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E4A1D9" w14:textId="77777777" w:rsidR="00360031" w:rsidRDefault="00360031" w:rsidP="00360031">
      <w:pPr>
        <w:spacing w:before="144"/>
        <w:rPr>
          <w:b/>
          <w:bCs/>
        </w:rPr>
      </w:pPr>
      <w:r>
        <w:rPr>
          <w:b/>
          <w:bCs/>
        </w:rPr>
        <w:t>Appendix A: Organization Charts</w:t>
      </w:r>
    </w:p>
    <w:p w14:paraId="1121D382" w14:textId="77777777" w:rsidR="00360031" w:rsidRDefault="00360031" w:rsidP="00360031">
      <w:pPr>
        <w:spacing w:before="144"/>
        <w:rPr>
          <w:b/>
          <w:bCs/>
        </w:rPr>
      </w:pPr>
    </w:p>
    <w:p w14:paraId="59BBD540" w14:textId="77777777" w:rsidR="00360031" w:rsidRDefault="00360031" w:rsidP="00360031">
      <w:pPr>
        <w:spacing w:before="144"/>
      </w:pPr>
      <w:r>
        <w:t>We aimed at obtaining organization charts that firms published out of their own initiative in order to convey information about their structure. Therefore, we searched the Internet for the organization charts of the 2,000 largest firms in the world (Forbes, 2019) selecting organization charts with the following criteria:</w:t>
      </w:r>
    </w:p>
    <w:p w14:paraId="15F0ECD7" w14:textId="77777777" w:rsidR="00360031" w:rsidRDefault="00360031" w:rsidP="00360031">
      <w:pPr>
        <w:spacing w:before="144"/>
      </w:pPr>
    </w:p>
    <w:p w14:paraId="56BABFDB" w14:textId="77777777" w:rsidR="00360031" w:rsidRDefault="00360031" w:rsidP="00360031">
      <w:pPr>
        <w:numPr>
          <w:ilvl w:val="0"/>
          <w:numId w:val="1"/>
        </w:numPr>
        <w:spacing w:before="144"/>
      </w:pPr>
      <w:r>
        <w:t>Organization charts must have been published on company web site. Charts prepared for SEC evaluation were only included if they were re-published on company site. Organization charts published by researchers, teachers or other agencies were not included.</w:t>
      </w:r>
    </w:p>
    <w:p w14:paraId="555F26E6" w14:textId="77777777" w:rsidR="00360031" w:rsidRDefault="00360031" w:rsidP="00360031">
      <w:pPr>
        <w:numPr>
          <w:ilvl w:val="0"/>
          <w:numId w:val="1"/>
        </w:numPr>
        <w:spacing w:before="144"/>
      </w:pPr>
      <w:r>
        <w:t>Organization charts prepared for the popular press are excluded. We did not include any organization chart that entailed at least one face of company managers.</w:t>
      </w:r>
    </w:p>
    <w:p w14:paraId="3E642670" w14:textId="77777777" w:rsidR="00360031" w:rsidRDefault="00360031" w:rsidP="00360031">
      <w:pPr>
        <w:numPr>
          <w:ilvl w:val="0"/>
          <w:numId w:val="1"/>
        </w:numPr>
        <w:spacing w:before="144"/>
      </w:pPr>
      <w:r>
        <w:t>Organization charts of subsidiaries or divisions were excluded unless they came along with the organization chart of the parent company, in which case they were combined into one single chart.</w:t>
      </w:r>
    </w:p>
    <w:p w14:paraId="23236B35" w14:textId="77777777" w:rsidR="00360031" w:rsidRDefault="00360031" w:rsidP="00360031">
      <w:pPr>
        <w:numPr>
          <w:ilvl w:val="0"/>
          <w:numId w:val="1"/>
        </w:numPr>
        <w:spacing w:before="144"/>
      </w:pPr>
      <w:r>
        <w:t>Organization charts focusing on one single, very specific activity such as Corporate Social Responsibility or Risk Management, have been included.</w:t>
      </w:r>
    </w:p>
    <w:p w14:paraId="20D4A5E6" w14:textId="77777777" w:rsidR="00360031" w:rsidRDefault="00360031" w:rsidP="00360031">
      <w:pPr>
        <w:numPr>
          <w:ilvl w:val="0"/>
          <w:numId w:val="1"/>
        </w:numPr>
        <w:spacing w:before="144"/>
      </w:pPr>
      <w:r>
        <w:t>Organization charts illustrating flows of activities, rather than hierarchical relations, have been included.</w:t>
      </w:r>
    </w:p>
    <w:p w14:paraId="18ED33A3" w14:textId="77777777" w:rsidR="00360031" w:rsidRDefault="00360031" w:rsidP="00360031">
      <w:pPr>
        <w:spacing w:before="144"/>
      </w:pPr>
    </w:p>
    <w:p w14:paraId="5EE2A7D7" w14:textId="77777777" w:rsidR="00360031" w:rsidRDefault="00360031" w:rsidP="00360031">
      <w:pPr>
        <w:spacing w:before="144"/>
      </w:pPr>
      <w:r>
        <w:t xml:space="preserve">It required a large effort, that we carried out in 2020 and 2021. We searched </w:t>
      </w:r>
      <w:r>
        <w:rPr>
          <w:i/>
          <w:iCs/>
        </w:rPr>
        <w:t>Google</w:t>
      </w:r>
      <w:r>
        <w:t xml:space="preserve"> with the key “X Organization Structure,” where X stands for company name, observing the first page of the tab “Images.” Out of 2,000 companies, 648 provided at least one organization chart that satisfied the above criteria. We collected a total of 913 organization charts, of which 706 depicted hierarchical relations whereas 207 depicted flows of activities. We sought for double controls and audit departments in both sorts of charts.</w:t>
      </w:r>
    </w:p>
    <w:p w14:paraId="384DC2B7" w14:textId="77777777" w:rsidR="00360031" w:rsidRDefault="00360031" w:rsidP="00360031">
      <w:pPr>
        <w:spacing w:before="144"/>
      </w:pPr>
    </w:p>
    <w:p w14:paraId="1A33B7A1" w14:textId="77777777" w:rsidR="00360031" w:rsidRDefault="00360031" w:rsidP="00360031">
      <w:pPr>
        <w:spacing w:before="144"/>
        <w:rPr>
          <w:b/>
          <w:bCs/>
        </w:rPr>
      </w:pPr>
      <w:r>
        <w:br w:type="page"/>
      </w:r>
    </w:p>
    <w:p w14:paraId="4D186A76" w14:textId="77777777" w:rsidR="00360031" w:rsidRDefault="00360031" w:rsidP="00360031">
      <w:pPr>
        <w:spacing w:before="144"/>
      </w:pPr>
      <w:r>
        <w:rPr>
          <w:b/>
          <w:bCs/>
        </w:rPr>
        <w:lastRenderedPageBreak/>
        <w:t>Appendix B: The Questionnaire</w:t>
      </w:r>
    </w:p>
    <w:p w14:paraId="3CB91BF1" w14:textId="77777777" w:rsidR="00360031" w:rsidRDefault="00360031" w:rsidP="00360031">
      <w:pPr>
        <w:spacing w:before="144"/>
      </w:pPr>
    </w:p>
    <w:p w14:paraId="2471B5AF" w14:textId="77777777" w:rsidR="00360031" w:rsidRDefault="00360031" w:rsidP="00360031">
      <w:pPr>
        <w:spacing w:before="144"/>
      </w:pPr>
      <w:r>
        <w:t xml:space="preserve">The questionnaire was implemented on </w:t>
      </w:r>
      <w:r>
        <w:rPr>
          <w:i/>
          <w:iCs/>
        </w:rPr>
        <w:t>Qualtrics</w:t>
      </w:r>
      <w:r>
        <w:t xml:space="preserve"> ©. In quite many instances, this software was able to determine the geographical location of respondents, illustrated in the following table.</w:t>
      </w:r>
    </w:p>
    <w:p w14:paraId="3953B8D7" w14:textId="77777777" w:rsidR="00360031" w:rsidRDefault="00360031" w:rsidP="00360031">
      <w:pPr>
        <w:spacing w:before="144"/>
      </w:pPr>
    </w:p>
    <w:p w14:paraId="5BE6E7C5" w14:textId="77777777" w:rsidR="00360031" w:rsidRDefault="00360031" w:rsidP="00360031">
      <w:pPr>
        <w:spacing w:before="144"/>
      </w:pPr>
    </w:p>
    <w:tbl>
      <w:tblPr>
        <w:tblW w:w="6411" w:type="dxa"/>
        <w:tblInd w:w="1127" w:type="dxa"/>
        <w:tblLayout w:type="fixed"/>
        <w:tblCellMar>
          <w:left w:w="0" w:type="dxa"/>
          <w:right w:w="0" w:type="dxa"/>
        </w:tblCellMar>
        <w:tblLook w:val="0000" w:firstRow="0" w:lastRow="0" w:firstColumn="0" w:lastColumn="0" w:noHBand="0" w:noVBand="0"/>
      </w:tblPr>
      <w:tblGrid>
        <w:gridCol w:w="2082"/>
        <w:gridCol w:w="2121"/>
        <w:gridCol w:w="2208"/>
      </w:tblGrid>
      <w:tr w:rsidR="00360031" w14:paraId="37014591" w14:textId="77777777" w:rsidTr="00E941EE">
        <w:tc>
          <w:tcPr>
            <w:tcW w:w="2082" w:type="dxa"/>
          </w:tcPr>
          <w:p w14:paraId="44565E56" w14:textId="77777777" w:rsidR="00360031" w:rsidRDefault="00360031" w:rsidP="00E941EE">
            <w:pPr>
              <w:pStyle w:val="Contenutotabella"/>
              <w:jc w:val="center"/>
              <w:rPr>
                <w:i/>
                <w:iCs/>
                <w:sz w:val="20"/>
                <w:szCs w:val="20"/>
              </w:rPr>
            </w:pPr>
          </w:p>
        </w:tc>
        <w:tc>
          <w:tcPr>
            <w:tcW w:w="2121" w:type="dxa"/>
          </w:tcPr>
          <w:p w14:paraId="406DE70D" w14:textId="77777777" w:rsidR="00360031" w:rsidRDefault="00360031" w:rsidP="00E941EE">
            <w:pPr>
              <w:pStyle w:val="Contenutotabella"/>
              <w:jc w:val="center"/>
              <w:rPr>
                <w:i/>
                <w:iCs/>
                <w:sz w:val="20"/>
                <w:szCs w:val="20"/>
              </w:rPr>
            </w:pPr>
            <w:r>
              <w:rPr>
                <w:i/>
                <w:iCs/>
                <w:sz w:val="20"/>
                <w:szCs w:val="20"/>
              </w:rPr>
              <w:t>Country</w:t>
            </w:r>
          </w:p>
        </w:tc>
        <w:tc>
          <w:tcPr>
            <w:tcW w:w="2208" w:type="dxa"/>
          </w:tcPr>
          <w:p w14:paraId="5345C772" w14:textId="77777777" w:rsidR="00360031" w:rsidRDefault="00360031" w:rsidP="00E941EE">
            <w:pPr>
              <w:pStyle w:val="Contenutotabella"/>
              <w:jc w:val="center"/>
              <w:rPr>
                <w:i/>
                <w:iCs/>
                <w:sz w:val="20"/>
                <w:szCs w:val="20"/>
              </w:rPr>
            </w:pPr>
            <w:r>
              <w:rPr>
                <w:i/>
                <w:iCs/>
                <w:sz w:val="20"/>
                <w:szCs w:val="20"/>
              </w:rPr>
              <w:t>No. of Respondents</w:t>
            </w:r>
          </w:p>
        </w:tc>
      </w:tr>
      <w:tr w:rsidR="00360031" w14:paraId="70440D7B" w14:textId="77777777" w:rsidTr="00E941EE">
        <w:tc>
          <w:tcPr>
            <w:tcW w:w="2082" w:type="dxa"/>
          </w:tcPr>
          <w:p w14:paraId="46D6ADC2" w14:textId="77777777" w:rsidR="00360031" w:rsidRDefault="00360031" w:rsidP="00E941EE">
            <w:pPr>
              <w:pStyle w:val="Contenutotabella"/>
              <w:jc w:val="center"/>
              <w:rPr>
                <w:i/>
                <w:iCs/>
                <w:sz w:val="20"/>
                <w:szCs w:val="20"/>
              </w:rPr>
            </w:pPr>
            <w:r>
              <w:rPr>
                <w:i/>
                <w:iCs/>
                <w:sz w:val="20"/>
                <w:szCs w:val="20"/>
              </w:rPr>
              <w:t>Europe</w:t>
            </w:r>
          </w:p>
        </w:tc>
        <w:tc>
          <w:tcPr>
            <w:tcW w:w="2121" w:type="dxa"/>
          </w:tcPr>
          <w:p w14:paraId="34D4BC66" w14:textId="77777777" w:rsidR="00360031" w:rsidRDefault="00360031" w:rsidP="00E941EE">
            <w:pPr>
              <w:pStyle w:val="Contenutotabella"/>
              <w:rPr>
                <w:sz w:val="20"/>
                <w:szCs w:val="20"/>
              </w:rPr>
            </w:pPr>
            <w:r>
              <w:rPr>
                <w:sz w:val="20"/>
                <w:szCs w:val="20"/>
              </w:rPr>
              <w:t>Italy</w:t>
            </w:r>
          </w:p>
        </w:tc>
        <w:tc>
          <w:tcPr>
            <w:tcW w:w="2208" w:type="dxa"/>
          </w:tcPr>
          <w:p w14:paraId="604C757C" w14:textId="77777777" w:rsidR="00360031" w:rsidRDefault="00360031" w:rsidP="00E941EE">
            <w:pPr>
              <w:pStyle w:val="Contenutotabella"/>
              <w:rPr>
                <w:sz w:val="20"/>
                <w:szCs w:val="20"/>
              </w:rPr>
            </w:pPr>
            <w:r>
              <w:rPr>
                <w:sz w:val="20"/>
                <w:szCs w:val="20"/>
              </w:rPr>
              <w:t>10</w:t>
            </w:r>
          </w:p>
        </w:tc>
      </w:tr>
      <w:tr w:rsidR="00360031" w14:paraId="7BA51489" w14:textId="77777777" w:rsidTr="00E941EE">
        <w:tc>
          <w:tcPr>
            <w:tcW w:w="2082" w:type="dxa"/>
          </w:tcPr>
          <w:p w14:paraId="7DC6160D" w14:textId="77777777" w:rsidR="00360031" w:rsidRDefault="00360031" w:rsidP="00E941EE">
            <w:pPr>
              <w:pStyle w:val="Contenutotabella"/>
              <w:jc w:val="center"/>
              <w:rPr>
                <w:i/>
                <w:iCs/>
                <w:sz w:val="20"/>
                <w:szCs w:val="20"/>
              </w:rPr>
            </w:pPr>
          </w:p>
        </w:tc>
        <w:tc>
          <w:tcPr>
            <w:tcW w:w="2121" w:type="dxa"/>
          </w:tcPr>
          <w:p w14:paraId="3348DFFE" w14:textId="77777777" w:rsidR="00360031" w:rsidRDefault="00360031" w:rsidP="00E941EE">
            <w:pPr>
              <w:pStyle w:val="Contenutotabella"/>
              <w:rPr>
                <w:sz w:val="20"/>
                <w:szCs w:val="20"/>
              </w:rPr>
            </w:pPr>
            <w:r>
              <w:rPr>
                <w:sz w:val="20"/>
                <w:szCs w:val="20"/>
              </w:rPr>
              <w:t>UK</w:t>
            </w:r>
          </w:p>
        </w:tc>
        <w:tc>
          <w:tcPr>
            <w:tcW w:w="2208" w:type="dxa"/>
          </w:tcPr>
          <w:p w14:paraId="0DC5E313" w14:textId="77777777" w:rsidR="00360031" w:rsidRDefault="00360031" w:rsidP="00E941EE">
            <w:pPr>
              <w:pStyle w:val="Contenutotabella"/>
              <w:rPr>
                <w:sz w:val="20"/>
                <w:szCs w:val="20"/>
              </w:rPr>
            </w:pPr>
            <w:r>
              <w:rPr>
                <w:sz w:val="20"/>
                <w:szCs w:val="20"/>
              </w:rPr>
              <w:t>10</w:t>
            </w:r>
          </w:p>
        </w:tc>
      </w:tr>
      <w:tr w:rsidR="00360031" w14:paraId="072F2949" w14:textId="77777777" w:rsidTr="00E941EE">
        <w:tc>
          <w:tcPr>
            <w:tcW w:w="2082" w:type="dxa"/>
          </w:tcPr>
          <w:p w14:paraId="0711B44C" w14:textId="77777777" w:rsidR="00360031" w:rsidRDefault="00360031" w:rsidP="00E941EE">
            <w:pPr>
              <w:pStyle w:val="Contenutotabella"/>
              <w:jc w:val="center"/>
              <w:rPr>
                <w:i/>
                <w:iCs/>
                <w:sz w:val="20"/>
                <w:szCs w:val="20"/>
              </w:rPr>
            </w:pPr>
          </w:p>
        </w:tc>
        <w:tc>
          <w:tcPr>
            <w:tcW w:w="2121" w:type="dxa"/>
          </w:tcPr>
          <w:p w14:paraId="4D3E8A12" w14:textId="77777777" w:rsidR="00360031" w:rsidRDefault="00360031" w:rsidP="00E941EE">
            <w:pPr>
              <w:pStyle w:val="Contenutotabella"/>
              <w:rPr>
                <w:sz w:val="20"/>
                <w:szCs w:val="20"/>
              </w:rPr>
            </w:pPr>
            <w:r>
              <w:rPr>
                <w:sz w:val="20"/>
                <w:szCs w:val="20"/>
              </w:rPr>
              <w:t>Denmark</w:t>
            </w:r>
          </w:p>
        </w:tc>
        <w:tc>
          <w:tcPr>
            <w:tcW w:w="2208" w:type="dxa"/>
          </w:tcPr>
          <w:p w14:paraId="7343B2CC" w14:textId="77777777" w:rsidR="00360031" w:rsidRDefault="00360031" w:rsidP="00E941EE">
            <w:pPr>
              <w:pStyle w:val="Contenutotabella"/>
              <w:rPr>
                <w:sz w:val="20"/>
                <w:szCs w:val="20"/>
              </w:rPr>
            </w:pPr>
            <w:r>
              <w:rPr>
                <w:sz w:val="20"/>
                <w:szCs w:val="20"/>
              </w:rPr>
              <w:t>5</w:t>
            </w:r>
          </w:p>
        </w:tc>
      </w:tr>
      <w:tr w:rsidR="00360031" w14:paraId="20DF5C91" w14:textId="77777777" w:rsidTr="00E941EE">
        <w:tc>
          <w:tcPr>
            <w:tcW w:w="2082" w:type="dxa"/>
          </w:tcPr>
          <w:p w14:paraId="374F7BA9" w14:textId="77777777" w:rsidR="00360031" w:rsidRDefault="00360031" w:rsidP="00E941EE">
            <w:pPr>
              <w:pStyle w:val="Contenutotabella"/>
              <w:jc w:val="center"/>
              <w:rPr>
                <w:i/>
                <w:iCs/>
                <w:sz w:val="20"/>
                <w:szCs w:val="20"/>
              </w:rPr>
            </w:pPr>
          </w:p>
        </w:tc>
        <w:tc>
          <w:tcPr>
            <w:tcW w:w="2121" w:type="dxa"/>
          </w:tcPr>
          <w:p w14:paraId="7F47C753" w14:textId="77777777" w:rsidR="00360031" w:rsidRDefault="00360031" w:rsidP="00E941EE">
            <w:pPr>
              <w:pStyle w:val="Contenutotabella"/>
              <w:rPr>
                <w:sz w:val="20"/>
                <w:szCs w:val="20"/>
              </w:rPr>
            </w:pPr>
            <w:r>
              <w:rPr>
                <w:sz w:val="20"/>
                <w:szCs w:val="20"/>
              </w:rPr>
              <w:t>Germany</w:t>
            </w:r>
          </w:p>
        </w:tc>
        <w:tc>
          <w:tcPr>
            <w:tcW w:w="2208" w:type="dxa"/>
          </w:tcPr>
          <w:p w14:paraId="7FB6BF8C" w14:textId="77777777" w:rsidR="00360031" w:rsidRDefault="00360031" w:rsidP="00E941EE">
            <w:pPr>
              <w:pStyle w:val="Contenutotabella"/>
              <w:rPr>
                <w:sz w:val="20"/>
                <w:szCs w:val="20"/>
              </w:rPr>
            </w:pPr>
            <w:r>
              <w:rPr>
                <w:sz w:val="20"/>
                <w:szCs w:val="20"/>
              </w:rPr>
              <w:t>4</w:t>
            </w:r>
          </w:p>
        </w:tc>
      </w:tr>
      <w:tr w:rsidR="00360031" w14:paraId="1E4406A9" w14:textId="77777777" w:rsidTr="00E941EE">
        <w:tc>
          <w:tcPr>
            <w:tcW w:w="2082" w:type="dxa"/>
          </w:tcPr>
          <w:p w14:paraId="33EEE026" w14:textId="77777777" w:rsidR="00360031" w:rsidRDefault="00360031" w:rsidP="00E941EE">
            <w:pPr>
              <w:pStyle w:val="Contenutotabella"/>
              <w:jc w:val="center"/>
              <w:rPr>
                <w:i/>
                <w:iCs/>
                <w:sz w:val="20"/>
                <w:szCs w:val="20"/>
              </w:rPr>
            </w:pPr>
          </w:p>
        </w:tc>
        <w:tc>
          <w:tcPr>
            <w:tcW w:w="2121" w:type="dxa"/>
          </w:tcPr>
          <w:p w14:paraId="6E19D17E" w14:textId="77777777" w:rsidR="00360031" w:rsidRDefault="00360031" w:rsidP="00E941EE">
            <w:pPr>
              <w:pStyle w:val="Contenutotabella"/>
              <w:rPr>
                <w:sz w:val="20"/>
                <w:szCs w:val="20"/>
              </w:rPr>
            </w:pPr>
            <w:r>
              <w:rPr>
                <w:sz w:val="20"/>
                <w:szCs w:val="20"/>
              </w:rPr>
              <w:t>France</w:t>
            </w:r>
          </w:p>
        </w:tc>
        <w:tc>
          <w:tcPr>
            <w:tcW w:w="2208" w:type="dxa"/>
          </w:tcPr>
          <w:p w14:paraId="6F86B7BF" w14:textId="77777777" w:rsidR="00360031" w:rsidRDefault="00360031" w:rsidP="00E941EE">
            <w:pPr>
              <w:pStyle w:val="Contenutotabella"/>
              <w:rPr>
                <w:sz w:val="20"/>
                <w:szCs w:val="20"/>
              </w:rPr>
            </w:pPr>
            <w:r>
              <w:rPr>
                <w:sz w:val="20"/>
                <w:szCs w:val="20"/>
              </w:rPr>
              <w:t>3</w:t>
            </w:r>
          </w:p>
        </w:tc>
      </w:tr>
      <w:tr w:rsidR="00360031" w14:paraId="232D4D07" w14:textId="77777777" w:rsidTr="00E941EE">
        <w:tc>
          <w:tcPr>
            <w:tcW w:w="2082" w:type="dxa"/>
          </w:tcPr>
          <w:p w14:paraId="32C04701" w14:textId="77777777" w:rsidR="00360031" w:rsidRDefault="00360031" w:rsidP="00E941EE">
            <w:pPr>
              <w:pStyle w:val="Contenutotabella"/>
              <w:jc w:val="center"/>
              <w:rPr>
                <w:i/>
                <w:iCs/>
                <w:sz w:val="20"/>
                <w:szCs w:val="20"/>
              </w:rPr>
            </w:pPr>
          </w:p>
        </w:tc>
        <w:tc>
          <w:tcPr>
            <w:tcW w:w="2121" w:type="dxa"/>
          </w:tcPr>
          <w:p w14:paraId="1570C164" w14:textId="77777777" w:rsidR="00360031" w:rsidRDefault="00360031" w:rsidP="00E941EE">
            <w:pPr>
              <w:pStyle w:val="Contenutotabella"/>
              <w:rPr>
                <w:sz w:val="20"/>
                <w:szCs w:val="20"/>
              </w:rPr>
            </w:pPr>
            <w:r>
              <w:rPr>
                <w:sz w:val="20"/>
                <w:szCs w:val="20"/>
              </w:rPr>
              <w:t>Spain</w:t>
            </w:r>
          </w:p>
        </w:tc>
        <w:tc>
          <w:tcPr>
            <w:tcW w:w="2208" w:type="dxa"/>
          </w:tcPr>
          <w:p w14:paraId="21B7CC82" w14:textId="77777777" w:rsidR="00360031" w:rsidRDefault="00360031" w:rsidP="00E941EE">
            <w:pPr>
              <w:pStyle w:val="Contenutotabella"/>
              <w:rPr>
                <w:sz w:val="20"/>
                <w:szCs w:val="20"/>
              </w:rPr>
            </w:pPr>
            <w:r>
              <w:rPr>
                <w:sz w:val="20"/>
                <w:szCs w:val="20"/>
              </w:rPr>
              <w:t>3</w:t>
            </w:r>
          </w:p>
        </w:tc>
      </w:tr>
      <w:tr w:rsidR="00360031" w14:paraId="6F56CC2A" w14:textId="77777777" w:rsidTr="00E941EE">
        <w:tc>
          <w:tcPr>
            <w:tcW w:w="2082" w:type="dxa"/>
          </w:tcPr>
          <w:p w14:paraId="1BF0C90E" w14:textId="77777777" w:rsidR="00360031" w:rsidRDefault="00360031" w:rsidP="00E941EE">
            <w:pPr>
              <w:pStyle w:val="Contenutotabella"/>
              <w:jc w:val="center"/>
              <w:rPr>
                <w:i/>
                <w:iCs/>
                <w:sz w:val="20"/>
                <w:szCs w:val="20"/>
              </w:rPr>
            </w:pPr>
          </w:p>
        </w:tc>
        <w:tc>
          <w:tcPr>
            <w:tcW w:w="2121" w:type="dxa"/>
          </w:tcPr>
          <w:p w14:paraId="7F5DEACF" w14:textId="77777777" w:rsidR="00360031" w:rsidRDefault="00360031" w:rsidP="00E941EE">
            <w:pPr>
              <w:pStyle w:val="Contenutotabella"/>
              <w:rPr>
                <w:sz w:val="20"/>
                <w:szCs w:val="20"/>
              </w:rPr>
            </w:pPr>
            <w:r>
              <w:rPr>
                <w:sz w:val="20"/>
                <w:szCs w:val="20"/>
              </w:rPr>
              <w:t>Holland</w:t>
            </w:r>
          </w:p>
        </w:tc>
        <w:tc>
          <w:tcPr>
            <w:tcW w:w="2208" w:type="dxa"/>
          </w:tcPr>
          <w:p w14:paraId="51060767" w14:textId="77777777" w:rsidR="00360031" w:rsidRDefault="00360031" w:rsidP="00E941EE">
            <w:pPr>
              <w:pStyle w:val="Contenutotabella"/>
              <w:rPr>
                <w:sz w:val="20"/>
                <w:szCs w:val="20"/>
              </w:rPr>
            </w:pPr>
            <w:r>
              <w:rPr>
                <w:sz w:val="20"/>
                <w:szCs w:val="20"/>
              </w:rPr>
              <w:t>1</w:t>
            </w:r>
          </w:p>
        </w:tc>
      </w:tr>
      <w:tr w:rsidR="00360031" w14:paraId="5F92FE74" w14:textId="77777777" w:rsidTr="00E941EE">
        <w:tc>
          <w:tcPr>
            <w:tcW w:w="2082" w:type="dxa"/>
          </w:tcPr>
          <w:p w14:paraId="6FE3479D" w14:textId="77777777" w:rsidR="00360031" w:rsidRDefault="00360031" w:rsidP="00E941EE">
            <w:pPr>
              <w:pStyle w:val="Contenutotabella"/>
              <w:jc w:val="center"/>
              <w:rPr>
                <w:i/>
                <w:iCs/>
                <w:sz w:val="20"/>
                <w:szCs w:val="20"/>
              </w:rPr>
            </w:pPr>
          </w:p>
        </w:tc>
        <w:tc>
          <w:tcPr>
            <w:tcW w:w="2121" w:type="dxa"/>
          </w:tcPr>
          <w:p w14:paraId="7D3F42A6" w14:textId="77777777" w:rsidR="00360031" w:rsidRDefault="00360031" w:rsidP="00E941EE">
            <w:pPr>
              <w:pStyle w:val="Contenutotabella"/>
              <w:rPr>
                <w:sz w:val="20"/>
                <w:szCs w:val="20"/>
              </w:rPr>
            </w:pPr>
            <w:r>
              <w:rPr>
                <w:sz w:val="20"/>
                <w:szCs w:val="20"/>
              </w:rPr>
              <w:t>Norway</w:t>
            </w:r>
          </w:p>
        </w:tc>
        <w:tc>
          <w:tcPr>
            <w:tcW w:w="2208" w:type="dxa"/>
          </w:tcPr>
          <w:p w14:paraId="7EECDACE" w14:textId="77777777" w:rsidR="00360031" w:rsidRDefault="00360031" w:rsidP="00E941EE">
            <w:pPr>
              <w:pStyle w:val="Contenutotabella"/>
              <w:rPr>
                <w:sz w:val="20"/>
                <w:szCs w:val="20"/>
              </w:rPr>
            </w:pPr>
            <w:r>
              <w:rPr>
                <w:sz w:val="20"/>
                <w:szCs w:val="20"/>
              </w:rPr>
              <w:t>1</w:t>
            </w:r>
          </w:p>
        </w:tc>
      </w:tr>
      <w:tr w:rsidR="00360031" w14:paraId="00FBEA8F" w14:textId="77777777" w:rsidTr="00E941EE">
        <w:tc>
          <w:tcPr>
            <w:tcW w:w="2082" w:type="dxa"/>
          </w:tcPr>
          <w:p w14:paraId="25389E74" w14:textId="77777777" w:rsidR="00360031" w:rsidRDefault="00360031" w:rsidP="00E941EE">
            <w:pPr>
              <w:pStyle w:val="Contenutotabella"/>
              <w:jc w:val="center"/>
              <w:rPr>
                <w:i/>
                <w:iCs/>
                <w:sz w:val="20"/>
                <w:szCs w:val="20"/>
              </w:rPr>
            </w:pPr>
          </w:p>
        </w:tc>
        <w:tc>
          <w:tcPr>
            <w:tcW w:w="2121" w:type="dxa"/>
          </w:tcPr>
          <w:p w14:paraId="08239AB7" w14:textId="77777777" w:rsidR="00360031" w:rsidRDefault="00360031" w:rsidP="00E941EE">
            <w:pPr>
              <w:pStyle w:val="Contenutotabella"/>
              <w:rPr>
                <w:sz w:val="20"/>
                <w:szCs w:val="20"/>
              </w:rPr>
            </w:pPr>
            <w:r>
              <w:rPr>
                <w:sz w:val="20"/>
                <w:szCs w:val="20"/>
              </w:rPr>
              <w:t>Sweden</w:t>
            </w:r>
          </w:p>
        </w:tc>
        <w:tc>
          <w:tcPr>
            <w:tcW w:w="2208" w:type="dxa"/>
          </w:tcPr>
          <w:p w14:paraId="58F31866" w14:textId="77777777" w:rsidR="00360031" w:rsidRDefault="00360031" w:rsidP="00E941EE">
            <w:pPr>
              <w:pStyle w:val="Contenutotabella"/>
              <w:rPr>
                <w:sz w:val="20"/>
                <w:szCs w:val="20"/>
              </w:rPr>
            </w:pPr>
            <w:r>
              <w:rPr>
                <w:sz w:val="20"/>
                <w:szCs w:val="20"/>
              </w:rPr>
              <w:t>1</w:t>
            </w:r>
          </w:p>
        </w:tc>
      </w:tr>
      <w:tr w:rsidR="00360031" w14:paraId="752BC6FC" w14:textId="77777777" w:rsidTr="00E941EE">
        <w:tc>
          <w:tcPr>
            <w:tcW w:w="2082" w:type="dxa"/>
          </w:tcPr>
          <w:p w14:paraId="5B6219D5" w14:textId="77777777" w:rsidR="00360031" w:rsidRDefault="00360031" w:rsidP="00E941EE">
            <w:pPr>
              <w:pStyle w:val="Contenutotabella"/>
              <w:jc w:val="center"/>
              <w:rPr>
                <w:i/>
                <w:iCs/>
                <w:sz w:val="20"/>
                <w:szCs w:val="20"/>
              </w:rPr>
            </w:pPr>
            <w:r>
              <w:rPr>
                <w:i/>
                <w:iCs/>
                <w:sz w:val="20"/>
                <w:szCs w:val="20"/>
              </w:rPr>
              <w:t>Americas</w:t>
            </w:r>
          </w:p>
        </w:tc>
        <w:tc>
          <w:tcPr>
            <w:tcW w:w="2121" w:type="dxa"/>
          </w:tcPr>
          <w:p w14:paraId="5D85EED3" w14:textId="77777777" w:rsidR="00360031" w:rsidRDefault="00360031" w:rsidP="00E941EE">
            <w:pPr>
              <w:pStyle w:val="Contenutotabella"/>
              <w:rPr>
                <w:sz w:val="20"/>
                <w:szCs w:val="20"/>
              </w:rPr>
            </w:pPr>
            <w:r>
              <w:rPr>
                <w:sz w:val="20"/>
                <w:szCs w:val="20"/>
              </w:rPr>
              <w:t>USA</w:t>
            </w:r>
          </w:p>
        </w:tc>
        <w:tc>
          <w:tcPr>
            <w:tcW w:w="2208" w:type="dxa"/>
          </w:tcPr>
          <w:p w14:paraId="7627EFE9" w14:textId="77777777" w:rsidR="00360031" w:rsidRDefault="00360031" w:rsidP="00E941EE">
            <w:pPr>
              <w:pStyle w:val="Contenutotabella"/>
              <w:rPr>
                <w:sz w:val="20"/>
                <w:szCs w:val="20"/>
              </w:rPr>
            </w:pPr>
            <w:r>
              <w:rPr>
                <w:sz w:val="20"/>
                <w:szCs w:val="20"/>
              </w:rPr>
              <w:t>17</w:t>
            </w:r>
          </w:p>
        </w:tc>
      </w:tr>
      <w:tr w:rsidR="00360031" w14:paraId="7C45F8F7" w14:textId="77777777" w:rsidTr="00E941EE">
        <w:tc>
          <w:tcPr>
            <w:tcW w:w="2082" w:type="dxa"/>
          </w:tcPr>
          <w:p w14:paraId="2B7DAFCD" w14:textId="77777777" w:rsidR="00360031" w:rsidRDefault="00360031" w:rsidP="00E941EE">
            <w:pPr>
              <w:pStyle w:val="Contenutotabella"/>
              <w:jc w:val="center"/>
              <w:rPr>
                <w:i/>
                <w:iCs/>
                <w:sz w:val="20"/>
                <w:szCs w:val="20"/>
              </w:rPr>
            </w:pPr>
          </w:p>
        </w:tc>
        <w:tc>
          <w:tcPr>
            <w:tcW w:w="2121" w:type="dxa"/>
          </w:tcPr>
          <w:p w14:paraId="0FCE27DD" w14:textId="77777777" w:rsidR="00360031" w:rsidRDefault="00360031" w:rsidP="00E941EE">
            <w:pPr>
              <w:pStyle w:val="Contenutotabella"/>
              <w:rPr>
                <w:sz w:val="20"/>
                <w:szCs w:val="20"/>
              </w:rPr>
            </w:pPr>
            <w:r>
              <w:rPr>
                <w:sz w:val="20"/>
                <w:szCs w:val="20"/>
              </w:rPr>
              <w:t>Canada</w:t>
            </w:r>
          </w:p>
        </w:tc>
        <w:tc>
          <w:tcPr>
            <w:tcW w:w="2208" w:type="dxa"/>
          </w:tcPr>
          <w:p w14:paraId="72DBFB56" w14:textId="77777777" w:rsidR="00360031" w:rsidRDefault="00360031" w:rsidP="00E941EE">
            <w:pPr>
              <w:pStyle w:val="Contenutotabella"/>
              <w:rPr>
                <w:sz w:val="20"/>
                <w:szCs w:val="20"/>
              </w:rPr>
            </w:pPr>
            <w:r>
              <w:rPr>
                <w:sz w:val="20"/>
                <w:szCs w:val="20"/>
              </w:rPr>
              <w:t>4</w:t>
            </w:r>
          </w:p>
        </w:tc>
      </w:tr>
      <w:tr w:rsidR="00360031" w14:paraId="2229EC68" w14:textId="77777777" w:rsidTr="00E941EE">
        <w:tc>
          <w:tcPr>
            <w:tcW w:w="2082" w:type="dxa"/>
          </w:tcPr>
          <w:p w14:paraId="236D1D22" w14:textId="77777777" w:rsidR="00360031" w:rsidRDefault="00360031" w:rsidP="00E941EE">
            <w:pPr>
              <w:pStyle w:val="Contenutotabella"/>
              <w:jc w:val="center"/>
              <w:rPr>
                <w:i/>
                <w:iCs/>
                <w:sz w:val="20"/>
                <w:szCs w:val="20"/>
              </w:rPr>
            </w:pPr>
          </w:p>
        </w:tc>
        <w:tc>
          <w:tcPr>
            <w:tcW w:w="2121" w:type="dxa"/>
          </w:tcPr>
          <w:p w14:paraId="2C036F81" w14:textId="77777777" w:rsidR="00360031" w:rsidRDefault="00360031" w:rsidP="00E941EE">
            <w:pPr>
              <w:pStyle w:val="Contenutotabella"/>
              <w:rPr>
                <w:sz w:val="20"/>
                <w:szCs w:val="20"/>
              </w:rPr>
            </w:pPr>
            <w:r>
              <w:rPr>
                <w:sz w:val="20"/>
                <w:szCs w:val="20"/>
              </w:rPr>
              <w:t>Colombia</w:t>
            </w:r>
          </w:p>
        </w:tc>
        <w:tc>
          <w:tcPr>
            <w:tcW w:w="2208" w:type="dxa"/>
          </w:tcPr>
          <w:p w14:paraId="1AD96CA6" w14:textId="77777777" w:rsidR="00360031" w:rsidRDefault="00360031" w:rsidP="00E941EE">
            <w:pPr>
              <w:pStyle w:val="Contenutotabella"/>
              <w:rPr>
                <w:sz w:val="20"/>
                <w:szCs w:val="20"/>
              </w:rPr>
            </w:pPr>
            <w:r>
              <w:rPr>
                <w:sz w:val="20"/>
                <w:szCs w:val="20"/>
              </w:rPr>
              <w:t>1</w:t>
            </w:r>
          </w:p>
        </w:tc>
      </w:tr>
      <w:tr w:rsidR="00360031" w14:paraId="5811C7F0" w14:textId="77777777" w:rsidTr="00E941EE">
        <w:tc>
          <w:tcPr>
            <w:tcW w:w="2082" w:type="dxa"/>
          </w:tcPr>
          <w:p w14:paraId="3D5F0BED" w14:textId="77777777" w:rsidR="00360031" w:rsidRDefault="00360031" w:rsidP="00E941EE">
            <w:pPr>
              <w:pStyle w:val="Contenutotabella"/>
              <w:jc w:val="center"/>
              <w:rPr>
                <w:i/>
                <w:iCs/>
                <w:sz w:val="20"/>
                <w:szCs w:val="20"/>
              </w:rPr>
            </w:pPr>
          </w:p>
        </w:tc>
        <w:tc>
          <w:tcPr>
            <w:tcW w:w="2121" w:type="dxa"/>
          </w:tcPr>
          <w:p w14:paraId="02595B24" w14:textId="77777777" w:rsidR="00360031" w:rsidRDefault="00360031" w:rsidP="00E941EE">
            <w:pPr>
              <w:pStyle w:val="Contenutotabella"/>
              <w:rPr>
                <w:sz w:val="20"/>
                <w:szCs w:val="20"/>
              </w:rPr>
            </w:pPr>
            <w:r>
              <w:rPr>
                <w:sz w:val="20"/>
                <w:szCs w:val="20"/>
              </w:rPr>
              <w:t>Mexico</w:t>
            </w:r>
          </w:p>
        </w:tc>
        <w:tc>
          <w:tcPr>
            <w:tcW w:w="2208" w:type="dxa"/>
          </w:tcPr>
          <w:p w14:paraId="390A37F7" w14:textId="77777777" w:rsidR="00360031" w:rsidRDefault="00360031" w:rsidP="00E941EE">
            <w:pPr>
              <w:pStyle w:val="Contenutotabella"/>
              <w:rPr>
                <w:sz w:val="20"/>
                <w:szCs w:val="20"/>
              </w:rPr>
            </w:pPr>
            <w:r>
              <w:rPr>
                <w:sz w:val="20"/>
                <w:szCs w:val="20"/>
              </w:rPr>
              <w:t>1</w:t>
            </w:r>
          </w:p>
        </w:tc>
      </w:tr>
      <w:tr w:rsidR="00360031" w14:paraId="7552464C" w14:textId="77777777" w:rsidTr="00E941EE">
        <w:tc>
          <w:tcPr>
            <w:tcW w:w="2082" w:type="dxa"/>
          </w:tcPr>
          <w:p w14:paraId="3D301E6D" w14:textId="77777777" w:rsidR="00360031" w:rsidRDefault="00360031" w:rsidP="00E941EE">
            <w:pPr>
              <w:pStyle w:val="Contenutotabella"/>
              <w:jc w:val="center"/>
              <w:rPr>
                <w:i/>
                <w:iCs/>
                <w:sz w:val="20"/>
                <w:szCs w:val="20"/>
              </w:rPr>
            </w:pPr>
            <w:r>
              <w:rPr>
                <w:i/>
                <w:iCs/>
                <w:sz w:val="20"/>
                <w:szCs w:val="20"/>
              </w:rPr>
              <w:t>Other Continents</w:t>
            </w:r>
          </w:p>
        </w:tc>
        <w:tc>
          <w:tcPr>
            <w:tcW w:w="2121" w:type="dxa"/>
          </w:tcPr>
          <w:p w14:paraId="7A0C0613" w14:textId="77777777" w:rsidR="00360031" w:rsidRDefault="00360031" w:rsidP="00E941EE">
            <w:pPr>
              <w:pStyle w:val="Contenutotabella"/>
              <w:rPr>
                <w:sz w:val="20"/>
                <w:szCs w:val="20"/>
              </w:rPr>
            </w:pPr>
            <w:r>
              <w:rPr>
                <w:sz w:val="20"/>
                <w:szCs w:val="20"/>
              </w:rPr>
              <w:t>Australia</w:t>
            </w:r>
          </w:p>
        </w:tc>
        <w:tc>
          <w:tcPr>
            <w:tcW w:w="2208" w:type="dxa"/>
          </w:tcPr>
          <w:p w14:paraId="3A51F5DF" w14:textId="77777777" w:rsidR="00360031" w:rsidRDefault="00360031" w:rsidP="00E941EE">
            <w:pPr>
              <w:pStyle w:val="Contenutotabella"/>
              <w:rPr>
                <w:sz w:val="20"/>
                <w:szCs w:val="20"/>
              </w:rPr>
            </w:pPr>
            <w:r>
              <w:rPr>
                <w:sz w:val="20"/>
                <w:szCs w:val="20"/>
              </w:rPr>
              <w:t>2</w:t>
            </w:r>
          </w:p>
        </w:tc>
      </w:tr>
      <w:tr w:rsidR="00360031" w14:paraId="42A1F7C2" w14:textId="77777777" w:rsidTr="00E941EE">
        <w:tc>
          <w:tcPr>
            <w:tcW w:w="2082" w:type="dxa"/>
          </w:tcPr>
          <w:p w14:paraId="705FCD17" w14:textId="77777777" w:rsidR="00360031" w:rsidRDefault="00360031" w:rsidP="00E941EE">
            <w:pPr>
              <w:pStyle w:val="Contenutotabella"/>
              <w:rPr>
                <w:sz w:val="20"/>
                <w:szCs w:val="20"/>
              </w:rPr>
            </w:pPr>
          </w:p>
        </w:tc>
        <w:tc>
          <w:tcPr>
            <w:tcW w:w="2121" w:type="dxa"/>
          </w:tcPr>
          <w:p w14:paraId="264BD262" w14:textId="77777777" w:rsidR="00360031" w:rsidRDefault="00360031" w:rsidP="00E941EE">
            <w:pPr>
              <w:pStyle w:val="Contenutotabella"/>
              <w:rPr>
                <w:sz w:val="20"/>
                <w:szCs w:val="20"/>
              </w:rPr>
            </w:pPr>
            <w:r>
              <w:rPr>
                <w:sz w:val="20"/>
                <w:szCs w:val="20"/>
              </w:rPr>
              <w:t>China</w:t>
            </w:r>
          </w:p>
        </w:tc>
        <w:tc>
          <w:tcPr>
            <w:tcW w:w="2208" w:type="dxa"/>
          </w:tcPr>
          <w:p w14:paraId="45D2CA26" w14:textId="77777777" w:rsidR="00360031" w:rsidRDefault="00360031" w:rsidP="00E941EE">
            <w:pPr>
              <w:pStyle w:val="Contenutotabella"/>
              <w:rPr>
                <w:sz w:val="20"/>
                <w:szCs w:val="20"/>
              </w:rPr>
            </w:pPr>
            <w:r>
              <w:rPr>
                <w:sz w:val="20"/>
                <w:szCs w:val="20"/>
              </w:rPr>
              <w:t>2</w:t>
            </w:r>
          </w:p>
        </w:tc>
      </w:tr>
      <w:tr w:rsidR="00360031" w14:paraId="2B164839" w14:textId="77777777" w:rsidTr="00E941EE">
        <w:tc>
          <w:tcPr>
            <w:tcW w:w="2082" w:type="dxa"/>
          </w:tcPr>
          <w:p w14:paraId="5AAAB327" w14:textId="77777777" w:rsidR="00360031" w:rsidRDefault="00360031" w:rsidP="00E941EE">
            <w:pPr>
              <w:pStyle w:val="Contenutotabella"/>
              <w:rPr>
                <w:sz w:val="20"/>
                <w:szCs w:val="20"/>
              </w:rPr>
            </w:pPr>
          </w:p>
        </w:tc>
        <w:tc>
          <w:tcPr>
            <w:tcW w:w="2121" w:type="dxa"/>
          </w:tcPr>
          <w:p w14:paraId="61A7CBAA" w14:textId="77777777" w:rsidR="00360031" w:rsidRDefault="00360031" w:rsidP="00E941EE">
            <w:pPr>
              <w:pStyle w:val="Contenutotabella"/>
              <w:rPr>
                <w:sz w:val="20"/>
                <w:szCs w:val="20"/>
              </w:rPr>
            </w:pPr>
            <w:r>
              <w:rPr>
                <w:sz w:val="20"/>
                <w:szCs w:val="20"/>
              </w:rPr>
              <w:t>India</w:t>
            </w:r>
          </w:p>
        </w:tc>
        <w:tc>
          <w:tcPr>
            <w:tcW w:w="2208" w:type="dxa"/>
          </w:tcPr>
          <w:p w14:paraId="7D3D1331" w14:textId="77777777" w:rsidR="00360031" w:rsidRDefault="00360031" w:rsidP="00E941EE">
            <w:pPr>
              <w:pStyle w:val="Contenutotabella"/>
              <w:rPr>
                <w:sz w:val="20"/>
                <w:szCs w:val="20"/>
              </w:rPr>
            </w:pPr>
            <w:r>
              <w:rPr>
                <w:sz w:val="20"/>
                <w:szCs w:val="20"/>
              </w:rPr>
              <w:t>2</w:t>
            </w:r>
          </w:p>
        </w:tc>
      </w:tr>
      <w:tr w:rsidR="00360031" w14:paraId="6F57404E" w14:textId="77777777" w:rsidTr="00E941EE">
        <w:tc>
          <w:tcPr>
            <w:tcW w:w="2082" w:type="dxa"/>
          </w:tcPr>
          <w:p w14:paraId="10DD6B48" w14:textId="77777777" w:rsidR="00360031" w:rsidRDefault="00360031" w:rsidP="00E941EE">
            <w:pPr>
              <w:pStyle w:val="Contenutotabella"/>
              <w:rPr>
                <w:sz w:val="20"/>
                <w:szCs w:val="20"/>
              </w:rPr>
            </w:pPr>
          </w:p>
        </w:tc>
        <w:tc>
          <w:tcPr>
            <w:tcW w:w="2121" w:type="dxa"/>
          </w:tcPr>
          <w:p w14:paraId="196961F4" w14:textId="77777777" w:rsidR="00360031" w:rsidRDefault="00360031" w:rsidP="00E941EE">
            <w:pPr>
              <w:pStyle w:val="Contenutotabella"/>
              <w:rPr>
                <w:sz w:val="20"/>
                <w:szCs w:val="20"/>
              </w:rPr>
            </w:pPr>
            <w:r>
              <w:rPr>
                <w:sz w:val="20"/>
                <w:szCs w:val="20"/>
              </w:rPr>
              <w:t>UAE</w:t>
            </w:r>
          </w:p>
        </w:tc>
        <w:tc>
          <w:tcPr>
            <w:tcW w:w="2208" w:type="dxa"/>
          </w:tcPr>
          <w:p w14:paraId="7ADF9B57" w14:textId="77777777" w:rsidR="00360031" w:rsidRDefault="00360031" w:rsidP="00E941EE">
            <w:pPr>
              <w:pStyle w:val="Contenutotabella"/>
              <w:rPr>
                <w:sz w:val="20"/>
                <w:szCs w:val="20"/>
              </w:rPr>
            </w:pPr>
            <w:r>
              <w:rPr>
                <w:sz w:val="20"/>
                <w:szCs w:val="20"/>
              </w:rPr>
              <w:t>2</w:t>
            </w:r>
          </w:p>
        </w:tc>
      </w:tr>
      <w:tr w:rsidR="00360031" w14:paraId="0B92746E" w14:textId="77777777" w:rsidTr="00E941EE">
        <w:tc>
          <w:tcPr>
            <w:tcW w:w="2082" w:type="dxa"/>
          </w:tcPr>
          <w:p w14:paraId="014AD92A" w14:textId="77777777" w:rsidR="00360031" w:rsidRDefault="00360031" w:rsidP="00E941EE">
            <w:pPr>
              <w:pStyle w:val="Contenutotabella"/>
              <w:rPr>
                <w:sz w:val="20"/>
                <w:szCs w:val="20"/>
              </w:rPr>
            </w:pPr>
          </w:p>
        </w:tc>
        <w:tc>
          <w:tcPr>
            <w:tcW w:w="2121" w:type="dxa"/>
          </w:tcPr>
          <w:p w14:paraId="2F79D83B" w14:textId="77777777" w:rsidR="00360031" w:rsidRDefault="00360031" w:rsidP="00E941EE">
            <w:pPr>
              <w:pStyle w:val="Contenutotabella"/>
              <w:rPr>
                <w:sz w:val="20"/>
                <w:szCs w:val="20"/>
              </w:rPr>
            </w:pPr>
            <w:r>
              <w:rPr>
                <w:sz w:val="20"/>
                <w:szCs w:val="20"/>
              </w:rPr>
              <w:t>Kenya</w:t>
            </w:r>
          </w:p>
        </w:tc>
        <w:tc>
          <w:tcPr>
            <w:tcW w:w="2208" w:type="dxa"/>
          </w:tcPr>
          <w:p w14:paraId="70691D35" w14:textId="77777777" w:rsidR="00360031" w:rsidRDefault="00360031" w:rsidP="00E941EE">
            <w:pPr>
              <w:pStyle w:val="Contenutotabella"/>
              <w:rPr>
                <w:sz w:val="20"/>
                <w:szCs w:val="20"/>
              </w:rPr>
            </w:pPr>
            <w:r>
              <w:rPr>
                <w:sz w:val="20"/>
                <w:szCs w:val="20"/>
              </w:rPr>
              <w:t>1</w:t>
            </w:r>
          </w:p>
        </w:tc>
      </w:tr>
      <w:tr w:rsidR="00360031" w14:paraId="32AE1A52" w14:textId="77777777" w:rsidTr="00E941EE">
        <w:tc>
          <w:tcPr>
            <w:tcW w:w="2082" w:type="dxa"/>
          </w:tcPr>
          <w:p w14:paraId="0C8946B4" w14:textId="77777777" w:rsidR="00360031" w:rsidRDefault="00360031" w:rsidP="00E941EE">
            <w:pPr>
              <w:pStyle w:val="Contenutotabella"/>
              <w:rPr>
                <w:sz w:val="20"/>
                <w:szCs w:val="20"/>
              </w:rPr>
            </w:pPr>
          </w:p>
        </w:tc>
        <w:tc>
          <w:tcPr>
            <w:tcW w:w="2121" w:type="dxa"/>
          </w:tcPr>
          <w:p w14:paraId="096A1759" w14:textId="77777777" w:rsidR="00360031" w:rsidRDefault="00360031" w:rsidP="00E941EE">
            <w:pPr>
              <w:pStyle w:val="Contenutotabella"/>
              <w:rPr>
                <w:sz w:val="20"/>
                <w:szCs w:val="20"/>
              </w:rPr>
            </w:pPr>
            <w:r>
              <w:rPr>
                <w:sz w:val="20"/>
                <w:szCs w:val="20"/>
              </w:rPr>
              <w:t>Malaysia</w:t>
            </w:r>
          </w:p>
        </w:tc>
        <w:tc>
          <w:tcPr>
            <w:tcW w:w="2208" w:type="dxa"/>
          </w:tcPr>
          <w:p w14:paraId="460E6E66" w14:textId="77777777" w:rsidR="00360031" w:rsidRDefault="00360031" w:rsidP="00E941EE">
            <w:pPr>
              <w:pStyle w:val="Contenutotabella"/>
              <w:rPr>
                <w:sz w:val="20"/>
                <w:szCs w:val="20"/>
              </w:rPr>
            </w:pPr>
            <w:r>
              <w:rPr>
                <w:sz w:val="20"/>
                <w:szCs w:val="20"/>
              </w:rPr>
              <w:t>1</w:t>
            </w:r>
          </w:p>
        </w:tc>
      </w:tr>
      <w:tr w:rsidR="00360031" w14:paraId="118AC0AB" w14:textId="77777777" w:rsidTr="00E941EE">
        <w:tc>
          <w:tcPr>
            <w:tcW w:w="2082" w:type="dxa"/>
          </w:tcPr>
          <w:p w14:paraId="5C347868" w14:textId="77777777" w:rsidR="00360031" w:rsidRDefault="00360031" w:rsidP="00E941EE">
            <w:pPr>
              <w:pStyle w:val="Contenutotabella"/>
              <w:rPr>
                <w:sz w:val="20"/>
                <w:szCs w:val="20"/>
              </w:rPr>
            </w:pPr>
          </w:p>
        </w:tc>
        <w:tc>
          <w:tcPr>
            <w:tcW w:w="2121" w:type="dxa"/>
          </w:tcPr>
          <w:p w14:paraId="63FC0598" w14:textId="77777777" w:rsidR="00360031" w:rsidRDefault="00360031" w:rsidP="00E941EE">
            <w:pPr>
              <w:pStyle w:val="Contenutotabella"/>
              <w:rPr>
                <w:sz w:val="20"/>
                <w:szCs w:val="20"/>
              </w:rPr>
            </w:pPr>
            <w:r>
              <w:rPr>
                <w:sz w:val="20"/>
                <w:szCs w:val="20"/>
              </w:rPr>
              <w:t>Singapore</w:t>
            </w:r>
          </w:p>
        </w:tc>
        <w:tc>
          <w:tcPr>
            <w:tcW w:w="2208" w:type="dxa"/>
          </w:tcPr>
          <w:p w14:paraId="566F93ED" w14:textId="77777777" w:rsidR="00360031" w:rsidRDefault="00360031" w:rsidP="00E941EE">
            <w:pPr>
              <w:pStyle w:val="Contenutotabella"/>
              <w:rPr>
                <w:sz w:val="20"/>
                <w:szCs w:val="20"/>
              </w:rPr>
            </w:pPr>
            <w:r>
              <w:rPr>
                <w:sz w:val="20"/>
                <w:szCs w:val="20"/>
              </w:rPr>
              <w:t>1</w:t>
            </w:r>
          </w:p>
        </w:tc>
      </w:tr>
      <w:tr w:rsidR="00360031" w14:paraId="640BB29A" w14:textId="77777777" w:rsidTr="00E941EE">
        <w:tc>
          <w:tcPr>
            <w:tcW w:w="2082" w:type="dxa"/>
          </w:tcPr>
          <w:p w14:paraId="130E243C" w14:textId="77777777" w:rsidR="00360031" w:rsidRDefault="00360031" w:rsidP="00E941EE">
            <w:pPr>
              <w:pStyle w:val="Contenutotabella"/>
              <w:jc w:val="center"/>
              <w:rPr>
                <w:i/>
                <w:iCs/>
                <w:sz w:val="20"/>
                <w:szCs w:val="20"/>
              </w:rPr>
            </w:pPr>
            <w:r>
              <w:rPr>
                <w:i/>
                <w:iCs/>
                <w:sz w:val="20"/>
                <w:szCs w:val="20"/>
              </w:rPr>
              <w:t>Unknown</w:t>
            </w:r>
          </w:p>
        </w:tc>
        <w:tc>
          <w:tcPr>
            <w:tcW w:w="2121" w:type="dxa"/>
          </w:tcPr>
          <w:p w14:paraId="2090C98C" w14:textId="77777777" w:rsidR="00360031" w:rsidRDefault="00360031" w:rsidP="00E941EE">
            <w:pPr>
              <w:pStyle w:val="Contenutotabella"/>
              <w:rPr>
                <w:sz w:val="20"/>
                <w:szCs w:val="20"/>
              </w:rPr>
            </w:pPr>
          </w:p>
        </w:tc>
        <w:tc>
          <w:tcPr>
            <w:tcW w:w="2208" w:type="dxa"/>
          </w:tcPr>
          <w:p w14:paraId="6D90B8BA" w14:textId="77777777" w:rsidR="00360031" w:rsidRDefault="00360031" w:rsidP="00E941EE">
            <w:pPr>
              <w:pStyle w:val="Contenutotabella"/>
              <w:rPr>
                <w:sz w:val="20"/>
                <w:szCs w:val="20"/>
              </w:rPr>
            </w:pPr>
            <w:r>
              <w:rPr>
                <w:sz w:val="20"/>
                <w:szCs w:val="20"/>
              </w:rPr>
              <w:t>9</w:t>
            </w:r>
          </w:p>
        </w:tc>
      </w:tr>
    </w:tbl>
    <w:p w14:paraId="2FCFA1AD" w14:textId="77777777" w:rsidR="00360031" w:rsidRDefault="00360031" w:rsidP="00360031"/>
    <w:p w14:paraId="4B7A3A9F" w14:textId="77777777" w:rsidR="00360031" w:rsidRDefault="00360031" w:rsidP="00360031"/>
    <w:p w14:paraId="2B27B842" w14:textId="77777777" w:rsidR="00360031" w:rsidRDefault="00360031" w:rsidP="00360031">
      <w:r>
        <w:t>Out of 81 respondents, 22 provided general comments (Q8):</w:t>
      </w:r>
    </w:p>
    <w:p w14:paraId="2DD4954B" w14:textId="77777777" w:rsidR="00360031" w:rsidRDefault="00360031" w:rsidP="00360031">
      <w:pPr>
        <w:rPr>
          <w:sz w:val="20"/>
          <w:szCs w:val="20"/>
        </w:rPr>
      </w:pPr>
    </w:p>
    <w:p w14:paraId="4F702581" w14:textId="77777777" w:rsidR="00360031" w:rsidRDefault="00360031" w:rsidP="00360031">
      <w:pPr>
        <w:numPr>
          <w:ilvl w:val="0"/>
          <w:numId w:val="2"/>
        </w:numPr>
        <w:rPr>
          <w:sz w:val="20"/>
          <w:szCs w:val="20"/>
        </w:rPr>
      </w:pPr>
      <w:r>
        <w:rPr>
          <w:sz w:val="20"/>
          <w:szCs w:val="20"/>
        </w:rPr>
        <w:t>For matrices to work a proper RACI (responsible, accountable, consulted, informed) structure making clear who does what is essential, in my view.</w:t>
      </w:r>
    </w:p>
    <w:p w14:paraId="1C5B95BD" w14:textId="77777777" w:rsidR="00360031" w:rsidRDefault="00360031" w:rsidP="00360031">
      <w:pPr>
        <w:numPr>
          <w:ilvl w:val="0"/>
          <w:numId w:val="2"/>
        </w:numPr>
        <w:rPr>
          <w:sz w:val="20"/>
          <w:szCs w:val="20"/>
        </w:rPr>
      </w:pPr>
      <w:r>
        <w:rPr>
          <w:sz w:val="20"/>
          <w:szCs w:val="20"/>
        </w:rPr>
        <w:t>A bit hard to understand the meaning of the questions.</w:t>
      </w:r>
    </w:p>
    <w:p w14:paraId="008C3F44" w14:textId="77777777" w:rsidR="00360031" w:rsidRDefault="00360031" w:rsidP="00360031">
      <w:pPr>
        <w:numPr>
          <w:ilvl w:val="0"/>
          <w:numId w:val="2"/>
        </w:numPr>
        <w:rPr>
          <w:sz w:val="20"/>
          <w:szCs w:val="20"/>
        </w:rPr>
      </w:pPr>
      <w:r>
        <w:rPr>
          <w:sz w:val="20"/>
          <w:szCs w:val="20"/>
        </w:rPr>
        <w:t>In a matrix, there can be any combination of reporting between functions, geographies, channels, customer segments, and product lines, so your question about the "other reporting" line does not make sense. We work with many organizations that have matrices across three and four dimensions.</w:t>
      </w:r>
    </w:p>
    <w:p w14:paraId="1F63D1BF" w14:textId="77777777" w:rsidR="00360031" w:rsidRDefault="00360031" w:rsidP="00360031">
      <w:pPr>
        <w:numPr>
          <w:ilvl w:val="0"/>
          <w:numId w:val="2"/>
        </w:numPr>
        <w:rPr>
          <w:sz w:val="20"/>
          <w:szCs w:val="20"/>
        </w:rPr>
      </w:pPr>
      <w:r>
        <w:rPr>
          <w:sz w:val="20"/>
          <w:szCs w:val="20"/>
        </w:rPr>
        <w:t>The question about who is the second boss is too general. And, you should define what you mean by multiple controls better.</w:t>
      </w:r>
    </w:p>
    <w:p w14:paraId="53724F26" w14:textId="77777777" w:rsidR="00360031" w:rsidRDefault="00360031" w:rsidP="00360031">
      <w:pPr>
        <w:numPr>
          <w:ilvl w:val="0"/>
          <w:numId w:val="2"/>
        </w:numPr>
        <w:rPr>
          <w:sz w:val="20"/>
          <w:szCs w:val="20"/>
        </w:rPr>
      </w:pPr>
      <w:r>
        <w:rPr>
          <w:sz w:val="20"/>
          <w:szCs w:val="20"/>
        </w:rPr>
        <w:t>I personally in an opposition to matrix structures being deployed.</w:t>
      </w:r>
    </w:p>
    <w:p w14:paraId="63534413" w14:textId="77777777" w:rsidR="00360031" w:rsidRDefault="00360031" w:rsidP="00360031">
      <w:pPr>
        <w:numPr>
          <w:ilvl w:val="0"/>
          <w:numId w:val="2"/>
        </w:numPr>
        <w:rPr>
          <w:sz w:val="20"/>
          <w:szCs w:val="20"/>
        </w:rPr>
      </w:pPr>
      <w:r>
        <w:rPr>
          <w:sz w:val="20"/>
          <w:szCs w:val="20"/>
        </w:rPr>
        <w:t>This questionnaire does not make a lot of sense. Context is not well expressed. There are not clear explanations. Therefore I do not think it would give relevant outcome.</w:t>
      </w:r>
    </w:p>
    <w:p w14:paraId="0C677834" w14:textId="77777777" w:rsidR="00360031" w:rsidRDefault="00360031" w:rsidP="00360031">
      <w:pPr>
        <w:numPr>
          <w:ilvl w:val="0"/>
          <w:numId w:val="2"/>
        </w:numPr>
        <w:rPr>
          <w:sz w:val="20"/>
          <w:szCs w:val="20"/>
        </w:rPr>
      </w:pPr>
      <w:r>
        <w:rPr>
          <w:sz w:val="20"/>
          <w:szCs w:val="20"/>
        </w:rPr>
        <w:t>It is not common to have many bosses. This opens the case for fights and unwanted dynamics.</w:t>
      </w:r>
    </w:p>
    <w:p w14:paraId="787B1A8F" w14:textId="77777777" w:rsidR="00360031" w:rsidRDefault="00360031" w:rsidP="00360031">
      <w:pPr>
        <w:numPr>
          <w:ilvl w:val="0"/>
          <w:numId w:val="2"/>
        </w:numPr>
        <w:rPr>
          <w:sz w:val="20"/>
          <w:szCs w:val="20"/>
        </w:rPr>
      </w:pPr>
      <w:r>
        <w:rPr>
          <w:sz w:val="20"/>
          <w:szCs w:val="20"/>
        </w:rPr>
        <w:t>Having many superiors is different from a matrix scheme.</w:t>
      </w:r>
    </w:p>
    <w:p w14:paraId="25B6DE94" w14:textId="77777777" w:rsidR="00360031" w:rsidRDefault="00360031" w:rsidP="00360031">
      <w:pPr>
        <w:numPr>
          <w:ilvl w:val="0"/>
          <w:numId w:val="2"/>
        </w:numPr>
        <w:rPr>
          <w:sz w:val="20"/>
          <w:szCs w:val="20"/>
        </w:rPr>
      </w:pPr>
      <w:r>
        <w:rPr>
          <w:sz w:val="20"/>
          <w:szCs w:val="20"/>
        </w:rPr>
        <w:t>I think that, while matrix organizations are well-intended, they are rarely operationalized in an efficient manner and so therefore feel bureaucratic.</w:t>
      </w:r>
    </w:p>
    <w:p w14:paraId="7385ACB4" w14:textId="77777777" w:rsidR="00360031" w:rsidRDefault="00360031" w:rsidP="00360031">
      <w:pPr>
        <w:numPr>
          <w:ilvl w:val="0"/>
          <w:numId w:val="2"/>
        </w:numPr>
        <w:rPr>
          <w:sz w:val="20"/>
          <w:szCs w:val="20"/>
        </w:rPr>
      </w:pPr>
      <w:r>
        <w:rPr>
          <w:sz w:val="20"/>
          <w:szCs w:val="20"/>
        </w:rPr>
        <w:t>I think a matrix is pretty clear - typically a hard and a dotted line to functional and another (could be regional, business unit) manager. My view is it's less about control and more about strategy execution and business plan.</w:t>
      </w:r>
    </w:p>
    <w:p w14:paraId="6A3F6688" w14:textId="77777777" w:rsidR="00360031" w:rsidRDefault="00360031" w:rsidP="00360031">
      <w:pPr>
        <w:numPr>
          <w:ilvl w:val="0"/>
          <w:numId w:val="2"/>
        </w:numPr>
        <w:rPr>
          <w:sz w:val="20"/>
          <w:szCs w:val="20"/>
        </w:rPr>
      </w:pPr>
      <w:r>
        <w:rPr>
          <w:sz w:val="20"/>
          <w:szCs w:val="20"/>
        </w:rPr>
        <w:t>A matrix structure is about both control as well as influence.</w:t>
      </w:r>
    </w:p>
    <w:p w14:paraId="1D4D540A" w14:textId="77777777" w:rsidR="00360031" w:rsidRDefault="00360031" w:rsidP="00360031">
      <w:pPr>
        <w:numPr>
          <w:ilvl w:val="0"/>
          <w:numId w:val="2"/>
        </w:numPr>
        <w:rPr>
          <w:sz w:val="20"/>
          <w:szCs w:val="20"/>
        </w:rPr>
      </w:pPr>
      <w:r>
        <w:rPr>
          <w:sz w:val="20"/>
          <w:szCs w:val="20"/>
        </w:rPr>
        <w:t>Questions not really clear to me. Need to explain the concepts more.</w:t>
      </w:r>
    </w:p>
    <w:p w14:paraId="3A9DB4F0" w14:textId="77777777" w:rsidR="00360031" w:rsidRDefault="00360031" w:rsidP="00360031">
      <w:pPr>
        <w:numPr>
          <w:ilvl w:val="0"/>
          <w:numId w:val="2"/>
        </w:numPr>
        <w:rPr>
          <w:sz w:val="20"/>
          <w:szCs w:val="20"/>
        </w:rPr>
      </w:pPr>
      <w:r>
        <w:rPr>
          <w:sz w:val="20"/>
          <w:szCs w:val="20"/>
        </w:rPr>
        <w:lastRenderedPageBreak/>
        <w:t>No comments! Thanks!</w:t>
      </w:r>
    </w:p>
    <w:p w14:paraId="4F332298" w14:textId="77777777" w:rsidR="00360031" w:rsidRDefault="00360031" w:rsidP="00360031">
      <w:pPr>
        <w:numPr>
          <w:ilvl w:val="0"/>
          <w:numId w:val="2"/>
        </w:numPr>
        <w:rPr>
          <w:sz w:val="20"/>
          <w:szCs w:val="20"/>
        </w:rPr>
      </w:pPr>
      <w:r>
        <w:rPr>
          <w:sz w:val="20"/>
          <w:szCs w:val="20"/>
        </w:rPr>
        <w:t>I believe a Matrix structure can work, but in my mind it doesn’t mean that a person report to more than a responsible. Simply is functional vs hierarchic.</w:t>
      </w:r>
    </w:p>
    <w:p w14:paraId="77C2FF07" w14:textId="77777777" w:rsidR="00360031" w:rsidRDefault="00360031" w:rsidP="00360031">
      <w:pPr>
        <w:numPr>
          <w:ilvl w:val="0"/>
          <w:numId w:val="2"/>
        </w:numPr>
        <w:rPr>
          <w:sz w:val="20"/>
          <w:szCs w:val="20"/>
        </w:rPr>
      </w:pPr>
      <w:r>
        <w:rPr>
          <w:sz w:val="20"/>
          <w:szCs w:val="20"/>
        </w:rPr>
        <w:t>The question about the second direct report is unclear. What role is the person in?</w:t>
      </w:r>
    </w:p>
    <w:p w14:paraId="0EBE9945" w14:textId="77777777" w:rsidR="00360031" w:rsidRDefault="00360031" w:rsidP="00360031">
      <w:pPr>
        <w:numPr>
          <w:ilvl w:val="0"/>
          <w:numId w:val="2"/>
        </w:numPr>
        <w:rPr>
          <w:sz w:val="20"/>
          <w:szCs w:val="20"/>
        </w:rPr>
      </w:pPr>
      <w:r>
        <w:rPr>
          <w:sz w:val="20"/>
          <w:szCs w:val="20"/>
        </w:rPr>
        <w:t xml:space="preserve">Matrix organizational models are pretty common.  I wouldn't consider them to be 'control structures' per se - they are designed to generate better </w:t>
      </w:r>
      <w:proofErr w:type="spellStart"/>
      <w:r>
        <w:rPr>
          <w:sz w:val="20"/>
          <w:szCs w:val="20"/>
        </w:rPr>
        <w:t>behavior</w:t>
      </w:r>
      <w:proofErr w:type="spellEnd"/>
      <w:r>
        <w:rPr>
          <w:sz w:val="20"/>
          <w:szCs w:val="20"/>
        </w:rPr>
        <w:t>, not control it.  Governance and control (to me) are related, but distinct topics.</w:t>
      </w:r>
    </w:p>
    <w:p w14:paraId="410AAAEE" w14:textId="77777777" w:rsidR="00360031" w:rsidRDefault="00360031" w:rsidP="00360031">
      <w:pPr>
        <w:numPr>
          <w:ilvl w:val="0"/>
          <w:numId w:val="2"/>
        </w:numPr>
        <w:rPr>
          <w:sz w:val="20"/>
          <w:szCs w:val="20"/>
        </w:rPr>
      </w:pPr>
      <w:proofErr w:type="spellStart"/>
      <w:r>
        <w:rPr>
          <w:sz w:val="20"/>
          <w:szCs w:val="20"/>
        </w:rPr>
        <w:t>Some what</w:t>
      </w:r>
      <w:proofErr w:type="spellEnd"/>
      <w:r>
        <w:rPr>
          <w:sz w:val="20"/>
          <w:szCs w:val="20"/>
        </w:rPr>
        <w:t xml:space="preserve"> matrix. Have seen many functional units within the matrix structure whose results would go up the hierarchy... eventually.</w:t>
      </w:r>
    </w:p>
    <w:p w14:paraId="514C5582" w14:textId="77777777" w:rsidR="00360031" w:rsidRDefault="00360031" w:rsidP="00360031">
      <w:pPr>
        <w:numPr>
          <w:ilvl w:val="0"/>
          <w:numId w:val="2"/>
        </w:numPr>
        <w:rPr>
          <w:sz w:val="20"/>
          <w:szCs w:val="20"/>
        </w:rPr>
      </w:pPr>
      <w:r>
        <w:rPr>
          <w:sz w:val="20"/>
          <w:szCs w:val="20"/>
        </w:rPr>
        <w:t>There are many matrix relations in an organization which may not be called a matrix.</w:t>
      </w:r>
    </w:p>
    <w:p w14:paraId="78794F63" w14:textId="77777777" w:rsidR="00360031" w:rsidRDefault="00360031" w:rsidP="00360031">
      <w:pPr>
        <w:numPr>
          <w:ilvl w:val="0"/>
          <w:numId w:val="2"/>
        </w:numPr>
        <w:rPr>
          <w:sz w:val="20"/>
          <w:szCs w:val="20"/>
        </w:rPr>
      </w:pPr>
      <w:r>
        <w:rPr>
          <w:sz w:val="20"/>
          <w:szCs w:val="20"/>
        </w:rPr>
        <w:t>Some questions lacked answers like "sometimes". "yes", "no", and "I don't know" is not exhaustive.</w:t>
      </w:r>
    </w:p>
    <w:p w14:paraId="60E79022" w14:textId="77777777" w:rsidR="00360031" w:rsidRDefault="00360031" w:rsidP="00360031">
      <w:pPr>
        <w:numPr>
          <w:ilvl w:val="0"/>
          <w:numId w:val="2"/>
        </w:numPr>
        <w:rPr>
          <w:sz w:val="20"/>
          <w:szCs w:val="20"/>
        </w:rPr>
      </w:pPr>
      <w:r>
        <w:rPr>
          <w:sz w:val="20"/>
          <w:szCs w:val="20"/>
        </w:rPr>
        <w:t>Multiple controls can be multiple systems, not necessarily multiple agents/bosses who are controlling.</w:t>
      </w:r>
    </w:p>
    <w:p w14:paraId="2E915C44" w14:textId="77777777" w:rsidR="00360031" w:rsidRDefault="00360031" w:rsidP="00360031">
      <w:pPr>
        <w:numPr>
          <w:ilvl w:val="0"/>
          <w:numId w:val="2"/>
        </w:numPr>
        <w:rPr>
          <w:sz w:val="20"/>
          <w:szCs w:val="20"/>
        </w:rPr>
      </w:pPr>
      <w:r>
        <w:rPr>
          <w:sz w:val="20"/>
          <w:szCs w:val="20"/>
        </w:rPr>
        <w:t>I think you are interested in superior/subordinate reporting lines?  If a person reports to two or more managers then it could be for a variety of reasons that don't mean it's a matrix structure in the conventional definition. On your point about CEO visibility of what's going on - I think the structure of the organisation has no impact or bearing on CEO knowledge. Knowing what's going on is structure independent. It is dependent on what the CEO is interested in being interested in.</w:t>
      </w:r>
    </w:p>
    <w:p w14:paraId="198D7678" w14:textId="77777777" w:rsidR="00360031" w:rsidRDefault="00360031" w:rsidP="00360031">
      <w:pPr>
        <w:numPr>
          <w:ilvl w:val="0"/>
          <w:numId w:val="2"/>
        </w:numPr>
        <w:rPr>
          <w:sz w:val="20"/>
          <w:szCs w:val="20"/>
        </w:rPr>
      </w:pPr>
      <w:r>
        <w:rPr>
          <w:sz w:val="20"/>
          <w:szCs w:val="20"/>
        </w:rPr>
        <w:t xml:space="preserve">I think you assume too much of your survey takers! We are not necessarily familiar with the terms you use (e.g. matrix structure). Additionally, we are not necessarily interfacing with C suite executives (even occasionally). </w:t>
      </w:r>
    </w:p>
    <w:p w14:paraId="7675B478" w14:textId="77777777" w:rsidR="00360031" w:rsidRDefault="00360031">
      <w:bookmarkStart w:id="0" w:name="_GoBack"/>
      <w:bookmarkEnd w:id="0"/>
    </w:p>
    <w:sectPr w:rsidR="00360031" w:rsidSect="00C627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panose1 w:val="020B0604020202020204"/>
    <w:charset w:val="00"/>
    <w:family w:val="roman"/>
    <w:pitch w:val="default"/>
  </w:font>
  <w:font w:name="NSimSun">
    <w:panose1 w:val="020B0604020202020204"/>
    <w:charset w:val="00"/>
    <w:family w:val="roman"/>
    <w:pitch w:val="default"/>
  </w:font>
  <w:font w:name="Lucida Sans">
    <w:panose1 w:val="020B0602030504020204"/>
    <w:charset w:val="4D"/>
    <w:family w:val="swiss"/>
    <w:pitch w:val="variable"/>
    <w:sig w:usb0="00000003" w:usb1="00000000" w:usb2="0000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C7378"/>
    <w:multiLevelType w:val="multilevel"/>
    <w:tmpl w:val="45FC236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159B7EE0"/>
    <w:multiLevelType w:val="multilevel"/>
    <w:tmpl w:val="7D42C75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8"/>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031"/>
    <w:rsid w:val="00360031"/>
    <w:rsid w:val="00C627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CB4DA"/>
  <w15:chartTrackingRefBased/>
  <w15:docId w15:val="{C334FE55-6B97-3F41-9B8E-DEFC031A0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60031"/>
    <w:pPr>
      <w:suppressAutoHyphens/>
      <w:textAlignment w:val="baseline"/>
    </w:pPr>
    <w:rPr>
      <w:rFonts w:ascii="Liberation Serif" w:eastAsia="NSimSun" w:hAnsi="Liberation Serif" w:cs="Lucida Sans"/>
      <w:kern w:val="2"/>
      <w:lang w:val="en-GB"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tenutotabella">
    <w:name w:val="Contenuto tabella"/>
    <w:basedOn w:val="Normal"/>
    <w:qFormat/>
    <w:rsid w:val="00360031"/>
    <w:pPr>
      <w:widowControl w:val="0"/>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888</Words>
  <Characters>4583</Characters>
  <Application>Microsoft Office Word</Application>
  <DocSecurity>0</DocSecurity>
  <Lines>111</Lines>
  <Paragraphs>73</Paragraphs>
  <ScaleCrop>false</ScaleCrop>
  <Company/>
  <LinksUpToDate>false</LinksUpToDate>
  <CharactersWithSpaces>5398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Yeh</dc:creator>
  <cp:keywords/>
  <dc:description/>
  <cp:lastModifiedBy>Jennifer Yeh</cp:lastModifiedBy>
  <cp:revision>1</cp:revision>
  <dcterms:created xsi:type="dcterms:W3CDTF">2022-04-26T13:48:00Z</dcterms:created>
  <dcterms:modified xsi:type="dcterms:W3CDTF">2022-04-26T13:48:00Z</dcterms:modified>
</cp:coreProperties>
</file>