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8C5" w:rsidRPr="000D27BF" w:rsidRDefault="008F28C5" w:rsidP="008F28C5">
      <w:pPr>
        <w:spacing w:before="24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7BF">
        <w:rPr>
          <w:rFonts w:ascii="Times New Roman" w:hAnsi="Times New Roman" w:cs="Times New Roman"/>
          <w:b/>
          <w:sz w:val="28"/>
          <w:szCs w:val="28"/>
        </w:rPr>
        <w:t>Supplement</w:t>
      </w:r>
      <w:r w:rsidR="009763CE">
        <w:rPr>
          <w:rFonts w:ascii="Times New Roman" w:hAnsi="Times New Roman" w:cs="Times New Roman"/>
          <w:b/>
          <w:sz w:val="28"/>
          <w:szCs w:val="28"/>
        </w:rPr>
        <w:t>al</w:t>
      </w:r>
      <w:r w:rsidR="007A18C4">
        <w:rPr>
          <w:rFonts w:ascii="Times New Roman" w:hAnsi="Times New Roman" w:cs="Times New Roman"/>
          <w:b/>
          <w:sz w:val="28"/>
          <w:szCs w:val="28"/>
        </w:rPr>
        <w:t xml:space="preserve"> Online Resource 2</w:t>
      </w:r>
      <w:bookmarkStart w:id="0" w:name="_GoBack"/>
      <w:bookmarkEnd w:id="0"/>
    </w:p>
    <w:p w:rsidR="008F28C5" w:rsidRPr="00CD5F65" w:rsidRDefault="008F28C5" w:rsidP="008F28C5">
      <w:pPr>
        <w:rPr>
          <w:rFonts w:ascii="Times New Roman" w:hAnsi="Times New Roman" w:cs="Times New Roman"/>
        </w:rPr>
      </w:pPr>
      <w:r w:rsidRPr="00CD5F65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</w:t>
      </w:r>
      <w:r w:rsidRPr="00CD5F65">
        <w:rPr>
          <w:rFonts w:ascii="Times New Roman" w:hAnsi="Times New Roman" w:cs="Times New Roman"/>
        </w:rPr>
        <w:t xml:space="preserve">1 Population characteristics per </w:t>
      </w:r>
      <w:r>
        <w:rPr>
          <w:rFonts w:ascii="Times New Roman" w:hAnsi="Times New Roman" w:cs="Times New Roman"/>
        </w:rPr>
        <w:t xml:space="preserve">sex </w:t>
      </w:r>
    </w:p>
    <w:tbl>
      <w:tblPr>
        <w:tblStyle w:val="TableGrid"/>
        <w:tblW w:w="807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4"/>
        <w:gridCol w:w="1561"/>
        <w:gridCol w:w="1577"/>
        <w:gridCol w:w="1023"/>
      </w:tblGrid>
      <w:tr w:rsidR="008F28C5" w:rsidRPr="00CD5F65" w:rsidTr="00A533B3">
        <w:tc>
          <w:tcPr>
            <w:tcW w:w="3914" w:type="dxa"/>
            <w:tcBorders>
              <w:bottom w:val="single" w:sz="4" w:space="0" w:color="auto"/>
            </w:tcBorders>
            <w:shd w:val="clear" w:color="auto" w:fill="auto"/>
          </w:tcPr>
          <w:p w:rsidR="008F28C5" w:rsidRPr="00CD5F65" w:rsidRDefault="008F28C5" w:rsidP="00A533B3">
            <w:pPr>
              <w:ind w:right="-11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F28C5" w:rsidRPr="00CD5F65" w:rsidRDefault="008F28C5" w:rsidP="00A533B3">
            <w:pPr>
              <w:rPr>
                <w:rFonts w:ascii="Times New Roman" w:hAnsi="Times New Roman" w:cs="Times New Roman"/>
                <w:b/>
              </w:rPr>
            </w:pPr>
            <w:r w:rsidRPr="00CD5F65">
              <w:rPr>
                <w:rFonts w:ascii="Times New Roman" w:hAnsi="Times New Roman" w:cs="Times New Roman"/>
                <w:b/>
              </w:rPr>
              <w:t xml:space="preserve">Males </w:t>
            </w:r>
          </w:p>
          <w:p w:rsidR="008F28C5" w:rsidRPr="00CD5F65" w:rsidRDefault="008F28C5" w:rsidP="00A533B3">
            <w:pPr>
              <w:rPr>
                <w:rFonts w:ascii="Times New Roman" w:hAnsi="Times New Roman" w:cs="Times New Roman"/>
                <w:b/>
              </w:rPr>
            </w:pPr>
            <w:r w:rsidRPr="00CD5F65">
              <w:rPr>
                <w:rFonts w:ascii="Times New Roman" w:hAnsi="Times New Roman" w:cs="Times New Roman"/>
                <w:b/>
              </w:rPr>
              <w:t xml:space="preserve">(n= 30)   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F28C5" w:rsidRPr="00CD5F65" w:rsidRDefault="008F28C5" w:rsidP="00A533B3">
            <w:pPr>
              <w:rPr>
                <w:rFonts w:ascii="Times New Roman" w:hAnsi="Times New Roman" w:cs="Times New Roman"/>
                <w:b/>
              </w:rPr>
            </w:pPr>
            <w:r w:rsidRPr="00CD5F65">
              <w:rPr>
                <w:rFonts w:ascii="Times New Roman" w:hAnsi="Times New Roman" w:cs="Times New Roman"/>
                <w:b/>
              </w:rPr>
              <w:t>Females</w:t>
            </w:r>
          </w:p>
          <w:p w:rsidR="008F28C5" w:rsidRPr="00CD5F65" w:rsidRDefault="008F28C5" w:rsidP="00A533B3">
            <w:pPr>
              <w:rPr>
                <w:rFonts w:ascii="Times New Roman" w:hAnsi="Times New Roman" w:cs="Times New Roman"/>
                <w:b/>
              </w:rPr>
            </w:pPr>
            <w:r w:rsidRPr="00CD5F65">
              <w:rPr>
                <w:rFonts w:ascii="Times New Roman" w:hAnsi="Times New Roman" w:cs="Times New Roman"/>
                <w:b/>
              </w:rPr>
              <w:t>(n= 31)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shd w:val="clear" w:color="auto" w:fill="auto"/>
          </w:tcPr>
          <w:p w:rsidR="008F28C5" w:rsidRPr="00CD5F65" w:rsidRDefault="008F28C5" w:rsidP="00A533B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F28C5" w:rsidRPr="00CD5F65" w:rsidTr="00A533B3">
        <w:tc>
          <w:tcPr>
            <w:tcW w:w="39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F28C5" w:rsidRPr="00CD5F65" w:rsidRDefault="008F28C5" w:rsidP="00A533B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  <w:b/>
              </w:rPr>
              <w:t>Variables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F28C5" w:rsidRPr="00CD5F65" w:rsidRDefault="008F28C5" w:rsidP="00A533B3">
            <w:pPr>
              <w:rPr>
                <w:rFonts w:ascii="Times New Roman" w:hAnsi="Times New Roman" w:cs="Times New Roman"/>
                <w:b/>
              </w:rPr>
            </w:pPr>
            <w:r w:rsidRPr="00CD5F65">
              <w:rPr>
                <w:rFonts w:ascii="Times New Roman" w:hAnsi="Times New Roman" w:cs="Times New Roman"/>
                <w:b/>
              </w:rPr>
              <w:t>Mean (SD)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F28C5" w:rsidRPr="00CD5F65" w:rsidRDefault="008F28C5" w:rsidP="00A533B3">
            <w:pPr>
              <w:rPr>
                <w:rFonts w:ascii="Times New Roman" w:hAnsi="Times New Roman" w:cs="Times New Roman"/>
                <w:b/>
              </w:rPr>
            </w:pPr>
            <w:r w:rsidRPr="00CD5F65">
              <w:rPr>
                <w:rFonts w:ascii="Times New Roman" w:hAnsi="Times New Roman" w:cs="Times New Roman"/>
                <w:b/>
              </w:rPr>
              <w:t>Mean (SD)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F28C5" w:rsidRPr="00CD5F65" w:rsidRDefault="008F28C5" w:rsidP="00A533B3">
            <w:pPr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  <w:b/>
              </w:rPr>
              <w:t>P</w:t>
            </w:r>
            <w:r w:rsidRPr="00CD5F65">
              <w:rPr>
                <w:rFonts w:ascii="Times New Roman" w:hAnsi="Times New Roman" w:cs="Times New Roman"/>
                <w:b/>
                <w:vertAlign w:val="superscript"/>
              </w:rPr>
              <w:t>a</w:t>
            </w:r>
          </w:p>
        </w:tc>
      </w:tr>
      <w:tr w:rsidR="008F28C5" w:rsidRPr="00CD5F65" w:rsidTr="00A533B3">
        <w:tc>
          <w:tcPr>
            <w:tcW w:w="3914" w:type="dxa"/>
            <w:tcBorders>
              <w:top w:val="single" w:sz="4" w:space="0" w:color="auto"/>
            </w:tcBorders>
            <w:shd w:val="clear" w:color="auto" w:fill="FFFFFF"/>
            <w:hideMark/>
          </w:tcPr>
          <w:p w:rsidR="008F28C5" w:rsidRPr="00CD5F65" w:rsidRDefault="008F28C5" w:rsidP="00A533B3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1561" w:type="dxa"/>
            <w:tcBorders>
              <w:top w:val="single" w:sz="4" w:space="0" w:color="auto"/>
            </w:tcBorders>
            <w:hideMark/>
          </w:tcPr>
          <w:p w:rsidR="008F28C5" w:rsidRPr="00CD5F65" w:rsidRDefault="008F28C5" w:rsidP="00A533B3">
            <w:pPr>
              <w:ind w:right="-113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7.93 (2.33)</w:t>
            </w:r>
          </w:p>
        </w:tc>
        <w:tc>
          <w:tcPr>
            <w:tcW w:w="1577" w:type="dxa"/>
            <w:tcBorders>
              <w:top w:val="single" w:sz="4" w:space="0" w:color="auto"/>
            </w:tcBorders>
            <w:hideMark/>
          </w:tcPr>
          <w:p w:rsidR="008F28C5" w:rsidRPr="00CD5F65" w:rsidRDefault="008F28C5" w:rsidP="00A533B3">
            <w:pPr>
              <w:ind w:left="39" w:hanging="39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8.10 (2.21)</w:t>
            </w:r>
          </w:p>
        </w:tc>
        <w:tc>
          <w:tcPr>
            <w:tcW w:w="1023" w:type="dxa"/>
            <w:tcBorders>
              <w:top w:val="single" w:sz="4" w:space="0" w:color="auto"/>
            </w:tcBorders>
            <w:hideMark/>
          </w:tcPr>
          <w:p w:rsidR="008F28C5" w:rsidRPr="00CD5F65" w:rsidRDefault="008F28C5" w:rsidP="00A533B3">
            <w:pPr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0.85</w:t>
            </w:r>
            <w:r w:rsidRPr="00CD5F65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</w:tr>
      <w:tr w:rsidR="008F28C5" w:rsidRPr="00CD5F65" w:rsidTr="00A533B3">
        <w:tc>
          <w:tcPr>
            <w:tcW w:w="3914" w:type="dxa"/>
            <w:shd w:val="clear" w:color="auto" w:fill="FFFFFF"/>
            <w:hideMark/>
          </w:tcPr>
          <w:p w:rsidR="008F28C5" w:rsidRPr="00CD5F65" w:rsidRDefault="008F28C5" w:rsidP="00A533B3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BMI (kg/m</w:t>
            </w:r>
            <w:r w:rsidRPr="00CD5F65">
              <w:rPr>
                <w:rFonts w:ascii="Times New Roman" w:hAnsi="Times New Roman" w:cs="Times New Roman"/>
                <w:vertAlign w:val="superscript"/>
              </w:rPr>
              <w:t>2</w:t>
            </w:r>
            <w:r w:rsidRPr="00CD5F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1" w:type="dxa"/>
            <w:hideMark/>
          </w:tcPr>
          <w:p w:rsidR="008F28C5" w:rsidRPr="00CD5F65" w:rsidRDefault="008F28C5" w:rsidP="00A533B3">
            <w:pPr>
              <w:ind w:right="-113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19.00 (3.87)</w:t>
            </w:r>
          </w:p>
        </w:tc>
        <w:tc>
          <w:tcPr>
            <w:tcW w:w="1577" w:type="dxa"/>
            <w:hideMark/>
          </w:tcPr>
          <w:p w:rsidR="008F28C5" w:rsidRPr="00CD5F65" w:rsidRDefault="008F28C5" w:rsidP="00A533B3">
            <w:pPr>
              <w:ind w:left="39" w:hanging="39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18.43 (3.65)</w:t>
            </w:r>
          </w:p>
        </w:tc>
        <w:tc>
          <w:tcPr>
            <w:tcW w:w="1023" w:type="dxa"/>
            <w:hideMark/>
          </w:tcPr>
          <w:p w:rsidR="008F28C5" w:rsidRPr="00CD5F65" w:rsidRDefault="008F28C5" w:rsidP="00A533B3">
            <w:pPr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0.49</w:t>
            </w:r>
            <w:r w:rsidRPr="00CD5F65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</w:tr>
      <w:tr w:rsidR="008F28C5" w:rsidRPr="00CD5F65" w:rsidTr="00A533B3">
        <w:tc>
          <w:tcPr>
            <w:tcW w:w="3914" w:type="dxa"/>
            <w:shd w:val="clear" w:color="auto" w:fill="FFFFFF"/>
            <w:hideMark/>
          </w:tcPr>
          <w:p w:rsidR="008F28C5" w:rsidRPr="008B1A4C" w:rsidRDefault="008F28C5" w:rsidP="00A533B3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</w:rPr>
            </w:pPr>
            <w:r w:rsidRPr="008B1A4C">
              <w:rPr>
                <w:rFonts w:ascii="Times New Roman" w:hAnsi="Times New Roman" w:cs="Times New Roman"/>
              </w:rPr>
              <w:t>BMI categories</w:t>
            </w:r>
          </w:p>
        </w:tc>
        <w:tc>
          <w:tcPr>
            <w:tcW w:w="1561" w:type="dxa"/>
          </w:tcPr>
          <w:p w:rsidR="008F28C5" w:rsidRPr="008B1A4C" w:rsidRDefault="008F28C5" w:rsidP="00A533B3">
            <w:pPr>
              <w:ind w:right="-113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8F28C5" w:rsidRPr="008B1A4C" w:rsidRDefault="008F28C5" w:rsidP="00A533B3">
            <w:pPr>
              <w:ind w:left="39" w:hanging="39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:rsidR="008F28C5" w:rsidRPr="00CD5F65" w:rsidRDefault="008F28C5" w:rsidP="00A533B3">
            <w:pPr>
              <w:rPr>
                <w:rFonts w:ascii="Times New Roman" w:hAnsi="Times New Roman" w:cs="Times New Roman"/>
              </w:rPr>
            </w:pPr>
          </w:p>
        </w:tc>
      </w:tr>
      <w:tr w:rsidR="008F28C5" w:rsidRPr="00CD5F65" w:rsidTr="00A533B3">
        <w:tc>
          <w:tcPr>
            <w:tcW w:w="3914" w:type="dxa"/>
            <w:shd w:val="clear" w:color="auto" w:fill="FFFFFF"/>
            <w:hideMark/>
          </w:tcPr>
          <w:p w:rsidR="008F28C5" w:rsidRPr="008B1A4C" w:rsidRDefault="008F28C5" w:rsidP="00A533B3">
            <w:pPr>
              <w:autoSpaceDE w:val="0"/>
              <w:autoSpaceDN w:val="0"/>
              <w:adjustRightInd w:val="0"/>
              <w:ind w:left="60" w:right="1735" w:firstLine="253"/>
              <w:rPr>
                <w:rFonts w:ascii="Times New Roman" w:hAnsi="Times New Roman" w:cs="Times New Roman"/>
              </w:rPr>
            </w:pPr>
            <w:r w:rsidRPr="008B1A4C">
              <w:rPr>
                <w:rFonts w:ascii="Times New Roman" w:hAnsi="Times New Roman" w:cs="Times New Roman"/>
              </w:rPr>
              <w:t>Normal weight</w:t>
            </w:r>
          </w:p>
        </w:tc>
        <w:tc>
          <w:tcPr>
            <w:tcW w:w="1561" w:type="dxa"/>
            <w:hideMark/>
          </w:tcPr>
          <w:p w:rsidR="008F28C5" w:rsidRPr="008B1A4C" w:rsidRDefault="008F28C5" w:rsidP="00A533B3">
            <w:pPr>
              <w:ind w:right="-113"/>
              <w:rPr>
                <w:rFonts w:ascii="Times New Roman" w:hAnsi="Times New Roman" w:cs="Times New Roman"/>
              </w:rPr>
            </w:pPr>
            <w:r w:rsidRPr="008B1A4C">
              <w:rPr>
                <w:rFonts w:ascii="Times New Roman" w:hAnsi="Times New Roman" w:cs="Times New Roman"/>
              </w:rPr>
              <w:t>60.0%(18)</w:t>
            </w:r>
          </w:p>
        </w:tc>
        <w:tc>
          <w:tcPr>
            <w:tcW w:w="1577" w:type="dxa"/>
            <w:hideMark/>
          </w:tcPr>
          <w:p w:rsidR="008F28C5" w:rsidRPr="008B1A4C" w:rsidRDefault="008F28C5" w:rsidP="00A533B3">
            <w:pPr>
              <w:ind w:left="39" w:hanging="39"/>
              <w:rPr>
                <w:rFonts w:ascii="Times New Roman" w:hAnsi="Times New Roman" w:cs="Times New Roman"/>
              </w:rPr>
            </w:pPr>
            <w:r w:rsidRPr="008B1A4C">
              <w:rPr>
                <w:rFonts w:ascii="Times New Roman" w:hAnsi="Times New Roman" w:cs="Times New Roman"/>
              </w:rPr>
              <w:t>54.8%(17)</w:t>
            </w:r>
          </w:p>
        </w:tc>
        <w:tc>
          <w:tcPr>
            <w:tcW w:w="1023" w:type="dxa"/>
            <w:hideMark/>
          </w:tcPr>
          <w:p w:rsidR="008F28C5" w:rsidRPr="008B1A4C" w:rsidRDefault="008F28C5" w:rsidP="00A533B3">
            <w:pPr>
              <w:rPr>
                <w:rFonts w:ascii="Times New Roman" w:hAnsi="Times New Roman" w:cs="Times New Roman"/>
              </w:rPr>
            </w:pPr>
            <w:r w:rsidRPr="008B1A4C">
              <w:rPr>
                <w:rFonts w:ascii="Times New Roman" w:hAnsi="Times New Roman" w:cs="Times New Roman"/>
              </w:rPr>
              <w:t>0.68</w:t>
            </w:r>
            <w:r w:rsidRPr="008B1A4C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</w:tr>
      <w:tr w:rsidR="008F28C5" w:rsidRPr="00CD5F65" w:rsidTr="00A533B3">
        <w:tc>
          <w:tcPr>
            <w:tcW w:w="3914" w:type="dxa"/>
            <w:shd w:val="clear" w:color="auto" w:fill="FFFFFF"/>
          </w:tcPr>
          <w:p w:rsidR="008F28C5" w:rsidRPr="008B1A4C" w:rsidRDefault="008F28C5" w:rsidP="00A533B3">
            <w:pPr>
              <w:autoSpaceDE w:val="0"/>
              <w:autoSpaceDN w:val="0"/>
              <w:adjustRightInd w:val="0"/>
              <w:ind w:left="60" w:right="1735" w:firstLine="253"/>
              <w:rPr>
                <w:rFonts w:ascii="Times New Roman" w:hAnsi="Times New Roman" w:cs="Times New Roman"/>
              </w:rPr>
            </w:pPr>
            <w:r w:rsidRPr="008B1A4C">
              <w:rPr>
                <w:rFonts w:ascii="Times New Roman" w:hAnsi="Times New Roman" w:cs="Times New Roman"/>
              </w:rPr>
              <w:t>Overweight/Obese</w:t>
            </w:r>
          </w:p>
        </w:tc>
        <w:tc>
          <w:tcPr>
            <w:tcW w:w="1561" w:type="dxa"/>
          </w:tcPr>
          <w:p w:rsidR="008F28C5" w:rsidRPr="008B1A4C" w:rsidRDefault="008F28C5" w:rsidP="00A533B3">
            <w:pPr>
              <w:ind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40.0%(12)</w:t>
            </w:r>
          </w:p>
        </w:tc>
        <w:tc>
          <w:tcPr>
            <w:tcW w:w="1577" w:type="dxa"/>
          </w:tcPr>
          <w:p w:rsidR="008F28C5" w:rsidRPr="008B1A4C" w:rsidRDefault="008F28C5" w:rsidP="00A533B3">
            <w:pPr>
              <w:ind w:left="39" w:hanging="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45.2%(14)</w:t>
            </w:r>
          </w:p>
        </w:tc>
        <w:tc>
          <w:tcPr>
            <w:tcW w:w="1023" w:type="dxa"/>
          </w:tcPr>
          <w:p w:rsidR="008F28C5" w:rsidRPr="008B1A4C" w:rsidRDefault="008F28C5" w:rsidP="00A533B3">
            <w:pPr>
              <w:rPr>
                <w:rFonts w:ascii="Times New Roman" w:hAnsi="Times New Roman" w:cs="Times New Roman"/>
              </w:rPr>
            </w:pPr>
          </w:p>
        </w:tc>
      </w:tr>
      <w:tr w:rsidR="008F28C5" w:rsidRPr="00CD5F65" w:rsidTr="00A533B3">
        <w:tc>
          <w:tcPr>
            <w:tcW w:w="3914" w:type="dxa"/>
            <w:shd w:val="clear" w:color="auto" w:fill="FFFFFF"/>
            <w:hideMark/>
          </w:tcPr>
          <w:p w:rsidR="008F28C5" w:rsidRPr="00CD5F65" w:rsidRDefault="008F28C5" w:rsidP="00A533B3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Regular exercise (≥ 3x/week) % (n)</w:t>
            </w:r>
          </w:p>
        </w:tc>
        <w:tc>
          <w:tcPr>
            <w:tcW w:w="1561" w:type="dxa"/>
            <w:hideMark/>
          </w:tcPr>
          <w:p w:rsidR="008F28C5" w:rsidRPr="00CD5F65" w:rsidRDefault="008F28C5" w:rsidP="00A533B3">
            <w:pPr>
              <w:ind w:right="-113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53.3%(16)</w:t>
            </w:r>
          </w:p>
        </w:tc>
        <w:tc>
          <w:tcPr>
            <w:tcW w:w="1577" w:type="dxa"/>
            <w:hideMark/>
          </w:tcPr>
          <w:p w:rsidR="008F28C5" w:rsidRPr="00CD5F65" w:rsidRDefault="008F28C5" w:rsidP="00A533B3">
            <w:pPr>
              <w:ind w:left="39" w:hanging="39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45.2%(14)</w:t>
            </w:r>
          </w:p>
        </w:tc>
        <w:tc>
          <w:tcPr>
            <w:tcW w:w="1023" w:type="dxa"/>
            <w:hideMark/>
          </w:tcPr>
          <w:p w:rsidR="008F28C5" w:rsidRPr="00CD5F65" w:rsidRDefault="008F28C5" w:rsidP="00A533B3">
            <w:pPr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0.52</w:t>
            </w:r>
            <w:r w:rsidRPr="00CD5F65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</w:tr>
      <w:tr w:rsidR="008F28C5" w:rsidRPr="00CD5F65" w:rsidTr="00A533B3">
        <w:tc>
          <w:tcPr>
            <w:tcW w:w="3914" w:type="dxa"/>
            <w:shd w:val="clear" w:color="auto" w:fill="FFFFFF"/>
            <w:hideMark/>
          </w:tcPr>
          <w:p w:rsidR="008F28C5" w:rsidRPr="00CD5F65" w:rsidRDefault="008F28C5" w:rsidP="00A533B3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Medication therapy : Yes  % (n)</w:t>
            </w:r>
          </w:p>
        </w:tc>
        <w:tc>
          <w:tcPr>
            <w:tcW w:w="1561" w:type="dxa"/>
            <w:hideMark/>
          </w:tcPr>
          <w:p w:rsidR="008F28C5" w:rsidRPr="00CD5F65" w:rsidRDefault="008F28C5" w:rsidP="00A533B3">
            <w:pPr>
              <w:ind w:right="-113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76.7%(23)</w:t>
            </w:r>
          </w:p>
        </w:tc>
        <w:tc>
          <w:tcPr>
            <w:tcW w:w="1577" w:type="dxa"/>
            <w:hideMark/>
          </w:tcPr>
          <w:p w:rsidR="008F28C5" w:rsidRPr="00CD5F65" w:rsidRDefault="008F28C5" w:rsidP="00A533B3">
            <w:pPr>
              <w:ind w:left="39" w:hanging="39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87.1%(27)</w:t>
            </w:r>
          </w:p>
        </w:tc>
        <w:tc>
          <w:tcPr>
            <w:tcW w:w="1023" w:type="dxa"/>
            <w:hideMark/>
          </w:tcPr>
          <w:p w:rsidR="008F28C5" w:rsidRPr="00CD5F65" w:rsidRDefault="008F28C5" w:rsidP="00A533B3">
            <w:pPr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0.29</w:t>
            </w:r>
            <w:r w:rsidRPr="00CD5F65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</w:tr>
      <w:tr w:rsidR="008F28C5" w:rsidRPr="00CD5F65" w:rsidTr="00A533B3">
        <w:tc>
          <w:tcPr>
            <w:tcW w:w="3914" w:type="dxa"/>
            <w:shd w:val="clear" w:color="auto" w:fill="FFFFFF"/>
          </w:tcPr>
          <w:p w:rsidR="008F28C5" w:rsidRPr="00F15B16" w:rsidRDefault="008F28C5" w:rsidP="00A533B3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b/>
              </w:rPr>
            </w:pPr>
            <w:r w:rsidRPr="00F15B16">
              <w:rPr>
                <w:rFonts w:ascii="Times New Roman" w:hAnsi="Times New Roman" w:cs="Times New Roman"/>
                <w:b/>
              </w:rPr>
              <w:t>PFTs</w:t>
            </w:r>
          </w:p>
        </w:tc>
        <w:tc>
          <w:tcPr>
            <w:tcW w:w="1561" w:type="dxa"/>
          </w:tcPr>
          <w:p w:rsidR="008F28C5" w:rsidRPr="00CD5F65" w:rsidRDefault="008F28C5" w:rsidP="00A533B3">
            <w:pPr>
              <w:ind w:right="-113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8F28C5" w:rsidRPr="00CD5F65" w:rsidRDefault="008F28C5" w:rsidP="00A533B3">
            <w:pPr>
              <w:ind w:left="39" w:hanging="39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:rsidR="008F28C5" w:rsidRPr="00CD5F65" w:rsidRDefault="008F28C5" w:rsidP="00A533B3">
            <w:pPr>
              <w:rPr>
                <w:rFonts w:ascii="Times New Roman" w:hAnsi="Times New Roman" w:cs="Times New Roman"/>
              </w:rPr>
            </w:pPr>
          </w:p>
        </w:tc>
      </w:tr>
      <w:tr w:rsidR="008F28C5" w:rsidRPr="00CD5F65" w:rsidTr="00A533B3">
        <w:tc>
          <w:tcPr>
            <w:tcW w:w="3914" w:type="dxa"/>
            <w:shd w:val="clear" w:color="auto" w:fill="FFFFFF"/>
            <w:hideMark/>
          </w:tcPr>
          <w:p w:rsidR="008F28C5" w:rsidRPr="00CD5F65" w:rsidRDefault="008F28C5" w:rsidP="00A533B3">
            <w:pPr>
              <w:autoSpaceDE w:val="0"/>
              <w:autoSpaceDN w:val="0"/>
              <w:adjustRightInd w:val="0"/>
              <w:ind w:left="60" w:right="60" w:firstLine="116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%FVC*</w:t>
            </w:r>
          </w:p>
        </w:tc>
        <w:tc>
          <w:tcPr>
            <w:tcW w:w="1561" w:type="dxa"/>
            <w:hideMark/>
          </w:tcPr>
          <w:p w:rsidR="008F28C5" w:rsidRPr="00CD5F65" w:rsidRDefault="008F28C5" w:rsidP="00A533B3">
            <w:pPr>
              <w:autoSpaceDE w:val="0"/>
              <w:autoSpaceDN w:val="0"/>
              <w:adjustRightInd w:val="0"/>
              <w:ind w:right="-113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95.93 (10.52)</w:t>
            </w:r>
          </w:p>
        </w:tc>
        <w:tc>
          <w:tcPr>
            <w:tcW w:w="1577" w:type="dxa"/>
            <w:hideMark/>
          </w:tcPr>
          <w:p w:rsidR="008F28C5" w:rsidRPr="00CD5F65" w:rsidRDefault="008F28C5" w:rsidP="00A533B3">
            <w:pPr>
              <w:autoSpaceDE w:val="0"/>
              <w:autoSpaceDN w:val="0"/>
              <w:adjustRightInd w:val="0"/>
              <w:ind w:left="39" w:right="60" w:hanging="39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95.23 (9.07)</w:t>
            </w:r>
          </w:p>
        </w:tc>
        <w:tc>
          <w:tcPr>
            <w:tcW w:w="1023" w:type="dxa"/>
            <w:hideMark/>
          </w:tcPr>
          <w:p w:rsidR="008F28C5" w:rsidRPr="00CD5F65" w:rsidRDefault="008F28C5" w:rsidP="00A533B3">
            <w:pPr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0.78</w:t>
            </w:r>
          </w:p>
        </w:tc>
      </w:tr>
      <w:tr w:rsidR="008F28C5" w:rsidRPr="00CD5F65" w:rsidTr="00A533B3">
        <w:tc>
          <w:tcPr>
            <w:tcW w:w="3914" w:type="dxa"/>
            <w:shd w:val="clear" w:color="auto" w:fill="FFFFFF"/>
            <w:hideMark/>
          </w:tcPr>
          <w:p w:rsidR="008F28C5" w:rsidRPr="00CD5F65" w:rsidRDefault="008F28C5" w:rsidP="00A533B3">
            <w:pPr>
              <w:autoSpaceDE w:val="0"/>
              <w:autoSpaceDN w:val="0"/>
              <w:adjustRightInd w:val="0"/>
              <w:ind w:left="60" w:right="60" w:firstLine="116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%FEV</w:t>
            </w:r>
            <w:r w:rsidRPr="00CD5F65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561" w:type="dxa"/>
            <w:hideMark/>
          </w:tcPr>
          <w:p w:rsidR="008F28C5" w:rsidRPr="00CD5F65" w:rsidRDefault="008F28C5" w:rsidP="00A533B3">
            <w:pPr>
              <w:autoSpaceDE w:val="0"/>
              <w:autoSpaceDN w:val="0"/>
              <w:adjustRightInd w:val="0"/>
              <w:ind w:right="-113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99.33 (9.63)</w:t>
            </w:r>
          </w:p>
        </w:tc>
        <w:tc>
          <w:tcPr>
            <w:tcW w:w="1577" w:type="dxa"/>
            <w:hideMark/>
          </w:tcPr>
          <w:p w:rsidR="008F28C5" w:rsidRPr="00CD5F65" w:rsidRDefault="008F28C5" w:rsidP="00A533B3">
            <w:pPr>
              <w:autoSpaceDE w:val="0"/>
              <w:autoSpaceDN w:val="0"/>
              <w:adjustRightInd w:val="0"/>
              <w:ind w:left="39" w:right="60" w:hanging="39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97.29 (10.22)</w:t>
            </w:r>
          </w:p>
        </w:tc>
        <w:tc>
          <w:tcPr>
            <w:tcW w:w="1023" w:type="dxa"/>
            <w:hideMark/>
          </w:tcPr>
          <w:p w:rsidR="008F28C5" w:rsidRPr="00CD5F65" w:rsidRDefault="008F28C5" w:rsidP="00A533B3">
            <w:pPr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0.42</w:t>
            </w:r>
          </w:p>
        </w:tc>
      </w:tr>
      <w:tr w:rsidR="008F28C5" w:rsidRPr="00CD5F65" w:rsidTr="00A533B3">
        <w:tc>
          <w:tcPr>
            <w:tcW w:w="3914" w:type="dxa"/>
            <w:shd w:val="clear" w:color="auto" w:fill="FFFFFF"/>
            <w:hideMark/>
          </w:tcPr>
          <w:p w:rsidR="008F28C5" w:rsidRPr="00CD5F65" w:rsidRDefault="008F28C5" w:rsidP="00A533B3">
            <w:pPr>
              <w:autoSpaceDE w:val="0"/>
              <w:autoSpaceDN w:val="0"/>
              <w:adjustRightInd w:val="0"/>
              <w:ind w:left="60" w:right="60" w:firstLine="116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% FEV</w:t>
            </w:r>
            <w:r w:rsidRPr="00CD5F65">
              <w:rPr>
                <w:rFonts w:ascii="Times New Roman" w:hAnsi="Times New Roman" w:cs="Times New Roman"/>
                <w:vertAlign w:val="subscript"/>
              </w:rPr>
              <w:t>1</w:t>
            </w:r>
            <w:r w:rsidRPr="00CD5F65">
              <w:rPr>
                <w:rFonts w:ascii="Times New Roman" w:hAnsi="Times New Roman" w:cs="Times New Roman"/>
              </w:rPr>
              <w:t>/FVC</w:t>
            </w:r>
          </w:p>
        </w:tc>
        <w:tc>
          <w:tcPr>
            <w:tcW w:w="1561" w:type="dxa"/>
            <w:hideMark/>
          </w:tcPr>
          <w:p w:rsidR="008F28C5" w:rsidRPr="00CD5F65" w:rsidRDefault="008F28C5" w:rsidP="00A533B3">
            <w:pPr>
              <w:autoSpaceDE w:val="0"/>
              <w:autoSpaceDN w:val="0"/>
              <w:adjustRightInd w:val="0"/>
              <w:ind w:right="-113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103.03 (5.83)</w:t>
            </w:r>
          </w:p>
        </w:tc>
        <w:tc>
          <w:tcPr>
            <w:tcW w:w="1577" w:type="dxa"/>
            <w:hideMark/>
          </w:tcPr>
          <w:p w:rsidR="008F28C5" w:rsidRPr="00CD5F65" w:rsidRDefault="008F28C5" w:rsidP="00A533B3">
            <w:pPr>
              <w:autoSpaceDE w:val="0"/>
              <w:autoSpaceDN w:val="0"/>
              <w:adjustRightInd w:val="0"/>
              <w:ind w:left="39" w:right="60" w:hanging="39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101.29 (6.30)</w:t>
            </w:r>
          </w:p>
        </w:tc>
        <w:tc>
          <w:tcPr>
            <w:tcW w:w="1023" w:type="dxa"/>
            <w:hideMark/>
          </w:tcPr>
          <w:p w:rsidR="008F28C5" w:rsidRPr="00CD5F65" w:rsidRDefault="008F28C5" w:rsidP="00A533B3">
            <w:pPr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0.43</w:t>
            </w:r>
            <w:r w:rsidRPr="00CD5F65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</w:tr>
      <w:tr w:rsidR="008F28C5" w:rsidRPr="00CD5F65" w:rsidTr="00A533B3">
        <w:tc>
          <w:tcPr>
            <w:tcW w:w="3914" w:type="dxa"/>
            <w:shd w:val="clear" w:color="auto" w:fill="FFFFFF"/>
            <w:hideMark/>
          </w:tcPr>
          <w:p w:rsidR="008F28C5" w:rsidRPr="00CD5F65" w:rsidRDefault="008F28C5" w:rsidP="00A533B3">
            <w:pPr>
              <w:autoSpaceDE w:val="0"/>
              <w:autoSpaceDN w:val="0"/>
              <w:adjustRightInd w:val="0"/>
              <w:ind w:left="60" w:right="60" w:firstLine="116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% PEF</w:t>
            </w:r>
          </w:p>
        </w:tc>
        <w:tc>
          <w:tcPr>
            <w:tcW w:w="1561" w:type="dxa"/>
            <w:hideMark/>
          </w:tcPr>
          <w:p w:rsidR="008F28C5" w:rsidRPr="00CD5F65" w:rsidRDefault="008F28C5" w:rsidP="00A533B3">
            <w:pPr>
              <w:autoSpaceDE w:val="0"/>
              <w:autoSpaceDN w:val="0"/>
              <w:adjustRightInd w:val="0"/>
              <w:ind w:right="-113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94.73 (14.65)</w:t>
            </w:r>
          </w:p>
        </w:tc>
        <w:tc>
          <w:tcPr>
            <w:tcW w:w="1577" w:type="dxa"/>
            <w:hideMark/>
          </w:tcPr>
          <w:p w:rsidR="008F28C5" w:rsidRPr="00CD5F65" w:rsidRDefault="008F28C5" w:rsidP="00A533B3">
            <w:pPr>
              <w:autoSpaceDE w:val="0"/>
              <w:autoSpaceDN w:val="0"/>
              <w:adjustRightInd w:val="0"/>
              <w:ind w:left="39" w:right="60" w:hanging="39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90.61 (18.51)</w:t>
            </w:r>
          </w:p>
        </w:tc>
        <w:tc>
          <w:tcPr>
            <w:tcW w:w="1023" w:type="dxa"/>
            <w:hideMark/>
          </w:tcPr>
          <w:p w:rsidR="008F28C5" w:rsidRPr="00CD5F65" w:rsidRDefault="008F28C5" w:rsidP="00A533B3">
            <w:pPr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0.19</w:t>
            </w:r>
            <w:r w:rsidRPr="00CD5F65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</w:tr>
      <w:tr w:rsidR="008F28C5" w:rsidRPr="00CD5F65" w:rsidTr="00A533B3">
        <w:tc>
          <w:tcPr>
            <w:tcW w:w="3914" w:type="dxa"/>
            <w:shd w:val="clear" w:color="auto" w:fill="FFFFFF"/>
            <w:hideMark/>
          </w:tcPr>
          <w:p w:rsidR="008F28C5" w:rsidRPr="00CD5F65" w:rsidRDefault="008F28C5" w:rsidP="00A533B3">
            <w:pPr>
              <w:autoSpaceDE w:val="0"/>
              <w:autoSpaceDN w:val="0"/>
              <w:adjustRightInd w:val="0"/>
              <w:ind w:left="60" w:right="60" w:firstLine="116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% FEF</w:t>
            </w:r>
            <w:r w:rsidRPr="00CD5F65">
              <w:rPr>
                <w:rFonts w:ascii="Times New Roman" w:hAnsi="Times New Roman" w:cs="Times New Roman"/>
                <w:vertAlign w:val="subscript"/>
              </w:rPr>
              <w:t>25-75%</w:t>
            </w:r>
          </w:p>
        </w:tc>
        <w:tc>
          <w:tcPr>
            <w:tcW w:w="1561" w:type="dxa"/>
            <w:hideMark/>
          </w:tcPr>
          <w:p w:rsidR="008F28C5" w:rsidRPr="00CD5F65" w:rsidRDefault="008F28C5" w:rsidP="00A533B3">
            <w:pPr>
              <w:autoSpaceDE w:val="0"/>
              <w:autoSpaceDN w:val="0"/>
              <w:adjustRightInd w:val="0"/>
              <w:ind w:right="-113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104.40 (17.55)</w:t>
            </w:r>
          </w:p>
        </w:tc>
        <w:tc>
          <w:tcPr>
            <w:tcW w:w="1577" w:type="dxa"/>
            <w:hideMark/>
          </w:tcPr>
          <w:p w:rsidR="008F28C5" w:rsidRPr="00CD5F65" w:rsidRDefault="008F28C5" w:rsidP="00A533B3">
            <w:pPr>
              <w:autoSpaceDE w:val="0"/>
              <w:autoSpaceDN w:val="0"/>
              <w:adjustRightInd w:val="0"/>
              <w:ind w:left="39" w:right="60" w:hanging="39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99.74 (21.42)</w:t>
            </w:r>
          </w:p>
        </w:tc>
        <w:tc>
          <w:tcPr>
            <w:tcW w:w="1023" w:type="dxa"/>
            <w:hideMark/>
          </w:tcPr>
          <w:p w:rsidR="008F28C5" w:rsidRPr="00CD5F65" w:rsidRDefault="008F28C5" w:rsidP="00A533B3">
            <w:pPr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0.36</w:t>
            </w:r>
          </w:p>
        </w:tc>
      </w:tr>
      <w:tr w:rsidR="008F28C5" w:rsidRPr="00CD5F65" w:rsidTr="00A533B3">
        <w:tc>
          <w:tcPr>
            <w:tcW w:w="3914" w:type="dxa"/>
            <w:shd w:val="clear" w:color="auto" w:fill="FFFFFF"/>
            <w:hideMark/>
          </w:tcPr>
          <w:p w:rsidR="008F28C5" w:rsidRPr="00CD5F65" w:rsidRDefault="008F28C5" w:rsidP="00A533B3">
            <w:pPr>
              <w:autoSpaceDE w:val="0"/>
              <w:autoSpaceDN w:val="0"/>
              <w:adjustRightInd w:val="0"/>
              <w:ind w:left="60" w:right="60" w:firstLine="116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FeNO (ppb)</w:t>
            </w:r>
          </w:p>
        </w:tc>
        <w:tc>
          <w:tcPr>
            <w:tcW w:w="1561" w:type="dxa"/>
            <w:hideMark/>
          </w:tcPr>
          <w:p w:rsidR="008F28C5" w:rsidRPr="00CD5F65" w:rsidRDefault="008F28C5" w:rsidP="00A533B3">
            <w:pPr>
              <w:autoSpaceDE w:val="0"/>
              <w:autoSpaceDN w:val="0"/>
              <w:adjustRightInd w:val="0"/>
              <w:ind w:right="-113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13.10 (14.70)</w:t>
            </w:r>
          </w:p>
        </w:tc>
        <w:tc>
          <w:tcPr>
            <w:tcW w:w="1577" w:type="dxa"/>
            <w:hideMark/>
          </w:tcPr>
          <w:p w:rsidR="008F28C5" w:rsidRPr="00CD5F65" w:rsidRDefault="008F28C5" w:rsidP="00A533B3">
            <w:pPr>
              <w:autoSpaceDE w:val="0"/>
              <w:autoSpaceDN w:val="0"/>
              <w:adjustRightInd w:val="0"/>
              <w:ind w:left="39" w:right="60" w:hanging="39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15.13 (13.39)</w:t>
            </w:r>
          </w:p>
        </w:tc>
        <w:tc>
          <w:tcPr>
            <w:tcW w:w="1023" w:type="dxa"/>
            <w:hideMark/>
          </w:tcPr>
          <w:p w:rsidR="008F28C5" w:rsidRPr="00CD5F65" w:rsidRDefault="008F28C5" w:rsidP="00A533B3">
            <w:pPr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0.35</w:t>
            </w:r>
            <w:r w:rsidRPr="00CD5F65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</w:tr>
      <w:tr w:rsidR="008F28C5" w:rsidRPr="00CD5F65" w:rsidTr="00A533B3">
        <w:tc>
          <w:tcPr>
            <w:tcW w:w="3914" w:type="dxa"/>
            <w:shd w:val="clear" w:color="auto" w:fill="FFFFFF"/>
            <w:hideMark/>
          </w:tcPr>
          <w:p w:rsidR="008F28C5" w:rsidRPr="00CD5F65" w:rsidRDefault="008F28C5" w:rsidP="00A533B3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25(OH) D (ng/mL)</w:t>
            </w:r>
          </w:p>
        </w:tc>
        <w:tc>
          <w:tcPr>
            <w:tcW w:w="1561" w:type="dxa"/>
            <w:hideMark/>
          </w:tcPr>
          <w:p w:rsidR="008F28C5" w:rsidRPr="00CD5F65" w:rsidRDefault="008F28C5" w:rsidP="00A533B3">
            <w:pPr>
              <w:ind w:right="-113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24.95 (8.86)</w:t>
            </w:r>
          </w:p>
        </w:tc>
        <w:tc>
          <w:tcPr>
            <w:tcW w:w="1577" w:type="dxa"/>
            <w:hideMark/>
          </w:tcPr>
          <w:p w:rsidR="008F28C5" w:rsidRPr="00CD5F65" w:rsidRDefault="008F28C5" w:rsidP="00A533B3">
            <w:pPr>
              <w:ind w:left="39" w:hanging="39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21.38 (4.63)</w:t>
            </w:r>
          </w:p>
        </w:tc>
        <w:tc>
          <w:tcPr>
            <w:tcW w:w="1023" w:type="dxa"/>
            <w:hideMark/>
          </w:tcPr>
          <w:p w:rsidR="008F28C5" w:rsidRPr="00CD5F65" w:rsidRDefault="008F28C5" w:rsidP="00A533B3">
            <w:pPr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0.09</w:t>
            </w:r>
            <w:r w:rsidRPr="00CD5F65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</w:tr>
      <w:tr w:rsidR="008F28C5" w:rsidRPr="00CD5F65" w:rsidTr="00A533B3">
        <w:tc>
          <w:tcPr>
            <w:tcW w:w="3914" w:type="dxa"/>
            <w:shd w:val="clear" w:color="auto" w:fill="FFFFFF"/>
            <w:hideMark/>
          </w:tcPr>
          <w:p w:rsidR="008F28C5" w:rsidRPr="00CD5F65" w:rsidRDefault="008F28C5" w:rsidP="00A533B3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25(OH) D levels</w:t>
            </w:r>
          </w:p>
        </w:tc>
        <w:tc>
          <w:tcPr>
            <w:tcW w:w="1561" w:type="dxa"/>
          </w:tcPr>
          <w:p w:rsidR="008F28C5" w:rsidRPr="00CD5F65" w:rsidRDefault="008F28C5" w:rsidP="00A533B3">
            <w:pPr>
              <w:ind w:right="-113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8F28C5" w:rsidRPr="00CD5F65" w:rsidRDefault="008F28C5" w:rsidP="00A533B3">
            <w:pPr>
              <w:autoSpaceDE w:val="0"/>
              <w:autoSpaceDN w:val="0"/>
              <w:adjustRightInd w:val="0"/>
              <w:ind w:left="39" w:right="60" w:hanging="39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:rsidR="008F28C5" w:rsidRPr="00CD5F65" w:rsidRDefault="008F28C5" w:rsidP="00A533B3">
            <w:pPr>
              <w:rPr>
                <w:rFonts w:ascii="Times New Roman" w:hAnsi="Times New Roman" w:cs="Times New Roman"/>
              </w:rPr>
            </w:pPr>
          </w:p>
        </w:tc>
      </w:tr>
      <w:tr w:rsidR="008F28C5" w:rsidRPr="00CD5F65" w:rsidTr="00A533B3">
        <w:trPr>
          <w:trHeight w:val="261"/>
        </w:trPr>
        <w:tc>
          <w:tcPr>
            <w:tcW w:w="3914" w:type="dxa"/>
            <w:shd w:val="clear" w:color="auto" w:fill="FFFFFF"/>
            <w:hideMark/>
          </w:tcPr>
          <w:p w:rsidR="008F28C5" w:rsidRPr="00CD5F65" w:rsidRDefault="008F28C5" w:rsidP="00A533B3">
            <w:pPr>
              <w:autoSpaceDE w:val="0"/>
              <w:autoSpaceDN w:val="0"/>
              <w:adjustRightInd w:val="0"/>
              <w:ind w:left="60" w:right="60" w:firstLine="116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&lt; 20 ng/mL (deficient) % (n)</w:t>
            </w:r>
          </w:p>
        </w:tc>
        <w:tc>
          <w:tcPr>
            <w:tcW w:w="1561" w:type="dxa"/>
            <w:hideMark/>
          </w:tcPr>
          <w:p w:rsidR="008F28C5" w:rsidRPr="00CD5F65" w:rsidRDefault="008F28C5" w:rsidP="00A533B3">
            <w:pPr>
              <w:ind w:right="-113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20.0%(6)</w:t>
            </w:r>
          </w:p>
        </w:tc>
        <w:tc>
          <w:tcPr>
            <w:tcW w:w="1577" w:type="dxa"/>
            <w:hideMark/>
          </w:tcPr>
          <w:p w:rsidR="008F28C5" w:rsidRPr="00CD5F65" w:rsidRDefault="008F28C5" w:rsidP="00A533B3">
            <w:pPr>
              <w:autoSpaceDE w:val="0"/>
              <w:autoSpaceDN w:val="0"/>
              <w:adjustRightInd w:val="0"/>
              <w:ind w:left="39" w:right="60" w:hanging="39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38.7% (12)</w:t>
            </w:r>
          </w:p>
        </w:tc>
        <w:tc>
          <w:tcPr>
            <w:tcW w:w="1023" w:type="dxa"/>
            <w:hideMark/>
          </w:tcPr>
          <w:p w:rsidR="008F28C5" w:rsidRPr="00CD5F65" w:rsidRDefault="008F28C5" w:rsidP="00A533B3">
            <w:pPr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0.09</w:t>
            </w:r>
            <w:r w:rsidRPr="00CD5F65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</w:tr>
      <w:tr w:rsidR="008F28C5" w:rsidRPr="00CD5F65" w:rsidTr="00A533B3">
        <w:trPr>
          <w:trHeight w:val="162"/>
        </w:trPr>
        <w:tc>
          <w:tcPr>
            <w:tcW w:w="3914" w:type="dxa"/>
            <w:shd w:val="clear" w:color="auto" w:fill="FFFFFF"/>
            <w:hideMark/>
          </w:tcPr>
          <w:p w:rsidR="008F28C5" w:rsidRPr="00CD5F65" w:rsidRDefault="008F28C5" w:rsidP="00A533B3">
            <w:pPr>
              <w:autoSpaceDE w:val="0"/>
              <w:autoSpaceDN w:val="0"/>
              <w:adjustRightInd w:val="0"/>
              <w:ind w:left="60" w:right="60" w:firstLine="116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20-30 ng/mL (insufficient) % (n)</w:t>
            </w:r>
          </w:p>
        </w:tc>
        <w:tc>
          <w:tcPr>
            <w:tcW w:w="1561" w:type="dxa"/>
            <w:hideMark/>
          </w:tcPr>
          <w:p w:rsidR="008F28C5" w:rsidRPr="00CD5F65" w:rsidRDefault="008F28C5" w:rsidP="00A533B3">
            <w:pPr>
              <w:ind w:right="-113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63.3%(19)</w:t>
            </w:r>
          </w:p>
        </w:tc>
        <w:tc>
          <w:tcPr>
            <w:tcW w:w="1577" w:type="dxa"/>
            <w:hideMark/>
          </w:tcPr>
          <w:p w:rsidR="008F28C5" w:rsidRPr="00CD5F65" w:rsidRDefault="008F28C5" w:rsidP="00A533B3">
            <w:pPr>
              <w:ind w:left="39" w:hanging="39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58.1%(18)</w:t>
            </w:r>
          </w:p>
        </w:tc>
        <w:tc>
          <w:tcPr>
            <w:tcW w:w="1023" w:type="dxa"/>
          </w:tcPr>
          <w:p w:rsidR="008F28C5" w:rsidRPr="00CD5F65" w:rsidRDefault="008F28C5" w:rsidP="00A533B3">
            <w:pPr>
              <w:rPr>
                <w:rFonts w:ascii="Times New Roman" w:hAnsi="Times New Roman" w:cs="Times New Roman"/>
              </w:rPr>
            </w:pPr>
          </w:p>
        </w:tc>
      </w:tr>
      <w:tr w:rsidR="008F28C5" w:rsidRPr="00CD5F65" w:rsidTr="00A533B3">
        <w:tc>
          <w:tcPr>
            <w:tcW w:w="3914" w:type="dxa"/>
            <w:shd w:val="clear" w:color="auto" w:fill="FFFFFF"/>
            <w:hideMark/>
          </w:tcPr>
          <w:p w:rsidR="008F28C5" w:rsidRPr="00CD5F65" w:rsidRDefault="008F28C5" w:rsidP="00A533B3">
            <w:pPr>
              <w:autoSpaceDE w:val="0"/>
              <w:autoSpaceDN w:val="0"/>
              <w:adjustRightInd w:val="0"/>
              <w:ind w:left="60" w:right="60" w:firstLine="116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≥ 30 ng/mL (sufficient) % (n)</w:t>
            </w:r>
          </w:p>
        </w:tc>
        <w:tc>
          <w:tcPr>
            <w:tcW w:w="1561" w:type="dxa"/>
            <w:hideMark/>
          </w:tcPr>
          <w:p w:rsidR="008F28C5" w:rsidRPr="00CD5F65" w:rsidRDefault="008F28C5" w:rsidP="00A533B3">
            <w:pPr>
              <w:ind w:right="-113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16.7%(5)</w:t>
            </w:r>
          </w:p>
        </w:tc>
        <w:tc>
          <w:tcPr>
            <w:tcW w:w="1577" w:type="dxa"/>
            <w:hideMark/>
          </w:tcPr>
          <w:p w:rsidR="008F28C5" w:rsidRPr="00CD5F65" w:rsidRDefault="008F28C5" w:rsidP="00A533B3">
            <w:pPr>
              <w:ind w:left="39" w:hanging="39"/>
              <w:rPr>
                <w:rFonts w:ascii="Times New Roman" w:hAnsi="Times New Roman" w:cs="Times New Roman"/>
              </w:rPr>
            </w:pPr>
            <w:r w:rsidRPr="00CD5F65">
              <w:rPr>
                <w:rFonts w:ascii="Times New Roman" w:hAnsi="Times New Roman" w:cs="Times New Roman"/>
              </w:rPr>
              <w:t>3.23%(1)</w:t>
            </w:r>
          </w:p>
        </w:tc>
        <w:tc>
          <w:tcPr>
            <w:tcW w:w="1023" w:type="dxa"/>
          </w:tcPr>
          <w:p w:rsidR="008F28C5" w:rsidRPr="00CD5F65" w:rsidRDefault="008F28C5" w:rsidP="00A533B3">
            <w:pPr>
              <w:rPr>
                <w:rFonts w:ascii="Times New Roman" w:hAnsi="Times New Roman" w:cs="Times New Roman"/>
              </w:rPr>
            </w:pPr>
          </w:p>
        </w:tc>
      </w:tr>
    </w:tbl>
    <w:p w:rsidR="008F28C5" w:rsidRPr="00052189" w:rsidRDefault="00632076" w:rsidP="008F28C5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Total </w:t>
      </w:r>
      <w:r w:rsidR="008F28C5" w:rsidRPr="00052189">
        <w:rPr>
          <w:rFonts w:ascii="Times New Roman" w:hAnsi="Times New Roman" w:cs="Times New Roman"/>
        </w:rPr>
        <w:t>N</w:t>
      </w:r>
      <w:r w:rsidR="0005331A">
        <w:rPr>
          <w:rFonts w:ascii="Times New Roman" w:hAnsi="Times New Roman" w:cs="Times New Roman"/>
        </w:rPr>
        <w:t xml:space="preserve"> </w:t>
      </w:r>
      <w:r w:rsidR="008F28C5" w:rsidRPr="00052189">
        <w:rPr>
          <w:rFonts w:ascii="Times New Roman" w:hAnsi="Times New Roman" w:cs="Times New Roman"/>
        </w:rPr>
        <w:t>=</w:t>
      </w:r>
      <w:r w:rsidR="0005331A">
        <w:rPr>
          <w:rFonts w:ascii="Times New Roman" w:hAnsi="Times New Roman" w:cs="Times New Roman"/>
        </w:rPr>
        <w:t xml:space="preserve"> </w:t>
      </w:r>
      <w:r w:rsidR="008F28C5" w:rsidRPr="00052189">
        <w:rPr>
          <w:rFonts w:ascii="Times New Roman" w:hAnsi="Times New Roman" w:cs="Times New Roman"/>
        </w:rPr>
        <w:t>61</w:t>
      </w:r>
    </w:p>
    <w:p w:rsidR="008F28C5" w:rsidRPr="00052189" w:rsidRDefault="008F28C5" w:rsidP="008F28C5">
      <w:pPr>
        <w:spacing w:after="0" w:line="360" w:lineRule="auto"/>
        <w:rPr>
          <w:rFonts w:ascii="Times New Roman" w:hAnsi="Times New Roman" w:cs="Times New Roman"/>
        </w:rPr>
      </w:pPr>
      <w:r w:rsidRPr="00052189">
        <w:rPr>
          <w:rFonts w:ascii="Times New Roman" w:hAnsi="Times New Roman" w:cs="Times New Roman"/>
        </w:rPr>
        <w:t>Continuous variables presented as mean (SD) and categorical, as percentage % (n)</w:t>
      </w:r>
    </w:p>
    <w:p w:rsidR="008F28C5" w:rsidRPr="00052189" w:rsidRDefault="008F28C5" w:rsidP="008F28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proofErr w:type="spellStart"/>
      <w:proofErr w:type="gramStart"/>
      <w:r w:rsidRPr="00052189">
        <w:rPr>
          <w:rFonts w:ascii="Times New Roman" w:hAnsi="Times New Roman" w:cs="Times New Roman"/>
          <w:vertAlign w:val="superscript"/>
        </w:rPr>
        <w:t>a</w:t>
      </w:r>
      <w:r w:rsidRPr="00052189">
        <w:rPr>
          <w:rFonts w:ascii="Times New Roman" w:hAnsi="Times New Roman" w:cs="Times New Roman"/>
        </w:rPr>
        <w:t>P</w:t>
      </w:r>
      <w:proofErr w:type="spellEnd"/>
      <w:r w:rsidRPr="00052189">
        <w:rPr>
          <w:rFonts w:ascii="Times New Roman" w:hAnsi="Times New Roman" w:cs="Times New Roman"/>
        </w:rPr>
        <w:t>-</w:t>
      </w:r>
      <w:proofErr w:type="gramEnd"/>
      <w:r w:rsidRPr="00052189">
        <w:rPr>
          <w:rFonts w:ascii="Times New Roman" w:hAnsi="Times New Roman" w:cs="Times New Roman"/>
        </w:rPr>
        <w:t xml:space="preserve"> P-value estimated using T-test; </w:t>
      </w:r>
      <w:r w:rsidRPr="00052189">
        <w:rPr>
          <w:rFonts w:ascii="Times New Roman" w:hAnsi="Times New Roman" w:cs="Times New Roman"/>
          <w:vertAlign w:val="superscript"/>
        </w:rPr>
        <w:t>b</w:t>
      </w:r>
      <w:r w:rsidRPr="00052189">
        <w:rPr>
          <w:rFonts w:ascii="Times New Roman" w:hAnsi="Times New Roman" w:cs="Times New Roman"/>
        </w:rPr>
        <w:t xml:space="preserve"> Mann-Whitney U test; </w:t>
      </w:r>
      <w:r w:rsidRPr="00052189">
        <w:rPr>
          <w:rFonts w:ascii="Times New Roman" w:hAnsi="Times New Roman" w:cs="Times New Roman"/>
          <w:vertAlign w:val="superscript"/>
        </w:rPr>
        <w:t>c</w:t>
      </w:r>
      <w:r>
        <w:rPr>
          <w:rFonts w:ascii="Times New Roman" w:hAnsi="Times New Roman" w:cs="Times New Roman"/>
        </w:rPr>
        <w:t xml:space="preserve"> Chi Square test</w:t>
      </w:r>
    </w:p>
    <w:p w:rsidR="008F28C5" w:rsidRPr="00052189" w:rsidRDefault="008F28C5" w:rsidP="008F28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*P</w:t>
      </w:r>
      <w:r w:rsidRPr="00052189">
        <w:rPr>
          <w:rFonts w:ascii="Times New Roman" w:hAnsi="Times New Roman" w:cs="Times New Roman"/>
        </w:rPr>
        <w:t>ercent predicted pre-bronchodilator administration</w:t>
      </w:r>
    </w:p>
    <w:p w:rsidR="008F28C5" w:rsidRPr="00751AE5" w:rsidRDefault="008F28C5" w:rsidP="008F2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154D6" w:rsidRDefault="008F28C5" w:rsidP="000D27B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</w:rPr>
        <w:t xml:space="preserve">Key: PFTs- Pulmonary Function Tests; </w:t>
      </w:r>
      <w:r w:rsidRPr="00751AE5">
        <w:rPr>
          <w:rFonts w:ascii="Times New Roman" w:hAnsi="Times New Roman" w:cs="Times New Roman"/>
        </w:rPr>
        <w:t>FEV</w:t>
      </w:r>
      <w:r w:rsidRPr="00751AE5">
        <w:rPr>
          <w:rFonts w:ascii="Times New Roman" w:hAnsi="Times New Roman" w:cs="Times New Roman"/>
          <w:vertAlign w:val="subscript"/>
        </w:rPr>
        <w:t>1</w:t>
      </w:r>
      <w:r w:rsidRPr="00751AE5">
        <w:rPr>
          <w:rFonts w:ascii="Times New Roman" w:hAnsi="Times New Roman" w:cs="Times New Roman"/>
        </w:rPr>
        <w:t>- Forced Expiratory Volume in 1 second; FVC- Forced Vital Capacity;   FEV</w:t>
      </w:r>
      <w:r w:rsidRPr="00751AE5">
        <w:rPr>
          <w:rFonts w:ascii="Times New Roman" w:hAnsi="Times New Roman" w:cs="Times New Roman"/>
          <w:vertAlign w:val="subscript"/>
        </w:rPr>
        <w:t>1</w:t>
      </w:r>
      <w:r w:rsidRPr="00751AE5">
        <w:rPr>
          <w:rFonts w:ascii="Times New Roman" w:hAnsi="Times New Roman" w:cs="Times New Roman"/>
        </w:rPr>
        <w:t xml:space="preserve">/FVC- ratio of Forced Expiratory Volume in 1 second and Forced Vital Capacity, PEF- Peak Expiratory Flow, FEF </w:t>
      </w:r>
      <w:r w:rsidRPr="00751AE5">
        <w:rPr>
          <w:rFonts w:ascii="Times New Roman" w:hAnsi="Times New Roman" w:cs="Times New Roman"/>
          <w:vertAlign w:val="subscript"/>
        </w:rPr>
        <w:t xml:space="preserve">25-75% </w:t>
      </w:r>
      <w:r w:rsidRPr="00751AE5">
        <w:rPr>
          <w:rFonts w:ascii="Times New Roman" w:hAnsi="Times New Roman" w:cs="Times New Roman"/>
        </w:rPr>
        <w:t>-F</w:t>
      </w:r>
      <w:r w:rsidRPr="00751AE5">
        <w:rPr>
          <w:rFonts w:ascii="Times New Roman" w:hAnsi="Times New Roman" w:cs="Times New Roman"/>
          <w:color w:val="000000"/>
          <w:shd w:val="clear" w:color="auto" w:fill="FFFFFF"/>
        </w:rPr>
        <w:t>orced Expiratory Flow at 25-75% of the pulmonary volume, FeNO- Fractional exhaled Nitric Oxide</w:t>
      </w:r>
    </w:p>
    <w:p w:rsidR="008F28C5" w:rsidRDefault="008F28C5" w:rsidP="008F28C5">
      <w:pPr>
        <w:spacing w:line="360" w:lineRule="auto"/>
        <w:jc w:val="both"/>
      </w:pPr>
    </w:p>
    <w:sectPr w:rsidR="008F28C5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7BF" w:rsidRDefault="000D27BF" w:rsidP="000D27BF">
      <w:pPr>
        <w:spacing w:after="0" w:line="240" w:lineRule="auto"/>
      </w:pPr>
      <w:r>
        <w:separator/>
      </w:r>
    </w:p>
  </w:endnote>
  <w:endnote w:type="continuationSeparator" w:id="0">
    <w:p w:rsidR="000D27BF" w:rsidRDefault="000D27BF" w:rsidP="000D2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7BF" w:rsidRDefault="000D27BF" w:rsidP="000D27BF">
      <w:pPr>
        <w:spacing w:after="0" w:line="240" w:lineRule="auto"/>
      </w:pPr>
      <w:r>
        <w:separator/>
      </w:r>
    </w:p>
  </w:footnote>
  <w:footnote w:type="continuationSeparator" w:id="0">
    <w:p w:rsidR="000D27BF" w:rsidRDefault="000D27BF" w:rsidP="000D27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4836830"/>
      <w:docPartObj>
        <w:docPartGallery w:val="Page Numbers (Top of Page)"/>
        <w:docPartUnique/>
      </w:docPartObj>
    </w:sdtPr>
    <w:sdtEndPr>
      <w:rPr>
        <w:noProof/>
      </w:rPr>
    </w:sdtEndPr>
    <w:sdtContent>
      <w:p w:rsidR="000D27BF" w:rsidRDefault="000D27B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18C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D27BF" w:rsidRDefault="000D27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zMTczNzI3tjQyMzRS0lEKTi0uzszPAykwqwUA+2EeOywAAAA="/>
  </w:docVars>
  <w:rsids>
    <w:rsidRoot w:val="008F28C5"/>
    <w:rsid w:val="0005331A"/>
    <w:rsid w:val="000D27BF"/>
    <w:rsid w:val="001154D6"/>
    <w:rsid w:val="00632076"/>
    <w:rsid w:val="006A1B71"/>
    <w:rsid w:val="007A18C4"/>
    <w:rsid w:val="0084646F"/>
    <w:rsid w:val="008F28C5"/>
    <w:rsid w:val="009763CE"/>
    <w:rsid w:val="00CA423A"/>
    <w:rsid w:val="00D26F49"/>
    <w:rsid w:val="00D52FEB"/>
    <w:rsid w:val="00E1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44127C-4778-4D43-BC88-64E6BD12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8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2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D27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7BF"/>
  </w:style>
  <w:style w:type="paragraph" w:styleId="Footer">
    <w:name w:val="footer"/>
    <w:basedOn w:val="Normal"/>
    <w:link w:val="FooterChar"/>
    <w:uiPriority w:val="99"/>
    <w:unhideWhenUsed/>
    <w:rsid w:val="000D27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7BF"/>
  </w:style>
  <w:style w:type="paragraph" w:styleId="BalloonText">
    <w:name w:val="Balloon Text"/>
    <w:basedOn w:val="Normal"/>
    <w:link w:val="BalloonTextChar"/>
    <w:uiPriority w:val="99"/>
    <w:semiHidden/>
    <w:unhideWhenUsed/>
    <w:rsid w:val="008464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4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12</cp:revision>
  <cp:lastPrinted>2022-04-14T21:41:00Z</cp:lastPrinted>
  <dcterms:created xsi:type="dcterms:W3CDTF">2021-11-16T21:53:00Z</dcterms:created>
  <dcterms:modified xsi:type="dcterms:W3CDTF">2022-04-21T11:49:00Z</dcterms:modified>
</cp:coreProperties>
</file>