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5B0D" w:rsidRPr="005B0500" w:rsidRDefault="00B05B0D" w:rsidP="005B0500">
      <w:pPr>
        <w:spacing w:line="480" w:lineRule="auto"/>
        <w:rPr>
          <w:rFonts w:ascii="Times New Roman" w:eastAsia="Georgia" w:hAnsi="Times New Roman" w:cs="Times New Roman"/>
          <w:color w:val="323232"/>
          <w:sz w:val="24"/>
        </w:rPr>
      </w:pPr>
    </w:p>
    <w:p w:rsidR="00B05B0D" w:rsidRPr="005B0500" w:rsidRDefault="00C12E02" w:rsidP="005B0500">
      <w:pPr>
        <w:spacing w:line="480" w:lineRule="auto"/>
        <w:jc w:val="center"/>
        <w:rPr>
          <w:rFonts w:ascii="Times New Roman" w:eastAsia="宋体" w:hAnsi="Times New Roman" w:cs="Times New Roman"/>
          <w:b/>
          <w:color w:val="000000"/>
          <w:sz w:val="24"/>
          <w:lang w:bidi="ar"/>
        </w:rPr>
      </w:pPr>
      <w:r w:rsidRPr="005B0500">
        <w:rPr>
          <w:rFonts w:ascii="Times New Roman" w:eastAsia="宋体" w:hAnsi="Times New Roman" w:cs="Times New Roman"/>
          <w:b/>
          <w:color w:val="000000"/>
          <w:sz w:val="24"/>
          <w:lang w:bidi="ar"/>
        </w:rPr>
        <w:t>Supporting Information</w:t>
      </w:r>
    </w:p>
    <w:p w:rsidR="00C43A96" w:rsidRDefault="00C43A96" w:rsidP="005B0500">
      <w:pPr>
        <w:widowControl/>
        <w:spacing w:line="480" w:lineRule="auto"/>
        <w:rPr>
          <w:rFonts w:ascii="Times New Roman" w:eastAsia="宋体" w:hAnsi="Times New Roman" w:cs="Times New Roman"/>
          <w:b/>
          <w:bCs/>
          <w:color w:val="000000"/>
          <w:kern w:val="0"/>
          <w:sz w:val="24"/>
          <w:lang w:bidi="ar"/>
        </w:rPr>
      </w:pPr>
      <w:bookmarkStart w:id="0" w:name="_Hlk71555819"/>
      <w:r w:rsidRPr="005B0500">
        <w:rPr>
          <w:rFonts w:ascii="Times New Roman" w:eastAsia="宋体" w:hAnsi="Times New Roman" w:cs="Times New Roman"/>
          <w:b/>
          <w:bCs/>
          <w:color w:val="000000"/>
          <w:kern w:val="0"/>
          <w:sz w:val="24"/>
          <w:lang w:bidi="ar"/>
        </w:rPr>
        <w:t>Large-scale assembly of highly stretchable and conductive polydopamine-generated poly (ethylene terephthalate)/ polyurethane fabric through the self-assembly intercalation strategy for superior sensing</w:t>
      </w:r>
    </w:p>
    <w:p w:rsidR="006149C2" w:rsidRPr="00617F33" w:rsidRDefault="006149C2" w:rsidP="006149C2">
      <w:pPr>
        <w:widowControl/>
        <w:spacing w:line="480" w:lineRule="auto"/>
        <w:rPr>
          <w:rFonts w:ascii="Times New Roman" w:eastAsia="宋体" w:hAnsi="Times New Roman" w:cs="Times New Roman"/>
          <w:b/>
          <w:color w:val="000000"/>
          <w:kern w:val="0"/>
          <w:sz w:val="24"/>
          <w:lang w:bidi="ar"/>
        </w:rPr>
      </w:pPr>
      <w:proofErr w:type="spellStart"/>
      <w:r w:rsidRPr="00617F33">
        <w:rPr>
          <w:rFonts w:ascii="Times New Roman" w:eastAsia="宋体" w:hAnsi="Times New Roman" w:cs="Times New Roman"/>
          <w:b/>
          <w:color w:val="000000"/>
          <w:kern w:val="0"/>
          <w:sz w:val="24"/>
          <w:lang w:bidi="ar"/>
        </w:rPr>
        <w:t>Shuqiang</w:t>
      </w:r>
      <w:proofErr w:type="spellEnd"/>
      <w:r w:rsidRPr="00617F33">
        <w:rPr>
          <w:rFonts w:ascii="Times New Roman" w:eastAsia="宋体" w:hAnsi="Times New Roman" w:cs="Times New Roman"/>
          <w:b/>
          <w:color w:val="000000"/>
          <w:kern w:val="0"/>
          <w:sz w:val="24"/>
          <w:lang w:bidi="ar"/>
        </w:rPr>
        <w:t xml:space="preserve"> Zhao</w:t>
      </w:r>
      <w:r w:rsidRPr="00617F33">
        <w:rPr>
          <w:rFonts w:ascii="Times New Roman" w:eastAsia="宋体" w:hAnsi="Times New Roman" w:cs="Times New Roman"/>
          <w:b/>
          <w:color w:val="000000"/>
          <w:kern w:val="0"/>
          <w:sz w:val="24"/>
          <w:vertAlign w:val="superscript"/>
          <w:lang w:bidi="ar"/>
        </w:rPr>
        <w:t>1</w:t>
      </w:r>
      <w:r w:rsidRPr="00617F33">
        <w:rPr>
          <w:rFonts w:ascii="Times New Roman" w:eastAsia="宋体" w:hAnsi="Times New Roman" w:cs="Times New Roman"/>
          <w:b/>
          <w:color w:val="000000"/>
          <w:kern w:val="0"/>
          <w:sz w:val="24"/>
          <w:lang w:bidi="ar"/>
        </w:rPr>
        <w:t xml:space="preserve">, </w:t>
      </w:r>
      <w:proofErr w:type="spellStart"/>
      <w:r w:rsidRPr="00617F33">
        <w:rPr>
          <w:rFonts w:ascii="Times New Roman" w:eastAsia="宋体" w:hAnsi="Times New Roman" w:cs="Times New Roman"/>
          <w:b/>
          <w:color w:val="000000"/>
          <w:kern w:val="0"/>
          <w:sz w:val="24"/>
          <w:lang w:bidi="ar"/>
        </w:rPr>
        <w:t>Peixiao</w:t>
      </w:r>
      <w:proofErr w:type="spellEnd"/>
      <w:r w:rsidRPr="00617F33">
        <w:rPr>
          <w:rFonts w:ascii="Times New Roman" w:eastAsia="宋体" w:hAnsi="Times New Roman" w:cs="Times New Roman"/>
          <w:b/>
          <w:color w:val="000000"/>
          <w:kern w:val="0"/>
          <w:sz w:val="24"/>
          <w:lang w:bidi="ar"/>
        </w:rPr>
        <w:t xml:space="preserve"> Zheng</w:t>
      </w:r>
      <w:r w:rsidRPr="00617F33">
        <w:rPr>
          <w:rFonts w:ascii="Times New Roman" w:eastAsia="宋体" w:hAnsi="Times New Roman" w:cs="Times New Roman"/>
          <w:b/>
          <w:color w:val="000000"/>
          <w:kern w:val="0"/>
          <w:sz w:val="24"/>
          <w:vertAlign w:val="superscript"/>
          <w:lang w:bidi="ar"/>
        </w:rPr>
        <w:t>1</w:t>
      </w:r>
      <w:r w:rsidRPr="00617F33">
        <w:rPr>
          <w:rFonts w:ascii="Times New Roman" w:eastAsia="宋体" w:hAnsi="Times New Roman" w:cs="Times New Roman"/>
          <w:b/>
          <w:color w:val="000000"/>
          <w:kern w:val="0"/>
          <w:sz w:val="24"/>
          <w:lang w:bidi="ar"/>
        </w:rPr>
        <w:t xml:space="preserve">, </w:t>
      </w:r>
      <w:proofErr w:type="spellStart"/>
      <w:r w:rsidRPr="00617F33">
        <w:rPr>
          <w:rFonts w:ascii="Times New Roman" w:eastAsia="宋体" w:hAnsi="Times New Roman" w:cs="Times New Roman"/>
          <w:b/>
          <w:color w:val="000000"/>
          <w:kern w:val="0"/>
          <w:sz w:val="24"/>
          <w:lang w:bidi="ar"/>
        </w:rPr>
        <w:t>Ailan</w:t>
      </w:r>
      <w:proofErr w:type="spellEnd"/>
      <w:r w:rsidRPr="00617F33">
        <w:rPr>
          <w:rFonts w:ascii="Times New Roman" w:eastAsia="宋体" w:hAnsi="Times New Roman" w:cs="Times New Roman"/>
          <w:b/>
          <w:color w:val="000000"/>
          <w:kern w:val="0"/>
          <w:sz w:val="24"/>
          <w:lang w:bidi="ar"/>
        </w:rPr>
        <w:t xml:space="preserve"> Wan</w:t>
      </w:r>
      <w:r>
        <w:rPr>
          <w:rFonts w:ascii="Times New Roman" w:eastAsia="宋体" w:hAnsi="Times New Roman" w:cs="Times New Roman"/>
          <w:b/>
          <w:color w:val="000000"/>
          <w:kern w:val="0"/>
          <w:sz w:val="24"/>
          <w:lang w:bidi="ar"/>
        </w:rPr>
        <w:t>,</w:t>
      </w:r>
      <w:r w:rsidRPr="00617F33">
        <w:rPr>
          <w:rFonts w:ascii="Times New Roman" w:eastAsia="宋体" w:hAnsi="Times New Roman" w:cs="Times New Roman"/>
          <w:b/>
          <w:color w:val="000000"/>
          <w:kern w:val="0"/>
          <w:sz w:val="24"/>
          <w:lang w:bidi="ar"/>
        </w:rPr>
        <w:t xml:space="preserve"> </w:t>
      </w:r>
      <w:proofErr w:type="spellStart"/>
      <w:r w:rsidRPr="00617F33">
        <w:rPr>
          <w:rFonts w:ascii="Times New Roman" w:eastAsia="宋体" w:hAnsi="Times New Roman" w:cs="Times New Roman"/>
          <w:b/>
          <w:color w:val="000000"/>
          <w:kern w:val="0"/>
          <w:sz w:val="24"/>
          <w:lang w:bidi="ar"/>
        </w:rPr>
        <w:t>Honglian</w:t>
      </w:r>
      <w:proofErr w:type="spellEnd"/>
      <w:r w:rsidRPr="00617F33">
        <w:rPr>
          <w:rFonts w:ascii="Times New Roman" w:eastAsia="宋体" w:hAnsi="Times New Roman" w:cs="Times New Roman"/>
          <w:b/>
          <w:color w:val="000000"/>
          <w:kern w:val="0"/>
          <w:sz w:val="24"/>
          <w:lang w:bidi="ar"/>
        </w:rPr>
        <w:t xml:space="preserve"> Cong</w:t>
      </w:r>
      <w:r w:rsidRPr="00617F33">
        <w:rPr>
          <w:rFonts w:ascii="Times New Roman" w:eastAsia="宋体" w:hAnsi="Times New Roman" w:cs="Times New Roman"/>
          <w:b/>
          <w:color w:val="000000"/>
          <w:kern w:val="0"/>
          <w:sz w:val="24"/>
          <w:vertAlign w:val="superscript"/>
          <w:lang w:bidi="ar"/>
        </w:rPr>
        <w:t>1</w:t>
      </w:r>
      <w:r w:rsidRPr="00617F33">
        <w:rPr>
          <w:rFonts w:ascii="Times New Roman" w:eastAsia="宋体" w:hAnsi="Times New Roman" w:cs="Times New Roman"/>
          <w:b/>
          <w:color w:val="000000"/>
          <w:kern w:val="0"/>
          <w:sz w:val="24"/>
          <w:lang w:bidi="ar"/>
        </w:rPr>
        <w:t>*</w:t>
      </w:r>
    </w:p>
    <w:p w:rsidR="006149C2" w:rsidRPr="00B14AEF" w:rsidRDefault="006149C2" w:rsidP="006149C2">
      <w:pPr>
        <w:widowControl/>
        <w:spacing w:line="480" w:lineRule="auto"/>
        <w:rPr>
          <w:rFonts w:ascii="Times New Roman" w:eastAsia="宋体" w:hAnsi="Times New Roman" w:cs="Times New Roman"/>
          <w:color w:val="000000"/>
          <w:kern w:val="0"/>
          <w:sz w:val="24"/>
          <w:lang w:bidi="ar"/>
        </w:rPr>
      </w:pPr>
      <w:r w:rsidRPr="00617F33">
        <w:rPr>
          <w:rFonts w:ascii="Times New Roman" w:eastAsia="宋体" w:hAnsi="Times New Roman" w:cs="Times New Roman"/>
          <w:color w:val="000000"/>
          <w:kern w:val="0"/>
          <w:sz w:val="24"/>
          <w:vertAlign w:val="superscript"/>
          <w:lang w:bidi="ar"/>
        </w:rPr>
        <w:t>1</w:t>
      </w:r>
      <w:r>
        <w:rPr>
          <w:rFonts w:ascii="Times New Roman" w:eastAsia="宋体" w:hAnsi="Times New Roman" w:cs="Times New Roman"/>
          <w:color w:val="000000"/>
          <w:kern w:val="0"/>
          <w:sz w:val="24"/>
          <w:lang w:bidi="ar"/>
        </w:rPr>
        <w:t xml:space="preserve"> </w:t>
      </w:r>
      <w:r w:rsidRPr="00B14AEF">
        <w:rPr>
          <w:rFonts w:ascii="Times New Roman" w:eastAsia="宋体" w:hAnsi="Times New Roman" w:cs="Times New Roman"/>
          <w:color w:val="000000"/>
          <w:kern w:val="0"/>
          <w:sz w:val="24"/>
          <w:lang w:bidi="ar"/>
        </w:rPr>
        <w:t>Engineering Research Center for Knitting Technology, Ministry of Education, Jiangnan University Wuxi 214122, China</w:t>
      </w:r>
    </w:p>
    <w:p w:rsidR="006149C2" w:rsidRDefault="006149C2" w:rsidP="006149C2">
      <w:pPr>
        <w:spacing w:line="480" w:lineRule="auto"/>
        <w:rPr>
          <w:rFonts w:ascii="Times New Roman" w:eastAsia="宋体" w:hAnsi="Times New Roman" w:cs="Times New Roman"/>
          <w:color w:val="000000"/>
          <w:kern w:val="0"/>
          <w:sz w:val="24"/>
          <w:lang w:bidi="ar"/>
        </w:rPr>
      </w:pPr>
      <w:r w:rsidRPr="00617F33">
        <w:rPr>
          <w:rFonts w:ascii="Times New Roman" w:eastAsia="宋体" w:hAnsi="Times New Roman" w:cs="Times New Roman"/>
          <w:color w:val="000000"/>
          <w:kern w:val="0"/>
          <w:sz w:val="24"/>
          <w:vertAlign w:val="superscript"/>
          <w:lang w:bidi="ar"/>
        </w:rPr>
        <w:t>*</w:t>
      </w:r>
      <w:r w:rsidRPr="00B14AEF">
        <w:rPr>
          <w:rFonts w:ascii="Times New Roman" w:eastAsia="宋体" w:hAnsi="Times New Roman" w:cs="Times New Roman"/>
          <w:color w:val="000000"/>
          <w:kern w:val="0"/>
          <w:sz w:val="24"/>
          <w:lang w:bidi="ar"/>
        </w:rPr>
        <w:t>Correspond</w:t>
      </w:r>
      <w:r>
        <w:rPr>
          <w:rFonts w:ascii="Times New Roman" w:eastAsia="宋体" w:hAnsi="Times New Roman" w:cs="Times New Roman" w:hint="eastAsia"/>
          <w:color w:val="000000"/>
          <w:kern w:val="0"/>
          <w:sz w:val="24"/>
          <w:lang w:bidi="ar"/>
        </w:rPr>
        <w:t>ence</w:t>
      </w:r>
      <w:r>
        <w:rPr>
          <w:rFonts w:ascii="Times New Roman" w:eastAsia="宋体" w:hAnsi="Times New Roman" w:cs="Times New Roman"/>
          <w:color w:val="000000"/>
          <w:kern w:val="0"/>
          <w:sz w:val="24"/>
          <w:lang w:bidi="ar"/>
        </w:rPr>
        <w:t>:</w:t>
      </w:r>
      <w:r w:rsidRPr="00617F33">
        <w:t xml:space="preserve"> </w:t>
      </w:r>
      <w:hyperlink r:id="rId8" w:history="1">
        <w:r w:rsidRPr="00B14AEF">
          <w:rPr>
            <w:rFonts w:ascii="Times New Roman" w:eastAsia="宋体" w:hAnsi="Times New Roman" w:cs="Times New Roman"/>
            <w:color w:val="000000"/>
            <w:kern w:val="0"/>
            <w:sz w:val="24"/>
            <w:lang w:bidi="ar"/>
          </w:rPr>
          <w:t>cong-wkrc@163.com</w:t>
        </w:r>
      </w:hyperlink>
      <w:r w:rsidRPr="00B14AEF">
        <w:rPr>
          <w:rFonts w:ascii="Times New Roman" w:eastAsia="宋体" w:hAnsi="Times New Roman" w:cs="Times New Roman"/>
          <w:color w:val="000000"/>
          <w:kern w:val="0"/>
          <w:sz w:val="24"/>
          <w:lang w:bidi="ar"/>
        </w:rPr>
        <w:t xml:space="preserve"> (</w:t>
      </w:r>
      <w:proofErr w:type="spellStart"/>
      <w:proofErr w:type="gramStart"/>
      <w:r w:rsidRPr="00B14AEF">
        <w:rPr>
          <w:rFonts w:ascii="Times New Roman" w:eastAsia="宋体" w:hAnsi="Times New Roman" w:cs="Times New Roman"/>
          <w:color w:val="000000"/>
          <w:kern w:val="0"/>
          <w:sz w:val="24"/>
          <w:lang w:bidi="ar"/>
        </w:rPr>
        <w:t>H.Cong</w:t>
      </w:r>
      <w:proofErr w:type="spellEnd"/>
      <w:proofErr w:type="gramEnd"/>
      <w:r w:rsidRPr="00B14AEF">
        <w:rPr>
          <w:rFonts w:ascii="Times New Roman" w:eastAsia="宋体" w:hAnsi="Times New Roman" w:cs="Times New Roman"/>
          <w:color w:val="000000"/>
          <w:kern w:val="0"/>
          <w:sz w:val="24"/>
          <w:lang w:bidi="ar"/>
        </w:rPr>
        <w:t>)</w:t>
      </w:r>
      <w:r w:rsidR="009C0575">
        <w:rPr>
          <w:rFonts w:ascii="Times New Roman" w:eastAsia="宋体" w:hAnsi="Times New Roman" w:cs="Times New Roman"/>
          <w:color w:val="000000"/>
          <w:kern w:val="0"/>
          <w:sz w:val="24"/>
          <w:lang w:bidi="ar"/>
        </w:rPr>
        <w:t>,</w:t>
      </w:r>
      <w:r w:rsidR="009C0575" w:rsidRPr="00236190">
        <w:rPr>
          <w:rFonts w:ascii="Times New Roman" w:eastAsia="宋体" w:hAnsi="Times New Roman" w:cs="Times New Roman"/>
          <w:color w:val="000000"/>
          <w:kern w:val="0"/>
          <w:sz w:val="24"/>
          <w:lang w:bidi="ar"/>
        </w:rPr>
        <w:t xml:space="preserve"> </w:t>
      </w:r>
      <w:hyperlink r:id="rId9" w:history="1">
        <w:r w:rsidR="009C0575" w:rsidRPr="00236190">
          <w:rPr>
            <w:rFonts w:ascii="Times New Roman" w:eastAsia="宋体" w:hAnsi="Times New Roman" w:cs="Times New Roman"/>
            <w:color w:val="000000"/>
            <w:kern w:val="0"/>
            <w:sz w:val="24"/>
            <w:lang w:bidi="ar"/>
          </w:rPr>
          <w:t>ailanwan@163.com</w:t>
        </w:r>
      </w:hyperlink>
      <w:r w:rsidR="009C0575" w:rsidRPr="00236190">
        <w:rPr>
          <w:rFonts w:ascii="Times New Roman" w:eastAsia="宋体" w:hAnsi="Times New Roman" w:cs="Times New Roman"/>
          <w:color w:val="000000"/>
          <w:kern w:val="0"/>
          <w:sz w:val="24"/>
          <w:lang w:bidi="ar"/>
        </w:rPr>
        <w:t xml:space="preserve"> (A. Wan).</w:t>
      </w:r>
    </w:p>
    <w:p w:rsidR="00AC0DF3" w:rsidRPr="00617F33" w:rsidRDefault="00AC0DF3" w:rsidP="006149C2">
      <w:pPr>
        <w:spacing w:line="480" w:lineRule="auto"/>
        <w:rPr>
          <w:rFonts w:ascii="Times New Roman" w:eastAsia="宋体" w:hAnsi="Times New Roman" w:cs="Times New Roman" w:hint="eastAsia"/>
          <w:b/>
          <w:color w:val="000000"/>
          <w:kern w:val="0"/>
          <w:sz w:val="24"/>
          <w:lang w:bidi="ar"/>
        </w:rPr>
      </w:pPr>
      <w:r w:rsidRPr="005B0500">
        <w:rPr>
          <w:rFonts w:ascii="Times New Roman" w:eastAsia="宋体" w:hAnsi="Times New Roman" w:cs="Times New Roman"/>
          <w:b/>
          <w:bCs/>
          <w:color w:val="000000"/>
          <w:sz w:val="24"/>
          <w:lang w:bidi="ar"/>
        </w:rPr>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1</w:t>
      </w:r>
    </w:p>
    <w:bookmarkEnd w:id="0"/>
    <w:p w:rsidR="009040D6" w:rsidRPr="005B0500" w:rsidRDefault="009040D6" w:rsidP="005B0500">
      <w:pPr>
        <w:spacing w:line="480" w:lineRule="auto"/>
        <w:rPr>
          <w:rFonts w:ascii="Times New Roman" w:eastAsia="宋体" w:hAnsi="Times New Roman" w:cs="Times New Roman"/>
          <w:color w:val="000000"/>
          <w:kern w:val="0"/>
          <w:sz w:val="24"/>
          <w:lang w:bidi="ar"/>
        </w:rPr>
      </w:pP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856"/>
      </w:tblGrid>
      <w:tr w:rsidR="00B05B0D" w:rsidRPr="005B0500">
        <w:tc>
          <w:tcPr>
            <w:tcW w:w="8856" w:type="dxa"/>
            <w:tcBorders>
              <w:tl2br w:val="nil"/>
              <w:tr2bl w:val="nil"/>
            </w:tcBorders>
          </w:tcPr>
          <w:p w:rsidR="00B05B0D" w:rsidRPr="005B0500" w:rsidRDefault="00C12E02" w:rsidP="005B0500">
            <w:pPr>
              <w:widowControl/>
              <w:spacing w:line="480" w:lineRule="auto"/>
              <w:jc w:val="center"/>
              <w:rPr>
                <w:rFonts w:ascii="Times New Roman" w:eastAsia="AdvOT863180fb" w:hAnsi="Times New Roman" w:cs="Times New Roman"/>
                <w:color w:val="000000"/>
                <w:kern w:val="0"/>
                <w:sz w:val="24"/>
                <w:lang w:bidi="ar"/>
              </w:rPr>
            </w:pPr>
            <w:r w:rsidRPr="005B0500">
              <w:rPr>
                <w:rFonts w:ascii="Times New Roman" w:eastAsia="AdvOT863180fb" w:hAnsi="Times New Roman" w:cs="Times New Roman"/>
                <w:noProof/>
                <w:color w:val="000000"/>
                <w:kern w:val="0"/>
                <w:sz w:val="24"/>
                <w:lang w:bidi="ar"/>
              </w:rPr>
              <w:drawing>
                <wp:inline distT="0" distB="0" distL="114300" distR="114300">
                  <wp:extent cx="2590800" cy="1013460"/>
                  <wp:effectExtent l="0" t="0" r="0" b="0"/>
                  <wp:docPr id="33"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descr="图片2"/>
                          <pic:cNvPicPr>
                            <a:picLocks noChangeAspect="1"/>
                          </pic:cNvPicPr>
                        </pic:nvPicPr>
                        <pic:blipFill>
                          <a:blip r:embed="rId10"/>
                          <a:stretch>
                            <a:fillRect/>
                          </a:stretch>
                        </pic:blipFill>
                        <pic:spPr>
                          <a:xfrm>
                            <a:off x="0" y="0"/>
                            <a:ext cx="2590800" cy="1013460"/>
                          </a:xfrm>
                          <a:prstGeom prst="rect">
                            <a:avLst/>
                          </a:prstGeom>
                          <a:noFill/>
                          <a:ln>
                            <a:noFill/>
                          </a:ln>
                        </pic:spPr>
                      </pic:pic>
                    </a:graphicData>
                  </a:graphic>
                </wp:inline>
              </w:drawing>
            </w:r>
          </w:p>
        </w:tc>
      </w:tr>
    </w:tbl>
    <w:p w:rsidR="009040D6" w:rsidRDefault="00C12E02" w:rsidP="005B0500">
      <w:pPr>
        <w:widowControl/>
        <w:spacing w:line="480" w:lineRule="auto"/>
        <w:rPr>
          <w:rFonts w:ascii="Times New Roman" w:eastAsia="宋体" w:hAnsi="Times New Roman" w:cs="Times New Roman"/>
          <w:color w:val="000000"/>
          <w:sz w:val="24"/>
          <w:lang w:bidi="ar"/>
        </w:rPr>
      </w:pPr>
      <w:r w:rsidRPr="005B0500">
        <w:rPr>
          <w:rFonts w:ascii="Times New Roman" w:eastAsia="宋体" w:hAnsi="Times New Roman" w:cs="Times New Roman"/>
          <w:b/>
          <w:iCs/>
          <w:color w:val="000000"/>
          <w:sz w:val="24"/>
          <w:lang w:bidi="ar"/>
        </w:rPr>
        <w:t>Fig</w:t>
      </w:r>
      <w:r w:rsidR="00633DF1">
        <w:rPr>
          <w:rFonts w:ascii="Times New Roman" w:eastAsia="宋体" w:hAnsi="Times New Roman" w:cs="Times New Roman"/>
          <w:b/>
          <w:iCs/>
          <w:color w:val="000000"/>
          <w:sz w:val="24"/>
          <w:lang w:bidi="ar"/>
        </w:rPr>
        <w:t>ure</w:t>
      </w:r>
      <w:r w:rsidR="009040D6" w:rsidRPr="005B0500">
        <w:rPr>
          <w:rFonts w:ascii="Times New Roman" w:eastAsia="宋体" w:hAnsi="Times New Roman" w:cs="Times New Roman"/>
          <w:b/>
          <w:iCs/>
          <w:color w:val="000000"/>
          <w:sz w:val="24"/>
          <w:lang w:bidi="ar"/>
        </w:rPr>
        <w:t xml:space="preserve"> </w:t>
      </w:r>
      <w:r w:rsidRPr="005B0500">
        <w:rPr>
          <w:rFonts w:ascii="Times New Roman" w:eastAsia="宋体" w:hAnsi="Times New Roman" w:cs="Times New Roman"/>
          <w:b/>
          <w:iCs/>
          <w:color w:val="000000"/>
          <w:sz w:val="24"/>
          <w:lang w:bidi="ar"/>
        </w:rPr>
        <w:t>S1.</w:t>
      </w:r>
      <w:r w:rsidRPr="005B0500">
        <w:rPr>
          <w:rFonts w:ascii="Times New Roman" w:eastAsia="宋体" w:hAnsi="Times New Roman" w:cs="Times New Roman"/>
          <w:color w:val="000000"/>
          <w:sz w:val="24"/>
          <w:lang w:bidi="ar"/>
        </w:rPr>
        <w:t xml:space="preserve"> The schematic diagram of assembled </w:t>
      </w:r>
      <w:r w:rsidRPr="005B0500">
        <w:rPr>
          <w:rFonts w:ascii="Times New Roman" w:eastAsia="宋体" w:hAnsi="Times New Roman" w:cs="Times New Roman"/>
          <w:sz w:val="24"/>
          <w:lang w:bidi="ar"/>
        </w:rPr>
        <w:t>GCPPPF</w:t>
      </w:r>
      <w:r w:rsidRPr="005B0500">
        <w:rPr>
          <w:rFonts w:ascii="Times New Roman" w:eastAsia="宋体" w:hAnsi="Times New Roman" w:cs="Times New Roman"/>
          <w:color w:val="000000"/>
          <w:sz w:val="24"/>
          <w:lang w:bidi="ar"/>
        </w:rPr>
        <w:t xml:space="preserve"> composite for</w:t>
      </w:r>
      <w:r w:rsidRPr="005B0500">
        <w:rPr>
          <w:rFonts w:ascii="Times New Roman" w:eastAsia="URWPalladioL-Roma" w:hAnsi="Times New Roman" w:cs="Times New Roman"/>
          <w:color w:val="000000"/>
          <w:sz w:val="24"/>
          <w:lang w:bidi="ar"/>
        </w:rPr>
        <w:t xml:space="preserve"> flexible</w:t>
      </w:r>
      <w:r w:rsidRPr="005B0500">
        <w:rPr>
          <w:rFonts w:ascii="Times New Roman" w:eastAsia="宋体" w:hAnsi="Times New Roman" w:cs="Times New Roman"/>
          <w:color w:val="000000"/>
          <w:sz w:val="24"/>
          <w:lang w:bidi="ar"/>
        </w:rPr>
        <w:t xml:space="preserve"> strain sensors</w:t>
      </w:r>
      <w:r w:rsidR="00AB3DAD" w:rsidRPr="005B0500">
        <w:rPr>
          <w:rFonts w:ascii="Times New Roman" w:eastAsia="宋体" w:hAnsi="Times New Roman" w:cs="Times New Roman"/>
          <w:color w:val="000000"/>
          <w:sz w:val="24"/>
          <w:lang w:bidi="ar"/>
        </w:rPr>
        <w:t>.</w:t>
      </w:r>
    </w:p>
    <w:p w:rsidR="00AC0DF3" w:rsidRDefault="00AC0DF3" w:rsidP="005B0500">
      <w:pPr>
        <w:widowControl/>
        <w:spacing w:line="480" w:lineRule="auto"/>
        <w:rPr>
          <w:rFonts w:ascii="Times New Roman" w:eastAsia="宋体" w:hAnsi="Times New Roman" w:cs="Times New Roman"/>
          <w:color w:val="000000"/>
          <w:sz w:val="24"/>
          <w:lang w:bidi="ar"/>
        </w:rPr>
      </w:pPr>
    </w:p>
    <w:p w:rsidR="00AC0DF3" w:rsidRDefault="00AC0DF3" w:rsidP="005B0500">
      <w:pPr>
        <w:widowControl/>
        <w:spacing w:line="480" w:lineRule="auto"/>
        <w:rPr>
          <w:rFonts w:ascii="Times New Roman" w:eastAsia="宋体" w:hAnsi="Times New Roman" w:cs="Times New Roman"/>
          <w:color w:val="000000"/>
          <w:sz w:val="24"/>
          <w:lang w:bidi="ar"/>
        </w:rPr>
      </w:pPr>
    </w:p>
    <w:p w:rsidR="00AC0DF3" w:rsidRDefault="00AC0DF3" w:rsidP="005B0500">
      <w:pPr>
        <w:widowControl/>
        <w:spacing w:line="480" w:lineRule="auto"/>
        <w:rPr>
          <w:rFonts w:ascii="Times New Roman" w:eastAsia="宋体" w:hAnsi="Times New Roman" w:cs="Times New Roman"/>
          <w:color w:val="000000"/>
          <w:sz w:val="24"/>
          <w:lang w:bidi="ar"/>
        </w:rPr>
      </w:pPr>
    </w:p>
    <w:p w:rsidR="00AC0DF3" w:rsidRDefault="00AC0DF3" w:rsidP="005B0500">
      <w:pPr>
        <w:widowControl/>
        <w:spacing w:line="480" w:lineRule="auto"/>
        <w:rPr>
          <w:rFonts w:ascii="Times New Roman" w:eastAsia="宋体" w:hAnsi="Times New Roman" w:cs="Times New Roman"/>
          <w:color w:val="000000"/>
          <w:sz w:val="24"/>
          <w:lang w:bidi="ar"/>
        </w:rPr>
      </w:pPr>
    </w:p>
    <w:p w:rsidR="00AC0DF3" w:rsidRDefault="00AC0DF3" w:rsidP="005B0500">
      <w:pPr>
        <w:widowControl/>
        <w:spacing w:line="480" w:lineRule="auto"/>
        <w:rPr>
          <w:rFonts w:ascii="Times New Roman" w:eastAsia="宋体" w:hAnsi="Times New Roman" w:cs="Times New Roman"/>
          <w:color w:val="000000"/>
          <w:sz w:val="24"/>
          <w:lang w:bidi="ar"/>
        </w:rPr>
      </w:pPr>
    </w:p>
    <w:p w:rsidR="00AC0DF3" w:rsidRDefault="00AC0DF3" w:rsidP="005B0500">
      <w:pPr>
        <w:widowControl/>
        <w:spacing w:line="480" w:lineRule="auto"/>
        <w:rPr>
          <w:rFonts w:ascii="Times New Roman" w:eastAsia="宋体" w:hAnsi="Times New Roman" w:cs="Times New Roman"/>
          <w:color w:val="000000"/>
          <w:sz w:val="24"/>
          <w:lang w:bidi="ar"/>
        </w:rPr>
      </w:pPr>
    </w:p>
    <w:p w:rsidR="00AC0DF3" w:rsidRPr="005B0500" w:rsidRDefault="00AC0DF3" w:rsidP="005B0500">
      <w:pPr>
        <w:widowControl/>
        <w:spacing w:line="480" w:lineRule="auto"/>
        <w:rPr>
          <w:rFonts w:ascii="Times New Roman" w:eastAsia="宋体" w:hAnsi="Times New Roman" w:cs="Times New Roman" w:hint="eastAsia"/>
          <w:color w:val="000000"/>
          <w:sz w:val="24"/>
          <w:lang w:bidi="ar"/>
        </w:rPr>
      </w:pPr>
      <w:r w:rsidRPr="005B0500">
        <w:rPr>
          <w:rFonts w:ascii="Times New Roman" w:eastAsia="宋体" w:hAnsi="Times New Roman" w:cs="Times New Roman"/>
          <w:b/>
          <w:bCs/>
          <w:color w:val="000000"/>
          <w:sz w:val="24"/>
          <w:lang w:bidi="ar"/>
        </w:rPr>
        <w:lastRenderedPageBreak/>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2</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05B0D" w:rsidRPr="005B0500">
        <w:tc>
          <w:tcPr>
            <w:tcW w:w="8856" w:type="dxa"/>
            <w:tcBorders>
              <w:tl2br w:val="nil"/>
              <w:tr2bl w:val="nil"/>
            </w:tcBorders>
          </w:tcPr>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5486400" cy="3042285"/>
                  <wp:effectExtent l="0" t="0" r="0" b="5715"/>
                  <wp:docPr id="11" name="图片 11" descr="图片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87"/>
                          <pic:cNvPicPr>
                            <a:picLocks noChangeAspect="1"/>
                          </pic:cNvPicPr>
                        </pic:nvPicPr>
                        <pic:blipFill>
                          <a:blip r:embed="rId11"/>
                          <a:stretch>
                            <a:fillRect/>
                          </a:stretch>
                        </pic:blipFill>
                        <pic:spPr>
                          <a:xfrm>
                            <a:off x="0" y="0"/>
                            <a:ext cx="5486400" cy="3042285"/>
                          </a:xfrm>
                          <a:prstGeom prst="rect">
                            <a:avLst/>
                          </a:prstGeom>
                        </pic:spPr>
                      </pic:pic>
                    </a:graphicData>
                  </a:graphic>
                </wp:inline>
              </w:drawing>
            </w:r>
          </w:p>
        </w:tc>
      </w:tr>
      <w:tr w:rsidR="00B05B0D" w:rsidRPr="005B0500">
        <w:tc>
          <w:tcPr>
            <w:tcW w:w="8856" w:type="dxa"/>
            <w:tcBorders>
              <w:tl2br w:val="nil"/>
              <w:tr2bl w:val="nil"/>
            </w:tcBorders>
          </w:tcPr>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5486400" cy="2559685"/>
                  <wp:effectExtent l="0" t="0" r="0" b="635"/>
                  <wp:docPr id="7" name="图片 7" descr="图片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79"/>
                          <pic:cNvPicPr>
                            <a:picLocks noChangeAspect="1"/>
                          </pic:cNvPicPr>
                        </pic:nvPicPr>
                        <pic:blipFill>
                          <a:blip r:embed="rId12"/>
                          <a:stretch>
                            <a:fillRect/>
                          </a:stretch>
                        </pic:blipFill>
                        <pic:spPr>
                          <a:xfrm>
                            <a:off x="0" y="0"/>
                            <a:ext cx="5486400" cy="2559685"/>
                          </a:xfrm>
                          <a:prstGeom prst="rect">
                            <a:avLst/>
                          </a:prstGeom>
                        </pic:spPr>
                      </pic:pic>
                    </a:graphicData>
                  </a:graphic>
                </wp:inline>
              </w:drawing>
            </w:r>
          </w:p>
        </w:tc>
      </w:tr>
    </w:tbl>
    <w:p w:rsidR="009040D6" w:rsidRDefault="00C12E02" w:rsidP="005B0500">
      <w:pPr>
        <w:spacing w:line="480" w:lineRule="auto"/>
        <w:rPr>
          <w:rFonts w:ascii="Times New Roman" w:eastAsia="宋体" w:hAnsi="Times New Roman" w:cs="Times New Roman"/>
          <w:color w:val="000000"/>
          <w:sz w:val="24"/>
          <w:lang w:bidi="ar"/>
        </w:rPr>
      </w:pPr>
      <w:r w:rsidRPr="005B0500">
        <w:rPr>
          <w:rFonts w:ascii="Times New Roman" w:eastAsia="宋体" w:hAnsi="Times New Roman" w:cs="Times New Roman"/>
          <w:b/>
          <w:color w:val="000000"/>
          <w:kern w:val="0"/>
          <w:sz w:val="24"/>
          <w:lang w:bidi="ar"/>
        </w:rPr>
        <w:t>Fi</w:t>
      </w:r>
      <w:r w:rsidR="00B915A7">
        <w:rPr>
          <w:rFonts w:ascii="Times New Roman" w:eastAsia="宋体" w:hAnsi="Times New Roman" w:cs="Times New Roman"/>
          <w:b/>
          <w:color w:val="000000"/>
          <w:kern w:val="0"/>
          <w:sz w:val="24"/>
          <w:lang w:bidi="ar"/>
        </w:rPr>
        <w:t>g</w:t>
      </w:r>
      <w:r w:rsidR="00633DF1">
        <w:rPr>
          <w:rFonts w:ascii="Times New Roman" w:eastAsia="宋体" w:hAnsi="Times New Roman" w:cs="Times New Roman"/>
          <w:b/>
          <w:color w:val="000000"/>
          <w:kern w:val="0"/>
          <w:sz w:val="24"/>
          <w:lang w:bidi="ar"/>
        </w:rPr>
        <w:t>ure</w:t>
      </w:r>
      <w:r w:rsidRPr="005B0500">
        <w:rPr>
          <w:rFonts w:ascii="Times New Roman" w:eastAsia="宋体" w:hAnsi="Times New Roman" w:cs="Times New Roman"/>
          <w:b/>
          <w:color w:val="000000"/>
          <w:kern w:val="0"/>
          <w:sz w:val="24"/>
          <w:lang w:bidi="ar"/>
        </w:rPr>
        <w:t xml:space="preserve"> S2. </w:t>
      </w:r>
      <w:r w:rsidRPr="005B0500">
        <w:rPr>
          <w:rFonts w:ascii="Times New Roman" w:eastAsia="宋体" w:hAnsi="Times New Roman" w:cs="Times New Roman"/>
          <w:color w:val="000000"/>
          <w:sz w:val="24"/>
          <w:lang w:bidi="ar"/>
        </w:rPr>
        <w:t xml:space="preserve">The chemosynthesis pathway of </w:t>
      </w:r>
      <w:proofErr w:type="spellStart"/>
      <w:r w:rsidRPr="005B0500">
        <w:rPr>
          <w:rFonts w:ascii="Times New Roman" w:eastAsia="宋体" w:hAnsi="Times New Roman" w:cs="Times New Roman"/>
          <w:color w:val="000000"/>
          <w:sz w:val="24"/>
          <w:lang w:bidi="ar"/>
        </w:rPr>
        <w:t>r</w:t>
      </w:r>
      <w:r w:rsidRPr="005B0500">
        <w:rPr>
          <w:rFonts w:ascii="Times New Roman" w:eastAsia="URWPalladioL-Roma" w:hAnsi="Times New Roman" w:cs="Times New Roman"/>
          <w:color w:val="000000"/>
          <w:sz w:val="24"/>
          <w:lang w:bidi="ar"/>
        </w:rPr>
        <w:t>GO</w:t>
      </w:r>
      <w:proofErr w:type="spellEnd"/>
      <w:r w:rsidRPr="005B0500">
        <w:rPr>
          <w:rFonts w:ascii="Times New Roman" w:eastAsia="宋体" w:hAnsi="Times New Roman" w:cs="Times New Roman"/>
          <w:color w:val="000000"/>
          <w:sz w:val="24"/>
          <w:lang w:bidi="ar"/>
        </w:rPr>
        <w:t xml:space="preserve"> on the surface of the </w:t>
      </w:r>
      <w:r w:rsidRPr="005B0500">
        <w:rPr>
          <w:rFonts w:ascii="Times New Roman" w:eastAsia="URWPalladioL-Roma" w:hAnsi="Times New Roman" w:cs="Times New Roman"/>
          <w:color w:val="000000"/>
          <w:sz w:val="24"/>
          <w:lang w:bidi="ar"/>
        </w:rPr>
        <w:t>PDA</w:t>
      </w:r>
      <w:r w:rsidR="00AB3DAD" w:rsidRPr="005B0500">
        <w:rPr>
          <w:rFonts w:ascii="Times New Roman" w:eastAsia="宋体" w:hAnsi="Times New Roman" w:cs="Times New Roman"/>
          <w:color w:val="000000"/>
          <w:sz w:val="24"/>
          <w:lang w:bidi="ar"/>
        </w:rPr>
        <w:t>.</w:t>
      </w:r>
    </w:p>
    <w:p w:rsidR="00AC0DF3" w:rsidRDefault="00AC0DF3" w:rsidP="005B0500">
      <w:pPr>
        <w:spacing w:line="480" w:lineRule="auto"/>
        <w:rPr>
          <w:rFonts w:ascii="Times New Roman" w:eastAsia="宋体" w:hAnsi="Times New Roman" w:cs="Times New Roman"/>
          <w:color w:val="000000"/>
          <w:sz w:val="24"/>
          <w:lang w:bidi="ar"/>
        </w:rPr>
      </w:pPr>
    </w:p>
    <w:p w:rsidR="00AC0DF3" w:rsidRDefault="00AC0DF3" w:rsidP="005B0500">
      <w:pPr>
        <w:spacing w:line="480" w:lineRule="auto"/>
        <w:rPr>
          <w:rFonts w:ascii="Times New Roman" w:eastAsia="宋体" w:hAnsi="Times New Roman" w:cs="Times New Roman"/>
          <w:color w:val="000000"/>
          <w:sz w:val="24"/>
          <w:lang w:bidi="ar"/>
        </w:rPr>
      </w:pPr>
    </w:p>
    <w:p w:rsidR="00AC0DF3" w:rsidRDefault="00AC0DF3" w:rsidP="005B0500">
      <w:pPr>
        <w:spacing w:line="480" w:lineRule="auto"/>
        <w:rPr>
          <w:rFonts w:ascii="Times New Roman" w:eastAsia="宋体" w:hAnsi="Times New Roman" w:cs="Times New Roman"/>
          <w:color w:val="000000"/>
          <w:sz w:val="24"/>
          <w:lang w:bidi="ar"/>
        </w:rPr>
      </w:pPr>
    </w:p>
    <w:p w:rsidR="00AC0DF3" w:rsidRDefault="00AC0DF3" w:rsidP="005B0500">
      <w:pPr>
        <w:spacing w:line="480" w:lineRule="auto"/>
        <w:rPr>
          <w:rFonts w:ascii="Times New Roman" w:eastAsia="宋体" w:hAnsi="Times New Roman" w:cs="Times New Roman" w:hint="eastAsia"/>
          <w:color w:val="000000"/>
          <w:sz w:val="24"/>
          <w:lang w:bidi="ar"/>
        </w:rPr>
      </w:pPr>
    </w:p>
    <w:p w:rsidR="00AC0DF3" w:rsidRPr="005B0500" w:rsidRDefault="00AC0DF3" w:rsidP="005B0500">
      <w:pPr>
        <w:spacing w:line="480" w:lineRule="auto"/>
        <w:rPr>
          <w:rFonts w:ascii="Times New Roman" w:eastAsia="宋体" w:hAnsi="Times New Roman" w:cs="Times New Roman" w:hint="eastAsia"/>
          <w:color w:val="000000"/>
          <w:sz w:val="24"/>
          <w:lang w:bidi="ar"/>
        </w:rPr>
      </w:pPr>
      <w:r w:rsidRPr="005B0500">
        <w:rPr>
          <w:rFonts w:ascii="Times New Roman" w:eastAsia="宋体" w:hAnsi="Times New Roman" w:cs="Times New Roman"/>
          <w:b/>
          <w:bCs/>
          <w:color w:val="000000"/>
          <w:sz w:val="24"/>
          <w:lang w:bidi="ar"/>
        </w:rPr>
        <w:lastRenderedPageBreak/>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3</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05B0D" w:rsidRPr="005B0500">
        <w:tc>
          <w:tcPr>
            <w:tcW w:w="8856" w:type="dxa"/>
            <w:tcBorders>
              <w:tl2br w:val="nil"/>
              <w:tr2bl w:val="nil"/>
            </w:tcBorders>
          </w:tcPr>
          <w:p w:rsidR="00B05B0D" w:rsidRPr="005B0500" w:rsidRDefault="00C12E02" w:rsidP="005B0500">
            <w:pPr>
              <w:spacing w:line="480" w:lineRule="auto"/>
              <w:rPr>
                <w:rFonts w:ascii="Times New Roman" w:eastAsia="宋体" w:hAnsi="Times New Roman" w:cs="Times New Roman"/>
                <w:b/>
                <w:color w:val="000000"/>
                <w:kern w:val="0"/>
                <w:sz w:val="24"/>
                <w:lang w:bidi="ar"/>
              </w:rPr>
            </w:pPr>
            <w:r w:rsidRPr="005B0500">
              <w:rPr>
                <w:rFonts w:ascii="Times New Roman" w:eastAsia="宋体" w:hAnsi="Times New Roman" w:cs="Times New Roman"/>
                <w:b/>
                <w:noProof/>
                <w:color w:val="000000"/>
                <w:kern w:val="0"/>
                <w:sz w:val="24"/>
                <w:lang w:bidi="ar"/>
              </w:rPr>
              <w:drawing>
                <wp:inline distT="0" distB="0" distL="114300" distR="114300">
                  <wp:extent cx="5486400" cy="286115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7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2861157"/>
                          </a:xfrm>
                          <a:prstGeom prst="rect">
                            <a:avLst/>
                          </a:prstGeom>
                        </pic:spPr>
                      </pic:pic>
                    </a:graphicData>
                  </a:graphic>
                </wp:inline>
              </w:drawing>
            </w:r>
          </w:p>
        </w:tc>
      </w:tr>
      <w:tr w:rsidR="00B05B0D" w:rsidRPr="005B0500">
        <w:tc>
          <w:tcPr>
            <w:tcW w:w="8856" w:type="dxa"/>
            <w:tcBorders>
              <w:tl2br w:val="nil"/>
              <w:tr2bl w:val="nil"/>
            </w:tcBorders>
          </w:tcPr>
          <w:p w:rsidR="00B05B0D" w:rsidRPr="005B0500" w:rsidRDefault="00C12E02" w:rsidP="005B0500">
            <w:pPr>
              <w:spacing w:line="480" w:lineRule="auto"/>
              <w:rPr>
                <w:rFonts w:ascii="Times New Roman" w:eastAsia="宋体" w:hAnsi="Times New Roman" w:cs="Times New Roman"/>
                <w:b/>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5484495" cy="3716901"/>
                  <wp:effectExtent l="0" t="0" r="190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7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4495" cy="3716901"/>
                          </a:xfrm>
                          <a:prstGeom prst="rect">
                            <a:avLst/>
                          </a:prstGeom>
                        </pic:spPr>
                      </pic:pic>
                    </a:graphicData>
                  </a:graphic>
                </wp:inline>
              </w:drawing>
            </w:r>
          </w:p>
        </w:tc>
      </w:tr>
    </w:tbl>
    <w:p w:rsidR="001E1700" w:rsidRPr="005B0500" w:rsidRDefault="00C12E02" w:rsidP="005B0500">
      <w:pPr>
        <w:widowControl/>
        <w:spacing w:beforeLines="50" w:before="156" w:afterLines="50" w:after="156"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b/>
          <w:color w:val="000000"/>
          <w:kern w:val="0"/>
          <w:sz w:val="24"/>
          <w:lang w:bidi="ar"/>
        </w:rPr>
        <w:t>Fig</w:t>
      </w:r>
      <w:r w:rsidR="00633DF1">
        <w:rPr>
          <w:rFonts w:ascii="Times New Roman" w:eastAsia="宋体" w:hAnsi="Times New Roman" w:cs="Times New Roman"/>
          <w:b/>
          <w:color w:val="000000"/>
          <w:kern w:val="0"/>
          <w:sz w:val="24"/>
          <w:lang w:bidi="ar"/>
        </w:rPr>
        <w:t>ure</w:t>
      </w:r>
      <w:r w:rsidRPr="005B0500">
        <w:rPr>
          <w:rFonts w:ascii="Times New Roman" w:eastAsia="宋体" w:hAnsi="Times New Roman" w:cs="Times New Roman"/>
          <w:b/>
          <w:color w:val="000000"/>
          <w:kern w:val="0"/>
          <w:sz w:val="24"/>
          <w:lang w:bidi="ar"/>
        </w:rPr>
        <w:t xml:space="preserve"> S3. </w:t>
      </w:r>
      <w:r w:rsidR="00B915A7">
        <w:rPr>
          <w:rFonts w:ascii="Times New Roman" w:eastAsia="宋体" w:hAnsi="Times New Roman" w:cs="Times New Roman"/>
          <w:b/>
          <w:color w:val="000000"/>
          <w:kern w:val="0"/>
          <w:sz w:val="24"/>
          <w:lang w:bidi="ar"/>
        </w:rPr>
        <w:t>(</w:t>
      </w:r>
      <w:r w:rsidR="00E739AA" w:rsidRPr="005B0500">
        <w:rPr>
          <w:rFonts w:ascii="Times New Roman" w:eastAsia="宋体" w:hAnsi="Times New Roman" w:cs="Times New Roman"/>
          <w:color w:val="000000"/>
          <w:kern w:val="0"/>
          <w:sz w:val="24"/>
          <w:lang w:bidi="ar"/>
        </w:rPr>
        <w:t xml:space="preserve">a) </w:t>
      </w:r>
      <w:r w:rsidRPr="005B0500">
        <w:rPr>
          <w:rFonts w:ascii="Times New Roman" w:eastAsia="宋体" w:hAnsi="Times New Roman" w:cs="Times New Roman"/>
          <w:color w:val="000000"/>
          <w:kern w:val="0"/>
          <w:sz w:val="24"/>
          <w:lang w:bidi="ar"/>
        </w:rPr>
        <w:t>The depositing pathway of CNTs-COOH on the surface of the PPPFs</w:t>
      </w:r>
      <w:r w:rsidR="009C0575">
        <w:rPr>
          <w:rFonts w:ascii="Times New Roman" w:eastAsia="宋体" w:hAnsi="Times New Roman" w:cs="Times New Roman"/>
          <w:color w:val="000000"/>
          <w:kern w:val="0"/>
          <w:sz w:val="24"/>
          <w:lang w:bidi="ar"/>
        </w:rPr>
        <w:t>;</w:t>
      </w:r>
      <w:r w:rsidR="006F74DE" w:rsidRPr="005B0500">
        <w:rPr>
          <w:rFonts w:ascii="Times New Roman" w:eastAsia="宋体" w:hAnsi="Times New Roman" w:cs="Times New Roman"/>
          <w:color w:val="000000"/>
          <w:kern w:val="0"/>
          <w:sz w:val="24"/>
          <w:lang w:bidi="ar"/>
        </w:rPr>
        <w:t xml:space="preserve"> </w:t>
      </w:r>
      <w:r w:rsidR="00B915A7">
        <w:rPr>
          <w:rFonts w:ascii="Times New Roman" w:eastAsia="宋体"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b) </w:t>
      </w:r>
      <w:r w:rsidRPr="005B0500">
        <w:rPr>
          <w:rFonts w:ascii="Times New Roman" w:eastAsia="宋体" w:hAnsi="Times New Roman" w:cs="Times New Roman"/>
          <w:color w:val="000000"/>
          <w:kern w:val="0"/>
          <w:sz w:val="24"/>
          <w:lang w:bidi="ar"/>
        </w:rPr>
        <w:t xml:space="preserve">The chemosynthesis pathway of </w:t>
      </w:r>
      <w:proofErr w:type="spellStart"/>
      <w:r w:rsidRPr="005B0500">
        <w:rPr>
          <w:rFonts w:ascii="Times New Roman" w:eastAsia="宋体" w:hAnsi="Times New Roman" w:cs="Times New Roman"/>
          <w:color w:val="000000"/>
          <w:kern w:val="0"/>
          <w:sz w:val="24"/>
          <w:lang w:bidi="ar"/>
        </w:rPr>
        <w:t>rGO@CNTs-COOH</w:t>
      </w:r>
      <w:proofErr w:type="spellEnd"/>
      <w:r w:rsidRPr="005B0500">
        <w:rPr>
          <w:rFonts w:ascii="Times New Roman" w:eastAsia="宋体" w:hAnsi="Times New Roman" w:cs="Times New Roman"/>
          <w:color w:val="000000"/>
          <w:kern w:val="0"/>
          <w:sz w:val="24"/>
          <w:lang w:bidi="ar"/>
        </w:rPr>
        <w:t xml:space="preserve"> on the surface of the PDA. </w:t>
      </w:r>
    </w:p>
    <w:p w:rsidR="00B05B0D" w:rsidRPr="001B167D" w:rsidRDefault="006149C2" w:rsidP="001B167D">
      <w:pPr>
        <w:widowControl/>
        <w:spacing w:beforeLines="50" w:before="156" w:afterLines="50" w:after="156" w:line="480" w:lineRule="auto"/>
        <w:rPr>
          <w:rFonts w:ascii="Times New Roman" w:eastAsia="AdvOT863180fb" w:hAnsi="Times New Roman" w:cs="Times New Roman"/>
          <w:color w:val="000000"/>
          <w:kern w:val="0"/>
          <w:sz w:val="24"/>
          <w:lang w:bidi="ar"/>
        </w:rPr>
      </w:pPr>
      <w:r>
        <w:rPr>
          <w:rFonts w:ascii="Times New Roman" w:eastAsia="宋体" w:hAnsi="Times New Roman" w:cs="Times New Roman"/>
          <w:b/>
          <w:bCs/>
          <w:color w:val="000000"/>
          <w:kern w:val="0"/>
          <w:sz w:val="24"/>
          <w:lang w:bidi="ar"/>
        </w:rPr>
        <w:lastRenderedPageBreak/>
        <w:t>Material fabrication and characterization</w:t>
      </w:r>
      <w:r w:rsidR="001B167D">
        <w:rPr>
          <w:rFonts w:ascii="Times New Roman" w:hAnsi="Times New Roman" w:cs="Times New Roman" w:hint="eastAsia"/>
          <w:color w:val="000000"/>
          <w:kern w:val="0"/>
          <w:sz w:val="24"/>
          <w:lang w:bidi="ar"/>
        </w:rPr>
        <w:t>.</w:t>
      </w:r>
      <w:r w:rsidR="001B167D">
        <w:rPr>
          <w:rFonts w:ascii="Times New Roman" w:hAnsi="Times New Roman" w:cs="Times New Roman"/>
          <w:color w:val="000000"/>
          <w:kern w:val="0"/>
          <w:sz w:val="24"/>
          <w:lang w:bidi="ar"/>
        </w:rPr>
        <w:t xml:space="preserve"> </w:t>
      </w:r>
      <w:r w:rsidR="00C12E02" w:rsidRPr="005B0500">
        <w:rPr>
          <w:rFonts w:ascii="Times New Roman" w:eastAsia="AdvOT863180fb" w:hAnsi="Times New Roman" w:cs="Times New Roman"/>
          <w:color w:val="000000"/>
          <w:kern w:val="0"/>
          <w:sz w:val="24"/>
          <w:lang w:bidi="ar"/>
        </w:rPr>
        <w:t>To verify the interaction between the PPF and conductive materials, as present in Fig</w:t>
      </w:r>
      <w:r w:rsidR="009C0575">
        <w:rPr>
          <w:rFonts w:ascii="Times New Roman" w:eastAsia="AdvOT863180fb"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 xml:space="preserve"> S</w:t>
      </w:r>
      <w:r w:rsidR="00C12E02" w:rsidRPr="005B0500">
        <w:rPr>
          <w:rFonts w:ascii="Times New Roman" w:eastAsia="宋体" w:hAnsi="Times New Roman" w:cs="Times New Roman"/>
          <w:color w:val="000000"/>
          <w:kern w:val="0"/>
          <w:sz w:val="24"/>
          <w:lang w:bidi="ar"/>
        </w:rPr>
        <w:t>4</w:t>
      </w:r>
      <w:r w:rsidR="00C12E02" w:rsidRPr="005B0500">
        <w:rPr>
          <w:rFonts w:ascii="Times New Roman" w:eastAsia="AdvOT863180fb" w:hAnsi="Times New Roman" w:cs="Times New Roman"/>
          <w:color w:val="000000"/>
          <w:kern w:val="0"/>
          <w:sz w:val="24"/>
          <w:lang w:bidi="ar"/>
        </w:rPr>
        <w:t>. Five characteristic absorption peaks</w:t>
      </w:r>
      <w:r w:rsidR="00C12E02" w:rsidRPr="009C0575">
        <w:rPr>
          <w:rFonts w:ascii="Times New Roman" w:eastAsia="AdvOT863180fb" w:hAnsi="Times New Roman" w:cs="Times New Roman"/>
          <w:color w:val="000000"/>
          <w:kern w:val="0"/>
          <w:sz w:val="24"/>
          <w:vertAlign w:val="superscript"/>
          <w:lang w:bidi="ar"/>
        </w:rPr>
        <w:fldChar w:fldCharType="begin">
          <w:fldData xml:space="preserve">PEVuZE5vdGU+PENpdGU+PEF1dGhvcj5Zb288L0F1dGhvcj48WWVhcj4yMDE0PC9ZZWFyPjxSZWNO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=
</w:fldData>
        </w:fldChar>
      </w:r>
      <w:r w:rsidR="00431E8A" w:rsidRPr="009C0575">
        <w:rPr>
          <w:rFonts w:ascii="Times New Roman" w:eastAsia="AdvOT863180fb" w:hAnsi="Times New Roman" w:cs="Times New Roman"/>
          <w:color w:val="000000"/>
          <w:kern w:val="0"/>
          <w:sz w:val="24"/>
          <w:vertAlign w:val="superscript"/>
          <w:lang w:bidi="ar"/>
        </w:rPr>
        <w:instrText xml:space="preserve"> ADDIN EN.CITE </w:instrText>
      </w:r>
      <w:r w:rsidR="00431E8A" w:rsidRPr="009C0575">
        <w:rPr>
          <w:rFonts w:ascii="Times New Roman" w:eastAsia="AdvOT863180fb" w:hAnsi="Times New Roman" w:cs="Times New Roman"/>
          <w:color w:val="000000"/>
          <w:kern w:val="0"/>
          <w:sz w:val="24"/>
          <w:vertAlign w:val="superscript"/>
          <w:lang w:bidi="ar"/>
        </w:rPr>
        <w:fldChar w:fldCharType="begin">
          <w:fldData xml:space="preserve">PEVuZE5vdGU+PENpdGU+PEF1dGhvcj5Zb288L0F1dGhvcj48WWVhcj4yMDE0PC9ZZWFyPjxSZWNO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=
</w:fldData>
        </w:fldChar>
      </w:r>
      <w:r w:rsidR="00431E8A" w:rsidRPr="009C0575">
        <w:rPr>
          <w:rFonts w:ascii="Times New Roman" w:eastAsia="AdvOT863180fb" w:hAnsi="Times New Roman" w:cs="Times New Roman"/>
          <w:color w:val="000000"/>
          <w:kern w:val="0"/>
          <w:sz w:val="24"/>
          <w:vertAlign w:val="superscript"/>
          <w:lang w:bidi="ar"/>
        </w:rPr>
        <w:instrText xml:space="preserve"> ADDIN EN.CITE.DATA </w:instrText>
      </w:r>
      <w:r w:rsidR="00431E8A" w:rsidRPr="009C0575">
        <w:rPr>
          <w:rFonts w:ascii="Times New Roman" w:eastAsia="AdvOT863180fb" w:hAnsi="Times New Roman" w:cs="Times New Roman"/>
          <w:color w:val="000000"/>
          <w:kern w:val="0"/>
          <w:sz w:val="24"/>
          <w:vertAlign w:val="superscript"/>
          <w:lang w:bidi="ar"/>
        </w:rPr>
      </w:r>
      <w:r w:rsidR="00431E8A" w:rsidRPr="009C0575">
        <w:rPr>
          <w:rFonts w:ascii="Times New Roman" w:eastAsia="AdvOT863180fb" w:hAnsi="Times New Roman" w:cs="Times New Roman"/>
          <w:color w:val="000000"/>
          <w:kern w:val="0"/>
          <w:sz w:val="24"/>
          <w:vertAlign w:val="superscript"/>
          <w:lang w:bidi="ar"/>
        </w:rPr>
        <w:fldChar w:fldCharType="end"/>
      </w:r>
      <w:r w:rsidR="00C12E02" w:rsidRPr="009C0575">
        <w:rPr>
          <w:rFonts w:ascii="Times New Roman" w:eastAsia="AdvOT863180fb" w:hAnsi="Times New Roman" w:cs="Times New Roman"/>
          <w:color w:val="000000"/>
          <w:kern w:val="0"/>
          <w:sz w:val="24"/>
          <w:vertAlign w:val="superscript"/>
          <w:lang w:bidi="ar"/>
        </w:rPr>
      </w:r>
      <w:r w:rsidR="00C12E02" w:rsidRPr="009C0575">
        <w:rPr>
          <w:rFonts w:ascii="Times New Roman" w:eastAsia="AdvOT863180fb" w:hAnsi="Times New Roman" w:cs="Times New Roman"/>
          <w:color w:val="000000"/>
          <w:kern w:val="0"/>
          <w:sz w:val="24"/>
          <w:vertAlign w:val="superscript"/>
          <w:lang w:bidi="ar"/>
        </w:rPr>
        <w:fldChar w:fldCharType="separate"/>
      </w:r>
      <w:r w:rsidR="00431E8A" w:rsidRPr="009C0575">
        <w:rPr>
          <w:rFonts w:ascii="Times New Roman" w:eastAsia="AdvOT863180fb" w:hAnsi="Times New Roman" w:cs="Times New Roman"/>
          <w:noProof/>
          <w:color w:val="000000"/>
          <w:kern w:val="0"/>
          <w:sz w:val="24"/>
          <w:vertAlign w:val="superscript"/>
          <w:lang w:bidi="ar"/>
        </w:rPr>
        <w:t>1, 2</w:t>
      </w:r>
      <w:r w:rsidR="00C12E02" w:rsidRPr="009C0575">
        <w:rPr>
          <w:rFonts w:ascii="Times New Roman" w:eastAsia="AdvOT863180fb" w:hAnsi="Times New Roman" w:cs="Times New Roman"/>
          <w:color w:val="000000"/>
          <w:kern w:val="0"/>
          <w:sz w:val="24"/>
          <w:vertAlign w:val="superscript"/>
          <w:lang w:bidi="ar"/>
        </w:rPr>
        <w:fldChar w:fldCharType="end"/>
      </w:r>
      <w:r w:rsidR="00C12E02" w:rsidRPr="005B0500">
        <w:rPr>
          <w:rFonts w:ascii="Times New Roman" w:eastAsia="AdvOT863180fb" w:hAnsi="Times New Roman" w:cs="Times New Roman"/>
          <w:color w:val="000000"/>
          <w:kern w:val="0"/>
          <w:sz w:val="24"/>
          <w:lang w:bidi="ar"/>
        </w:rPr>
        <w:t xml:space="preserve"> at around 723, 1020 cm</w:t>
      </w:r>
      <w:r w:rsidR="00C12E02" w:rsidRPr="005B0500">
        <w:rPr>
          <w:rFonts w:ascii="Times New Roman" w:eastAsia="AdvOT863180fb" w:hAnsi="Times New Roman" w:cs="Times New Roman"/>
          <w:color w:val="000000"/>
          <w:kern w:val="0"/>
          <w:sz w:val="24"/>
          <w:vertAlign w:val="superscript"/>
          <w:lang w:bidi="ar"/>
        </w:rPr>
        <w:t>-1</w:t>
      </w:r>
      <w:r w:rsidR="00C12E02" w:rsidRPr="005B0500">
        <w:rPr>
          <w:rFonts w:ascii="Times New Roman" w:eastAsia="AdvOT863180fb" w:hAnsi="Times New Roman" w:cs="Times New Roman"/>
          <w:color w:val="000000"/>
          <w:kern w:val="0"/>
          <w:sz w:val="24"/>
          <w:lang w:bidi="ar"/>
        </w:rPr>
        <w:t xml:space="preserve"> were ascribed to the out of plane benzene group and the in-plane vibration of benzene respectively (Fig</w:t>
      </w:r>
      <w:r w:rsidR="009C0575">
        <w:rPr>
          <w:rFonts w:ascii="Times New Roman" w:eastAsia="AdvOT863180fb"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 xml:space="preserve"> S</w:t>
      </w:r>
      <w:r w:rsidR="00C12E02" w:rsidRPr="005B0500">
        <w:rPr>
          <w:rFonts w:ascii="Times New Roman" w:eastAsia="宋体" w:hAnsi="Times New Roman" w:cs="Times New Roman"/>
          <w:color w:val="000000"/>
          <w:kern w:val="0"/>
          <w:sz w:val="24"/>
          <w:lang w:bidi="ar"/>
        </w:rPr>
        <w:t>4</w:t>
      </w:r>
      <w:r w:rsidR="00C12E02" w:rsidRPr="005B0500">
        <w:rPr>
          <w:rFonts w:ascii="Times New Roman" w:eastAsia="AdvOT863180fb" w:hAnsi="Times New Roman" w:cs="Times New Roman"/>
          <w:color w:val="000000"/>
          <w:kern w:val="0"/>
          <w:sz w:val="24"/>
          <w:lang w:bidi="ar"/>
        </w:rPr>
        <w:t>d). And another three absorption peaks at around 1097, 1245, and 1712 cm</w:t>
      </w:r>
      <w:r w:rsidR="00C12E02" w:rsidRPr="005B0500">
        <w:rPr>
          <w:rFonts w:ascii="Times New Roman" w:eastAsia="AdvOT863180fb" w:hAnsi="Times New Roman" w:cs="Times New Roman"/>
          <w:color w:val="000000"/>
          <w:kern w:val="0"/>
          <w:sz w:val="24"/>
          <w:vertAlign w:val="superscript"/>
          <w:lang w:bidi="ar"/>
        </w:rPr>
        <w:t>-1</w:t>
      </w:r>
      <w:r w:rsidR="00C12E02" w:rsidRPr="005B0500">
        <w:rPr>
          <w:rFonts w:ascii="Times New Roman" w:eastAsia="AdvOT863180fb" w:hAnsi="Times New Roman" w:cs="Times New Roman"/>
          <w:color w:val="000000"/>
          <w:kern w:val="0"/>
          <w:sz w:val="24"/>
          <w:lang w:bidi="ar"/>
        </w:rPr>
        <w:t xml:space="preserve"> were assigned to the C=O stretching vibrations of the ester. When the PDA was deposited on the PPF surface, a new absorption peak at round 1612 cm</w:t>
      </w:r>
      <w:r w:rsidR="00C12E02" w:rsidRPr="005B0500">
        <w:rPr>
          <w:rFonts w:ascii="Times New Roman" w:eastAsia="AdvOT863180fb" w:hAnsi="Times New Roman" w:cs="Times New Roman"/>
          <w:color w:val="000000"/>
          <w:kern w:val="0"/>
          <w:sz w:val="24"/>
          <w:vertAlign w:val="superscript"/>
          <w:lang w:bidi="ar"/>
        </w:rPr>
        <w:t>-1</w:t>
      </w:r>
      <w:r w:rsidR="00C12E02" w:rsidRPr="005B0500">
        <w:rPr>
          <w:rFonts w:ascii="Times New Roman" w:eastAsia="AdvOT863180fb" w:hAnsi="Times New Roman" w:cs="Times New Roman"/>
          <w:color w:val="000000"/>
          <w:kern w:val="0"/>
          <w:sz w:val="24"/>
          <w:lang w:bidi="ar"/>
        </w:rPr>
        <w:t xml:space="preserve"> was associated with the aromatic ring stretching vibrations and N-H bending vibrations. The </w:t>
      </w:r>
      <w:proofErr w:type="spellStart"/>
      <w:r w:rsidR="00C12E02" w:rsidRPr="005B0500">
        <w:rPr>
          <w:rFonts w:ascii="Times New Roman" w:eastAsia="AdvOT863180fb" w:hAnsi="Times New Roman" w:cs="Times New Roman"/>
          <w:color w:val="000000"/>
          <w:kern w:val="0"/>
          <w:sz w:val="24"/>
          <w:lang w:bidi="ar"/>
        </w:rPr>
        <w:t>rGO</w:t>
      </w:r>
      <w:proofErr w:type="spellEnd"/>
      <w:r w:rsidR="00C12E02" w:rsidRPr="005B0500">
        <w:rPr>
          <w:rFonts w:ascii="Times New Roman" w:eastAsia="AdvOT863180fb" w:hAnsi="Times New Roman" w:cs="Times New Roman"/>
          <w:color w:val="000000"/>
          <w:kern w:val="0"/>
          <w:sz w:val="24"/>
          <w:lang w:bidi="ar"/>
        </w:rPr>
        <w:t xml:space="preserve"> and CNTs-COOH subsequently were generated on the surface of PPPFs. The FTIR spectra exhibited that the diffraction pattern of the PPPF with </w:t>
      </w:r>
      <w:proofErr w:type="spellStart"/>
      <w:r w:rsidR="00C12E02" w:rsidRPr="005B0500">
        <w:rPr>
          <w:rFonts w:ascii="Times New Roman" w:eastAsia="AdvOT863180fb" w:hAnsi="Times New Roman" w:cs="Times New Roman"/>
          <w:color w:val="000000"/>
          <w:kern w:val="0"/>
          <w:sz w:val="24"/>
          <w:lang w:bidi="ar"/>
        </w:rPr>
        <w:t>rGO</w:t>
      </w:r>
      <w:proofErr w:type="spellEnd"/>
      <w:r w:rsidR="00C12E02" w:rsidRPr="005B0500">
        <w:rPr>
          <w:rFonts w:ascii="Times New Roman" w:eastAsia="AdvOT863180fb" w:hAnsi="Times New Roman" w:cs="Times New Roman"/>
          <w:color w:val="000000"/>
          <w:kern w:val="0"/>
          <w:sz w:val="24"/>
          <w:lang w:bidi="ar"/>
        </w:rPr>
        <w:t xml:space="preserve"> and CNTs-COOH did not change a lot in comparison with the pristine PPF, suggesting that the addition of </w:t>
      </w:r>
      <w:proofErr w:type="spellStart"/>
      <w:r w:rsidR="00C12E02" w:rsidRPr="005B0500">
        <w:rPr>
          <w:rFonts w:ascii="Times New Roman" w:eastAsia="AdvOT863180fb" w:hAnsi="Times New Roman" w:cs="Times New Roman"/>
          <w:color w:val="000000"/>
          <w:kern w:val="0"/>
          <w:sz w:val="24"/>
          <w:lang w:bidi="ar"/>
        </w:rPr>
        <w:t>rGO</w:t>
      </w:r>
      <w:proofErr w:type="spellEnd"/>
      <w:r w:rsidR="00C12E02" w:rsidRPr="005B0500">
        <w:rPr>
          <w:rFonts w:ascii="Times New Roman" w:eastAsia="AdvOT863180fb" w:hAnsi="Times New Roman" w:cs="Times New Roman"/>
          <w:color w:val="000000"/>
          <w:kern w:val="0"/>
          <w:sz w:val="24"/>
          <w:lang w:bidi="ar"/>
        </w:rPr>
        <w:t xml:space="preserve"> and CNTs-COOH had little effect on the main structure of PPFs. Likewise, the crystalline structure of the PPFs was demonstrated by XRD, as shown in Fig</w:t>
      </w:r>
      <w:r w:rsidR="009C0575">
        <w:rPr>
          <w:rFonts w:ascii="Times New Roman" w:eastAsia="AdvOT863180fb"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 xml:space="preserve"> S</w:t>
      </w:r>
      <w:r w:rsidR="00C12E02" w:rsidRPr="005B0500">
        <w:rPr>
          <w:rFonts w:ascii="Times New Roman" w:eastAsia="宋体" w:hAnsi="Times New Roman" w:cs="Times New Roman"/>
          <w:color w:val="000000"/>
          <w:kern w:val="0"/>
          <w:sz w:val="24"/>
          <w:lang w:bidi="ar"/>
        </w:rPr>
        <w:t>4</w:t>
      </w:r>
      <w:r w:rsidR="00C12E02" w:rsidRPr="005B0500">
        <w:rPr>
          <w:rFonts w:ascii="Times New Roman" w:eastAsia="AdvOT863180fb" w:hAnsi="Times New Roman" w:cs="Times New Roman"/>
          <w:color w:val="000000"/>
          <w:kern w:val="0"/>
          <w:sz w:val="24"/>
          <w:lang w:bidi="ar"/>
        </w:rPr>
        <w:t xml:space="preserve">c. The XRD pattern of PPFs depicted three typical </w:t>
      </w:r>
      <w:r w:rsidR="00C12E02" w:rsidRPr="005B0500">
        <w:rPr>
          <w:rFonts w:ascii="Times New Roman" w:eastAsia="宋体" w:hAnsi="Times New Roman" w:cs="Times New Roman"/>
          <w:color w:val="000000"/>
          <w:kern w:val="0"/>
          <w:sz w:val="24"/>
          <w:lang w:bidi="ar"/>
        </w:rPr>
        <w:t>diffraction peaks</w:t>
      </w:r>
      <w:r w:rsidR="00C12E02" w:rsidRPr="009C0575">
        <w:rPr>
          <w:rFonts w:ascii="Times New Roman" w:eastAsia="宋体" w:hAnsi="Times New Roman" w:cs="Times New Roman"/>
          <w:color w:val="000000"/>
          <w:kern w:val="0"/>
          <w:sz w:val="24"/>
          <w:vertAlign w:val="superscript"/>
          <w:lang w:bidi="ar"/>
        </w:rPr>
        <w:fldChar w:fldCharType="begin"/>
      </w:r>
      <w:r w:rsidR="00431E8A" w:rsidRPr="009C0575">
        <w:rPr>
          <w:rFonts w:ascii="Times New Roman" w:eastAsia="宋体" w:hAnsi="Times New Roman" w:cs="Times New Roman"/>
          <w:color w:val="000000"/>
          <w:kern w:val="0"/>
          <w:sz w:val="24"/>
          <w:vertAlign w:val="superscript"/>
          <w:lang w:bidi="ar"/>
        </w:rPr>
        <w:instrText xml:space="preserve"> ADDIN EN.CITE &lt;EndNote&gt;&lt;Cite&gt;&lt;RecNum&gt;128&lt;/RecNum&gt;&lt;DisplayText&gt;&lt;style face="superscript"&gt;3&lt;/style&gt;&lt;/DisplayText&gt;&lt;record&gt;&lt;rec-number&gt;128&lt;/rec-number&gt;&lt;foreign-keys&gt;&lt;key app="EN" db-id="wxta0st5b0dpxqedfx2vzp24d2dfetd5ftwt" timestamp="1618906566"&gt;128&lt;/key&gt;&lt;key app="ENWeb" db-id=""&gt;0&lt;/key&gt;&lt;/foreign-keys&gt;&lt;ref-type name="Journal Article"&gt;17&lt;/ref-type&gt;&lt;contributors&gt;&lt;/contributors&gt;&lt;titles&gt;&lt;title&gt;&amp;lt;20191025-Multifunctional surface modification of silk fabric via graphene oxide repeatedly coating and chemical reduction method.pdf&amp;gt;&lt;/title&gt;&lt;/titles&gt;&lt;dates&gt;&lt;/dates&gt;&lt;urls&gt;&lt;/urls&gt;&lt;electronic-resource-num&gt;10.1016/j.apsusc.2017.02.017&lt;/electronic-resource-num&gt;&lt;/record&gt;&lt;/Cite&gt;&lt;/EndNote&gt;</w:instrText>
      </w:r>
      <w:r w:rsidR="00C12E02" w:rsidRPr="009C0575">
        <w:rPr>
          <w:rFonts w:ascii="Times New Roman" w:eastAsia="宋体" w:hAnsi="Times New Roman" w:cs="Times New Roman"/>
          <w:color w:val="000000"/>
          <w:kern w:val="0"/>
          <w:sz w:val="24"/>
          <w:vertAlign w:val="superscript"/>
          <w:lang w:bidi="ar"/>
        </w:rPr>
        <w:fldChar w:fldCharType="separate"/>
      </w:r>
      <w:r w:rsidR="00431E8A" w:rsidRPr="009C0575">
        <w:rPr>
          <w:rFonts w:ascii="Times New Roman" w:eastAsia="宋体" w:hAnsi="Times New Roman" w:cs="Times New Roman"/>
          <w:noProof/>
          <w:color w:val="000000"/>
          <w:kern w:val="0"/>
          <w:sz w:val="24"/>
          <w:vertAlign w:val="superscript"/>
          <w:lang w:bidi="ar"/>
        </w:rPr>
        <w:t>3</w:t>
      </w:r>
      <w:r w:rsidR="00C12E02" w:rsidRPr="009C0575">
        <w:rPr>
          <w:rFonts w:ascii="Times New Roman" w:eastAsia="宋体" w:hAnsi="Times New Roman" w:cs="Times New Roman"/>
          <w:color w:val="000000"/>
          <w:kern w:val="0"/>
          <w:sz w:val="24"/>
          <w:vertAlign w:val="superscript"/>
          <w:lang w:bidi="ar"/>
        </w:rPr>
        <w:fldChar w:fldCharType="end"/>
      </w:r>
      <w:r w:rsidR="00C12E02" w:rsidRPr="005B0500">
        <w:rPr>
          <w:rFonts w:ascii="Times New Roman" w:eastAsia="宋体" w:hAnsi="Times New Roman" w:cs="Times New Roman"/>
          <w:color w:val="000000"/>
          <w:kern w:val="0"/>
          <w:sz w:val="24"/>
          <w:lang w:bidi="ar"/>
        </w:rPr>
        <w:t xml:space="preserve"> at around 2θ = 16.77 °, 22.3 °, and 25.95 ° </w:t>
      </w:r>
      <w:r w:rsidR="00C12E02" w:rsidRPr="005B0500">
        <w:rPr>
          <w:rFonts w:ascii="Times New Roman" w:eastAsia="AdvOT863180fb" w:hAnsi="Times New Roman" w:cs="Times New Roman"/>
          <w:color w:val="000000"/>
          <w:kern w:val="0"/>
          <w:sz w:val="24"/>
          <w:lang w:bidi="ar"/>
        </w:rPr>
        <w:t>attributing</w:t>
      </w:r>
      <w:r w:rsidR="00C12E02" w:rsidRPr="005B0500">
        <w:rPr>
          <w:rFonts w:ascii="Times New Roman" w:eastAsia="宋体" w:hAnsi="Times New Roman" w:cs="Times New Roman"/>
          <w:color w:val="000000"/>
          <w:kern w:val="0"/>
          <w:sz w:val="24"/>
          <w:lang w:bidi="ar"/>
        </w:rPr>
        <w:t xml:space="preserve"> to the (010), (110) and (100) crystal planes, respectively. After </w:t>
      </w:r>
      <w:r w:rsidR="00C12E02" w:rsidRPr="005B0500">
        <w:rPr>
          <w:rFonts w:ascii="Times New Roman" w:eastAsia="AdvOT863180fb" w:hAnsi="Times New Roman" w:cs="Times New Roman"/>
          <w:color w:val="000000"/>
          <w:kern w:val="0"/>
          <w:sz w:val="24"/>
          <w:lang w:bidi="ar"/>
        </w:rPr>
        <w:t>growing</w:t>
      </w:r>
      <w:r w:rsidR="00C12E02" w:rsidRPr="005B0500">
        <w:rPr>
          <w:rFonts w:ascii="Times New Roman" w:eastAsia="宋体" w:hAnsi="Times New Roman" w:cs="Times New Roman"/>
          <w:color w:val="000000"/>
          <w:kern w:val="0"/>
          <w:sz w:val="24"/>
          <w:lang w:bidi="ar"/>
        </w:rPr>
        <w:t xml:space="preserve"> PDA and conductive fills containing </w:t>
      </w:r>
      <w:proofErr w:type="spellStart"/>
      <w:r w:rsidR="00C12E02" w:rsidRPr="005B0500">
        <w:rPr>
          <w:rFonts w:ascii="Times New Roman" w:eastAsia="AdvOT863180fb" w:hAnsi="Times New Roman" w:cs="Times New Roman"/>
          <w:color w:val="000000"/>
          <w:kern w:val="0"/>
          <w:sz w:val="24"/>
          <w:lang w:bidi="ar"/>
        </w:rPr>
        <w:t>rGO</w:t>
      </w:r>
      <w:proofErr w:type="spellEnd"/>
      <w:r w:rsidR="00C12E02" w:rsidRPr="005B0500">
        <w:rPr>
          <w:rFonts w:ascii="Times New Roman" w:eastAsia="AdvOT863180fb" w:hAnsi="Times New Roman" w:cs="Times New Roman"/>
          <w:color w:val="000000"/>
          <w:kern w:val="0"/>
          <w:sz w:val="24"/>
          <w:lang w:bidi="ar"/>
        </w:rPr>
        <w:t xml:space="preserve"> and CNTs-COOH</w:t>
      </w:r>
      <w:r w:rsidR="00C12E02" w:rsidRPr="005B0500">
        <w:rPr>
          <w:rFonts w:ascii="Times New Roman" w:eastAsia="宋体" w:hAnsi="Times New Roman" w:cs="Times New Roman"/>
          <w:color w:val="000000"/>
          <w:kern w:val="0"/>
          <w:sz w:val="24"/>
          <w:lang w:bidi="ar"/>
        </w:rPr>
        <w:t xml:space="preserve"> </w:t>
      </w:r>
      <w:r w:rsidR="00C12E02" w:rsidRPr="005B0500">
        <w:rPr>
          <w:rFonts w:ascii="Times New Roman" w:eastAsia="AdvOT863180fb" w:hAnsi="Times New Roman" w:cs="Times New Roman"/>
          <w:color w:val="000000"/>
          <w:kern w:val="0"/>
          <w:sz w:val="24"/>
          <w:lang w:bidi="ar"/>
        </w:rPr>
        <w:t>on the surface of PPFs</w:t>
      </w:r>
      <w:r w:rsidR="00C12E02" w:rsidRPr="005B0500">
        <w:rPr>
          <w:rFonts w:ascii="Times New Roman" w:eastAsia="宋体" w:hAnsi="Times New Roman" w:cs="Times New Roman"/>
          <w:color w:val="000000"/>
          <w:kern w:val="0"/>
          <w:sz w:val="24"/>
          <w:lang w:bidi="ar"/>
        </w:rPr>
        <w:t xml:space="preserve">, </w:t>
      </w:r>
      <w:r w:rsidR="00C12E02" w:rsidRPr="005B0500">
        <w:rPr>
          <w:rFonts w:ascii="Times New Roman" w:eastAsia="AdvOT863180fb" w:hAnsi="Times New Roman" w:cs="Times New Roman"/>
          <w:color w:val="000000"/>
          <w:kern w:val="0"/>
          <w:sz w:val="24"/>
          <w:lang w:bidi="ar"/>
        </w:rPr>
        <w:t xml:space="preserve">the major crystalline structure of PPFs was not destroyed. However, the diffraction peak at round 2θ = 25.95 ° shifted to a higher degree. This phenomenon was possible because the diffraction peaks of </w:t>
      </w:r>
      <w:proofErr w:type="spellStart"/>
      <w:r w:rsidR="00C12E02" w:rsidRPr="005B0500">
        <w:rPr>
          <w:rFonts w:ascii="Times New Roman" w:eastAsia="AdvOT863180fb" w:hAnsi="Times New Roman" w:cs="Times New Roman"/>
          <w:color w:val="000000"/>
          <w:kern w:val="0"/>
          <w:sz w:val="24"/>
          <w:lang w:bidi="ar"/>
        </w:rPr>
        <w:t>rGO</w:t>
      </w:r>
      <w:proofErr w:type="spellEnd"/>
      <w:r w:rsidR="00C12E02" w:rsidRPr="005B0500">
        <w:rPr>
          <w:rFonts w:ascii="Times New Roman" w:eastAsia="AdvOT863180fb" w:hAnsi="Times New Roman" w:cs="Times New Roman"/>
          <w:color w:val="000000"/>
          <w:kern w:val="0"/>
          <w:sz w:val="24"/>
          <w:lang w:bidi="ar"/>
        </w:rPr>
        <w:t xml:space="preserve"> (26.1 °) </w:t>
      </w:r>
      <w:r w:rsidR="00C12E02" w:rsidRPr="005B0500">
        <w:rPr>
          <w:rFonts w:ascii="Times New Roman" w:eastAsia="宋体"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Fig</w:t>
      </w:r>
      <w:r w:rsidR="009C0575">
        <w:rPr>
          <w:rFonts w:ascii="Times New Roman" w:eastAsia="AdvOT863180fb"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 xml:space="preserve"> S</w:t>
      </w:r>
      <w:r w:rsidR="00C12E02" w:rsidRPr="005B0500">
        <w:rPr>
          <w:rFonts w:ascii="Times New Roman" w:eastAsia="宋体" w:hAnsi="Times New Roman" w:cs="Times New Roman"/>
          <w:color w:val="000000"/>
          <w:kern w:val="0"/>
          <w:sz w:val="24"/>
          <w:lang w:bidi="ar"/>
        </w:rPr>
        <w:t xml:space="preserve">4a) </w:t>
      </w:r>
      <w:r w:rsidR="00C12E02" w:rsidRPr="005B0500">
        <w:rPr>
          <w:rFonts w:ascii="Times New Roman" w:eastAsia="AdvOT863180fb" w:hAnsi="Times New Roman" w:cs="Times New Roman"/>
          <w:color w:val="000000"/>
          <w:kern w:val="0"/>
          <w:sz w:val="24"/>
          <w:lang w:bidi="ar"/>
        </w:rPr>
        <w:t xml:space="preserve">and CNTs-COOH (25.88 °) </w:t>
      </w:r>
      <w:r w:rsidR="00C12E02" w:rsidRPr="005B0500">
        <w:rPr>
          <w:rFonts w:ascii="Times New Roman" w:eastAsia="宋体"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Fig</w:t>
      </w:r>
      <w:r w:rsidR="009C0575">
        <w:rPr>
          <w:rFonts w:ascii="Times New Roman" w:eastAsia="AdvOT863180fb"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 xml:space="preserve"> S</w:t>
      </w:r>
      <w:r w:rsidR="00C12E02" w:rsidRPr="005B0500">
        <w:rPr>
          <w:rFonts w:ascii="Times New Roman" w:eastAsia="宋体" w:hAnsi="Times New Roman" w:cs="Times New Roman"/>
          <w:color w:val="000000"/>
          <w:kern w:val="0"/>
          <w:sz w:val="24"/>
          <w:lang w:bidi="ar"/>
        </w:rPr>
        <w:t xml:space="preserve">4b) </w:t>
      </w:r>
      <w:r w:rsidR="00C12E02" w:rsidRPr="005B0500">
        <w:rPr>
          <w:rFonts w:ascii="Times New Roman" w:eastAsia="AdvOT863180fb" w:hAnsi="Times New Roman" w:cs="Times New Roman"/>
          <w:color w:val="000000"/>
          <w:kern w:val="0"/>
          <w:sz w:val="24"/>
          <w:lang w:bidi="ar"/>
        </w:rPr>
        <w:t>were overlapped with the pristine peak of PPF.</w:t>
      </w:r>
    </w:p>
    <w:p w:rsidR="00B05B0D" w:rsidRPr="005B0500" w:rsidRDefault="00C12E02" w:rsidP="005B0500">
      <w:pPr>
        <w:widowControl/>
        <w:spacing w:line="480" w:lineRule="auto"/>
        <w:ind w:firstLineChars="100" w:firstLine="240"/>
        <w:rPr>
          <w:rFonts w:ascii="Times New Roman" w:eastAsia="AdvOT863180fb" w:hAnsi="Times New Roman" w:cs="Times New Roman"/>
          <w:color w:val="000000"/>
          <w:sz w:val="24"/>
          <w:lang w:bidi="ar"/>
        </w:rPr>
      </w:pPr>
      <w:r w:rsidRPr="005B0500">
        <w:rPr>
          <w:rFonts w:ascii="Times New Roman" w:eastAsia="AdvOT863180fb" w:hAnsi="Times New Roman" w:cs="Times New Roman"/>
          <w:color w:val="000000"/>
          <w:sz w:val="24"/>
          <w:lang w:bidi="ar"/>
        </w:rPr>
        <w:t>Moreover, the surface chemical composition of PPFs was examined by X-ray photoemission spectroscopy (XPS), as depicted in 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S</w:t>
      </w:r>
      <w:r w:rsidRPr="005B0500">
        <w:rPr>
          <w:rFonts w:ascii="Times New Roman" w:eastAsia="宋体" w:hAnsi="Times New Roman" w:cs="Times New Roman"/>
          <w:color w:val="000000"/>
          <w:sz w:val="24"/>
          <w:lang w:bidi="ar"/>
        </w:rPr>
        <w:t>5</w:t>
      </w:r>
      <w:r w:rsidRPr="005B0500">
        <w:rPr>
          <w:rFonts w:ascii="Times New Roman" w:eastAsia="AdvOT863180fb" w:hAnsi="Times New Roman" w:cs="Times New Roman"/>
          <w:color w:val="000000"/>
          <w:sz w:val="24"/>
          <w:lang w:bidi="ar"/>
        </w:rPr>
        <w:t xml:space="preserve">. They all represented three main peaks corresponding </w:t>
      </w:r>
      <w:r w:rsidRPr="005B0500">
        <w:rPr>
          <w:rFonts w:ascii="Times New Roman" w:eastAsia="AdvOT863180fb" w:hAnsi="Times New Roman" w:cs="Times New Roman"/>
          <w:color w:val="000000"/>
          <w:sz w:val="24"/>
          <w:lang w:bidi="ar"/>
        </w:rPr>
        <w:lastRenderedPageBreak/>
        <w:t>to C 1s (284.94 eV) and O 1s (533.10 eV), N 1s (399.77 eV) respectively. It could be seen that some peak intensities including nitrogen and oxygen increased significantly owing to the generation of PDA, GO, and CNTs-COOH on the PPFs. Meanwhile, the C/O atomic ratio increased to 6.87 from 2.39 obviously, after the LAA chemical reduction of PPFs. It was demonstrated that chemical reduction may remove plenty of oxygen-containing groups, except for some oxygen-containing functional groups reacted. these samples with some oxygen-containing groups, carbon-containing groups, nitrogen-containing groups were further verified. Also, The C1s core spectra of carbon-containing groups on the PPF surface were composed of four components centered at C-C (284.8 eV) groups, C-N (285.30 eV) groups, C-O (286.45 eV) groups, O-C=O (289.05 eV) (Fig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S6a). The N1s spectrum of nitrogen-containing groups was ascribed to -N H- (398.33 eV) (Fig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S6b). After growing PDA on the surface of PPFs, some typical peaks at round 288.90 eV, 399.49 eV were observed, which were attributed to the C=O, -N= groups respectively (Fig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S6c-d). The significant peak at round 289.05 eV corresponding to the O-C=O group was not resolved from the C 1s spectrum in 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S6c. It was possible that the surface of PPFs was mostly coated by the PDA. This further implied the successful incorporation of the PDA onto PPFs. After the chemical reduction of PPPFs with GO and CNTs-COOH (Fig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S6e-f), the peak intensities of C-O and C=O dramatically decreased, which further demonstrated GO reduction. Meanwhile, the characteristic peak of O-C=O (289.06 eV) groups on the CNTs-COOH surface was confirmed, which revealed the presence of CNTs-COOH.</w:t>
      </w:r>
    </w:p>
    <w:p w:rsidR="00496535" w:rsidRDefault="00C12E02" w:rsidP="005B0500">
      <w:pPr>
        <w:widowControl/>
        <w:spacing w:line="480" w:lineRule="auto"/>
        <w:ind w:firstLineChars="100" w:firstLine="240"/>
        <w:rPr>
          <w:rFonts w:ascii="Times New Roman" w:eastAsia="AdvOT863180fb" w:hAnsi="Times New Roman" w:cs="Times New Roman"/>
          <w:color w:val="000000"/>
          <w:sz w:val="24"/>
          <w:lang w:bidi="ar"/>
        </w:rPr>
      </w:pPr>
      <w:r w:rsidRPr="005B0500">
        <w:rPr>
          <w:rFonts w:ascii="Times New Roman" w:eastAsia="AdvOT863180fb" w:hAnsi="Times New Roman" w:cs="Times New Roman"/>
          <w:color w:val="000000"/>
          <w:sz w:val="24"/>
          <w:lang w:bidi="ar"/>
        </w:rPr>
        <w:lastRenderedPageBreak/>
        <w:t xml:space="preserve">From the above results, it was obvious that conductive fills including CNTs-COOH, </w:t>
      </w:r>
      <w:proofErr w:type="spellStart"/>
      <w:r w:rsidRPr="005B0500">
        <w:rPr>
          <w:rFonts w:ascii="Times New Roman" w:eastAsia="AdvOT863180fb" w:hAnsi="Times New Roman" w:cs="Times New Roman"/>
          <w:color w:val="000000"/>
          <w:sz w:val="24"/>
          <w:lang w:bidi="ar"/>
        </w:rPr>
        <w:t>rGO</w:t>
      </w:r>
      <w:proofErr w:type="spellEnd"/>
      <w:r w:rsidRPr="005B0500">
        <w:rPr>
          <w:rFonts w:ascii="Times New Roman" w:eastAsia="AdvOT863180fb" w:hAnsi="Times New Roman" w:cs="Times New Roman"/>
          <w:color w:val="000000"/>
          <w:sz w:val="24"/>
          <w:lang w:bidi="ar"/>
        </w:rPr>
        <w:t xml:space="preserve"> had been successfully anchored on PPFs (Fig</w:t>
      </w:r>
      <w:r w:rsidR="009C0575">
        <w:rPr>
          <w:rFonts w:ascii="Times New Roman" w:eastAsia="AdvOT863180fb" w:hAnsi="Times New Roman" w:cs="Times New Roman"/>
          <w:color w:val="000000"/>
          <w:sz w:val="24"/>
          <w:lang w:bidi="ar"/>
        </w:rPr>
        <w:t xml:space="preserve">. </w:t>
      </w:r>
      <w:r w:rsidRPr="005B0500">
        <w:rPr>
          <w:rFonts w:ascii="Times New Roman" w:eastAsia="AdvOT863180fb" w:hAnsi="Times New Roman" w:cs="Times New Roman"/>
          <w:color w:val="000000"/>
          <w:sz w:val="24"/>
          <w:lang w:bidi="ar"/>
        </w:rPr>
        <w:t>S7a-b) with PDA. Fig</w:t>
      </w:r>
      <w:r w:rsidR="00633DF1">
        <w:rPr>
          <w:rFonts w:ascii="Times New Roman" w:eastAsia="AdvOT863180fb" w:hAnsi="Times New Roman" w:cs="Times New Roman"/>
          <w:color w:val="000000"/>
          <w:sz w:val="24"/>
          <w:lang w:bidi="ar"/>
        </w:rPr>
        <w:t>ure</w:t>
      </w:r>
      <w:r w:rsidRPr="005B0500">
        <w:rPr>
          <w:rFonts w:ascii="Times New Roman" w:eastAsia="AdvOT863180fb" w:hAnsi="Times New Roman" w:cs="Times New Roman"/>
          <w:color w:val="000000"/>
          <w:sz w:val="24"/>
          <w:lang w:bidi="ar"/>
        </w:rPr>
        <w:t xml:space="preserve"> S8a depicted the self-polymerization of dopamine. </w:t>
      </w:r>
      <w:r w:rsidRPr="005B0500">
        <w:rPr>
          <w:rFonts w:ascii="Times New Roman" w:eastAsia="TimesNewRomanPSMT" w:hAnsi="Times New Roman" w:cs="Times New Roman"/>
          <w:color w:val="000000"/>
          <w:sz w:val="24"/>
          <w:lang w:bidi="ar"/>
        </w:rPr>
        <w:t>Dopamine with catechol and amine groups self-polymerize to form a polydopamine</w:t>
      </w:r>
      <w:r w:rsidRPr="009C0575">
        <w:rPr>
          <w:rFonts w:ascii="Times New Roman" w:eastAsia="AdvOT863180fb" w:hAnsi="Times New Roman" w:cs="Times New Roman"/>
          <w:color w:val="000000"/>
          <w:sz w:val="24"/>
          <w:vertAlign w:val="superscript"/>
          <w:lang w:bidi="ar"/>
        </w:rPr>
        <w:fldChar w:fldCharType="begin"/>
      </w:r>
      <w:r w:rsidR="00431E8A" w:rsidRPr="009C0575">
        <w:rPr>
          <w:rFonts w:ascii="Times New Roman" w:eastAsia="AdvOT863180fb" w:hAnsi="Times New Roman" w:cs="Times New Roman"/>
          <w:color w:val="000000"/>
          <w:sz w:val="24"/>
          <w:vertAlign w:val="superscript"/>
          <w:lang w:bidi="ar"/>
        </w:rPr>
        <w:instrText xml:space="preserve"> ADDIN EN.CITE &lt;EndNote&gt;&lt;Cite&gt;&lt;RecNum&gt;131&lt;/RecNum&gt;&lt;DisplayText&gt;&lt;style face="superscript"&gt;4&lt;/style&gt;&lt;/DisplayText&gt;&lt;record&gt;&lt;rec-number&gt;131&lt;/rec-number&gt;&lt;foreign-keys&gt;&lt;key app="EN" db-id="wxta0st5b0dpxqedfx2vzp24d2dfetd5ftwt" timestamp="1618906577"&gt;131&lt;/key&gt;&lt;key app="ENWeb" db-id=""&gt;0&lt;/key&gt;&lt;/foreign-keys&gt;&lt;ref-type name="Journal Article"&gt;17&lt;/ref-type&gt;&lt;contributors&gt;&lt;/contributors&gt;&lt;titles&gt;&lt;title&gt;&amp;lt;A breathable, sensitive and wearable piezoresistive sensor based on hierarchical micro-porous PU@CNT films for long-term health mornitoring.pdf&amp;gt;&lt;/title&gt;&lt;/titles&gt;&lt;dates&gt;&lt;/dates&gt;&lt;urls&gt;&lt;/urls&gt;&lt;electronic-resource-num&gt;10.1016/j.compscitech.2020.108419&lt;/electronic-resource-num&gt;&lt;/record&gt;&lt;/Cite&gt;&lt;/EndNote&gt;</w:instrText>
      </w:r>
      <w:r w:rsidRPr="009C0575">
        <w:rPr>
          <w:rFonts w:ascii="Times New Roman" w:eastAsia="AdvOT863180fb" w:hAnsi="Times New Roman" w:cs="Times New Roman"/>
          <w:color w:val="000000"/>
          <w:sz w:val="24"/>
          <w:vertAlign w:val="superscript"/>
          <w:lang w:bidi="ar"/>
        </w:rPr>
        <w:fldChar w:fldCharType="separate"/>
      </w:r>
      <w:r w:rsidR="00431E8A" w:rsidRPr="009C0575">
        <w:rPr>
          <w:rFonts w:ascii="Times New Roman" w:eastAsia="AdvOT863180fb" w:hAnsi="Times New Roman" w:cs="Times New Roman"/>
          <w:noProof/>
          <w:color w:val="000000"/>
          <w:sz w:val="24"/>
          <w:vertAlign w:val="superscript"/>
          <w:lang w:bidi="ar"/>
        </w:rPr>
        <w:t>4</w:t>
      </w:r>
      <w:r w:rsidRPr="009C0575">
        <w:rPr>
          <w:rFonts w:ascii="Times New Roman" w:eastAsia="AdvOT863180fb" w:hAnsi="Times New Roman" w:cs="Times New Roman"/>
          <w:color w:val="000000"/>
          <w:sz w:val="24"/>
          <w:vertAlign w:val="superscript"/>
          <w:lang w:bidi="ar"/>
        </w:rPr>
        <w:fldChar w:fldCharType="end"/>
      </w:r>
      <w:r w:rsidRPr="007F1326">
        <w:rPr>
          <w:rFonts w:ascii="Times New Roman" w:eastAsia="AdvOT863180fb" w:hAnsi="Times New Roman" w:cs="Times New Roman"/>
          <w:color w:val="000000"/>
          <w:sz w:val="24"/>
          <w:lang w:bidi="ar"/>
        </w:rPr>
        <w:t xml:space="preserve"> </w:t>
      </w:r>
      <w:r w:rsidRPr="005B0500">
        <w:rPr>
          <w:rFonts w:ascii="Times New Roman" w:eastAsia="TimesNewRomanPSMT" w:hAnsi="Times New Roman" w:cs="Times New Roman"/>
          <w:color w:val="000000"/>
          <w:sz w:val="24"/>
          <w:lang w:bidi="ar"/>
        </w:rPr>
        <w:t xml:space="preserve">film with remarkable adhesion ability on </w:t>
      </w:r>
      <w:r w:rsidRPr="005B0500">
        <w:rPr>
          <w:rFonts w:ascii="Times New Roman" w:eastAsia="AdvOT863180fb" w:hAnsi="Times New Roman" w:cs="Times New Roman"/>
          <w:color w:val="000000"/>
          <w:sz w:val="24"/>
          <w:lang w:bidi="ar"/>
        </w:rPr>
        <w:t>PPFs</w:t>
      </w:r>
      <w:r w:rsidRPr="005B0500">
        <w:rPr>
          <w:rFonts w:ascii="Times New Roman" w:eastAsia="TimesNewRomanPSMT" w:hAnsi="Times New Roman" w:cs="Times New Roman"/>
          <w:color w:val="000000"/>
          <w:sz w:val="24"/>
          <w:lang w:bidi="ar"/>
        </w:rPr>
        <w:t xml:space="preserve"> </w:t>
      </w:r>
      <w:r w:rsidRPr="005B0500">
        <w:rPr>
          <w:rFonts w:ascii="Times New Roman" w:eastAsia="AdvOT863180fb" w:hAnsi="Times New Roman" w:cs="Times New Roman"/>
          <w:color w:val="000000"/>
          <w:sz w:val="24"/>
          <w:lang w:bidi="ar"/>
        </w:rPr>
        <w:t>(Fig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S8a</w:t>
      </w:r>
      <w:r w:rsidRPr="005B0500">
        <w:rPr>
          <w:rFonts w:ascii="Times New Roman" w:eastAsia="宋体" w:hAnsi="Times New Roman" w:cs="Times New Roman"/>
          <w:color w:val="000000"/>
          <w:sz w:val="24"/>
          <w:lang w:bidi="ar"/>
        </w:rPr>
        <w:t xml:space="preserve">, </w:t>
      </w:r>
      <w:r w:rsidRPr="005B0500">
        <w:rPr>
          <w:rFonts w:ascii="Times New Roman" w:eastAsia="AdvOT863180fb" w:hAnsi="Times New Roman" w:cs="Times New Roman"/>
          <w:color w:val="000000"/>
          <w:sz w:val="24"/>
          <w:lang w:bidi="ar"/>
        </w:rPr>
        <w:t>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S7c-d, and Fig</w:t>
      </w:r>
      <w:r w:rsidR="009C0575">
        <w:rPr>
          <w:rFonts w:ascii="Times New Roman" w:eastAsia="AdvOT863180fb" w:hAnsi="Times New Roman" w:cs="Times New Roman"/>
          <w:color w:val="000000"/>
          <w:sz w:val="24"/>
          <w:lang w:bidi="ar"/>
        </w:rPr>
        <w:t>.</w:t>
      </w:r>
      <w:r w:rsidR="003E4D48" w:rsidRPr="005B0500">
        <w:rPr>
          <w:rFonts w:ascii="Times New Roman" w:eastAsia="AdvOT863180fb" w:hAnsi="Times New Roman" w:cs="Times New Roman"/>
          <w:color w:val="000000"/>
          <w:sz w:val="24"/>
          <w:lang w:bidi="ar"/>
        </w:rPr>
        <w:t xml:space="preserve"> </w:t>
      </w:r>
      <w:r w:rsidRPr="005B0500">
        <w:rPr>
          <w:rFonts w:ascii="Times New Roman" w:eastAsia="AdvOT863180fb" w:hAnsi="Times New Roman" w:cs="Times New Roman"/>
          <w:color w:val="000000"/>
          <w:sz w:val="24"/>
          <w:lang w:bidi="ar"/>
        </w:rPr>
        <w:t>S9a)</w:t>
      </w:r>
      <w:r w:rsidRPr="005B0500">
        <w:rPr>
          <w:rFonts w:ascii="Times New Roman" w:eastAsia="TimesNewRomanPSMT" w:hAnsi="Times New Roman" w:cs="Times New Roman"/>
          <w:color w:val="000000"/>
          <w:sz w:val="24"/>
          <w:lang w:bidi="ar"/>
        </w:rPr>
        <w:t xml:space="preserve">. </w:t>
      </w:r>
      <w:r w:rsidRPr="005B0500">
        <w:rPr>
          <w:rFonts w:ascii="Times New Roman" w:eastAsia="AdvOT863180fb" w:hAnsi="Times New Roman" w:cs="Times New Roman"/>
          <w:color w:val="000000"/>
          <w:sz w:val="24"/>
          <w:lang w:bidi="ar"/>
        </w:rPr>
        <w:t xml:space="preserve">CNTs-COOH and GO were subsequently grown evenly on the surface PPPFs owing to the chemical crosslinking between -COOH/-OH in the GO and catechol in PDA or intermolecular interactions including π-π attractions, hydrogen bonding between imine in PDA and -COOH/-OH in the GO via the dip-coating process. Meanwhile, under the action of L-ascorbic acid (LAA), GO was reduced to </w:t>
      </w:r>
      <w:proofErr w:type="spellStart"/>
      <w:r w:rsidRPr="005B0500">
        <w:rPr>
          <w:rFonts w:ascii="Times New Roman" w:eastAsia="AdvOT863180fb" w:hAnsi="Times New Roman" w:cs="Times New Roman"/>
          <w:color w:val="000000"/>
          <w:sz w:val="24"/>
          <w:lang w:bidi="ar"/>
        </w:rPr>
        <w:t>rGO</w:t>
      </w:r>
      <w:proofErr w:type="spellEnd"/>
      <w:r w:rsidRPr="005B0500">
        <w:rPr>
          <w:rFonts w:ascii="Times New Roman" w:eastAsia="AdvOT863180fb" w:hAnsi="Times New Roman" w:cs="Times New Roman"/>
          <w:color w:val="000000"/>
          <w:sz w:val="24"/>
          <w:lang w:bidi="ar"/>
        </w:rPr>
        <w:t xml:space="preserve"> (Fig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S2). Thus, CNTs-COOH and </w:t>
      </w:r>
      <w:proofErr w:type="spellStart"/>
      <w:r w:rsidRPr="005B0500">
        <w:rPr>
          <w:rFonts w:ascii="Times New Roman" w:eastAsia="AdvOT863180fb" w:hAnsi="Times New Roman" w:cs="Times New Roman"/>
          <w:color w:val="000000"/>
          <w:sz w:val="24"/>
          <w:lang w:bidi="ar"/>
        </w:rPr>
        <w:t>rGO</w:t>
      </w:r>
      <w:proofErr w:type="spellEnd"/>
      <w:r w:rsidRPr="005B0500">
        <w:rPr>
          <w:rFonts w:ascii="Times New Roman" w:eastAsia="AdvOT863180fb" w:hAnsi="Times New Roman" w:cs="Times New Roman"/>
          <w:color w:val="000000"/>
          <w:sz w:val="24"/>
          <w:lang w:bidi="ar"/>
        </w:rPr>
        <w:t xml:space="preserve"> were successfully anchored on the modified surface of PPFs. (Fig</w:t>
      </w:r>
      <w:r w:rsidR="009C0575">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xml:space="preserve"> 7e-f</w:t>
      </w:r>
      <w:r w:rsidR="007F1326">
        <w:rPr>
          <w:rFonts w:ascii="Times New Roman" w:eastAsia="AdvOT863180fb" w:hAnsi="Times New Roman" w:cs="Times New Roman"/>
          <w:color w:val="000000"/>
          <w:sz w:val="24"/>
          <w:lang w:bidi="ar"/>
        </w:rPr>
        <w:t>)</w:t>
      </w:r>
      <w:r w:rsidRPr="005B0500">
        <w:rPr>
          <w:rFonts w:ascii="Times New Roman" w:eastAsia="AdvOT863180fb" w:hAnsi="Times New Roman" w:cs="Times New Roman"/>
          <w:color w:val="000000"/>
          <w:sz w:val="24"/>
          <w:lang w:bidi="ar"/>
        </w:rPr>
        <w:t>, Fig</w:t>
      </w:r>
      <w:r w:rsidR="00633DF1">
        <w:rPr>
          <w:rFonts w:ascii="Times New Roman" w:eastAsia="AdvOT863180fb" w:hAnsi="Times New Roman" w:cs="Times New Roman"/>
          <w:color w:val="000000"/>
          <w:sz w:val="24"/>
          <w:lang w:bidi="ar"/>
        </w:rPr>
        <w:t>ure</w:t>
      </w:r>
      <w:r w:rsidRPr="005B0500">
        <w:rPr>
          <w:rFonts w:ascii="Times New Roman" w:eastAsia="AdvOT863180fb" w:hAnsi="Times New Roman" w:cs="Times New Roman"/>
          <w:color w:val="000000"/>
          <w:sz w:val="24"/>
          <w:lang w:bidi="ar"/>
        </w:rPr>
        <w:t xml:space="preserve"> S8b, and Fig</w:t>
      </w:r>
      <w:r w:rsidR="009C0575">
        <w:rPr>
          <w:rFonts w:ascii="Times New Roman" w:eastAsia="AdvOT863180fb" w:hAnsi="Times New Roman" w:cs="Times New Roman"/>
          <w:color w:val="000000"/>
          <w:sz w:val="24"/>
          <w:lang w:bidi="ar"/>
        </w:rPr>
        <w:t>.</w:t>
      </w:r>
      <w:r w:rsidR="005F2C8B">
        <w:rPr>
          <w:rFonts w:ascii="Times New Roman" w:eastAsia="AdvOT863180fb" w:hAnsi="Times New Roman" w:cs="Times New Roman"/>
          <w:color w:val="000000"/>
          <w:sz w:val="24"/>
          <w:lang w:bidi="ar"/>
        </w:rPr>
        <w:t xml:space="preserve"> </w:t>
      </w:r>
      <w:r w:rsidRPr="005B0500">
        <w:rPr>
          <w:rFonts w:ascii="Times New Roman" w:eastAsia="AdvOT863180fb" w:hAnsi="Times New Roman" w:cs="Times New Roman"/>
          <w:color w:val="000000"/>
          <w:sz w:val="24"/>
          <w:lang w:bidi="ar"/>
        </w:rPr>
        <w:t>S9b).</w:t>
      </w:r>
    </w:p>
    <w:p w:rsidR="00AC0DF3" w:rsidRPr="005B0500" w:rsidRDefault="00AC0DF3" w:rsidP="00AC0DF3">
      <w:pPr>
        <w:widowControl/>
        <w:spacing w:line="480" w:lineRule="auto"/>
        <w:rPr>
          <w:rFonts w:ascii="Times New Roman" w:eastAsia="宋体" w:hAnsi="Times New Roman" w:cs="Times New Roman" w:hint="eastAsia"/>
          <w:bCs/>
          <w:iCs/>
          <w:color w:val="000000"/>
          <w:kern w:val="0"/>
          <w:sz w:val="24"/>
          <w:lang w:bidi="ar"/>
        </w:rPr>
      </w:pPr>
      <w:r w:rsidRPr="005B0500">
        <w:rPr>
          <w:rFonts w:ascii="Times New Roman" w:eastAsia="宋体" w:hAnsi="Times New Roman" w:cs="Times New Roman"/>
          <w:b/>
          <w:bCs/>
          <w:color w:val="000000"/>
          <w:sz w:val="24"/>
          <w:lang w:bidi="ar"/>
        </w:rPr>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S4</w:t>
      </w:r>
    </w:p>
    <w:tbl>
      <w:tblPr>
        <w:tblStyle w:val="a8"/>
        <w:tblW w:w="92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0"/>
        <w:gridCol w:w="4656"/>
      </w:tblGrid>
      <w:tr w:rsidR="00B05B0D" w:rsidRPr="005B0500">
        <w:trPr>
          <w:jc w:val="center"/>
        </w:trPr>
        <w:tc>
          <w:tcPr>
            <w:tcW w:w="4590" w:type="dxa"/>
            <w:tcBorders>
              <w:tl2br w:val="nil"/>
              <w:tr2bl w:val="nil"/>
            </w:tcBorders>
          </w:tcPr>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801620" cy="2334683"/>
                  <wp:effectExtent l="0" t="0" r="0"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1620" cy="2334683"/>
                          </a:xfrm>
                          <a:prstGeom prst="rect">
                            <a:avLst/>
                          </a:prstGeom>
                        </pic:spPr>
                      </pic:pic>
                    </a:graphicData>
                  </a:graphic>
                </wp:inline>
              </w:drawing>
            </w:r>
          </w:p>
        </w:tc>
        <w:tc>
          <w:tcPr>
            <w:tcW w:w="4656" w:type="dxa"/>
            <w:tcBorders>
              <w:tl2br w:val="nil"/>
              <w:tr2bl w:val="nil"/>
            </w:tcBorders>
          </w:tcPr>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801243" cy="22555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SUS\Desktop\图片11.tif图片1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01243" cy="2255520"/>
                          </a:xfrm>
                          <a:prstGeom prst="rect">
                            <a:avLst/>
                          </a:prstGeom>
                        </pic:spPr>
                      </pic:pic>
                    </a:graphicData>
                  </a:graphic>
                </wp:inline>
              </w:drawing>
            </w:r>
          </w:p>
        </w:tc>
      </w:tr>
      <w:tr w:rsidR="00B05B0D" w:rsidRPr="005B0500">
        <w:trPr>
          <w:jc w:val="center"/>
        </w:trPr>
        <w:tc>
          <w:tcPr>
            <w:tcW w:w="4590" w:type="dxa"/>
            <w:tcBorders>
              <w:tl2br w:val="nil"/>
              <w:tr2bl w:val="nil"/>
            </w:tcBorders>
          </w:tcPr>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lastRenderedPageBreak/>
              <w:drawing>
                <wp:inline distT="0" distB="0" distL="114300" distR="114300">
                  <wp:extent cx="2785745" cy="2280183"/>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SUS\Desktop\图片13.tif图片1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85745" cy="2280183"/>
                          </a:xfrm>
                          <a:prstGeom prst="rect">
                            <a:avLst/>
                          </a:prstGeom>
                        </pic:spPr>
                      </pic:pic>
                    </a:graphicData>
                  </a:graphic>
                </wp:inline>
              </w:drawing>
            </w:r>
          </w:p>
        </w:tc>
        <w:tc>
          <w:tcPr>
            <w:tcW w:w="4656" w:type="dxa"/>
            <w:tcBorders>
              <w:tl2br w:val="nil"/>
              <w:tr2bl w:val="nil"/>
            </w:tcBorders>
          </w:tcPr>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801552" cy="226822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SUS\Desktop\图片15.tif图片1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01552" cy="2268220"/>
                          </a:xfrm>
                          <a:prstGeom prst="rect">
                            <a:avLst/>
                          </a:prstGeom>
                        </pic:spPr>
                      </pic:pic>
                    </a:graphicData>
                  </a:graphic>
                </wp:inline>
              </w:drawing>
            </w:r>
          </w:p>
        </w:tc>
      </w:tr>
    </w:tbl>
    <w:p w:rsidR="00496535"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
          <w:bCs/>
          <w:color w:val="000000"/>
          <w:sz w:val="24"/>
          <w:lang w:bidi="ar"/>
        </w:rPr>
        <w:t>Fig</w:t>
      </w:r>
      <w:r w:rsidR="00633DF1">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S4.</w:t>
      </w:r>
      <w:r w:rsidRPr="005B0500">
        <w:rPr>
          <w:rFonts w:ascii="Times New Roman" w:eastAsia="宋体" w:hAnsi="Times New Roman" w:cs="Times New Roman"/>
          <w:color w:val="000000"/>
          <w:sz w:val="24"/>
          <w:lang w:bidi="ar"/>
        </w:rPr>
        <w:t xml:space="preserve"> </w:t>
      </w:r>
      <w:r w:rsidR="009C0575">
        <w:rPr>
          <w:rFonts w:ascii="Times New Roman" w:eastAsia="宋体" w:hAnsi="Times New Roman" w:cs="Times New Roman"/>
          <w:color w:val="000000"/>
          <w:sz w:val="24"/>
          <w:lang w:bidi="ar"/>
        </w:rPr>
        <w:t>(</w:t>
      </w:r>
      <w:r w:rsidR="009C0575" w:rsidRPr="005B0500">
        <w:rPr>
          <w:rFonts w:ascii="Times New Roman" w:eastAsia="宋体" w:hAnsi="Times New Roman" w:cs="Times New Roman"/>
          <w:color w:val="000000"/>
          <w:sz w:val="24"/>
          <w:lang w:bidi="ar"/>
        </w:rPr>
        <w:t>a)</w:t>
      </w:r>
      <w:r w:rsidR="009C0575">
        <w:rPr>
          <w:rFonts w:ascii="Times New Roman" w:eastAsia="宋体" w:hAnsi="Times New Roman" w:cs="Times New Roman"/>
          <w:color w:val="000000"/>
          <w:sz w:val="24"/>
          <w:lang w:bidi="ar"/>
        </w:rPr>
        <w:t xml:space="preserve"> </w:t>
      </w:r>
      <w:r w:rsidRPr="005B0500">
        <w:rPr>
          <w:rFonts w:ascii="Times New Roman" w:eastAsia="宋体" w:hAnsi="Times New Roman" w:cs="Times New Roman"/>
          <w:color w:val="000000"/>
          <w:sz w:val="24"/>
          <w:lang w:bidi="ar"/>
        </w:rPr>
        <w:t xml:space="preserve">XRD patterns of GO and </w:t>
      </w:r>
      <w:proofErr w:type="spellStart"/>
      <w:r w:rsidRPr="005B0500">
        <w:rPr>
          <w:rFonts w:ascii="Times New Roman" w:eastAsia="宋体" w:hAnsi="Times New Roman" w:cs="Times New Roman"/>
          <w:color w:val="000000"/>
          <w:sz w:val="24"/>
          <w:lang w:bidi="ar"/>
        </w:rPr>
        <w:t>rGO</w:t>
      </w:r>
      <w:proofErr w:type="spellEnd"/>
      <w:r w:rsidR="009C0575">
        <w:rPr>
          <w:rFonts w:ascii="Times New Roman" w:eastAsia="宋体" w:hAnsi="Times New Roman" w:cs="Times New Roman"/>
          <w:color w:val="000000"/>
          <w:sz w:val="24"/>
          <w:lang w:bidi="ar"/>
        </w:rPr>
        <w:t xml:space="preserve">; </w:t>
      </w:r>
      <w:r w:rsidRPr="005B0500">
        <w:rPr>
          <w:rFonts w:ascii="Times New Roman" w:eastAsia="URWPalladioL-Roma" w:hAnsi="Times New Roman" w:cs="Times New Roman"/>
          <w:color w:val="000000"/>
          <w:sz w:val="24"/>
          <w:lang w:bidi="ar"/>
        </w:rPr>
        <w:t>CNTs</w:t>
      </w:r>
      <w:r w:rsidRPr="005B0500">
        <w:rPr>
          <w:rFonts w:ascii="Times New Roman" w:eastAsia="宋体" w:hAnsi="Times New Roman" w:cs="Times New Roman"/>
          <w:color w:val="000000"/>
          <w:sz w:val="24"/>
          <w:lang w:bidi="ar"/>
        </w:rPr>
        <w:t xml:space="preserve"> and</w:t>
      </w:r>
      <w:r w:rsidRPr="005B0500">
        <w:rPr>
          <w:rFonts w:ascii="Times New Roman" w:eastAsia="URWPalladioL-Roma" w:hAnsi="Times New Roman" w:cs="Times New Roman"/>
          <w:color w:val="000000"/>
          <w:sz w:val="24"/>
          <w:lang w:bidi="ar"/>
        </w:rPr>
        <w:t xml:space="preserve"> </w:t>
      </w:r>
      <w:r w:rsidR="009C0575">
        <w:rPr>
          <w:rFonts w:ascii="Times New Roman" w:eastAsia="URWPalladioL-Roma" w:hAnsi="Times New Roman" w:cs="Times New Roman"/>
          <w:color w:val="000000"/>
          <w:sz w:val="24"/>
          <w:lang w:bidi="ar"/>
        </w:rPr>
        <w:t>(</w:t>
      </w:r>
      <w:r w:rsidR="009C0575" w:rsidRPr="005B0500">
        <w:rPr>
          <w:rFonts w:ascii="Times New Roman" w:eastAsia="URWPalladioL-Roma" w:hAnsi="Times New Roman" w:cs="Times New Roman"/>
          <w:color w:val="000000"/>
          <w:sz w:val="24"/>
          <w:lang w:bidi="ar"/>
        </w:rPr>
        <w:t>b)</w:t>
      </w:r>
      <w:r w:rsidR="009C0575">
        <w:rPr>
          <w:rFonts w:ascii="Times New Roman" w:eastAsia="URWPalladioL-Roma" w:hAnsi="Times New Roman" w:cs="Times New Roman"/>
          <w:color w:val="000000"/>
          <w:sz w:val="24"/>
          <w:lang w:bidi="ar"/>
        </w:rPr>
        <w:t xml:space="preserve"> </w:t>
      </w:r>
      <w:r w:rsidRPr="005B0500">
        <w:rPr>
          <w:rFonts w:ascii="Times New Roman" w:eastAsia="URWPalladioL-Roma" w:hAnsi="Times New Roman" w:cs="Times New Roman"/>
          <w:color w:val="000000"/>
          <w:sz w:val="24"/>
          <w:lang w:bidi="ar"/>
        </w:rPr>
        <w:t>CNTs</w:t>
      </w:r>
      <w:r w:rsidRPr="005B0500">
        <w:rPr>
          <w:rFonts w:ascii="Times New Roman" w:eastAsia="宋体" w:hAnsi="Times New Roman" w:cs="Times New Roman"/>
          <w:sz w:val="24"/>
          <w:lang w:bidi="ar"/>
        </w:rPr>
        <w:t>-</w:t>
      </w:r>
      <w:r w:rsidRPr="005B0500">
        <w:rPr>
          <w:rFonts w:ascii="Times New Roman" w:eastAsia="URWPalladioL-Roma" w:hAnsi="Times New Roman" w:cs="Times New Roman"/>
          <w:color w:val="000000"/>
          <w:sz w:val="24"/>
          <w:lang w:bidi="ar"/>
        </w:rPr>
        <w:t>COOH</w:t>
      </w:r>
      <w:r w:rsidR="009C0575">
        <w:rPr>
          <w:rFonts w:ascii="Times New Roman" w:eastAsia="URWPalladioL-Roma" w:hAnsi="Times New Roman" w:cs="Times New Roman"/>
          <w:color w:val="000000"/>
          <w:sz w:val="24"/>
          <w:lang w:bidi="ar"/>
        </w:rPr>
        <w:t xml:space="preserve">; </w:t>
      </w:r>
      <w:r w:rsidRPr="005B0500">
        <w:rPr>
          <w:rFonts w:ascii="Times New Roman" w:eastAsia="URWPalladioL-Roma" w:hAnsi="Times New Roman" w:cs="Times New Roman"/>
          <w:color w:val="000000"/>
          <w:sz w:val="24"/>
          <w:lang w:bidi="ar"/>
        </w:rPr>
        <w:t>PPFs</w:t>
      </w:r>
      <w:r w:rsidR="009C0575">
        <w:rPr>
          <w:rFonts w:ascii="Times New Roman" w:eastAsia="URWPalladioL-Roma" w:hAnsi="Times New Roman" w:cs="Times New Roman"/>
          <w:color w:val="000000"/>
          <w:sz w:val="24"/>
          <w:lang w:bidi="ar"/>
        </w:rPr>
        <w:t>;</w:t>
      </w:r>
      <w:r w:rsidRPr="005B0500">
        <w:rPr>
          <w:rFonts w:ascii="Times New Roman" w:eastAsia="URWPalladioL-Roma" w:hAnsi="Times New Roman" w:cs="Times New Roman"/>
          <w:color w:val="000000"/>
          <w:sz w:val="24"/>
          <w:lang w:bidi="ar"/>
        </w:rPr>
        <w:t xml:space="preserve"> </w:t>
      </w:r>
      <w:r w:rsidR="007F1326">
        <w:rPr>
          <w:rFonts w:ascii="Times New Roman" w:eastAsia="URWPalladioL-Roma" w:hAnsi="Times New Roman" w:cs="Times New Roman"/>
          <w:color w:val="000000"/>
          <w:sz w:val="24"/>
          <w:lang w:bidi="ar"/>
        </w:rPr>
        <w:t>(</w:t>
      </w:r>
      <w:r w:rsidRPr="005B0500">
        <w:rPr>
          <w:rFonts w:ascii="Times New Roman" w:eastAsia="URWPalladioL-Roma" w:hAnsi="Times New Roman" w:cs="Times New Roman"/>
          <w:color w:val="000000"/>
          <w:sz w:val="24"/>
          <w:lang w:bidi="ar"/>
        </w:rPr>
        <w:t>c)</w:t>
      </w:r>
      <w:r w:rsidR="00E739AA" w:rsidRPr="005B0500">
        <w:rPr>
          <w:rFonts w:ascii="Times New Roman" w:eastAsia="URWPalladioL-Roma" w:hAnsi="Times New Roman" w:cs="Times New Roman"/>
          <w:color w:val="000000"/>
          <w:sz w:val="24"/>
          <w:lang w:bidi="ar"/>
        </w:rPr>
        <w:t>.</w:t>
      </w:r>
      <w:r w:rsidRPr="005B0500">
        <w:rPr>
          <w:rFonts w:ascii="Times New Roman" w:eastAsia="URWPalladioL-Roma" w:hAnsi="Times New Roman" w:cs="Times New Roman"/>
          <w:color w:val="000000"/>
          <w:sz w:val="24"/>
          <w:lang w:bidi="ar"/>
        </w:rPr>
        <w:t xml:space="preserve"> </w:t>
      </w:r>
      <w:r w:rsidR="007F1326">
        <w:rPr>
          <w:rFonts w:ascii="Times New Roman" w:eastAsia="URWPalladioL-Roma" w:hAnsi="Times New Roman" w:cs="Times New Roman"/>
          <w:color w:val="000000"/>
          <w:sz w:val="24"/>
          <w:lang w:bidi="ar"/>
        </w:rPr>
        <w:t>(</w:t>
      </w:r>
      <w:r w:rsidR="00E739AA" w:rsidRPr="005B0500">
        <w:rPr>
          <w:rFonts w:ascii="Times New Roman" w:eastAsia="宋体" w:hAnsi="Times New Roman" w:cs="Times New Roman"/>
          <w:color w:val="000000"/>
          <w:kern w:val="0"/>
          <w:sz w:val="24"/>
          <w:lang w:bidi="ar"/>
        </w:rPr>
        <w:t xml:space="preserve">d) </w:t>
      </w:r>
      <w:r w:rsidRPr="005B0500">
        <w:rPr>
          <w:rFonts w:ascii="Times New Roman" w:eastAsia="宋体" w:hAnsi="Times New Roman" w:cs="Times New Roman"/>
          <w:bCs/>
          <w:iCs/>
          <w:color w:val="000000"/>
          <w:sz w:val="24"/>
          <w:lang w:bidi="ar"/>
        </w:rPr>
        <w:t>FT-IR spectra of PPFs.</w:t>
      </w:r>
    </w:p>
    <w:p w:rsidR="00496535" w:rsidRPr="005B0500" w:rsidRDefault="00AC0DF3" w:rsidP="005B0500">
      <w:pPr>
        <w:widowControl/>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b/>
          <w:bCs/>
          <w:color w:val="000000"/>
          <w:sz w:val="24"/>
          <w:lang w:bidi="ar"/>
        </w:rPr>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5</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856"/>
      </w:tblGrid>
      <w:tr w:rsidR="00B05B0D" w:rsidRPr="005B0500">
        <w:tc>
          <w:tcPr>
            <w:tcW w:w="8856"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5480050" cy="4217035"/>
                  <wp:effectExtent l="0" t="0" r="6350" b="4445"/>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19"/>
                          <a:stretch>
                            <a:fillRect/>
                          </a:stretch>
                        </pic:blipFill>
                        <pic:spPr>
                          <a:xfrm>
                            <a:off x="0" y="0"/>
                            <a:ext cx="5480050" cy="4217035"/>
                          </a:xfrm>
                          <a:prstGeom prst="rect">
                            <a:avLst/>
                          </a:prstGeom>
                        </pic:spPr>
                      </pic:pic>
                    </a:graphicData>
                  </a:graphic>
                </wp:inline>
              </w:drawing>
            </w:r>
          </w:p>
        </w:tc>
      </w:tr>
    </w:tbl>
    <w:p w:rsidR="00B05B0D"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TimesNewRomanPSMT" w:hAnsi="Times New Roman" w:cs="Times New Roman"/>
          <w:b/>
          <w:bCs/>
          <w:color w:val="000000"/>
          <w:sz w:val="24"/>
          <w:lang w:bidi="ar"/>
        </w:rPr>
        <w:t>Fig</w:t>
      </w:r>
      <w:r w:rsidR="00633DF1">
        <w:rPr>
          <w:rFonts w:ascii="Times New Roman" w:eastAsia="TimesNewRomanPSMT" w:hAnsi="Times New Roman" w:cs="Times New Roman"/>
          <w:b/>
          <w:bCs/>
          <w:color w:val="000000"/>
          <w:sz w:val="24"/>
          <w:lang w:bidi="ar"/>
        </w:rPr>
        <w:t>ure</w:t>
      </w:r>
      <w:r w:rsidR="007F1326">
        <w:rPr>
          <w:rFonts w:ascii="Times New Roman" w:eastAsia="TimesNewRomanPSMT" w:hAnsi="Times New Roman" w:cs="Times New Roman"/>
          <w:b/>
          <w:bCs/>
          <w:color w:val="000000"/>
          <w:sz w:val="24"/>
          <w:lang w:bidi="ar"/>
        </w:rPr>
        <w:t>.</w:t>
      </w:r>
      <w:r w:rsidRPr="005B0500">
        <w:rPr>
          <w:rFonts w:ascii="Times New Roman" w:eastAsia="TimesNewRomanPSMT" w:hAnsi="Times New Roman" w:cs="Times New Roman"/>
          <w:b/>
          <w:bCs/>
          <w:color w:val="000000"/>
          <w:sz w:val="24"/>
          <w:lang w:bidi="ar"/>
        </w:rPr>
        <w:t xml:space="preserve"> S5.</w:t>
      </w:r>
      <w:r w:rsidRPr="005B0500">
        <w:rPr>
          <w:rFonts w:ascii="Times New Roman" w:eastAsia="TimesNewRomanPSMT" w:hAnsi="Times New Roman" w:cs="Times New Roman"/>
          <w:color w:val="000000"/>
          <w:sz w:val="24"/>
          <w:lang w:bidi="ar"/>
        </w:rPr>
        <w:t xml:space="preserve"> XPS spectra of</w:t>
      </w:r>
      <w:r w:rsidRPr="005B0500">
        <w:rPr>
          <w:rFonts w:ascii="Times New Roman" w:eastAsia="宋体" w:hAnsi="Times New Roman" w:cs="Times New Roman"/>
          <w:bCs/>
          <w:iCs/>
          <w:color w:val="000000"/>
          <w:sz w:val="24"/>
          <w:lang w:bidi="ar"/>
        </w:rPr>
        <w:t xml:space="preserve"> PPFs.</w:t>
      </w:r>
    </w:p>
    <w:p w:rsidR="00496535" w:rsidRPr="00AC0DF3" w:rsidRDefault="00AC0DF3" w:rsidP="00AC0DF3">
      <w:pPr>
        <w:spacing w:line="480" w:lineRule="auto"/>
        <w:rPr>
          <w:rFonts w:ascii="Times New Roman" w:eastAsia="宋体" w:hAnsi="Times New Roman" w:cs="Times New Roman" w:hint="eastAsia"/>
          <w:bCs/>
          <w:iCs/>
          <w:color w:val="000000"/>
          <w:sz w:val="24"/>
          <w:lang w:bidi="ar"/>
        </w:rPr>
      </w:pPr>
      <w:r w:rsidRPr="005B0500">
        <w:rPr>
          <w:rFonts w:ascii="Times New Roman" w:eastAsia="宋体" w:hAnsi="Times New Roman" w:cs="Times New Roman"/>
          <w:b/>
          <w:bCs/>
          <w:color w:val="000000"/>
          <w:sz w:val="24"/>
          <w:lang w:bidi="ar"/>
        </w:rPr>
        <w:lastRenderedPageBreak/>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6</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B05B0D" w:rsidRPr="005B0500">
        <w:trPr>
          <w:trHeight w:val="3288"/>
        </w:trPr>
        <w:tc>
          <w:tcPr>
            <w:tcW w:w="4261" w:type="dxa"/>
            <w:tcBorders>
              <w:tl2br w:val="nil"/>
              <w:tr2bl w:val="nil"/>
            </w:tcBorders>
            <w:shd w:val="clear" w:color="auto" w:fill="auto"/>
          </w:tcPr>
          <w:p w:rsidR="00B05B0D" w:rsidRPr="005B0500" w:rsidRDefault="00C12E02" w:rsidP="005B0500">
            <w:pPr>
              <w:widowControl/>
              <w:spacing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88717" cy="1798320"/>
                  <wp:effectExtent l="0" t="0" r="2540" b="0"/>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descr="图片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188717" cy="1798320"/>
                          </a:xfrm>
                          <a:prstGeom prst="rect">
                            <a:avLst/>
                          </a:prstGeom>
                          <a:noFill/>
                          <a:ln>
                            <a:noFill/>
                          </a:ln>
                        </pic:spPr>
                      </pic:pic>
                    </a:graphicData>
                  </a:graphic>
                </wp:inline>
              </w:drawing>
            </w:r>
          </w:p>
        </w:tc>
        <w:tc>
          <w:tcPr>
            <w:tcW w:w="4261" w:type="dxa"/>
            <w:tcBorders>
              <w:tl2br w:val="nil"/>
              <w:tr2bl w:val="nil"/>
            </w:tcBorders>
            <w:shd w:val="clear" w:color="auto" w:fill="auto"/>
          </w:tcPr>
          <w:p w:rsidR="00B05B0D" w:rsidRPr="005B0500" w:rsidRDefault="00C12E02" w:rsidP="005B0500">
            <w:pPr>
              <w:widowControl/>
              <w:spacing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94560" cy="1796303"/>
                  <wp:effectExtent l="0" t="0" r="0" b="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descr="图片1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194560" cy="1796303"/>
                          </a:xfrm>
                          <a:prstGeom prst="rect">
                            <a:avLst/>
                          </a:prstGeom>
                          <a:noFill/>
                          <a:ln>
                            <a:noFill/>
                          </a:ln>
                        </pic:spPr>
                      </pic:pic>
                    </a:graphicData>
                  </a:graphic>
                </wp:inline>
              </w:drawing>
            </w:r>
          </w:p>
        </w:tc>
      </w:tr>
      <w:tr w:rsidR="00B05B0D" w:rsidRPr="005B0500">
        <w:tc>
          <w:tcPr>
            <w:tcW w:w="4261" w:type="dxa"/>
            <w:tcBorders>
              <w:tl2br w:val="nil"/>
              <w:tr2bl w:val="nil"/>
            </w:tcBorders>
            <w:shd w:val="clear" w:color="auto" w:fill="auto"/>
          </w:tcPr>
          <w:p w:rsidR="00B05B0D" w:rsidRPr="005B0500" w:rsidRDefault="00C12E02" w:rsidP="005B0500">
            <w:pPr>
              <w:widowControl/>
              <w:spacing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75430" cy="1805940"/>
                  <wp:effectExtent l="0" t="0" r="0" b="3810"/>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descr="图片6"/>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175430" cy="1805940"/>
                          </a:xfrm>
                          <a:prstGeom prst="rect">
                            <a:avLst/>
                          </a:prstGeom>
                          <a:noFill/>
                          <a:ln>
                            <a:noFill/>
                          </a:ln>
                        </pic:spPr>
                      </pic:pic>
                    </a:graphicData>
                  </a:graphic>
                </wp:inline>
              </w:drawing>
            </w:r>
          </w:p>
        </w:tc>
        <w:tc>
          <w:tcPr>
            <w:tcW w:w="4261" w:type="dxa"/>
            <w:tcBorders>
              <w:tl2br w:val="nil"/>
              <w:tr2bl w:val="nil"/>
            </w:tcBorders>
            <w:shd w:val="clear" w:color="auto" w:fill="auto"/>
          </w:tcPr>
          <w:p w:rsidR="00B05B0D" w:rsidRPr="005B0500" w:rsidRDefault="00C12E02" w:rsidP="005B0500">
            <w:pPr>
              <w:widowControl/>
              <w:spacing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83734" cy="1805940"/>
                  <wp:effectExtent l="0" t="0" r="7620" b="381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descr="图片1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183734" cy="1805940"/>
                          </a:xfrm>
                          <a:prstGeom prst="rect">
                            <a:avLst/>
                          </a:prstGeom>
                          <a:noFill/>
                          <a:ln>
                            <a:noFill/>
                          </a:ln>
                        </pic:spPr>
                      </pic:pic>
                    </a:graphicData>
                  </a:graphic>
                </wp:inline>
              </w:drawing>
            </w:r>
          </w:p>
        </w:tc>
      </w:tr>
      <w:tr w:rsidR="00B05B0D" w:rsidRPr="005B0500">
        <w:tc>
          <w:tcPr>
            <w:tcW w:w="4261" w:type="dxa"/>
            <w:tcBorders>
              <w:tl2br w:val="nil"/>
              <w:tr2bl w:val="nil"/>
            </w:tcBorders>
            <w:shd w:val="clear" w:color="auto" w:fill="auto"/>
          </w:tcPr>
          <w:p w:rsidR="00B05B0D" w:rsidRPr="005B0500" w:rsidRDefault="00C12E02" w:rsidP="005B0500">
            <w:pPr>
              <w:widowControl/>
              <w:spacing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83734" cy="1805940"/>
                  <wp:effectExtent l="0" t="0" r="7620" b="3810"/>
                  <wp:docPr id="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8" descr="图片8"/>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183734" cy="1805940"/>
                          </a:xfrm>
                          <a:prstGeom prst="rect">
                            <a:avLst/>
                          </a:prstGeom>
                          <a:noFill/>
                          <a:ln>
                            <a:noFill/>
                          </a:ln>
                        </pic:spPr>
                      </pic:pic>
                    </a:graphicData>
                  </a:graphic>
                </wp:inline>
              </w:drawing>
            </w:r>
          </w:p>
        </w:tc>
        <w:tc>
          <w:tcPr>
            <w:tcW w:w="4261" w:type="dxa"/>
            <w:tcBorders>
              <w:tl2br w:val="nil"/>
              <w:tr2bl w:val="nil"/>
            </w:tcBorders>
            <w:shd w:val="clear" w:color="auto" w:fill="auto"/>
          </w:tcPr>
          <w:p w:rsidR="00B05B0D" w:rsidRPr="005B0500" w:rsidRDefault="00C12E02" w:rsidP="005B0500">
            <w:pPr>
              <w:widowControl/>
              <w:spacing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71279" cy="1805940"/>
                  <wp:effectExtent l="0" t="0" r="635" b="3810"/>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descr="图片1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171279" cy="1805940"/>
                          </a:xfrm>
                          <a:prstGeom prst="rect">
                            <a:avLst/>
                          </a:prstGeom>
                          <a:noFill/>
                          <a:ln>
                            <a:noFill/>
                          </a:ln>
                        </pic:spPr>
                      </pic:pic>
                    </a:graphicData>
                  </a:graphic>
                </wp:inline>
              </w:drawing>
            </w:r>
          </w:p>
        </w:tc>
      </w:tr>
    </w:tbl>
    <w:p w:rsidR="00B05B0D" w:rsidRPr="005B0500" w:rsidRDefault="00C12E02" w:rsidP="005B0500">
      <w:pPr>
        <w:spacing w:line="480" w:lineRule="auto"/>
        <w:rPr>
          <w:rFonts w:ascii="Times New Roman" w:eastAsia="宋体" w:hAnsi="Times New Roman" w:cs="Times New Roman"/>
          <w:color w:val="000000"/>
          <w:sz w:val="24"/>
          <w:lang w:bidi="ar"/>
        </w:rPr>
      </w:pPr>
      <w:r w:rsidRPr="005B0500">
        <w:rPr>
          <w:rFonts w:ascii="Times New Roman" w:eastAsia="宋体" w:hAnsi="Times New Roman" w:cs="Times New Roman"/>
          <w:b/>
          <w:color w:val="000000"/>
          <w:sz w:val="24"/>
          <w:lang w:bidi="ar"/>
        </w:rPr>
        <w:t>Fig</w:t>
      </w:r>
      <w:r w:rsidR="00633DF1">
        <w:rPr>
          <w:rFonts w:ascii="Times New Roman" w:eastAsia="宋体" w:hAnsi="Times New Roman" w:cs="Times New Roman"/>
          <w:b/>
          <w:color w:val="000000"/>
          <w:sz w:val="24"/>
          <w:lang w:bidi="ar"/>
        </w:rPr>
        <w:t>ure</w:t>
      </w:r>
      <w:r w:rsidRPr="005B0500">
        <w:rPr>
          <w:rFonts w:ascii="Times New Roman" w:eastAsia="宋体" w:hAnsi="Times New Roman" w:cs="Times New Roman"/>
          <w:b/>
          <w:color w:val="000000"/>
          <w:sz w:val="24"/>
          <w:lang w:bidi="ar"/>
        </w:rPr>
        <w:t xml:space="preserve"> S6. </w:t>
      </w:r>
      <w:r w:rsidRPr="005B0500">
        <w:rPr>
          <w:rFonts w:ascii="Times New Roman" w:eastAsia="宋体" w:hAnsi="Times New Roman" w:cs="Times New Roman"/>
          <w:color w:val="000000"/>
          <w:sz w:val="24"/>
          <w:lang w:bidi="ar"/>
        </w:rPr>
        <w:t xml:space="preserve">C 1s of XPS spectra of PPFs </w:t>
      </w:r>
      <w:r w:rsidR="007F1326">
        <w:rPr>
          <w:rFonts w:ascii="Times New Roman" w:eastAsia="宋体" w:hAnsi="Times New Roman" w:cs="Times New Roman"/>
          <w:color w:val="000000"/>
          <w:sz w:val="24"/>
          <w:lang w:bidi="ar"/>
        </w:rPr>
        <w:t>(</w:t>
      </w:r>
      <w:r w:rsidRPr="005B0500">
        <w:rPr>
          <w:rFonts w:ascii="Times New Roman" w:eastAsia="宋体" w:hAnsi="Times New Roman" w:cs="Times New Roman"/>
          <w:color w:val="000000"/>
          <w:sz w:val="24"/>
          <w:lang w:bidi="ar"/>
        </w:rPr>
        <w:t xml:space="preserve">a) and coated PPFs </w:t>
      </w:r>
      <w:r w:rsidR="007F1326">
        <w:rPr>
          <w:rFonts w:ascii="Times New Roman" w:eastAsia="宋体" w:hAnsi="Times New Roman" w:cs="Times New Roman"/>
          <w:color w:val="000000"/>
          <w:sz w:val="24"/>
          <w:lang w:bidi="ar"/>
        </w:rPr>
        <w:t>(</w:t>
      </w:r>
      <w:r w:rsidRPr="005B0500">
        <w:rPr>
          <w:rFonts w:ascii="Times New Roman" w:eastAsia="宋体" w:hAnsi="Times New Roman" w:cs="Times New Roman"/>
          <w:color w:val="000000"/>
          <w:sz w:val="24"/>
          <w:lang w:bidi="ar"/>
        </w:rPr>
        <w:t>c, e</w:t>
      </w:r>
      <w:proofErr w:type="gramStart"/>
      <w:r w:rsidRPr="005B0500">
        <w:rPr>
          <w:rFonts w:ascii="Times New Roman" w:eastAsia="宋体" w:hAnsi="Times New Roman" w:cs="Times New Roman"/>
          <w:color w:val="000000"/>
          <w:sz w:val="24"/>
          <w:lang w:bidi="ar"/>
        </w:rPr>
        <w:t>)</w:t>
      </w:r>
      <w:r w:rsidR="009C0575">
        <w:rPr>
          <w:rFonts w:ascii="Times New Roman" w:eastAsia="宋体" w:hAnsi="Times New Roman" w:cs="Times New Roman"/>
          <w:color w:val="000000"/>
          <w:sz w:val="24"/>
          <w:lang w:bidi="ar"/>
        </w:rPr>
        <w:t>;</w:t>
      </w:r>
      <w:r w:rsidRPr="005B0500">
        <w:rPr>
          <w:rFonts w:ascii="Times New Roman" w:eastAsia="宋体" w:hAnsi="Times New Roman" w:cs="Times New Roman"/>
          <w:color w:val="000000"/>
          <w:sz w:val="24"/>
          <w:lang w:bidi="ar"/>
        </w:rPr>
        <w:t>N</w:t>
      </w:r>
      <w:proofErr w:type="gramEnd"/>
      <w:r w:rsidRPr="005B0500">
        <w:rPr>
          <w:rFonts w:ascii="Times New Roman" w:eastAsia="宋体" w:hAnsi="Times New Roman" w:cs="Times New Roman"/>
          <w:color w:val="000000"/>
          <w:sz w:val="24"/>
          <w:lang w:bidi="ar"/>
        </w:rPr>
        <w:t xml:space="preserve"> 1s of XPS spectra of PPFs</w:t>
      </w:r>
      <w:r w:rsidR="009C0575">
        <w:rPr>
          <w:rFonts w:ascii="Times New Roman" w:eastAsia="宋体" w:hAnsi="Times New Roman" w:cs="Times New Roman"/>
          <w:color w:val="000000"/>
          <w:sz w:val="24"/>
          <w:lang w:bidi="ar"/>
        </w:rPr>
        <w:t>;</w:t>
      </w:r>
      <w:r w:rsidR="007F1326">
        <w:rPr>
          <w:rFonts w:ascii="Times New Roman" w:eastAsia="宋体" w:hAnsi="Times New Roman" w:cs="Times New Roman"/>
          <w:color w:val="000000"/>
          <w:sz w:val="24"/>
          <w:lang w:bidi="ar"/>
        </w:rPr>
        <w:t>(</w:t>
      </w:r>
      <w:r w:rsidRPr="005B0500">
        <w:rPr>
          <w:rFonts w:ascii="Times New Roman" w:eastAsia="宋体" w:hAnsi="Times New Roman" w:cs="Times New Roman"/>
          <w:color w:val="000000"/>
          <w:sz w:val="24"/>
          <w:lang w:bidi="ar"/>
        </w:rPr>
        <w:t xml:space="preserve">b) and coated PPFs </w:t>
      </w:r>
      <w:r w:rsidR="007F1326">
        <w:rPr>
          <w:rFonts w:ascii="Times New Roman" w:eastAsia="宋体" w:hAnsi="Times New Roman" w:cs="Times New Roman"/>
          <w:color w:val="000000"/>
          <w:sz w:val="24"/>
          <w:lang w:bidi="ar"/>
        </w:rPr>
        <w:t>(</w:t>
      </w:r>
      <w:r w:rsidRPr="005B0500">
        <w:rPr>
          <w:rFonts w:ascii="Times New Roman" w:eastAsia="宋体" w:hAnsi="Times New Roman" w:cs="Times New Roman"/>
          <w:color w:val="000000"/>
          <w:sz w:val="24"/>
          <w:lang w:bidi="ar"/>
        </w:rPr>
        <w:t>d, f).</w:t>
      </w:r>
    </w:p>
    <w:p w:rsidR="00496535" w:rsidRDefault="00496535" w:rsidP="005B0500">
      <w:pPr>
        <w:widowControl/>
        <w:spacing w:line="480" w:lineRule="auto"/>
        <w:rPr>
          <w:rFonts w:ascii="Times New Roman" w:eastAsia="宋体" w:hAnsi="Times New Roman" w:cs="Times New Roman"/>
          <w:color w:val="000000"/>
          <w:kern w:val="0"/>
          <w:sz w:val="24"/>
          <w:lang w:bidi="ar"/>
        </w:rPr>
      </w:pPr>
    </w:p>
    <w:p w:rsidR="00AC0DF3" w:rsidRDefault="00AC0DF3" w:rsidP="005B0500">
      <w:pPr>
        <w:widowControl/>
        <w:spacing w:line="480" w:lineRule="auto"/>
        <w:rPr>
          <w:rFonts w:ascii="Times New Roman" w:eastAsia="宋体" w:hAnsi="Times New Roman" w:cs="Times New Roman"/>
          <w:color w:val="000000"/>
          <w:kern w:val="0"/>
          <w:sz w:val="24"/>
          <w:lang w:bidi="ar"/>
        </w:rPr>
      </w:pPr>
    </w:p>
    <w:p w:rsidR="00AC0DF3" w:rsidRPr="005B0500" w:rsidRDefault="00AC0DF3" w:rsidP="005B0500">
      <w:pPr>
        <w:widowControl/>
        <w:spacing w:line="480" w:lineRule="auto"/>
        <w:rPr>
          <w:rFonts w:ascii="Times New Roman" w:eastAsia="宋体" w:hAnsi="Times New Roman" w:cs="Times New Roman" w:hint="eastAsia"/>
          <w:color w:val="000000"/>
          <w:kern w:val="0"/>
          <w:sz w:val="24"/>
          <w:lang w:bidi="ar"/>
        </w:rPr>
      </w:pPr>
      <w:r w:rsidRPr="005B0500">
        <w:rPr>
          <w:rFonts w:ascii="Times New Roman" w:eastAsia="宋体" w:hAnsi="Times New Roman" w:cs="Times New Roman"/>
          <w:b/>
          <w:bCs/>
          <w:color w:val="000000"/>
          <w:sz w:val="24"/>
          <w:lang w:bidi="ar"/>
        </w:rPr>
        <w:lastRenderedPageBreak/>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7</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7"/>
        <w:gridCol w:w="4405"/>
      </w:tblGrid>
      <w:tr w:rsidR="00B05B0D" w:rsidRPr="005B0500">
        <w:trPr>
          <w:jc w:val="center"/>
        </w:trPr>
        <w:tc>
          <w:tcPr>
            <w:tcW w:w="4117" w:type="dxa"/>
            <w:tcBorders>
              <w:tl2br w:val="nil"/>
              <w:tr2bl w:val="nil"/>
            </w:tcBorders>
            <w:shd w:val="clear" w:color="auto" w:fill="auto"/>
          </w:tcPr>
          <w:p w:rsidR="00B05B0D" w:rsidRPr="005B0500" w:rsidRDefault="00C12E02" w:rsidP="005B0500">
            <w:pPr>
              <w:widowControl/>
              <w:spacing w:beforeLines="50" w:before="156" w:afterLines="50" w:after="156"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445134" cy="1714500"/>
                  <wp:effectExtent l="0" t="0" r="0" b="0"/>
                  <wp:docPr id="3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2" descr="图片5"/>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445134" cy="1714500"/>
                          </a:xfrm>
                          <a:prstGeom prst="rect">
                            <a:avLst/>
                          </a:prstGeom>
                          <a:noFill/>
                          <a:ln>
                            <a:noFill/>
                          </a:ln>
                        </pic:spPr>
                      </pic:pic>
                    </a:graphicData>
                  </a:graphic>
                </wp:inline>
              </w:drawing>
            </w:r>
          </w:p>
        </w:tc>
        <w:tc>
          <w:tcPr>
            <w:tcW w:w="4405" w:type="dxa"/>
            <w:tcBorders>
              <w:tl2br w:val="nil"/>
              <w:tr2bl w:val="nil"/>
            </w:tcBorders>
            <w:shd w:val="clear" w:color="auto" w:fill="auto"/>
          </w:tcPr>
          <w:p w:rsidR="00B05B0D" w:rsidRPr="005B0500" w:rsidRDefault="00C12E02" w:rsidP="005B0500">
            <w:pPr>
              <w:widowControl/>
              <w:spacing w:beforeLines="50" w:before="156" w:afterLines="50" w:after="156"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442425" cy="1699260"/>
                  <wp:effectExtent l="0" t="0" r="0" b="0"/>
                  <wp:docPr id="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6" descr="图片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442425" cy="1699260"/>
                          </a:xfrm>
                          <a:prstGeom prst="rect">
                            <a:avLst/>
                          </a:prstGeom>
                          <a:noFill/>
                          <a:ln>
                            <a:noFill/>
                          </a:ln>
                        </pic:spPr>
                      </pic:pic>
                    </a:graphicData>
                  </a:graphic>
                </wp:inline>
              </w:drawing>
            </w:r>
          </w:p>
        </w:tc>
      </w:tr>
      <w:tr w:rsidR="00B05B0D" w:rsidRPr="005B0500">
        <w:trPr>
          <w:jc w:val="center"/>
        </w:trPr>
        <w:tc>
          <w:tcPr>
            <w:tcW w:w="4117" w:type="dxa"/>
            <w:tcBorders>
              <w:tl2br w:val="nil"/>
              <w:tr2bl w:val="nil"/>
            </w:tcBorders>
            <w:shd w:val="clear" w:color="auto" w:fill="auto"/>
          </w:tcPr>
          <w:p w:rsidR="00B05B0D" w:rsidRPr="005B0500" w:rsidRDefault="00C12E02" w:rsidP="005B0500">
            <w:pPr>
              <w:widowControl/>
              <w:spacing w:beforeLines="50" w:before="156" w:afterLines="50" w:after="156"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446020" cy="1717815"/>
                  <wp:effectExtent l="0" t="0" r="0" b="0"/>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descr="图片2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446020" cy="1717815"/>
                          </a:xfrm>
                          <a:prstGeom prst="rect">
                            <a:avLst/>
                          </a:prstGeom>
                          <a:noFill/>
                          <a:ln>
                            <a:noFill/>
                          </a:ln>
                        </pic:spPr>
                      </pic:pic>
                    </a:graphicData>
                  </a:graphic>
                </wp:inline>
              </w:drawing>
            </w:r>
          </w:p>
        </w:tc>
        <w:tc>
          <w:tcPr>
            <w:tcW w:w="4405" w:type="dxa"/>
            <w:tcBorders>
              <w:tl2br w:val="nil"/>
              <w:tr2bl w:val="nil"/>
            </w:tcBorders>
            <w:shd w:val="clear" w:color="auto" w:fill="auto"/>
          </w:tcPr>
          <w:p w:rsidR="00B05B0D" w:rsidRPr="005B0500" w:rsidRDefault="00C12E02" w:rsidP="005B0500">
            <w:pPr>
              <w:widowControl/>
              <w:spacing w:beforeLines="50" w:before="156" w:afterLines="50" w:after="156"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446020" cy="1724158"/>
                  <wp:effectExtent l="0" t="0" r="0" b="9525"/>
                  <wp:docPr id="3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2" descr="图片29"/>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446020" cy="1724158"/>
                          </a:xfrm>
                          <a:prstGeom prst="rect">
                            <a:avLst/>
                          </a:prstGeom>
                          <a:noFill/>
                          <a:ln>
                            <a:noFill/>
                          </a:ln>
                        </pic:spPr>
                      </pic:pic>
                    </a:graphicData>
                  </a:graphic>
                </wp:inline>
              </w:drawing>
            </w:r>
          </w:p>
        </w:tc>
      </w:tr>
      <w:tr w:rsidR="00B05B0D" w:rsidRPr="005B0500">
        <w:trPr>
          <w:jc w:val="center"/>
        </w:trPr>
        <w:tc>
          <w:tcPr>
            <w:tcW w:w="4117" w:type="dxa"/>
            <w:tcBorders>
              <w:tl2br w:val="nil"/>
              <w:tr2bl w:val="nil"/>
            </w:tcBorders>
            <w:shd w:val="clear" w:color="auto" w:fill="auto"/>
          </w:tcPr>
          <w:p w:rsidR="00B05B0D" w:rsidRPr="005B0500" w:rsidRDefault="00C12E02" w:rsidP="005B0500">
            <w:pPr>
              <w:widowControl/>
              <w:spacing w:beforeLines="50" w:before="156" w:afterLines="50" w:after="156"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446020" cy="2100768"/>
                  <wp:effectExtent l="0" t="0" r="0" b="0"/>
                  <wp:docPr id="3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5" descr="图片2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2446020" cy="2100768"/>
                          </a:xfrm>
                          <a:prstGeom prst="rect">
                            <a:avLst/>
                          </a:prstGeom>
                          <a:noFill/>
                          <a:ln>
                            <a:noFill/>
                          </a:ln>
                        </pic:spPr>
                      </pic:pic>
                    </a:graphicData>
                  </a:graphic>
                </wp:inline>
              </w:drawing>
            </w:r>
          </w:p>
        </w:tc>
        <w:tc>
          <w:tcPr>
            <w:tcW w:w="4405" w:type="dxa"/>
            <w:tcBorders>
              <w:tl2br w:val="nil"/>
              <w:tr2bl w:val="nil"/>
            </w:tcBorders>
            <w:shd w:val="clear" w:color="auto" w:fill="auto"/>
          </w:tcPr>
          <w:p w:rsidR="00B05B0D" w:rsidRPr="005B0500" w:rsidRDefault="00C12E02" w:rsidP="005B0500">
            <w:pPr>
              <w:widowControl/>
              <w:spacing w:beforeLines="50" w:before="156" w:afterLines="50" w:after="156"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446020" cy="2108261"/>
                  <wp:effectExtent l="0" t="0" r="0" b="6350"/>
                  <wp:docPr id="3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3" descr="图片2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446020" cy="2108261"/>
                          </a:xfrm>
                          <a:prstGeom prst="rect">
                            <a:avLst/>
                          </a:prstGeom>
                          <a:noFill/>
                          <a:ln>
                            <a:noFill/>
                          </a:ln>
                        </pic:spPr>
                      </pic:pic>
                    </a:graphicData>
                  </a:graphic>
                </wp:inline>
              </w:drawing>
            </w:r>
          </w:p>
        </w:tc>
      </w:tr>
    </w:tbl>
    <w:p w:rsidR="00B05B0D" w:rsidRPr="005B0500" w:rsidRDefault="00C12E02" w:rsidP="005B0500">
      <w:pPr>
        <w:widowControl/>
        <w:spacing w:line="480" w:lineRule="auto"/>
        <w:jc w:val="left"/>
        <w:rPr>
          <w:rFonts w:ascii="Times New Roman" w:eastAsia="宋体" w:hAnsi="Times New Roman" w:cs="Times New Roman"/>
          <w:color w:val="000000"/>
          <w:kern w:val="0"/>
          <w:sz w:val="24"/>
          <w:lang w:bidi="ar"/>
        </w:rPr>
      </w:pPr>
      <w:r w:rsidRPr="005B0500">
        <w:rPr>
          <w:rFonts w:ascii="Times New Roman" w:eastAsia="宋体" w:hAnsi="Times New Roman" w:cs="Times New Roman"/>
          <w:b/>
          <w:color w:val="000000"/>
          <w:kern w:val="0"/>
          <w:sz w:val="24"/>
          <w:lang w:bidi="ar"/>
        </w:rPr>
        <w:t>Fig</w:t>
      </w:r>
      <w:r w:rsidR="00633DF1">
        <w:rPr>
          <w:rFonts w:ascii="Times New Roman" w:eastAsia="宋体" w:hAnsi="Times New Roman" w:cs="Times New Roman"/>
          <w:b/>
          <w:color w:val="000000"/>
          <w:kern w:val="0"/>
          <w:sz w:val="24"/>
          <w:lang w:bidi="ar"/>
        </w:rPr>
        <w:t>ure</w:t>
      </w:r>
      <w:r w:rsidR="00496535" w:rsidRPr="005B0500">
        <w:rPr>
          <w:rFonts w:ascii="Times New Roman" w:eastAsia="宋体" w:hAnsi="Times New Roman" w:cs="Times New Roman"/>
          <w:b/>
          <w:color w:val="000000"/>
          <w:kern w:val="0"/>
          <w:sz w:val="24"/>
          <w:lang w:bidi="ar"/>
        </w:rPr>
        <w:t xml:space="preserve"> </w:t>
      </w:r>
      <w:r w:rsidRPr="005B0500">
        <w:rPr>
          <w:rFonts w:ascii="Times New Roman" w:eastAsia="宋体" w:hAnsi="Times New Roman" w:cs="Times New Roman"/>
          <w:b/>
          <w:color w:val="000000"/>
          <w:kern w:val="0"/>
          <w:sz w:val="24"/>
          <w:lang w:bidi="ar"/>
        </w:rPr>
        <w:t xml:space="preserve">S7. </w:t>
      </w:r>
      <w:r w:rsidRPr="005B0500">
        <w:rPr>
          <w:rFonts w:ascii="Times New Roman" w:eastAsia="宋体" w:hAnsi="Times New Roman" w:cs="Times New Roman"/>
          <w:color w:val="000000"/>
          <w:kern w:val="0"/>
          <w:sz w:val="24"/>
          <w:lang w:bidi="ar"/>
        </w:rPr>
        <w:t xml:space="preserve">The SEM images of </w:t>
      </w:r>
      <w:r w:rsidR="007F1326">
        <w:rPr>
          <w:rFonts w:ascii="Times New Roman" w:eastAsia="宋体" w:hAnsi="Times New Roman" w:cs="Times New Roman"/>
          <w:color w:val="000000"/>
          <w:kern w:val="0"/>
          <w:sz w:val="24"/>
          <w:lang w:bidi="ar"/>
        </w:rPr>
        <w:t>(</w:t>
      </w:r>
      <w:r w:rsidRPr="005B0500">
        <w:rPr>
          <w:rFonts w:ascii="Times New Roman" w:eastAsia="宋体" w:hAnsi="Times New Roman" w:cs="Times New Roman"/>
          <w:color w:val="000000"/>
          <w:kern w:val="0"/>
          <w:sz w:val="24"/>
          <w:lang w:bidi="ar"/>
        </w:rPr>
        <w:t>a-b) PPF</w:t>
      </w:r>
      <w:r w:rsidR="00B247AE">
        <w:rPr>
          <w:rFonts w:ascii="Times New Roman" w:eastAsia="宋体" w:hAnsi="Times New Roman" w:cs="Times New Roman"/>
          <w:color w:val="000000"/>
          <w:kern w:val="0"/>
          <w:sz w:val="24"/>
          <w:lang w:bidi="ar"/>
        </w:rPr>
        <w:t>;</w:t>
      </w:r>
      <w:r w:rsidRPr="005B0500">
        <w:rPr>
          <w:rFonts w:ascii="Times New Roman" w:eastAsia="宋体" w:hAnsi="Times New Roman" w:cs="Times New Roman"/>
          <w:color w:val="000000"/>
          <w:kern w:val="0"/>
          <w:sz w:val="24"/>
          <w:lang w:bidi="ar"/>
        </w:rPr>
        <w:t xml:space="preserve"> (c-d) PPPF</w:t>
      </w:r>
      <w:r w:rsidR="00B247AE">
        <w:rPr>
          <w:rFonts w:ascii="Times New Roman" w:eastAsia="宋体" w:hAnsi="Times New Roman" w:cs="Times New Roman"/>
          <w:color w:val="000000"/>
          <w:kern w:val="0"/>
          <w:sz w:val="24"/>
          <w:lang w:bidi="ar"/>
        </w:rPr>
        <w:t>;</w:t>
      </w:r>
      <w:r w:rsidRPr="005B0500">
        <w:rPr>
          <w:rFonts w:ascii="Times New Roman" w:eastAsia="宋体" w:hAnsi="Times New Roman" w:cs="Times New Roman"/>
          <w:color w:val="000000"/>
          <w:kern w:val="0"/>
          <w:sz w:val="24"/>
          <w:lang w:bidi="ar"/>
        </w:rPr>
        <w:t xml:space="preserve"> </w:t>
      </w:r>
      <w:r w:rsidR="007F1326">
        <w:rPr>
          <w:rFonts w:ascii="Times New Roman" w:eastAsia="宋体" w:hAnsi="Times New Roman" w:cs="Times New Roman"/>
          <w:color w:val="000000"/>
          <w:kern w:val="0"/>
          <w:sz w:val="24"/>
          <w:lang w:bidi="ar"/>
        </w:rPr>
        <w:t>(</w:t>
      </w:r>
      <w:r w:rsidRPr="005B0500">
        <w:rPr>
          <w:rFonts w:ascii="Times New Roman" w:eastAsia="宋体" w:hAnsi="Times New Roman" w:cs="Times New Roman"/>
          <w:color w:val="000000"/>
          <w:kern w:val="0"/>
          <w:sz w:val="24"/>
          <w:lang w:bidi="ar"/>
        </w:rPr>
        <w:t>e-f) GCPPPF.</w:t>
      </w:r>
    </w:p>
    <w:p w:rsidR="00496535" w:rsidRDefault="00496535" w:rsidP="005B0500">
      <w:pPr>
        <w:widowControl/>
        <w:spacing w:line="480" w:lineRule="auto"/>
        <w:rPr>
          <w:rFonts w:ascii="Times New Roman" w:eastAsia="宋体" w:hAnsi="Times New Roman" w:cs="Times New Roman"/>
          <w:color w:val="000000"/>
          <w:kern w:val="0"/>
          <w:sz w:val="24"/>
          <w:lang w:bidi="ar"/>
        </w:rPr>
      </w:pPr>
    </w:p>
    <w:p w:rsidR="00AC0DF3" w:rsidRDefault="00AC0DF3" w:rsidP="005B0500">
      <w:pPr>
        <w:widowControl/>
        <w:spacing w:line="480" w:lineRule="auto"/>
        <w:rPr>
          <w:rFonts w:ascii="Times New Roman" w:eastAsia="宋体" w:hAnsi="Times New Roman" w:cs="Times New Roman"/>
          <w:color w:val="000000"/>
          <w:kern w:val="0"/>
          <w:sz w:val="24"/>
          <w:lang w:bidi="ar"/>
        </w:rPr>
      </w:pPr>
    </w:p>
    <w:p w:rsidR="00AC0DF3" w:rsidRDefault="00AC0DF3" w:rsidP="005B0500">
      <w:pPr>
        <w:widowControl/>
        <w:spacing w:line="480" w:lineRule="auto"/>
        <w:rPr>
          <w:rFonts w:ascii="Times New Roman" w:eastAsia="宋体" w:hAnsi="Times New Roman" w:cs="Times New Roman"/>
          <w:color w:val="000000"/>
          <w:kern w:val="0"/>
          <w:sz w:val="24"/>
          <w:lang w:bidi="ar"/>
        </w:rPr>
      </w:pPr>
    </w:p>
    <w:p w:rsidR="00AC0DF3" w:rsidRPr="005B0500" w:rsidRDefault="00AC0DF3" w:rsidP="005B0500">
      <w:pPr>
        <w:widowControl/>
        <w:spacing w:line="480" w:lineRule="auto"/>
        <w:rPr>
          <w:rFonts w:ascii="Times New Roman" w:eastAsia="宋体" w:hAnsi="Times New Roman" w:cs="Times New Roman" w:hint="eastAsia"/>
          <w:color w:val="000000"/>
          <w:kern w:val="0"/>
          <w:sz w:val="24"/>
          <w:lang w:bidi="ar"/>
        </w:rPr>
      </w:pPr>
      <w:r w:rsidRPr="005B0500">
        <w:rPr>
          <w:rFonts w:ascii="Times New Roman" w:eastAsia="宋体" w:hAnsi="Times New Roman" w:cs="Times New Roman"/>
          <w:b/>
          <w:bCs/>
          <w:color w:val="000000"/>
          <w:sz w:val="24"/>
          <w:lang w:bidi="ar"/>
        </w:rPr>
        <w:lastRenderedPageBreak/>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8</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B05B0D" w:rsidRPr="005B0500">
        <w:tc>
          <w:tcPr>
            <w:tcW w:w="8856" w:type="dxa"/>
            <w:tcBorders>
              <w:tl2br w:val="nil"/>
              <w:tr2bl w:val="nil"/>
            </w:tcBorders>
          </w:tcPr>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5485876" cy="1330325"/>
                  <wp:effectExtent l="0" t="0" r="635"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9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5876" cy="1330325"/>
                          </a:xfrm>
                          <a:prstGeom prst="rect">
                            <a:avLst/>
                          </a:prstGeom>
                        </pic:spPr>
                      </pic:pic>
                    </a:graphicData>
                  </a:graphic>
                </wp:inline>
              </w:drawing>
            </w:r>
          </w:p>
        </w:tc>
      </w:tr>
      <w:tr w:rsidR="00B05B0D" w:rsidRPr="005B0500">
        <w:tc>
          <w:tcPr>
            <w:tcW w:w="8856" w:type="dxa"/>
            <w:tcBorders>
              <w:tl2br w:val="nil"/>
              <w:tr2bl w:val="nil"/>
            </w:tcBorders>
          </w:tcPr>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5483860" cy="4231373"/>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9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3860" cy="4231373"/>
                          </a:xfrm>
                          <a:prstGeom prst="rect">
                            <a:avLst/>
                          </a:prstGeom>
                        </pic:spPr>
                      </pic:pic>
                    </a:graphicData>
                  </a:graphic>
                </wp:inline>
              </w:drawing>
            </w:r>
          </w:p>
        </w:tc>
      </w:tr>
    </w:tbl>
    <w:p w:rsidR="00B05B0D" w:rsidRPr="005B0500" w:rsidRDefault="00C12E02" w:rsidP="005B0500">
      <w:pPr>
        <w:spacing w:line="480" w:lineRule="auto"/>
        <w:rPr>
          <w:rFonts w:ascii="Times New Roman" w:eastAsia="宋体" w:hAnsi="Times New Roman" w:cs="Times New Roman"/>
          <w:color w:val="000000"/>
          <w:sz w:val="24"/>
          <w:lang w:bidi="ar"/>
        </w:rPr>
      </w:pPr>
      <w:r w:rsidRPr="005B0500">
        <w:rPr>
          <w:rFonts w:ascii="Times New Roman" w:eastAsia="宋体" w:hAnsi="Times New Roman" w:cs="Times New Roman"/>
          <w:b/>
          <w:bCs/>
          <w:color w:val="000000"/>
          <w:sz w:val="24"/>
          <w:lang w:bidi="ar"/>
        </w:rPr>
        <w:t>Fig</w:t>
      </w:r>
      <w:r w:rsidR="00633DF1">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S8.</w:t>
      </w:r>
      <w:r w:rsidRPr="005B0500">
        <w:rPr>
          <w:rFonts w:ascii="Times New Roman" w:eastAsia="宋体" w:hAnsi="Times New Roman" w:cs="Times New Roman"/>
          <w:color w:val="000000"/>
          <w:sz w:val="24"/>
          <w:lang w:bidi="ar"/>
        </w:rPr>
        <w:t xml:space="preserve"> </w:t>
      </w:r>
      <w:r w:rsidR="007F1326">
        <w:rPr>
          <w:rFonts w:ascii="Times New Roman" w:eastAsia="宋体" w:hAnsi="Times New Roman" w:cs="Times New Roman"/>
          <w:color w:val="000000"/>
          <w:sz w:val="24"/>
          <w:lang w:bidi="ar"/>
        </w:rPr>
        <w:t>(</w:t>
      </w:r>
      <w:r w:rsidR="00E739AA" w:rsidRPr="005B0500">
        <w:rPr>
          <w:rFonts w:ascii="Times New Roman" w:eastAsia="宋体" w:hAnsi="Times New Roman" w:cs="Times New Roman"/>
          <w:color w:val="000000"/>
          <w:kern w:val="0"/>
          <w:sz w:val="24"/>
          <w:lang w:bidi="ar"/>
        </w:rPr>
        <w:t xml:space="preserve">a) </w:t>
      </w:r>
      <w:r w:rsidRPr="005B0500">
        <w:rPr>
          <w:rFonts w:ascii="Times New Roman" w:eastAsia="宋体" w:hAnsi="Times New Roman" w:cs="Times New Roman"/>
          <w:color w:val="000000"/>
          <w:sz w:val="24"/>
          <w:lang w:bidi="ar"/>
        </w:rPr>
        <w:t>The chemical structure of dopamine after self-polymerization</w:t>
      </w:r>
      <w:r w:rsidR="00B247AE">
        <w:rPr>
          <w:rFonts w:ascii="Times New Roman" w:eastAsia="宋体" w:hAnsi="Times New Roman" w:cs="Times New Roman"/>
          <w:color w:val="000000"/>
          <w:sz w:val="24"/>
          <w:lang w:bidi="ar"/>
        </w:rPr>
        <w:t>;</w:t>
      </w:r>
      <w:r w:rsidRPr="005B0500">
        <w:rPr>
          <w:rFonts w:ascii="Times New Roman" w:eastAsia="宋体" w:hAnsi="Times New Roman" w:cs="Times New Roman"/>
          <w:color w:val="000000"/>
          <w:sz w:val="24"/>
          <w:lang w:bidi="ar"/>
        </w:rPr>
        <w:t xml:space="preserve"> </w:t>
      </w:r>
      <w:r w:rsidR="007F1326">
        <w:rPr>
          <w:rFonts w:ascii="Times New Roman" w:eastAsia="宋体" w:hAnsi="Times New Roman" w:cs="Times New Roman"/>
          <w:color w:val="000000"/>
          <w:sz w:val="24"/>
          <w:lang w:bidi="ar"/>
        </w:rPr>
        <w:t>(</w:t>
      </w:r>
      <w:r w:rsidR="00E739AA" w:rsidRPr="005B0500">
        <w:rPr>
          <w:rFonts w:ascii="Times New Roman" w:eastAsia="宋体" w:hAnsi="Times New Roman" w:cs="Times New Roman"/>
          <w:color w:val="000000"/>
          <w:kern w:val="0"/>
          <w:sz w:val="24"/>
          <w:lang w:bidi="ar"/>
        </w:rPr>
        <w:t xml:space="preserve">b) </w:t>
      </w:r>
      <w:r w:rsidRPr="005B0500">
        <w:rPr>
          <w:rFonts w:ascii="Times New Roman" w:eastAsia="宋体" w:hAnsi="Times New Roman" w:cs="Times New Roman"/>
          <w:color w:val="000000"/>
          <w:sz w:val="24"/>
          <w:lang w:bidi="ar"/>
        </w:rPr>
        <w:t xml:space="preserve">The chemosynthesis pathway of </w:t>
      </w:r>
      <w:proofErr w:type="spellStart"/>
      <w:r w:rsidRPr="005B0500">
        <w:rPr>
          <w:rFonts w:ascii="Times New Roman" w:eastAsia="宋体" w:hAnsi="Times New Roman" w:cs="Times New Roman"/>
          <w:color w:val="000000"/>
          <w:sz w:val="24"/>
          <w:lang w:bidi="ar"/>
        </w:rPr>
        <w:t>rGO@CNTs-COOH</w:t>
      </w:r>
      <w:proofErr w:type="spellEnd"/>
      <w:r w:rsidRPr="005B0500">
        <w:rPr>
          <w:rFonts w:ascii="Times New Roman" w:eastAsia="宋体" w:hAnsi="Times New Roman" w:cs="Times New Roman"/>
          <w:color w:val="000000"/>
          <w:sz w:val="24"/>
          <w:lang w:bidi="ar"/>
        </w:rPr>
        <w:t xml:space="preserve"> on the surface of the PDA. </w:t>
      </w:r>
    </w:p>
    <w:p w:rsidR="00B05B0D" w:rsidRPr="005B0500" w:rsidRDefault="00B05B0D" w:rsidP="005B0500">
      <w:pPr>
        <w:spacing w:line="480" w:lineRule="auto"/>
        <w:rPr>
          <w:rFonts w:ascii="Times New Roman" w:eastAsia="宋体" w:hAnsi="Times New Roman" w:cs="Times New Roman"/>
          <w:color w:val="000000"/>
          <w:kern w:val="0"/>
          <w:sz w:val="24"/>
          <w:lang w:bidi="ar"/>
        </w:rPr>
      </w:pPr>
    </w:p>
    <w:p w:rsidR="00B05B0D" w:rsidRPr="005B0500" w:rsidRDefault="00B05B0D" w:rsidP="005B0500">
      <w:pPr>
        <w:spacing w:line="480" w:lineRule="auto"/>
        <w:rPr>
          <w:rFonts w:ascii="Times New Roman" w:eastAsia="宋体" w:hAnsi="Times New Roman" w:cs="Times New Roman"/>
          <w:color w:val="000000"/>
          <w:kern w:val="0"/>
          <w:sz w:val="24"/>
          <w:lang w:bidi="ar"/>
        </w:rPr>
      </w:pPr>
    </w:p>
    <w:p w:rsidR="00496535" w:rsidRPr="005B0500" w:rsidRDefault="00496535" w:rsidP="005B0500">
      <w:pPr>
        <w:spacing w:line="480" w:lineRule="auto"/>
        <w:rPr>
          <w:rFonts w:ascii="Times New Roman" w:eastAsia="宋体" w:hAnsi="Times New Roman" w:cs="Times New Roman" w:hint="eastAsia"/>
          <w:color w:val="000000"/>
          <w:kern w:val="0"/>
          <w:sz w:val="24"/>
          <w:lang w:bidi="ar"/>
        </w:rPr>
      </w:pPr>
    </w:p>
    <w:p w:rsidR="00496535" w:rsidRPr="005B0500" w:rsidRDefault="00AC0DF3" w:rsidP="005B0500">
      <w:pPr>
        <w:widowControl/>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b/>
          <w:bCs/>
          <w:color w:val="000000"/>
          <w:sz w:val="24"/>
          <w:lang w:bidi="ar"/>
        </w:rPr>
        <w:lastRenderedPageBreak/>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9</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856"/>
      </w:tblGrid>
      <w:tr w:rsidR="00B05B0D" w:rsidRPr="005B0500">
        <w:tc>
          <w:tcPr>
            <w:tcW w:w="8856" w:type="dxa"/>
            <w:tcBorders>
              <w:tl2br w:val="nil"/>
              <w:tr2bl w:val="nil"/>
            </w:tcBorders>
          </w:tcPr>
          <w:p w:rsidR="00B05B0D" w:rsidRPr="005B0500" w:rsidRDefault="00C12E02" w:rsidP="005B0500">
            <w:pPr>
              <w:spacing w:line="480" w:lineRule="auto"/>
              <w:jc w:val="center"/>
              <w:rPr>
                <w:rFonts w:ascii="Times New Roman" w:eastAsia="宋体"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4123441" cy="3869689"/>
                  <wp:effectExtent l="0" t="0" r="0" b="0"/>
                  <wp:docPr id="3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7" descr="图片66"/>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4123441" cy="3869689"/>
                          </a:xfrm>
                          <a:prstGeom prst="rect">
                            <a:avLst/>
                          </a:prstGeom>
                          <a:noFill/>
                          <a:ln>
                            <a:noFill/>
                          </a:ln>
                        </pic:spPr>
                      </pic:pic>
                    </a:graphicData>
                  </a:graphic>
                </wp:inline>
              </w:drawing>
            </w:r>
          </w:p>
        </w:tc>
      </w:tr>
    </w:tbl>
    <w:p w:rsidR="00B05B0D" w:rsidRPr="005B0500" w:rsidRDefault="00C12E02" w:rsidP="005B0500">
      <w:pPr>
        <w:spacing w:line="480" w:lineRule="auto"/>
        <w:rPr>
          <w:rFonts w:ascii="Times New Roman" w:eastAsia="宋体" w:hAnsi="Times New Roman" w:cs="Times New Roman"/>
          <w:color w:val="000000"/>
          <w:sz w:val="24"/>
          <w:lang w:bidi="ar"/>
        </w:rPr>
      </w:pPr>
      <w:r w:rsidRPr="005B0500">
        <w:rPr>
          <w:rFonts w:ascii="Times New Roman" w:eastAsia="宋体" w:hAnsi="Times New Roman" w:cs="Times New Roman"/>
          <w:b/>
          <w:color w:val="000000"/>
          <w:sz w:val="24"/>
          <w:lang w:bidi="ar"/>
        </w:rPr>
        <w:t>Fig</w:t>
      </w:r>
      <w:r w:rsidR="00633DF1">
        <w:rPr>
          <w:rFonts w:ascii="Times New Roman" w:eastAsia="宋体" w:hAnsi="Times New Roman" w:cs="Times New Roman"/>
          <w:b/>
          <w:color w:val="000000"/>
          <w:sz w:val="24"/>
          <w:lang w:bidi="ar"/>
        </w:rPr>
        <w:t>ure</w:t>
      </w:r>
      <w:r w:rsidRPr="005B0500">
        <w:rPr>
          <w:rFonts w:ascii="Times New Roman" w:eastAsia="宋体" w:hAnsi="Times New Roman" w:cs="Times New Roman"/>
          <w:b/>
          <w:color w:val="000000"/>
          <w:sz w:val="24"/>
          <w:lang w:bidi="ar"/>
        </w:rPr>
        <w:t xml:space="preserve"> S9. </w:t>
      </w:r>
      <w:r w:rsidRPr="005B0500">
        <w:rPr>
          <w:rFonts w:ascii="Times New Roman" w:eastAsia="宋体" w:hAnsi="Times New Roman" w:cs="Times New Roman"/>
          <w:color w:val="000000"/>
          <w:sz w:val="24"/>
          <w:lang w:bidi="ar"/>
        </w:rPr>
        <w:t xml:space="preserve">Schematic illustration depicts the fabricated strain sensor with PDA that comprises </w:t>
      </w:r>
      <w:proofErr w:type="spellStart"/>
      <w:r w:rsidRPr="005B0500">
        <w:rPr>
          <w:rFonts w:ascii="Times New Roman" w:eastAsia="宋体" w:hAnsi="Times New Roman" w:cs="Times New Roman"/>
          <w:color w:val="000000"/>
          <w:sz w:val="24"/>
          <w:lang w:bidi="ar"/>
        </w:rPr>
        <w:t>rGO@CNTs-COOH</w:t>
      </w:r>
      <w:proofErr w:type="spellEnd"/>
      <w:r w:rsidRPr="005B0500">
        <w:rPr>
          <w:rFonts w:ascii="Times New Roman" w:eastAsia="宋体" w:hAnsi="Times New Roman" w:cs="Times New Roman"/>
          <w:color w:val="000000"/>
          <w:sz w:val="24"/>
          <w:lang w:bidi="ar"/>
        </w:rPr>
        <w:t xml:space="preserve"> in a layer-by-layer fashion: </w:t>
      </w:r>
      <w:r w:rsidR="007F1326">
        <w:rPr>
          <w:rFonts w:ascii="Times New Roman" w:eastAsia="宋体" w:hAnsi="Times New Roman" w:cs="Times New Roman"/>
          <w:color w:val="000000"/>
          <w:sz w:val="24"/>
          <w:lang w:bidi="ar"/>
        </w:rPr>
        <w:t>(</w:t>
      </w:r>
      <w:r w:rsidR="00E739AA" w:rsidRPr="005B0500">
        <w:rPr>
          <w:rFonts w:ascii="Times New Roman" w:eastAsia="宋体" w:hAnsi="Times New Roman" w:cs="Times New Roman"/>
          <w:color w:val="000000"/>
          <w:kern w:val="0"/>
          <w:sz w:val="24"/>
          <w:lang w:bidi="ar"/>
        </w:rPr>
        <w:t xml:space="preserve">a) </w:t>
      </w:r>
      <w:r w:rsidRPr="005B0500">
        <w:rPr>
          <w:rFonts w:ascii="Times New Roman" w:eastAsia="宋体" w:hAnsi="Times New Roman" w:cs="Times New Roman"/>
          <w:color w:val="000000"/>
          <w:sz w:val="24"/>
          <w:lang w:bidi="ar"/>
        </w:rPr>
        <w:t>The chemical structure of dopamine after self-polymerization</w:t>
      </w:r>
      <w:r w:rsidR="00B247AE">
        <w:rPr>
          <w:rFonts w:ascii="Times New Roman" w:eastAsia="宋体" w:hAnsi="Times New Roman" w:cs="Times New Roman"/>
          <w:color w:val="000000"/>
          <w:sz w:val="24"/>
          <w:lang w:bidi="ar"/>
        </w:rPr>
        <w:t>;</w:t>
      </w:r>
      <w:r w:rsidR="00496535" w:rsidRPr="005B0500">
        <w:rPr>
          <w:rFonts w:ascii="Times New Roman" w:eastAsia="宋体" w:hAnsi="Times New Roman" w:cs="Times New Roman"/>
          <w:color w:val="000000"/>
          <w:sz w:val="24"/>
          <w:lang w:bidi="ar"/>
        </w:rPr>
        <w:t xml:space="preserve"> </w:t>
      </w:r>
      <w:r w:rsidR="007F1326">
        <w:rPr>
          <w:rFonts w:ascii="Times New Roman" w:eastAsia="宋体" w:hAnsi="Times New Roman" w:cs="Times New Roman"/>
          <w:color w:val="000000"/>
          <w:sz w:val="24"/>
          <w:lang w:bidi="ar"/>
        </w:rPr>
        <w:t>(</w:t>
      </w:r>
      <w:r w:rsidR="00E739AA" w:rsidRPr="005B0500">
        <w:rPr>
          <w:rFonts w:ascii="Times New Roman" w:eastAsia="宋体" w:hAnsi="Times New Roman" w:cs="Times New Roman"/>
          <w:color w:val="000000"/>
          <w:kern w:val="0"/>
          <w:sz w:val="24"/>
          <w:lang w:bidi="ar"/>
        </w:rPr>
        <w:t xml:space="preserve">b) </w:t>
      </w:r>
      <w:r w:rsidRPr="005B0500">
        <w:rPr>
          <w:rFonts w:ascii="Times New Roman" w:eastAsia="宋体" w:hAnsi="Times New Roman" w:cs="Times New Roman"/>
          <w:color w:val="000000"/>
          <w:sz w:val="24"/>
          <w:lang w:bidi="ar"/>
        </w:rPr>
        <w:t xml:space="preserve">The chemosynthesis pathway of </w:t>
      </w:r>
      <w:proofErr w:type="spellStart"/>
      <w:r w:rsidRPr="005B0500">
        <w:rPr>
          <w:rFonts w:ascii="Times New Roman" w:eastAsia="宋体" w:hAnsi="Times New Roman" w:cs="Times New Roman"/>
          <w:color w:val="000000"/>
          <w:sz w:val="24"/>
          <w:lang w:bidi="ar"/>
        </w:rPr>
        <w:t>rGO@CNTs-COOH</w:t>
      </w:r>
      <w:proofErr w:type="spellEnd"/>
      <w:r w:rsidRPr="005B0500">
        <w:rPr>
          <w:rFonts w:ascii="Times New Roman" w:eastAsia="宋体" w:hAnsi="Times New Roman" w:cs="Times New Roman"/>
          <w:color w:val="000000"/>
          <w:sz w:val="24"/>
          <w:lang w:bidi="ar"/>
        </w:rPr>
        <w:t xml:space="preserve"> on the surface of the PDA.</w:t>
      </w:r>
    </w:p>
    <w:p w:rsidR="00B05B0D" w:rsidRPr="001B167D" w:rsidRDefault="006149C2" w:rsidP="001B167D">
      <w:pPr>
        <w:widowControl/>
        <w:tabs>
          <w:tab w:val="left" w:pos="2940"/>
        </w:tabs>
        <w:spacing w:line="480" w:lineRule="auto"/>
        <w:rPr>
          <w:rFonts w:ascii="Times New Roman" w:eastAsia="宋体" w:hAnsi="Times New Roman" w:cs="Times New Roman"/>
          <w:color w:val="000000"/>
          <w:sz w:val="24"/>
          <w:lang w:bidi="ar"/>
        </w:rPr>
      </w:pPr>
      <w:r>
        <w:rPr>
          <w:rFonts w:ascii="Times New Roman" w:eastAsia="AdvOT863180fb" w:hAnsi="Times New Roman" w:cs="Times New Roman"/>
          <w:b/>
          <w:bCs/>
          <w:color w:val="000000"/>
          <w:kern w:val="0"/>
          <w:sz w:val="24"/>
          <w:lang w:bidi="ar"/>
        </w:rPr>
        <w:t xml:space="preserve">Electrothermal </w:t>
      </w:r>
      <w:proofErr w:type="spellStart"/>
      <w:r>
        <w:rPr>
          <w:rFonts w:ascii="Times New Roman" w:eastAsia="AdvOT863180fb" w:hAnsi="Times New Roman" w:cs="Times New Roman"/>
          <w:b/>
          <w:bCs/>
          <w:color w:val="000000"/>
          <w:kern w:val="0"/>
          <w:sz w:val="24"/>
          <w:lang w:bidi="ar"/>
        </w:rPr>
        <w:t>performation</w:t>
      </w:r>
      <w:proofErr w:type="spellEnd"/>
      <w:r w:rsidR="001B167D">
        <w:rPr>
          <w:rFonts w:ascii="Times New Roman" w:eastAsia="宋体" w:hAnsi="Times New Roman" w:cs="Times New Roman" w:hint="eastAsia"/>
          <w:color w:val="000000"/>
          <w:sz w:val="24"/>
          <w:lang w:bidi="ar"/>
        </w:rPr>
        <w:t>.</w:t>
      </w:r>
      <w:r w:rsidR="001B167D">
        <w:rPr>
          <w:rFonts w:ascii="Times New Roman" w:eastAsia="宋体" w:hAnsi="Times New Roman" w:cs="Times New Roman"/>
          <w:color w:val="000000"/>
          <w:sz w:val="24"/>
          <w:lang w:bidi="ar"/>
        </w:rPr>
        <w:t xml:space="preserve"> </w:t>
      </w:r>
      <w:r w:rsidR="00C12E02" w:rsidRPr="005B0500">
        <w:rPr>
          <w:rFonts w:ascii="Times New Roman" w:eastAsia="宋体" w:hAnsi="Times New Roman" w:cs="Times New Roman"/>
          <w:color w:val="000000"/>
          <w:kern w:val="0"/>
          <w:sz w:val="24"/>
          <w:lang w:bidi="ar"/>
        </w:rPr>
        <w:t xml:space="preserve">Also, </w:t>
      </w:r>
      <w:r w:rsidR="00C12E02" w:rsidRPr="005B0500">
        <w:rPr>
          <w:rFonts w:ascii="Times New Roman" w:eastAsia="ScalaLF-Regular" w:hAnsi="Times New Roman" w:cs="Times New Roman"/>
          <w:sz w:val="24"/>
          <w:lang w:bidi="ar"/>
        </w:rPr>
        <w:t>t</w:t>
      </w:r>
      <w:r w:rsidR="00C12E02" w:rsidRPr="005B0500">
        <w:rPr>
          <w:rFonts w:ascii="Times New Roman" w:eastAsia="AdvOT863180fb" w:hAnsi="Times New Roman" w:cs="Times New Roman"/>
          <w:color w:val="000000"/>
          <w:kern w:val="0"/>
          <w:sz w:val="24"/>
          <w:lang w:bidi="ar"/>
        </w:rPr>
        <w:t xml:space="preserve">hermal stability was a significant performance for which the PPF morphology played an important role. Therefore, </w:t>
      </w:r>
      <w:r w:rsidR="00C12E02" w:rsidRPr="005B0500">
        <w:rPr>
          <w:rFonts w:ascii="Times New Roman" w:eastAsia="宋体" w:hAnsi="Times New Roman" w:cs="Times New Roman"/>
          <w:color w:val="000000"/>
          <w:kern w:val="0"/>
          <w:sz w:val="24"/>
          <w:lang w:bidi="ar"/>
        </w:rPr>
        <w:t>the thermogravimetric analysis (TGA) and the corresponding derivative thermogravimetric analysis (DTG) were performed on the PPFs to demonstrated their thermal stability. The thermal degradation curves obtained for the PPFs are illustrated in Fig</w:t>
      </w:r>
      <w:r w:rsidR="00B247AE">
        <w:rPr>
          <w:rFonts w:ascii="Times New Roman" w:eastAsia="宋体" w:hAnsi="Times New Roman" w:cs="Times New Roman"/>
          <w:color w:val="000000"/>
          <w:kern w:val="0"/>
          <w:sz w:val="24"/>
          <w:lang w:bidi="ar"/>
        </w:rPr>
        <w:t>.</w:t>
      </w:r>
      <w:r w:rsidR="003E4D48" w:rsidRPr="005B0500">
        <w:rPr>
          <w:rFonts w:ascii="Times New Roman" w:eastAsia="宋体" w:hAnsi="Times New Roman" w:cs="Times New Roman"/>
          <w:color w:val="000000"/>
          <w:kern w:val="0"/>
          <w:sz w:val="24"/>
          <w:lang w:bidi="ar"/>
        </w:rPr>
        <w:t xml:space="preserve"> </w:t>
      </w:r>
      <w:r w:rsidR="00C12E02" w:rsidRPr="005B0500">
        <w:rPr>
          <w:rFonts w:ascii="Times New Roman" w:eastAsia="宋体" w:hAnsi="Times New Roman" w:cs="Times New Roman"/>
          <w:color w:val="000000"/>
          <w:kern w:val="0"/>
          <w:sz w:val="24"/>
          <w:lang w:bidi="ar"/>
        </w:rPr>
        <w:t xml:space="preserve">S10a-1. </w:t>
      </w:r>
      <w:r w:rsidR="00C12E02" w:rsidRPr="005B0500">
        <w:rPr>
          <w:rFonts w:ascii="Times New Roman" w:eastAsia="AdvOT863180fb" w:hAnsi="Times New Roman" w:cs="Times New Roman"/>
          <w:color w:val="000000"/>
          <w:kern w:val="0"/>
          <w:sz w:val="24"/>
          <w:lang w:bidi="ar"/>
        </w:rPr>
        <w:t xml:space="preserve">It was observed </w:t>
      </w:r>
      <w:r w:rsidR="00C12E02" w:rsidRPr="005B0500">
        <w:rPr>
          <w:rFonts w:ascii="Times New Roman" w:eastAsia="宋体" w:hAnsi="Times New Roman" w:cs="Times New Roman"/>
          <w:color w:val="000000"/>
          <w:kern w:val="0"/>
          <w:sz w:val="24"/>
          <w:lang w:bidi="ar"/>
        </w:rPr>
        <w:t xml:space="preserve">that the obvious weight loss of PPFs was obtained between 385 °C and 600 °C owing to the </w:t>
      </w:r>
      <w:r w:rsidR="00C12E02" w:rsidRPr="005B0500">
        <w:rPr>
          <w:rFonts w:ascii="Times New Roman" w:eastAsia="GulliverRM" w:hAnsi="Times New Roman" w:cs="Times New Roman"/>
          <w:color w:val="000000"/>
          <w:kern w:val="0"/>
          <w:sz w:val="24"/>
          <w:lang w:bidi="ar"/>
        </w:rPr>
        <w:t xml:space="preserve">thermal </w:t>
      </w:r>
      <w:r w:rsidR="00C12E02" w:rsidRPr="005B0500">
        <w:rPr>
          <w:rFonts w:ascii="Times New Roman" w:eastAsia="宋体" w:hAnsi="Times New Roman" w:cs="Times New Roman"/>
          <w:color w:val="000000"/>
          <w:kern w:val="0"/>
          <w:sz w:val="24"/>
          <w:lang w:bidi="ar"/>
        </w:rPr>
        <w:t xml:space="preserve">decomposition of </w:t>
      </w:r>
      <w:r w:rsidR="00C12E02" w:rsidRPr="005B0500">
        <w:rPr>
          <w:rFonts w:ascii="Times New Roman" w:eastAsia="AdvOT863180fb" w:hAnsi="Times New Roman" w:cs="Times New Roman"/>
          <w:color w:val="000000"/>
          <w:kern w:val="0"/>
          <w:sz w:val="24"/>
          <w:lang w:bidi="ar"/>
        </w:rPr>
        <w:t xml:space="preserve">structural </w:t>
      </w:r>
      <w:r w:rsidR="00C12E02" w:rsidRPr="005B0500">
        <w:rPr>
          <w:rFonts w:ascii="Times New Roman" w:eastAsia="宋体" w:hAnsi="Times New Roman" w:cs="Times New Roman"/>
          <w:color w:val="000000"/>
          <w:kern w:val="0"/>
          <w:sz w:val="24"/>
          <w:lang w:bidi="ar"/>
        </w:rPr>
        <w:t>chains</w:t>
      </w:r>
      <w:r w:rsidR="00C12E02" w:rsidRPr="005B0500">
        <w:rPr>
          <w:rFonts w:ascii="Times New Roman" w:eastAsia="AdvOT863180fb" w:hAnsi="Times New Roman" w:cs="Times New Roman"/>
          <w:color w:val="000000"/>
          <w:kern w:val="0"/>
          <w:sz w:val="24"/>
          <w:lang w:bidi="ar"/>
        </w:rPr>
        <w:t xml:space="preserve"> of </w:t>
      </w:r>
      <w:r w:rsidR="00C12E02" w:rsidRPr="005B0500">
        <w:rPr>
          <w:rFonts w:ascii="Times New Roman" w:eastAsia="宋体" w:hAnsi="Times New Roman" w:cs="Times New Roman"/>
          <w:color w:val="000000"/>
          <w:kern w:val="0"/>
          <w:sz w:val="24"/>
          <w:lang w:bidi="ar"/>
        </w:rPr>
        <w:t xml:space="preserve">PPFs. </w:t>
      </w:r>
      <w:r w:rsidR="00C12E02" w:rsidRPr="005B0500">
        <w:rPr>
          <w:rFonts w:ascii="Times New Roman" w:eastAsia="宋体" w:hAnsi="Times New Roman" w:cs="Times New Roman"/>
          <w:color w:val="000000"/>
          <w:kern w:val="0"/>
          <w:sz w:val="24"/>
          <w:lang w:bidi="ar"/>
        </w:rPr>
        <w:lastRenderedPageBreak/>
        <w:t>However, the GCPPPF possessed the highest final residue percentage as compared to that of the pure PPF, implying that the GCPPPF had comparatively excellent thermal stability. it could be assumed that the formation of t</w:t>
      </w:r>
      <w:r w:rsidR="00C12E02" w:rsidRPr="005B0500">
        <w:rPr>
          <w:rFonts w:ascii="Times New Roman" w:eastAsia="AdvOT863180fb" w:hAnsi="Times New Roman" w:cs="Times New Roman"/>
          <w:color w:val="000000"/>
          <w:kern w:val="0"/>
          <w:sz w:val="24"/>
          <w:lang w:bidi="ar"/>
        </w:rPr>
        <w:t xml:space="preserve">he physical barrier on the GCPPF surface due to the </w:t>
      </w:r>
      <w:r w:rsidR="00C12E02" w:rsidRPr="005B0500">
        <w:rPr>
          <w:rFonts w:ascii="Times New Roman" w:eastAsia="宋体" w:hAnsi="Times New Roman" w:cs="Times New Roman"/>
          <w:sz w:val="24"/>
          <w:lang w:bidi="ar"/>
        </w:rPr>
        <w:t>entanglement</w:t>
      </w:r>
      <w:r w:rsidR="00C12E02" w:rsidRPr="005B0500">
        <w:rPr>
          <w:rFonts w:ascii="Times New Roman" w:eastAsia="AdvOT863180fb" w:hAnsi="Times New Roman" w:cs="Times New Roman"/>
          <w:color w:val="000000"/>
          <w:kern w:val="0"/>
          <w:sz w:val="24"/>
          <w:lang w:bidi="ar"/>
        </w:rPr>
        <w:t xml:space="preserve"> of some functional groups</w:t>
      </w:r>
      <w:r w:rsidR="00C12E02" w:rsidRPr="005B0500">
        <w:rPr>
          <w:rFonts w:ascii="Times New Roman" w:eastAsia="宋体" w:hAnsi="Times New Roman" w:cs="Times New Roman"/>
          <w:color w:val="000000"/>
          <w:kern w:val="0"/>
          <w:sz w:val="24"/>
          <w:lang w:bidi="ar"/>
        </w:rPr>
        <w:t xml:space="preserve"> </w:t>
      </w:r>
      <w:r w:rsidR="00C12E02" w:rsidRPr="005B0500">
        <w:rPr>
          <w:rFonts w:ascii="Times New Roman" w:eastAsia="宋体" w:hAnsi="Times New Roman" w:cs="Times New Roman"/>
          <w:sz w:val="24"/>
          <w:lang w:bidi="ar"/>
        </w:rPr>
        <w:t xml:space="preserve">in the </w:t>
      </w:r>
      <w:proofErr w:type="spellStart"/>
      <w:r w:rsidR="00C12E02" w:rsidRPr="005B0500">
        <w:rPr>
          <w:rFonts w:ascii="Times New Roman" w:eastAsia="AdvOT863180fb" w:hAnsi="Times New Roman" w:cs="Times New Roman"/>
          <w:color w:val="000000"/>
          <w:kern w:val="0"/>
          <w:sz w:val="24"/>
          <w:lang w:bidi="ar"/>
        </w:rPr>
        <w:t>rGO@CNTs-COOH</w:t>
      </w:r>
      <w:proofErr w:type="spellEnd"/>
      <w:r w:rsidR="00C12E02" w:rsidRPr="005B0500">
        <w:rPr>
          <w:rFonts w:ascii="Times New Roman" w:eastAsia="宋体" w:hAnsi="Times New Roman" w:cs="Times New Roman"/>
          <w:sz w:val="24"/>
          <w:lang w:bidi="ar"/>
        </w:rPr>
        <w:t xml:space="preserve"> matrix</w:t>
      </w:r>
      <w:r w:rsidR="00C12E02" w:rsidRPr="005B0500">
        <w:rPr>
          <w:rFonts w:ascii="Times New Roman" w:eastAsia="AdvOT863180fb" w:hAnsi="Times New Roman" w:cs="Times New Roman"/>
          <w:color w:val="000000"/>
          <w:kern w:val="0"/>
          <w:sz w:val="24"/>
          <w:lang w:bidi="ar"/>
        </w:rPr>
        <w:t xml:space="preserve"> on the PPPF surface restricted the mobility of molecular chains at higher temperature causing an increase in the </w:t>
      </w:r>
      <w:r w:rsidR="00C12E02" w:rsidRPr="005B0500">
        <w:rPr>
          <w:rFonts w:ascii="Times New Roman" w:eastAsia="宋体" w:hAnsi="Times New Roman" w:cs="Times New Roman"/>
          <w:color w:val="000000"/>
          <w:kern w:val="0"/>
          <w:sz w:val="24"/>
          <w:lang w:bidi="ar"/>
        </w:rPr>
        <w:t>thermal stability</w:t>
      </w:r>
      <w:r w:rsidR="00C12E02" w:rsidRPr="005B0500">
        <w:rPr>
          <w:rFonts w:ascii="Times New Roman" w:eastAsia="AdvOT863180fb" w:hAnsi="Times New Roman" w:cs="Times New Roman"/>
          <w:color w:val="000000"/>
          <w:kern w:val="0"/>
          <w:sz w:val="24"/>
          <w:lang w:bidi="ar"/>
        </w:rPr>
        <w:t xml:space="preserve">. Moreover, </w:t>
      </w:r>
      <w:r w:rsidR="00C12E02" w:rsidRPr="005B0500">
        <w:rPr>
          <w:rFonts w:ascii="Times New Roman" w:eastAsia="宋体" w:hAnsi="Times New Roman" w:cs="Times New Roman"/>
          <w:sz w:val="24"/>
          <w:lang w:bidi="ar"/>
        </w:rPr>
        <w:t xml:space="preserve">the improvement of the thermal stability of PPFs was evident from the increase of the thermal degradation </w:t>
      </w:r>
      <w:r w:rsidR="00C12E02" w:rsidRPr="005B0500">
        <w:rPr>
          <w:rFonts w:ascii="Times New Roman" w:eastAsia="AdvOT863180fb" w:hAnsi="Times New Roman" w:cs="Times New Roman"/>
          <w:color w:val="000000"/>
          <w:kern w:val="0"/>
          <w:sz w:val="24"/>
          <w:lang w:bidi="ar"/>
        </w:rPr>
        <w:t xml:space="preserve">temperature. </w:t>
      </w:r>
      <w:r w:rsidR="00C12E02" w:rsidRPr="005B0500">
        <w:rPr>
          <w:rFonts w:ascii="Times New Roman" w:eastAsia="宋体" w:hAnsi="Times New Roman" w:cs="Times New Roman"/>
          <w:color w:val="000000"/>
          <w:kern w:val="0"/>
          <w:sz w:val="24"/>
          <w:lang w:bidi="ar"/>
        </w:rPr>
        <w:t xml:space="preserve">The </w:t>
      </w:r>
      <w:r w:rsidR="00C12E02" w:rsidRPr="005B0500">
        <w:rPr>
          <w:rFonts w:ascii="Times New Roman" w:eastAsia="AdvOT863180fb" w:hAnsi="Times New Roman" w:cs="Times New Roman"/>
          <w:color w:val="000000"/>
          <w:kern w:val="0"/>
          <w:sz w:val="24"/>
          <w:lang w:bidi="ar"/>
        </w:rPr>
        <w:t xml:space="preserve">thermal </w:t>
      </w:r>
      <w:r w:rsidR="00C12E02" w:rsidRPr="005B0500">
        <w:rPr>
          <w:rFonts w:ascii="Times New Roman" w:eastAsia="宋体" w:hAnsi="Times New Roman" w:cs="Times New Roman"/>
          <w:sz w:val="24"/>
          <w:lang w:bidi="ar"/>
        </w:rPr>
        <w:t xml:space="preserve">degradation </w:t>
      </w:r>
      <w:r w:rsidR="00C12E02" w:rsidRPr="005B0500">
        <w:rPr>
          <w:rFonts w:ascii="Times New Roman" w:eastAsia="AdvOT863180fb" w:hAnsi="Times New Roman" w:cs="Times New Roman"/>
          <w:color w:val="000000"/>
          <w:kern w:val="0"/>
          <w:sz w:val="24"/>
          <w:lang w:bidi="ar"/>
        </w:rPr>
        <w:t>temperatures of PPFs were further investigated between 300 and 600 °C corresponding to the decomposition peaks of the respective curves, as illustrated in Fig</w:t>
      </w:r>
      <w:r w:rsidR="00B247AE">
        <w:rPr>
          <w:rFonts w:ascii="Times New Roman" w:eastAsia="AdvOT863180fb"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 xml:space="preserve"> S10a-2. Notably, </w:t>
      </w:r>
      <w:r w:rsidR="00C12E02" w:rsidRPr="005B0500">
        <w:rPr>
          <w:rFonts w:ascii="Times New Roman" w:eastAsia="宋体" w:hAnsi="Times New Roman" w:cs="Times New Roman"/>
          <w:sz w:val="24"/>
          <w:lang w:bidi="ar"/>
        </w:rPr>
        <w:t xml:space="preserve">the maximum decomposition temperature of the </w:t>
      </w:r>
      <w:r w:rsidR="00C12E02" w:rsidRPr="005B0500">
        <w:rPr>
          <w:rFonts w:ascii="Times New Roman" w:eastAsia="AdvOT863180fb" w:hAnsi="Times New Roman" w:cs="Times New Roman"/>
          <w:color w:val="000000"/>
          <w:kern w:val="0"/>
          <w:sz w:val="24"/>
          <w:lang w:bidi="ar"/>
        </w:rPr>
        <w:t>GCPPF</w:t>
      </w:r>
      <w:r w:rsidR="00C12E02" w:rsidRPr="005B0500">
        <w:rPr>
          <w:rFonts w:ascii="Times New Roman" w:eastAsia="ScalaLF-Regular" w:hAnsi="Times New Roman" w:cs="Times New Roman"/>
          <w:sz w:val="24"/>
          <w:lang w:bidi="ar"/>
        </w:rPr>
        <w:t xml:space="preserve"> revealed an obvious increase due to the chemical </w:t>
      </w:r>
      <w:r w:rsidR="00C12E02" w:rsidRPr="005B0500">
        <w:rPr>
          <w:rFonts w:ascii="Times New Roman" w:eastAsia="宋体" w:hAnsi="Times New Roman" w:cs="Times New Roman"/>
          <w:sz w:val="24"/>
          <w:lang w:bidi="ar"/>
        </w:rPr>
        <w:t xml:space="preserve">cross-linking or the intermolecular interaction between </w:t>
      </w:r>
      <w:proofErr w:type="spellStart"/>
      <w:r w:rsidR="00C12E02" w:rsidRPr="005B0500">
        <w:rPr>
          <w:rFonts w:ascii="Times New Roman" w:eastAsia="AdvOT863180fb" w:hAnsi="Times New Roman" w:cs="Times New Roman"/>
          <w:color w:val="000000"/>
          <w:kern w:val="0"/>
          <w:sz w:val="24"/>
          <w:lang w:bidi="ar"/>
        </w:rPr>
        <w:t>rGO@CNTs-COOH</w:t>
      </w:r>
      <w:proofErr w:type="spellEnd"/>
      <w:r w:rsidR="00C12E02" w:rsidRPr="005B0500">
        <w:rPr>
          <w:rFonts w:ascii="Times New Roman" w:eastAsia="AdvOT863180fb" w:hAnsi="Times New Roman" w:cs="Times New Roman"/>
          <w:color w:val="000000"/>
          <w:kern w:val="0"/>
          <w:sz w:val="24"/>
          <w:lang w:bidi="ar"/>
        </w:rPr>
        <w:t xml:space="preserve"> and PPPF. This further vindicated the improvement of the </w:t>
      </w:r>
      <w:r w:rsidR="00C12E02" w:rsidRPr="005B0500">
        <w:rPr>
          <w:rFonts w:ascii="Times New Roman" w:eastAsia="宋体" w:hAnsi="Times New Roman" w:cs="Times New Roman"/>
          <w:color w:val="000000"/>
          <w:kern w:val="0"/>
          <w:sz w:val="24"/>
          <w:lang w:bidi="ar"/>
        </w:rPr>
        <w:t>thermal stability of the</w:t>
      </w:r>
      <w:r w:rsidR="00C12E02" w:rsidRPr="005B0500">
        <w:rPr>
          <w:rFonts w:ascii="Times New Roman" w:eastAsia="ScalaLF-Regular" w:hAnsi="Times New Roman" w:cs="Times New Roman"/>
          <w:sz w:val="24"/>
          <w:lang w:bidi="ar"/>
        </w:rPr>
        <w:t xml:space="preserve"> PPF because of the incorporation of PDA and </w:t>
      </w:r>
      <w:proofErr w:type="spellStart"/>
      <w:r w:rsidR="00C12E02" w:rsidRPr="005B0500">
        <w:rPr>
          <w:rFonts w:ascii="Times New Roman" w:eastAsia="ScalaLF-Regular" w:hAnsi="Times New Roman" w:cs="Times New Roman"/>
          <w:sz w:val="24"/>
          <w:lang w:bidi="ar"/>
        </w:rPr>
        <w:t>rGO@CNTs-COOH</w:t>
      </w:r>
      <w:proofErr w:type="spellEnd"/>
      <w:r w:rsidR="00C12E02" w:rsidRPr="005B0500">
        <w:rPr>
          <w:rFonts w:ascii="Times New Roman" w:eastAsia="ScalaLF-Regular" w:hAnsi="Times New Roman" w:cs="Times New Roman"/>
          <w:sz w:val="24"/>
          <w:lang w:bidi="ar"/>
        </w:rPr>
        <w:t xml:space="preserve">. Similarly, </w:t>
      </w:r>
      <w:r w:rsidR="00C12E02" w:rsidRPr="005B0500">
        <w:rPr>
          <w:rFonts w:ascii="Times New Roman" w:eastAsia="AdvOT863180fb" w:hAnsi="Times New Roman" w:cs="Times New Roman"/>
          <w:color w:val="000000"/>
          <w:kern w:val="0"/>
          <w:sz w:val="24"/>
          <w:lang w:bidi="ar"/>
        </w:rPr>
        <w:t>Fig</w:t>
      </w:r>
      <w:r w:rsidR="00B247AE">
        <w:rPr>
          <w:rFonts w:ascii="Times New Roman" w:eastAsia="AdvOT863180fb"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 xml:space="preserve"> S10b displays the melting endothermic peaks of PPFs determined from DSC measurements. </w:t>
      </w:r>
      <w:r w:rsidR="00C12E02" w:rsidRPr="005B0500">
        <w:rPr>
          <w:rFonts w:ascii="Times New Roman" w:eastAsia="ScalaLF-Regular" w:hAnsi="Times New Roman" w:cs="Times New Roman"/>
          <w:sz w:val="24"/>
          <w:lang w:bidi="ar"/>
        </w:rPr>
        <w:t xml:space="preserve">The heating curve of </w:t>
      </w:r>
      <w:r w:rsidR="00C12E02" w:rsidRPr="005B0500">
        <w:rPr>
          <w:rFonts w:ascii="Times New Roman" w:eastAsia="宋体" w:hAnsi="Times New Roman" w:cs="Times New Roman"/>
          <w:sz w:val="24"/>
          <w:lang w:bidi="ar"/>
        </w:rPr>
        <w:t xml:space="preserve">the </w:t>
      </w:r>
      <w:r w:rsidR="00C12E02" w:rsidRPr="005B0500">
        <w:rPr>
          <w:rFonts w:ascii="Times New Roman" w:eastAsia="AdvOT863180fb" w:hAnsi="Times New Roman" w:cs="Times New Roman"/>
          <w:color w:val="000000"/>
          <w:kern w:val="0"/>
          <w:sz w:val="24"/>
          <w:lang w:bidi="ar"/>
        </w:rPr>
        <w:t xml:space="preserve">GCPPF showed an </w:t>
      </w:r>
      <w:r w:rsidR="00C12E02" w:rsidRPr="005B0500">
        <w:rPr>
          <w:rFonts w:ascii="Times New Roman" w:eastAsia="ScalaLF-Regular" w:hAnsi="Times New Roman" w:cs="Times New Roman"/>
          <w:sz w:val="24"/>
          <w:lang w:bidi="ar"/>
        </w:rPr>
        <w:t xml:space="preserve">outstanding exothermic peak at around 266.17 °C prior to that of the PPF. </w:t>
      </w:r>
      <w:r w:rsidR="00C12E02" w:rsidRPr="005B0500">
        <w:rPr>
          <w:rFonts w:ascii="Times New Roman" w:eastAsia="宋体" w:hAnsi="Times New Roman" w:cs="Times New Roman"/>
          <w:sz w:val="24"/>
          <w:lang w:bidi="ar"/>
        </w:rPr>
        <w:t xml:space="preserve">This phenomenon indicated that </w:t>
      </w:r>
      <w:r w:rsidR="00C12E02" w:rsidRPr="005B0500">
        <w:rPr>
          <w:rFonts w:ascii="Times New Roman" w:eastAsia="AdvOT863180fb" w:hAnsi="Times New Roman" w:cs="Times New Roman"/>
          <w:color w:val="000000"/>
          <w:kern w:val="0"/>
          <w:sz w:val="24"/>
          <w:lang w:bidi="ar"/>
        </w:rPr>
        <w:t xml:space="preserve">the small size of </w:t>
      </w:r>
      <w:proofErr w:type="spellStart"/>
      <w:r w:rsidR="00C12E02" w:rsidRPr="005B0500">
        <w:rPr>
          <w:rFonts w:ascii="Times New Roman" w:eastAsia="AdvOT863180fb" w:hAnsi="Times New Roman" w:cs="Times New Roman"/>
          <w:color w:val="000000"/>
          <w:kern w:val="0"/>
          <w:sz w:val="24"/>
          <w:lang w:bidi="ar"/>
        </w:rPr>
        <w:t>rGO</w:t>
      </w:r>
      <w:proofErr w:type="spellEnd"/>
      <w:r w:rsidR="00C12E02" w:rsidRPr="005B0500">
        <w:rPr>
          <w:rFonts w:ascii="Times New Roman" w:eastAsia="AdvOT863180fb" w:hAnsi="Times New Roman" w:cs="Times New Roman"/>
          <w:color w:val="000000"/>
          <w:kern w:val="0"/>
          <w:sz w:val="24"/>
          <w:lang w:bidi="ar"/>
        </w:rPr>
        <w:t xml:space="preserve"> and CNTs-COOH particles endowed more </w:t>
      </w:r>
      <w:proofErr w:type="spellStart"/>
      <w:r w:rsidR="00C12E02" w:rsidRPr="005B0500">
        <w:rPr>
          <w:rFonts w:ascii="Times New Roman" w:eastAsia="AdvOT863180fb" w:hAnsi="Times New Roman" w:cs="Times New Roman"/>
          <w:color w:val="000000"/>
          <w:kern w:val="0"/>
          <w:sz w:val="24"/>
          <w:lang w:bidi="ar"/>
        </w:rPr>
        <w:t>heterophase</w:t>
      </w:r>
      <w:proofErr w:type="spellEnd"/>
      <w:r w:rsidR="00C12E02" w:rsidRPr="005B0500">
        <w:rPr>
          <w:rFonts w:ascii="Times New Roman" w:eastAsia="AdvOT863180fb" w:hAnsi="Times New Roman" w:cs="Times New Roman"/>
          <w:color w:val="000000"/>
          <w:kern w:val="0"/>
          <w:sz w:val="24"/>
          <w:lang w:bidi="ar"/>
        </w:rPr>
        <w:t xml:space="preserve"> nucleus to accelerate the crystallization process to present more excellent crystals which withstand melting at the higher temperature. </w:t>
      </w:r>
      <w:r w:rsidR="00C12E02" w:rsidRPr="005B0500">
        <w:rPr>
          <w:rFonts w:ascii="Times New Roman" w:eastAsia="宋体" w:hAnsi="Times New Roman" w:cs="Times New Roman"/>
          <w:sz w:val="24"/>
          <w:lang w:bidi="ar"/>
        </w:rPr>
        <w:t xml:space="preserve">The crystallization behavior of PPFs was further investigated in </w:t>
      </w:r>
      <w:r w:rsidR="00C12E02" w:rsidRPr="005B0500">
        <w:rPr>
          <w:rFonts w:ascii="Times New Roman" w:eastAsia="AdvOT863180fb" w:hAnsi="Times New Roman" w:cs="Times New Roman"/>
          <w:color w:val="000000"/>
          <w:kern w:val="0"/>
          <w:sz w:val="24"/>
          <w:lang w:bidi="ar"/>
        </w:rPr>
        <w:t>Fig</w:t>
      </w:r>
      <w:r w:rsidR="00B247AE">
        <w:rPr>
          <w:rFonts w:ascii="Times New Roman" w:eastAsia="AdvOT863180fb" w:hAnsi="Times New Roman" w:cs="Times New Roman"/>
          <w:color w:val="000000"/>
          <w:kern w:val="0"/>
          <w:sz w:val="24"/>
          <w:lang w:bidi="ar"/>
        </w:rPr>
        <w:t>.</w:t>
      </w:r>
      <w:r w:rsidR="00C12E02" w:rsidRPr="005B0500">
        <w:rPr>
          <w:rFonts w:ascii="Times New Roman" w:eastAsia="AdvOT863180fb" w:hAnsi="Times New Roman" w:cs="Times New Roman"/>
          <w:color w:val="000000"/>
          <w:kern w:val="0"/>
          <w:sz w:val="24"/>
          <w:lang w:bidi="ar"/>
        </w:rPr>
        <w:t xml:space="preserve"> S10c. </w:t>
      </w:r>
      <w:r w:rsidR="00C12E02" w:rsidRPr="005B0500">
        <w:rPr>
          <w:rFonts w:ascii="Times New Roman" w:eastAsia="宋体" w:hAnsi="Times New Roman" w:cs="Times New Roman"/>
          <w:sz w:val="24"/>
          <w:lang w:bidi="ar"/>
        </w:rPr>
        <w:t xml:space="preserve">It was also observed that </w:t>
      </w:r>
      <w:r w:rsidR="00C12E02" w:rsidRPr="005B0500">
        <w:rPr>
          <w:rFonts w:ascii="Times New Roman" w:eastAsia="AdvOT863180fb" w:hAnsi="Times New Roman" w:cs="Times New Roman"/>
          <w:color w:val="000000"/>
          <w:kern w:val="0"/>
          <w:sz w:val="24"/>
          <w:lang w:bidi="ar"/>
        </w:rPr>
        <w:t xml:space="preserve">the crystallization temperature and </w:t>
      </w:r>
      <w:r w:rsidR="00C12E02" w:rsidRPr="005B0500">
        <w:rPr>
          <w:rFonts w:ascii="Times New Roman" w:eastAsia="宋体" w:hAnsi="Times New Roman" w:cs="Times New Roman"/>
          <w:sz w:val="24"/>
          <w:lang w:bidi="ar"/>
        </w:rPr>
        <w:t xml:space="preserve">the crystallization exothermal peak of the </w:t>
      </w:r>
      <w:r w:rsidR="00C12E02" w:rsidRPr="005B0500">
        <w:rPr>
          <w:rFonts w:ascii="Times New Roman" w:eastAsia="AdvOT863180fb" w:hAnsi="Times New Roman" w:cs="Times New Roman"/>
          <w:color w:val="000000"/>
          <w:kern w:val="0"/>
          <w:sz w:val="24"/>
          <w:lang w:bidi="ar"/>
        </w:rPr>
        <w:t xml:space="preserve">GCPPF were bigger than that of the PPF </w:t>
      </w:r>
      <w:r w:rsidR="00C12E02" w:rsidRPr="005B0500">
        <w:rPr>
          <w:rFonts w:ascii="Times New Roman" w:eastAsia="宋体" w:hAnsi="Times New Roman" w:cs="Times New Roman"/>
          <w:sz w:val="24"/>
          <w:lang w:bidi="ar"/>
        </w:rPr>
        <w:t xml:space="preserve">implying the increase of the crystallinity of the </w:t>
      </w:r>
      <w:r w:rsidR="00C12E02" w:rsidRPr="005B0500">
        <w:rPr>
          <w:rFonts w:ascii="Times New Roman" w:eastAsia="AdvOT863180fb" w:hAnsi="Times New Roman" w:cs="Times New Roman"/>
          <w:color w:val="000000"/>
          <w:kern w:val="0"/>
          <w:sz w:val="24"/>
          <w:lang w:bidi="ar"/>
        </w:rPr>
        <w:t>GCPPF.</w:t>
      </w:r>
      <w:r w:rsidR="00C12E02" w:rsidRPr="005B0500">
        <w:rPr>
          <w:rFonts w:ascii="Times New Roman" w:eastAsia="宋体" w:hAnsi="Times New Roman" w:cs="Times New Roman"/>
          <w:sz w:val="24"/>
          <w:lang w:bidi="ar"/>
        </w:rPr>
        <w:t xml:space="preserve"> It could be explained </w:t>
      </w:r>
      <w:r w:rsidR="00C12E02" w:rsidRPr="005B0500">
        <w:rPr>
          <w:rFonts w:ascii="Times New Roman" w:eastAsia="宋体" w:hAnsi="Times New Roman" w:cs="Times New Roman"/>
          <w:sz w:val="24"/>
          <w:lang w:bidi="ar"/>
        </w:rPr>
        <w:lastRenderedPageBreak/>
        <w:t xml:space="preserve">by the assumption that </w:t>
      </w:r>
      <w:proofErr w:type="spellStart"/>
      <w:r w:rsidR="00C12E02" w:rsidRPr="005B0500">
        <w:rPr>
          <w:rFonts w:ascii="Times New Roman" w:eastAsia="AdvOT863180fb" w:hAnsi="Times New Roman" w:cs="Times New Roman"/>
          <w:color w:val="000000"/>
          <w:kern w:val="0"/>
          <w:sz w:val="24"/>
          <w:lang w:bidi="ar"/>
        </w:rPr>
        <w:t>rGO</w:t>
      </w:r>
      <w:proofErr w:type="spellEnd"/>
      <w:r w:rsidR="00C12E02" w:rsidRPr="005B0500">
        <w:rPr>
          <w:rFonts w:ascii="Times New Roman" w:eastAsia="AdvOT863180fb" w:hAnsi="Times New Roman" w:cs="Times New Roman"/>
          <w:color w:val="000000"/>
          <w:kern w:val="0"/>
          <w:sz w:val="24"/>
          <w:lang w:bidi="ar"/>
        </w:rPr>
        <w:t xml:space="preserve"> and CNTs-COOH </w:t>
      </w:r>
      <w:r w:rsidR="00C12E02" w:rsidRPr="005B0500">
        <w:rPr>
          <w:rFonts w:ascii="Times New Roman" w:eastAsia="宋体" w:hAnsi="Times New Roman" w:cs="Times New Roman"/>
          <w:sz w:val="24"/>
          <w:lang w:bidi="ar"/>
        </w:rPr>
        <w:t xml:space="preserve">particles served as an efficient heterogeneous nucleation agent for the improvement of the crystallization of the </w:t>
      </w:r>
      <w:r w:rsidR="00C12E02" w:rsidRPr="005B0500">
        <w:rPr>
          <w:rFonts w:ascii="Times New Roman" w:eastAsia="AdvOT863180fb" w:hAnsi="Times New Roman" w:cs="Times New Roman"/>
          <w:color w:val="000000"/>
          <w:kern w:val="0"/>
          <w:sz w:val="24"/>
          <w:lang w:bidi="ar"/>
        </w:rPr>
        <w:t>GCPPF.</w:t>
      </w:r>
    </w:p>
    <w:p w:rsidR="00496535" w:rsidRDefault="00C12E02" w:rsidP="005B0500">
      <w:pPr>
        <w:widowControl/>
        <w:tabs>
          <w:tab w:val="left" w:pos="2940"/>
        </w:tabs>
        <w:spacing w:line="480" w:lineRule="auto"/>
        <w:ind w:firstLineChars="100" w:firstLine="240"/>
        <w:rPr>
          <w:rFonts w:ascii="Times New Roman" w:eastAsia="AdvOT863180fb" w:hAnsi="Times New Roman" w:cs="Times New Roman"/>
          <w:color w:val="000000"/>
          <w:kern w:val="0"/>
          <w:sz w:val="24"/>
          <w:lang w:bidi="ar"/>
        </w:rPr>
      </w:pPr>
      <w:r w:rsidRPr="005B0500">
        <w:rPr>
          <w:rFonts w:ascii="Times New Roman" w:eastAsia="AdvOT863180fb" w:hAnsi="Times New Roman" w:cs="Times New Roman"/>
          <w:color w:val="000000"/>
          <w:kern w:val="0"/>
          <w:sz w:val="24"/>
          <w:lang w:bidi="ar"/>
        </w:rPr>
        <w:t>Fig</w:t>
      </w:r>
      <w:r w:rsidR="00B247AE">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 xml:space="preserve"> S10d vividly displays the storage modulus of PPFs as a function of temperature. </w:t>
      </w:r>
      <w:r w:rsidRPr="005B0500">
        <w:rPr>
          <w:rFonts w:ascii="Times New Roman" w:eastAsia="宋体" w:hAnsi="Times New Roman" w:cs="Times New Roman"/>
          <w:sz w:val="24"/>
          <w:lang w:bidi="ar"/>
        </w:rPr>
        <w:t xml:space="preserve">The storage modulus of PPFs almost decreased gradually </w:t>
      </w:r>
      <w:r w:rsidRPr="005B0500">
        <w:rPr>
          <w:rFonts w:ascii="Times New Roman" w:eastAsia="AdvOT863180fb" w:hAnsi="Times New Roman" w:cs="Times New Roman"/>
          <w:color w:val="000000"/>
          <w:kern w:val="0"/>
          <w:sz w:val="24"/>
          <w:lang w:bidi="ar"/>
        </w:rPr>
        <w:t>as the temperature increased</w:t>
      </w:r>
      <w:r w:rsidRPr="005B0500">
        <w:rPr>
          <w:rFonts w:ascii="Times New Roman" w:eastAsia="宋体" w:hAnsi="Times New Roman" w:cs="Times New Roman"/>
          <w:sz w:val="24"/>
          <w:lang w:bidi="ar"/>
        </w:rPr>
        <w:t xml:space="preserve">, especially the storage modulus value decreased obviously in the region of 100-250 ℃ </w:t>
      </w:r>
      <w:r w:rsidRPr="005B0500">
        <w:rPr>
          <w:rFonts w:ascii="Times New Roman" w:eastAsia="AdvOT863180fb" w:hAnsi="Times New Roman" w:cs="Times New Roman"/>
          <w:color w:val="000000"/>
          <w:kern w:val="0"/>
          <w:sz w:val="24"/>
          <w:lang w:bidi="ar"/>
        </w:rPr>
        <w:t xml:space="preserve">illustrating the decrease of the elastic of materials. While the GCPPF illustrated the higher storage modulus in comparison with that of the PPF </w:t>
      </w:r>
      <w:r w:rsidRPr="005B0500">
        <w:rPr>
          <w:rFonts w:ascii="Times New Roman" w:eastAsia="宋体" w:hAnsi="Times New Roman" w:cs="Times New Roman"/>
          <w:sz w:val="24"/>
          <w:lang w:bidi="ar"/>
        </w:rPr>
        <w:t xml:space="preserve">between 0 and 100 ℃. The storage modulus of the GCPPF first began to increase and then decreased. It was possible that the exceptional interface bonding interaction between </w:t>
      </w:r>
      <w:proofErr w:type="spellStart"/>
      <w:r w:rsidRPr="005B0500">
        <w:rPr>
          <w:rFonts w:ascii="Times New Roman" w:eastAsia="ScalaLF-Regular" w:hAnsi="Times New Roman" w:cs="Times New Roman"/>
          <w:sz w:val="24"/>
          <w:lang w:bidi="ar"/>
        </w:rPr>
        <w:t>rGO@CNTs-COOH</w:t>
      </w:r>
      <w:proofErr w:type="spellEnd"/>
      <w:r w:rsidRPr="005B0500">
        <w:rPr>
          <w:rFonts w:ascii="Times New Roman" w:eastAsia="ScalaLF-Regular" w:hAnsi="Times New Roman" w:cs="Times New Roman"/>
          <w:sz w:val="24"/>
          <w:lang w:bidi="ar"/>
        </w:rPr>
        <w:t xml:space="preserve"> and PPF </w:t>
      </w:r>
      <w:r w:rsidRPr="005B0500">
        <w:rPr>
          <w:rFonts w:ascii="Times New Roman" w:eastAsia="宋体" w:hAnsi="Times New Roman" w:cs="Times New Roman"/>
          <w:sz w:val="24"/>
          <w:lang w:bidi="ar"/>
        </w:rPr>
        <w:t xml:space="preserve">molecules </w:t>
      </w:r>
      <w:r w:rsidRPr="005B0500">
        <w:rPr>
          <w:rFonts w:ascii="Times New Roman" w:eastAsia="ScalaLF-Regular" w:hAnsi="Times New Roman" w:cs="Times New Roman"/>
          <w:sz w:val="24"/>
          <w:lang w:bidi="ar"/>
        </w:rPr>
        <w:t xml:space="preserve">with PDA restricted the </w:t>
      </w:r>
      <w:r w:rsidRPr="005B0500">
        <w:rPr>
          <w:rFonts w:ascii="Times New Roman" w:eastAsia="宋体" w:hAnsi="Times New Roman" w:cs="Times New Roman"/>
          <w:sz w:val="24"/>
          <w:lang w:bidi="ar"/>
        </w:rPr>
        <w:t xml:space="preserve">movement of the chain segment of </w:t>
      </w:r>
      <w:r w:rsidRPr="005B0500">
        <w:rPr>
          <w:rFonts w:ascii="Times New Roman" w:eastAsia="ScalaLF-Regular" w:hAnsi="Times New Roman" w:cs="Times New Roman"/>
          <w:sz w:val="24"/>
          <w:lang w:bidi="ar"/>
        </w:rPr>
        <w:t xml:space="preserve">PPF </w:t>
      </w:r>
      <w:r w:rsidRPr="005B0500">
        <w:rPr>
          <w:rFonts w:ascii="Times New Roman" w:eastAsia="宋体" w:hAnsi="Times New Roman" w:cs="Times New Roman"/>
          <w:sz w:val="24"/>
          <w:lang w:bidi="ar"/>
        </w:rPr>
        <w:t xml:space="preserve">molecules, which dramatically improved the storage modulus of the GCPPF. When </w:t>
      </w:r>
      <w:r w:rsidRPr="005B0500">
        <w:rPr>
          <w:rFonts w:ascii="Times New Roman" w:eastAsia="AdvOT863180fb" w:hAnsi="Times New Roman" w:cs="Times New Roman"/>
          <w:color w:val="000000"/>
          <w:kern w:val="0"/>
          <w:sz w:val="24"/>
          <w:lang w:bidi="ar"/>
        </w:rPr>
        <w:t xml:space="preserve">the temperature further increased, the increase of the </w:t>
      </w:r>
      <w:r w:rsidRPr="005B0500">
        <w:rPr>
          <w:rFonts w:ascii="Times New Roman" w:eastAsia="宋体" w:hAnsi="Times New Roman" w:cs="Times New Roman"/>
          <w:sz w:val="24"/>
          <w:lang w:bidi="ar"/>
        </w:rPr>
        <w:t>GCPPF</w:t>
      </w:r>
      <w:r w:rsidRPr="005B0500">
        <w:rPr>
          <w:rFonts w:ascii="Times New Roman" w:eastAsia="AdvOT863180fb" w:hAnsi="Times New Roman" w:cs="Times New Roman"/>
          <w:color w:val="000000"/>
          <w:kern w:val="0"/>
          <w:sz w:val="24"/>
          <w:lang w:bidi="ar"/>
        </w:rPr>
        <w:t xml:space="preserve"> molecular movement and the poor </w:t>
      </w:r>
      <w:r w:rsidRPr="005B0500">
        <w:rPr>
          <w:rFonts w:ascii="Times New Roman" w:eastAsia="宋体" w:hAnsi="Times New Roman" w:cs="Times New Roman"/>
          <w:sz w:val="24"/>
          <w:lang w:bidi="ar"/>
        </w:rPr>
        <w:t>intermolecular force caused the loss of stiffness</w:t>
      </w:r>
      <w:r w:rsidRPr="005B0500">
        <w:rPr>
          <w:rFonts w:ascii="Times New Roman" w:eastAsia="AdvOT863180fb" w:hAnsi="Times New Roman" w:cs="Times New Roman"/>
          <w:color w:val="000000"/>
          <w:kern w:val="0"/>
          <w:sz w:val="24"/>
          <w:lang w:bidi="ar"/>
        </w:rPr>
        <w:t xml:space="preserve">, hence resulting in the decrease of the storage modulus. Likewise, the GCPPF displayed </w:t>
      </w:r>
      <w:r w:rsidRPr="005B0500">
        <w:rPr>
          <w:rFonts w:ascii="Times New Roman" w:eastAsia="宋体" w:hAnsi="Times New Roman" w:cs="Times New Roman"/>
          <w:sz w:val="24"/>
          <w:lang w:bidi="ar"/>
        </w:rPr>
        <w:t xml:space="preserve">a </w:t>
      </w:r>
      <w:r w:rsidRPr="005B0500">
        <w:rPr>
          <w:rFonts w:ascii="Times New Roman" w:eastAsia="ScalaLF-Regular" w:hAnsi="Times New Roman" w:cs="Times New Roman"/>
          <w:sz w:val="24"/>
          <w:lang w:bidi="ar"/>
        </w:rPr>
        <w:t>remarkable</w:t>
      </w:r>
      <w:r w:rsidRPr="005B0500">
        <w:rPr>
          <w:rFonts w:ascii="Times New Roman" w:eastAsia="宋体" w:hAnsi="Times New Roman" w:cs="Times New Roman"/>
          <w:sz w:val="24"/>
          <w:lang w:bidi="ar"/>
        </w:rPr>
        <w:t xml:space="preserve"> loss modul</w:t>
      </w:r>
      <w:r w:rsidRPr="005B0500">
        <w:rPr>
          <w:rFonts w:ascii="Times New Roman" w:eastAsia="AdvOT863180fb" w:hAnsi="Times New Roman" w:cs="Times New Roman"/>
          <w:color w:val="000000"/>
          <w:kern w:val="0"/>
          <w:sz w:val="24"/>
          <w:lang w:bidi="ar"/>
        </w:rPr>
        <w:t xml:space="preserve">us superior to that of </w:t>
      </w:r>
      <w:r w:rsidRPr="005B0500">
        <w:rPr>
          <w:rFonts w:ascii="Times New Roman" w:eastAsia="ScalaLF-Regular" w:hAnsi="Times New Roman" w:cs="Times New Roman"/>
          <w:sz w:val="24"/>
          <w:lang w:bidi="ar"/>
        </w:rPr>
        <w:t>the PPF</w:t>
      </w:r>
      <w:r w:rsidR="007F1326">
        <w:rPr>
          <w:rFonts w:ascii="Times New Roman" w:eastAsia="ScalaLF-Regular" w:hAnsi="Times New Roman" w:cs="Times New Roman"/>
          <w:sz w:val="24"/>
          <w:lang w:bidi="ar"/>
        </w:rPr>
        <w:t xml:space="preserve"> </w:t>
      </w:r>
      <w:r w:rsidRPr="005B0500">
        <w:rPr>
          <w:rFonts w:ascii="Times New Roman" w:eastAsia="AdvOT863180fb" w:hAnsi="Times New Roman" w:cs="Times New Roman"/>
          <w:color w:val="000000"/>
          <w:kern w:val="0"/>
          <w:sz w:val="24"/>
          <w:lang w:bidi="ar"/>
        </w:rPr>
        <w:t>(Fig</w:t>
      </w:r>
      <w:r w:rsidR="00B247AE">
        <w:rPr>
          <w:rFonts w:ascii="Times New Roman" w:eastAsia="AdvOT863180fb" w:hAnsi="Times New Roman" w:cs="Times New Roman"/>
          <w:color w:val="000000"/>
          <w:kern w:val="0"/>
          <w:sz w:val="24"/>
          <w:lang w:bidi="ar"/>
        </w:rPr>
        <w:t>.</w:t>
      </w:r>
      <w:r w:rsidR="003E4D48" w:rsidRPr="005B0500">
        <w:rPr>
          <w:rFonts w:ascii="Times New Roman" w:eastAsia="AdvOT863180fb" w:hAnsi="Times New Roman" w:cs="Times New Roman"/>
          <w:color w:val="000000"/>
          <w:kern w:val="0"/>
          <w:sz w:val="24"/>
          <w:lang w:bidi="ar"/>
        </w:rPr>
        <w:t xml:space="preserve"> </w:t>
      </w:r>
      <w:r w:rsidRPr="005B0500">
        <w:rPr>
          <w:rFonts w:ascii="Times New Roman" w:eastAsia="AdvOT863180fb" w:hAnsi="Times New Roman" w:cs="Times New Roman"/>
          <w:color w:val="000000"/>
          <w:kern w:val="0"/>
          <w:sz w:val="24"/>
          <w:lang w:bidi="ar"/>
        </w:rPr>
        <w:t>S10e)</w:t>
      </w:r>
      <w:r w:rsidRPr="005B0500">
        <w:rPr>
          <w:rFonts w:ascii="Times New Roman" w:eastAsia="ScalaLF-Regular" w:hAnsi="Times New Roman" w:cs="Times New Roman"/>
          <w:sz w:val="24"/>
          <w:lang w:bidi="ar"/>
        </w:rPr>
        <w:t xml:space="preserve">. </w:t>
      </w:r>
      <w:r w:rsidRPr="005B0500">
        <w:rPr>
          <w:rFonts w:ascii="Times New Roman" w:eastAsia="宋体" w:hAnsi="Times New Roman" w:cs="Times New Roman"/>
          <w:sz w:val="24"/>
          <w:lang w:bidi="ar"/>
        </w:rPr>
        <w:t xml:space="preserve">It was supposed that the formation of the synergistic laminated network structure on the PPPF surface due to the incorporation of </w:t>
      </w:r>
      <w:r w:rsidRPr="005B0500">
        <w:rPr>
          <w:rFonts w:ascii="Times New Roman" w:eastAsia="AdvOT863180fb" w:hAnsi="Times New Roman" w:cs="Times New Roman"/>
          <w:color w:val="000000"/>
          <w:kern w:val="0"/>
          <w:sz w:val="24"/>
          <w:lang w:bidi="ar"/>
        </w:rPr>
        <w:t xml:space="preserve">CNTs-COOH and </w:t>
      </w:r>
      <w:proofErr w:type="spellStart"/>
      <w:r w:rsidRPr="005B0500">
        <w:rPr>
          <w:rFonts w:ascii="Times New Roman" w:eastAsia="AdvOT863180fb" w:hAnsi="Times New Roman" w:cs="Times New Roman"/>
          <w:color w:val="000000"/>
          <w:kern w:val="0"/>
          <w:sz w:val="24"/>
          <w:lang w:bidi="ar"/>
        </w:rPr>
        <w:t>rGO</w:t>
      </w:r>
      <w:proofErr w:type="spellEnd"/>
      <w:r w:rsidRPr="005B0500">
        <w:rPr>
          <w:rFonts w:ascii="Times New Roman" w:eastAsia="宋体" w:hAnsi="Times New Roman" w:cs="Times New Roman"/>
          <w:color w:val="000000"/>
          <w:kern w:val="0"/>
          <w:sz w:val="24"/>
          <w:lang w:bidi="ar"/>
        </w:rPr>
        <w:t xml:space="preserve"> limited the movement of GCPPF </w:t>
      </w:r>
      <w:r w:rsidRPr="005B0500">
        <w:rPr>
          <w:rFonts w:ascii="Times New Roman" w:eastAsia="AdvOT863180fb" w:hAnsi="Times New Roman" w:cs="Times New Roman"/>
          <w:color w:val="000000"/>
          <w:kern w:val="0"/>
          <w:sz w:val="24"/>
          <w:lang w:bidi="ar"/>
        </w:rPr>
        <w:t>molecular chains at high temperature, causing the increase of the internal friction as GCPPPF molecular chains moved. It was further observed that the damping value of the GCPPF decreased with the increasing temperature</w:t>
      </w:r>
      <w:r w:rsidRPr="005B0500">
        <w:rPr>
          <w:rFonts w:ascii="Times New Roman" w:eastAsia="宋体" w:hAnsi="Times New Roman" w:cs="Times New Roman"/>
          <w:color w:val="000000"/>
          <w:kern w:val="0"/>
          <w:sz w:val="24"/>
          <w:lang w:bidi="ar"/>
        </w:rPr>
        <w:t>. This</w:t>
      </w:r>
      <w:r w:rsidRPr="005B0500">
        <w:rPr>
          <w:rFonts w:ascii="Times New Roman" w:eastAsia="AdvOT863180fb" w:hAnsi="Times New Roman" w:cs="Times New Roman"/>
          <w:color w:val="000000"/>
          <w:kern w:val="0"/>
          <w:sz w:val="24"/>
          <w:lang w:bidi="ar"/>
        </w:rPr>
        <w:t xml:space="preserve"> impl</w:t>
      </w:r>
      <w:r w:rsidRPr="005B0500">
        <w:rPr>
          <w:rFonts w:ascii="Times New Roman" w:eastAsia="宋体" w:hAnsi="Times New Roman" w:cs="Times New Roman"/>
          <w:color w:val="000000"/>
          <w:kern w:val="0"/>
          <w:sz w:val="24"/>
          <w:lang w:bidi="ar"/>
        </w:rPr>
        <w:t>ied</w:t>
      </w:r>
      <w:r w:rsidRPr="005B0500">
        <w:rPr>
          <w:rFonts w:ascii="Times New Roman" w:eastAsia="AdvOT863180fb" w:hAnsi="Times New Roman" w:cs="Times New Roman"/>
          <w:color w:val="000000"/>
          <w:kern w:val="0"/>
          <w:sz w:val="24"/>
          <w:lang w:bidi="ar"/>
        </w:rPr>
        <w:t xml:space="preserve"> that</w:t>
      </w:r>
      <w:r w:rsidRPr="005B0500">
        <w:rPr>
          <w:rFonts w:ascii="Times New Roman" w:eastAsia="宋体" w:hAnsi="Times New Roman" w:cs="Times New Roman"/>
          <w:color w:val="000000"/>
          <w:kern w:val="0"/>
          <w:sz w:val="24"/>
          <w:lang w:bidi="ar"/>
        </w:rPr>
        <w:t xml:space="preserve"> </w:t>
      </w:r>
      <w:r w:rsidRPr="005B0500">
        <w:rPr>
          <w:rFonts w:ascii="Times New Roman" w:eastAsia="AdvOT863180fb" w:hAnsi="Times New Roman" w:cs="Times New Roman"/>
          <w:color w:val="000000"/>
          <w:kern w:val="0"/>
          <w:sz w:val="24"/>
          <w:lang w:bidi="ar"/>
        </w:rPr>
        <w:t xml:space="preserve">the chemical crosslinking or intermolecular interactions </w:t>
      </w:r>
      <w:r w:rsidRPr="005B0500">
        <w:rPr>
          <w:rFonts w:ascii="Times New Roman" w:eastAsia="宋体" w:hAnsi="Times New Roman" w:cs="Times New Roman"/>
          <w:sz w:val="24"/>
          <w:lang w:bidi="ar"/>
        </w:rPr>
        <w:t xml:space="preserve">between </w:t>
      </w:r>
      <w:proofErr w:type="spellStart"/>
      <w:r w:rsidRPr="005B0500">
        <w:rPr>
          <w:rFonts w:ascii="Times New Roman" w:eastAsia="ScalaLF-Regular" w:hAnsi="Times New Roman" w:cs="Times New Roman"/>
          <w:sz w:val="24"/>
          <w:lang w:bidi="ar"/>
        </w:rPr>
        <w:t>rGO@CNTs-COOH</w:t>
      </w:r>
      <w:proofErr w:type="spellEnd"/>
      <w:r w:rsidRPr="005B0500">
        <w:rPr>
          <w:rFonts w:ascii="Times New Roman" w:eastAsia="ScalaLF-Regular" w:hAnsi="Times New Roman" w:cs="Times New Roman"/>
          <w:sz w:val="24"/>
          <w:lang w:bidi="ar"/>
        </w:rPr>
        <w:t xml:space="preserve"> and PPF </w:t>
      </w:r>
      <w:r w:rsidRPr="005B0500">
        <w:rPr>
          <w:rFonts w:ascii="Times New Roman" w:eastAsia="宋体" w:hAnsi="Times New Roman" w:cs="Times New Roman"/>
          <w:sz w:val="24"/>
          <w:lang w:bidi="ar"/>
        </w:rPr>
        <w:t xml:space="preserve">molecules </w:t>
      </w:r>
      <w:r w:rsidRPr="005B0500">
        <w:rPr>
          <w:rFonts w:ascii="Times New Roman" w:eastAsia="ScalaLF-Regular" w:hAnsi="Times New Roman" w:cs="Times New Roman"/>
          <w:sz w:val="24"/>
          <w:lang w:bidi="ar"/>
        </w:rPr>
        <w:t xml:space="preserve">with PDA reduced the </w:t>
      </w:r>
      <w:r w:rsidRPr="005B0500">
        <w:rPr>
          <w:rFonts w:ascii="Times New Roman" w:eastAsia="AdvOT863180fb" w:hAnsi="Times New Roman" w:cs="Times New Roman"/>
          <w:color w:val="000000"/>
          <w:kern w:val="0"/>
          <w:sz w:val="24"/>
          <w:lang w:bidi="ar"/>
        </w:rPr>
        <w:t xml:space="preserve">effective volume of the GCPPF and </w:t>
      </w:r>
      <w:proofErr w:type="spellStart"/>
      <w:r w:rsidRPr="005B0500">
        <w:rPr>
          <w:rFonts w:ascii="Times New Roman" w:eastAsia="AdvOT863180fb" w:hAnsi="Times New Roman" w:cs="Times New Roman"/>
          <w:color w:val="000000"/>
          <w:kern w:val="0"/>
          <w:sz w:val="24"/>
          <w:lang w:bidi="ar"/>
        </w:rPr>
        <w:t>astricted</w:t>
      </w:r>
      <w:proofErr w:type="spellEnd"/>
      <w:r w:rsidRPr="005B0500">
        <w:rPr>
          <w:rFonts w:ascii="Times New Roman" w:eastAsia="AdvOT863180fb" w:hAnsi="Times New Roman" w:cs="Times New Roman"/>
          <w:color w:val="000000"/>
          <w:kern w:val="0"/>
          <w:sz w:val="24"/>
          <w:lang w:bidi="ar"/>
        </w:rPr>
        <w:t xml:space="preserve"> the GCPPF molecular mobility, leading to a decrease in the damping value of the </w:t>
      </w:r>
      <w:r w:rsidRPr="005B0500">
        <w:rPr>
          <w:rFonts w:ascii="Times New Roman" w:eastAsia="宋体" w:hAnsi="Times New Roman" w:cs="Times New Roman"/>
          <w:color w:val="000000"/>
          <w:kern w:val="0"/>
          <w:sz w:val="24"/>
          <w:lang w:bidi="ar"/>
        </w:rPr>
        <w:t>GCPPF</w:t>
      </w:r>
      <w:r w:rsidR="008048F4">
        <w:rPr>
          <w:rFonts w:ascii="Times New Roman" w:eastAsia="AdvOT863180fb" w:hAnsi="Times New Roman" w:cs="Times New Roman"/>
          <w:color w:val="000000"/>
          <w:kern w:val="0"/>
          <w:sz w:val="24"/>
          <w:lang w:bidi="ar"/>
        </w:rPr>
        <w:t xml:space="preserve"> </w:t>
      </w:r>
      <w:r w:rsidRPr="00B247AE">
        <w:rPr>
          <w:rFonts w:ascii="Times New Roman" w:eastAsia="AdvOT863180fb" w:hAnsi="Times New Roman" w:cs="Times New Roman"/>
          <w:color w:val="000000"/>
          <w:kern w:val="0"/>
          <w:sz w:val="24"/>
          <w:vertAlign w:val="superscript"/>
          <w:lang w:bidi="ar"/>
        </w:rPr>
        <w:fldChar w:fldCharType="begin"/>
      </w:r>
      <w:r w:rsidR="00431E8A" w:rsidRPr="00B247AE">
        <w:rPr>
          <w:rFonts w:ascii="Times New Roman" w:eastAsia="AdvOT863180fb" w:hAnsi="Times New Roman" w:cs="Times New Roman"/>
          <w:color w:val="000000"/>
          <w:kern w:val="0"/>
          <w:sz w:val="24"/>
          <w:vertAlign w:val="superscript"/>
          <w:lang w:bidi="ar"/>
        </w:rPr>
        <w:instrText xml:space="preserve"> ADDIN EN.CITE &lt;EndNote&gt;&lt;Cite&gt;&lt;Author&gt;Li&lt;/Author&gt;&lt;Year&gt;2017&lt;/Year&gt;&lt;RecNum&gt;84&lt;/RecNum&gt;&lt;DisplayText&gt;&lt;style face="superscript"&gt;5&lt;/style&gt;&lt;/DisplayText&gt;&lt;record&gt;&lt;rec-number&gt;84&lt;/rec-number&gt;&lt;foreign-keys&gt;&lt;key app="EN" db-id="wxta0st5b0dpxqedfx2vzp24d2dfetd5ftwt" timestamp="1611654711"&gt;84&lt;/key&gt;&lt;/foreign-keys&gt;&lt;ref-type name="Journal Article"&gt;17&lt;/ref-type&gt;&lt;contributors&gt;&lt;authors&gt;&lt;author&gt;Li, Lianhui&lt;/author&gt;&lt;author&gt;Bai, Yuanyuan&lt;/author&gt;&lt;author&gt;Li, Lili&lt;/author&gt;&lt;author&gt;Wang, Shuqi&lt;/author&gt;&lt;author&gt;Zhang, Ting&lt;/author&gt;&lt;/authors&gt;&lt;/contributors&gt;&lt;titles&gt;&lt;title&gt;A Superhydrophobic Smart Coating for Flexible and Wearable Sensing Electronics&lt;/title&gt;&lt;secondary-title&gt;Advanced Materials&lt;/secondary-title&gt;&lt;/titles&gt;&lt;periodical&gt;&lt;full-title&gt;Advanced Materials&lt;/full-title&gt;&lt;/periodical&gt;&lt;volume&gt;29&lt;/volume&gt;&lt;number&gt;43&lt;/number&gt;&lt;dates&gt;&lt;year&gt;2017&lt;/year&gt;&lt;pub-dates&gt;&lt;date&gt;Nov 20&lt;/date&gt;&lt;/pub-dates&gt;&lt;/dates&gt;&lt;isbn&gt;0935-9648&lt;/isbn&gt;&lt;accession-num&gt;WOS:000415142100007&lt;/accession-num&gt;&lt;urls&gt;&lt;related-urls&gt;&lt;url&gt;&amp;lt;Go to ISI&amp;gt;://WOS:000415142100007&lt;/url&gt;&lt;/related-urls&gt;&lt;/urls&gt;&lt;custom7&gt;1702517&lt;/custom7&gt;&lt;electronic-resource-num&gt;10.1002/adma.201702517&lt;/electronic-resource-num&gt;&lt;/record&gt;&lt;/Cite&gt;&lt;/EndNote&gt;</w:instrText>
      </w:r>
      <w:r w:rsidRPr="00B247AE">
        <w:rPr>
          <w:rFonts w:ascii="Times New Roman" w:eastAsia="AdvOT863180fb" w:hAnsi="Times New Roman" w:cs="Times New Roman"/>
          <w:color w:val="000000"/>
          <w:kern w:val="0"/>
          <w:sz w:val="24"/>
          <w:vertAlign w:val="superscript"/>
          <w:lang w:bidi="ar"/>
        </w:rPr>
        <w:fldChar w:fldCharType="separate"/>
      </w:r>
      <w:r w:rsidR="00431E8A" w:rsidRPr="00B247AE">
        <w:rPr>
          <w:rFonts w:ascii="Times New Roman" w:eastAsia="AdvOT863180fb" w:hAnsi="Times New Roman" w:cs="Times New Roman"/>
          <w:noProof/>
          <w:color w:val="000000"/>
          <w:kern w:val="0"/>
          <w:sz w:val="24"/>
          <w:vertAlign w:val="superscript"/>
          <w:lang w:bidi="ar"/>
        </w:rPr>
        <w:t>5</w:t>
      </w:r>
      <w:r w:rsidRPr="00B247AE">
        <w:rPr>
          <w:rFonts w:ascii="Times New Roman" w:eastAsia="AdvOT863180fb" w:hAnsi="Times New Roman" w:cs="Times New Roman"/>
          <w:color w:val="000000"/>
          <w:kern w:val="0"/>
          <w:sz w:val="24"/>
          <w:vertAlign w:val="superscript"/>
          <w:lang w:bidi="ar"/>
        </w:rPr>
        <w:fldChar w:fldCharType="end"/>
      </w:r>
      <w:r w:rsidRPr="00593D08">
        <w:rPr>
          <w:rFonts w:ascii="Times New Roman" w:eastAsia="AdvOT863180fb" w:hAnsi="Times New Roman" w:cs="Times New Roman"/>
          <w:color w:val="000000"/>
          <w:kern w:val="0"/>
          <w:sz w:val="24"/>
          <w:lang w:bidi="ar"/>
        </w:rPr>
        <w:t xml:space="preserve"> </w:t>
      </w:r>
      <w:r w:rsidRPr="005B0500">
        <w:rPr>
          <w:rFonts w:ascii="Times New Roman" w:eastAsia="AdvOT863180fb" w:hAnsi="Times New Roman" w:cs="Times New Roman"/>
          <w:color w:val="000000"/>
          <w:kern w:val="0"/>
          <w:sz w:val="24"/>
          <w:lang w:bidi="ar"/>
        </w:rPr>
        <w:t>(Fig</w:t>
      </w:r>
      <w:r w:rsidR="00B247AE">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S10f). Th</w:t>
      </w:r>
      <w:r w:rsidRPr="005B0500">
        <w:rPr>
          <w:rFonts w:ascii="Times New Roman" w:eastAsia="宋体" w:hAnsi="Times New Roman" w:cs="Times New Roman"/>
          <w:color w:val="000000"/>
          <w:kern w:val="0"/>
          <w:sz w:val="24"/>
          <w:lang w:bidi="ar"/>
        </w:rPr>
        <w:t>ese results</w:t>
      </w:r>
      <w:r w:rsidRPr="005B0500">
        <w:rPr>
          <w:rFonts w:ascii="Times New Roman" w:eastAsia="AdvOT863180fb" w:hAnsi="Times New Roman" w:cs="Times New Roman"/>
          <w:color w:val="000000"/>
          <w:kern w:val="0"/>
          <w:sz w:val="24"/>
          <w:lang w:bidi="ar"/>
        </w:rPr>
        <w:t xml:space="preserve"> further w</w:t>
      </w:r>
      <w:r w:rsidRPr="005B0500">
        <w:rPr>
          <w:rFonts w:ascii="Times New Roman" w:eastAsia="宋体" w:hAnsi="Times New Roman" w:cs="Times New Roman"/>
          <w:color w:val="000000"/>
          <w:kern w:val="0"/>
          <w:sz w:val="24"/>
          <w:lang w:bidi="ar"/>
        </w:rPr>
        <w:t xml:space="preserve">ere </w:t>
      </w:r>
      <w:r w:rsidRPr="005B0500">
        <w:rPr>
          <w:rFonts w:ascii="Times New Roman" w:eastAsia="AdvOT863180fb" w:hAnsi="Times New Roman" w:cs="Times New Roman"/>
          <w:color w:val="000000"/>
          <w:kern w:val="0"/>
          <w:sz w:val="24"/>
          <w:lang w:bidi="ar"/>
        </w:rPr>
        <w:lastRenderedPageBreak/>
        <w:t xml:space="preserve">demonstrated that CNTs-COOH and </w:t>
      </w:r>
      <w:proofErr w:type="spellStart"/>
      <w:r w:rsidRPr="005B0500">
        <w:rPr>
          <w:rFonts w:ascii="Times New Roman" w:eastAsia="AdvOT863180fb" w:hAnsi="Times New Roman" w:cs="Times New Roman"/>
          <w:color w:val="000000"/>
          <w:kern w:val="0"/>
          <w:sz w:val="24"/>
          <w:lang w:bidi="ar"/>
        </w:rPr>
        <w:t>rGO</w:t>
      </w:r>
      <w:proofErr w:type="spellEnd"/>
      <w:r w:rsidRPr="005B0500">
        <w:rPr>
          <w:rFonts w:ascii="Times New Roman" w:eastAsia="AdvOT863180fb" w:hAnsi="Times New Roman" w:cs="Times New Roman"/>
          <w:color w:val="000000"/>
          <w:kern w:val="0"/>
          <w:sz w:val="24"/>
          <w:lang w:bidi="ar"/>
        </w:rPr>
        <w:t xml:space="preserve"> were successfully anchored on the modified surface of PPFs. </w:t>
      </w:r>
    </w:p>
    <w:p w:rsidR="00AC0DF3" w:rsidRPr="005B0500" w:rsidRDefault="00AC0DF3" w:rsidP="00AC0DF3">
      <w:pPr>
        <w:widowControl/>
        <w:tabs>
          <w:tab w:val="left" w:pos="2940"/>
        </w:tabs>
        <w:spacing w:line="480" w:lineRule="auto"/>
        <w:rPr>
          <w:rFonts w:ascii="Times New Roman" w:hAnsi="Times New Roman" w:cs="Times New Roman" w:hint="eastAsia"/>
          <w:color w:val="000000"/>
          <w:kern w:val="0"/>
          <w:sz w:val="24"/>
          <w:lang w:bidi="ar"/>
        </w:rPr>
      </w:pPr>
      <w:r w:rsidRPr="005B0500">
        <w:rPr>
          <w:rFonts w:ascii="Times New Roman" w:eastAsia="宋体" w:hAnsi="Times New Roman" w:cs="Times New Roman"/>
          <w:b/>
          <w:bCs/>
          <w:color w:val="000000"/>
          <w:sz w:val="24"/>
          <w:lang w:bidi="ar"/>
        </w:rPr>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10</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B05B0D" w:rsidRPr="005B0500">
        <w:tc>
          <w:tcPr>
            <w:tcW w:w="4261" w:type="dxa"/>
            <w:tcBorders>
              <w:tl2br w:val="nil"/>
              <w:tr2bl w:val="nil"/>
            </w:tcBorders>
            <w:shd w:val="clear" w:color="auto" w:fill="auto"/>
          </w:tcPr>
          <w:p w:rsidR="00B05B0D" w:rsidRPr="005B0500" w:rsidRDefault="00C12E02" w:rsidP="005B0500">
            <w:pPr>
              <w:widowControl/>
              <w:tabs>
                <w:tab w:val="left" w:pos="2940"/>
              </w:tabs>
              <w:spacing w:line="480" w:lineRule="auto"/>
              <w:jc w:val="center"/>
              <w:rPr>
                <w:rFonts w:ascii="Times New Roman" w:eastAsia="AdvOT863180fb"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412071" cy="1805940"/>
                  <wp:effectExtent l="0" t="0" r="7620" b="381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descr="图片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412071" cy="1805940"/>
                          </a:xfrm>
                          <a:prstGeom prst="rect">
                            <a:avLst/>
                          </a:prstGeom>
                          <a:noFill/>
                          <a:ln>
                            <a:noFill/>
                          </a:ln>
                        </pic:spPr>
                      </pic:pic>
                    </a:graphicData>
                  </a:graphic>
                </wp:inline>
              </w:drawing>
            </w:r>
          </w:p>
        </w:tc>
        <w:tc>
          <w:tcPr>
            <w:tcW w:w="4261" w:type="dxa"/>
            <w:tcBorders>
              <w:tl2br w:val="nil"/>
              <w:tr2bl w:val="nil"/>
            </w:tcBorders>
            <w:shd w:val="clear" w:color="auto" w:fill="auto"/>
          </w:tcPr>
          <w:p w:rsidR="00B05B0D" w:rsidRPr="005B0500" w:rsidRDefault="00C12E02" w:rsidP="005B0500">
            <w:pPr>
              <w:widowControl/>
              <w:tabs>
                <w:tab w:val="left" w:pos="2940"/>
              </w:tabs>
              <w:spacing w:line="480" w:lineRule="auto"/>
              <w:jc w:val="center"/>
              <w:rPr>
                <w:rFonts w:ascii="Times New Roman" w:eastAsia="AdvOT863180fb"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399615" cy="1805940"/>
                  <wp:effectExtent l="0" t="0" r="1270" b="3810"/>
                  <wp:docPr id="2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2" descr="图片10"/>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2399615" cy="1805940"/>
                          </a:xfrm>
                          <a:prstGeom prst="rect">
                            <a:avLst/>
                          </a:prstGeom>
                          <a:noFill/>
                          <a:ln>
                            <a:noFill/>
                          </a:ln>
                        </pic:spPr>
                      </pic:pic>
                    </a:graphicData>
                  </a:graphic>
                </wp:inline>
              </w:drawing>
            </w:r>
          </w:p>
        </w:tc>
      </w:tr>
      <w:tr w:rsidR="00B05B0D" w:rsidRPr="005B0500">
        <w:tc>
          <w:tcPr>
            <w:tcW w:w="4261" w:type="dxa"/>
            <w:tcBorders>
              <w:tl2br w:val="nil"/>
              <w:tr2bl w:val="nil"/>
            </w:tcBorders>
            <w:shd w:val="clear" w:color="auto" w:fill="auto"/>
          </w:tcPr>
          <w:p w:rsidR="00B05B0D" w:rsidRPr="005B0500" w:rsidRDefault="00C12E02" w:rsidP="005B0500">
            <w:pPr>
              <w:widowControl/>
              <w:tabs>
                <w:tab w:val="left" w:pos="2940"/>
              </w:tabs>
              <w:spacing w:line="480" w:lineRule="auto"/>
              <w:jc w:val="center"/>
              <w:rPr>
                <w:rFonts w:ascii="Times New Roman" w:eastAsia="AdvOT863180fb"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75430" cy="1805940"/>
                  <wp:effectExtent l="0" t="0" r="0" b="3810"/>
                  <wp:docPr id="1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图片1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175430" cy="1805940"/>
                          </a:xfrm>
                          <a:prstGeom prst="rect">
                            <a:avLst/>
                          </a:prstGeom>
                          <a:noFill/>
                          <a:ln>
                            <a:noFill/>
                          </a:ln>
                        </pic:spPr>
                      </pic:pic>
                    </a:graphicData>
                  </a:graphic>
                </wp:inline>
              </w:drawing>
            </w:r>
          </w:p>
        </w:tc>
        <w:tc>
          <w:tcPr>
            <w:tcW w:w="4261" w:type="dxa"/>
            <w:tcBorders>
              <w:tl2br w:val="nil"/>
              <w:tr2bl w:val="nil"/>
            </w:tcBorders>
            <w:shd w:val="clear" w:color="auto" w:fill="auto"/>
          </w:tcPr>
          <w:p w:rsidR="00B05B0D" w:rsidRPr="005B0500" w:rsidRDefault="00C12E02" w:rsidP="005B0500">
            <w:pPr>
              <w:widowControl/>
              <w:tabs>
                <w:tab w:val="left" w:pos="2940"/>
              </w:tabs>
              <w:spacing w:line="480" w:lineRule="auto"/>
              <w:jc w:val="center"/>
              <w:rPr>
                <w:rFonts w:ascii="Times New Roman" w:eastAsia="AdvOT863180fb"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83734" cy="1805940"/>
                  <wp:effectExtent l="0" t="0" r="7620" b="3810"/>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descr="图片1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183734" cy="1805940"/>
                          </a:xfrm>
                          <a:prstGeom prst="rect">
                            <a:avLst/>
                          </a:prstGeom>
                          <a:noFill/>
                          <a:ln>
                            <a:noFill/>
                          </a:ln>
                        </pic:spPr>
                      </pic:pic>
                    </a:graphicData>
                  </a:graphic>
                </wp:inline>
              </w:drawing>
            </w:r>
          </w:p>
        </w:tc>
      </w:tr>
      <w:tr w:rsidR="00B05B0D" w:rsidRPr="005B0500">
        <w:tc>
          <w:tcPr>
            <w:tcW w:w="4261" w:type="dxa"/>
            <w:tcBorders>
              <w:tl2br w:val="nil"/>
              <w:tr2bl w:val="nil"/>
            </w:tcBorders>
            <w:shd w:val="clear" w:color="auto" w:fill="auto"/>
          </w:tcPr>
          <w:p w:rsidR="00B05B0D" w:rsidRPr="005B0500" w:rsidRDefault="00C12E02" w:rsidP="005B0500">
            <w:pPr>
              <w:widowControl/>
              <w:tabs>
                <w:tab w:val="left" w:pos="2940"/>
              </w:tabs>
              <w:spacing w:line="480" w:lineRule="auto"/>
              <w:jc w:val="center"/>
              <w:rPr>
                <w:rFonts w:ascii="Times New Roman" w:eastAsia="AdvOT863180fb"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83734" cy="1805940"/>
                  <wp:effectExtent l="0" t="0" r="7620" b="3810"/>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descr="图片17"/>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183734" cy="1805940"/>
                          </a:xfrm>
                          <a:prstGeom prst="rect">
                            <a:avLst/>
                          </a:prstGeom>
                          <a:noFill/>
                          <a:ln>
                            <a:noFill/>
                          </a:ln>
                        </pic:spPr>
                      </pic:pic>
                    </a:graphicData>
                  </a:graphic>
                </wp:inline>
              </w:drawing>
            </w:r>
          </w:p>
        </w:tc>
        <w:tc>
          <w:tcPr>
            <w:tcW w:w="4261" w:type="dxa"/>
            <w:tcBorders>
              <w:tl2br w:val="nil"/>
              <w:tr2bl w:val="nil"/>
            </w:tcBorders>
            <w:shd w:val="clear" w:color="auto" w:fill="auto"/>
          </w:tcPr>
          <w:p w:rsidR="00B05B0D" w:rsidRPr="005B0500" w:rsidRDefault="00C12E02" w:rsidP="005B0500">
            <w:pPr>
              <w:widowControl/>
              <w:tabs>
                <w:tab w:val="left" w:pos="2940"/>
              </w:tabs>
              <w:spacing w:line="480" w:lineRule="auto"/>
              <w:jc w:val="center"/>
              <w:rPr>
                <w:rFonts w:ascii="Times New Roman" w:eastAsia="AdvOT863180fb" w:hAnsi="Times New Roman" w:cs="Times New Roman"/>
                <w:color w:val="000000"/>
                <w:kern w:val="0"/>
                <w:sz w:val="24"/>
                <w:lang w:bidi="ar"/>
              </w:rPr>
            </w:pPr>
            <w:r w:rsidRPr="005B0500">
              <w:rPr>
                <w:rFonts w:ascii="Times New Roman" w:eastAsia="宋体" w:hAnsi="Times New Roman" w:cs="Times New Roman"/>
                <w:noProof/>
                <w:color w:val="000000"/>
                <w:kern w:val="0"/>
                <w:sz w:val="24"/>
                <w:lang w:bidi="ar"/>
              </w:rPr>
              <w:drawing>
                <wp:inline distT="0" distB="0" distL="114300" distR="114300">
                  <wp:extent cx="2171279" cy="1805940"/>
                  <wp:effectExtent l="0" t="0" r="635" b="3810"/>
                  <wp:docPr id="2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图片19"/>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171279" cy="1805940"/>
                          </a:xfrm>
                          <a:prstGeom prst="rect">
                            <a:avLst/>
                          </a:prstGeom>
                          <a:noFill/>
                          <a:ln>
                            <a:noFill/>
                          </a:ln>
                        </pic:spPr>
                      </pic:pic>
                    </a:graphicData>
                  </a:graphic>
                </wp:inline>
              </w:drawing>
            </w:r>
          </w:p>
        </w:tc>
      </w:tr>
    </w:tbl>
    <w:p w:rsidR="00496535" w:rsidRDefault="00C12E02" w:rsidP="005B0500">
      <w:pPr>
        <w:widowControl/>
        <w:tabs>
          <w:tab w:val="left" w:pos="2940"/>
        </w:tabs>
        <w:spacing w:line="480" w:lineRule="auto"/>
        <w:rPr>
          <w:rFonts w:ascii="Times New Roman" w:eastAsia="AdvOT863180fb" w:hAnsi="Times New Roman" w:cs="Times New Roman"/>
          <w:color w:val="000000"/>
          <w:kern w:val="0"/>
          <w:sz w:val="24"/>
          <w:lang w:bidi="ar"/>
        </w:rPr>
      </w:pPr>
      <w:r w:rsidRPr="005B0500">
        <w:rPr>
          <w:rFonts w:ascii="Times New Roman" w:eastAsia="AdvOT863180fb" w:hAnsi="Times New Roman" w:cs="Times New Roman"/>
          <w:b/>
          <w:color w:val="000000"/>
          <w:kern w:val="0"/>
          <w:sz w:val="24"/>
          <w:lang w:bidi="ar"/>
        </w:rPr>
        <w:t>Fig</w:t>
      </w:r>
      <w:r w:rsidR="00633DF1">
        <w:rPr>
          <w:rFonts w:ascii="Times New Roman" w:eastAsia="AdvOT863180fb" w:hAnsi="Times New Roman" w:cs="Times New Roman"/>
          <w:b/>
          <w:color w:val="000000"/>
          <w:kern w:val="0"/>
          <w:sz w:val="24"/>
          <w:lang w:bidi="ar"/>
        </w:rPr>
        <w:t>ure</w:t>
      </w:r>
      <w:r w:rsidRPr="005B0500">
        <w:rPr>
          <w:rFonts w:ascii="Times New Roman" w:eastAsia="AdvOT863180fb" w:hAnsi="Times New Roman" w:cs="Times New Roman"/>
          <w:b/>
          <w:color w:val="000000"/>
          <w:kern w:val="0"/>
          <w:sz w:val="24"/>
          <w:lang w:bidi="ar"/>
        </w:rPr>
        <w:t xml:space="preserve"> S</w:t>
      </w:r>
      <w:r w:rsidRPr="005B0500">
        <w:rPr>
          <w:rFonts w:ascii="Times New Roman" w:eastAsia="宋体" w:hAnsi="Times New Roman" w:cs="Times New Roman"/>
          <w:b/>
          <w:color w:val="000000"/>
          <w:kern w:val="0"/>
          <w:sz w:val="24"/>
          <w:lang w:bidi="ar"/>
        </w:rPr>
        <w:t>10.</w:t>
      </w:r>
      <w:r w:rsidRPr="005B0500">
        <w:rPr>
          <w:rFonts w:ascii="Times New Roman" w:eastAsia="宋体" w:hAnsi="Times New Roman" w:cs="Times New Roman"/>
          <w:i/>
          <w:color w:val="000000"/>
          <w:kern w:val="0"/>
          <w:sz w:val="24"/>
          <w:lang w:bidi="ar"/>
        </w:rPr>
        <w:t xml:space="preserve"> </w:t>
      </w:r>
      <w:r w:rsidRPr="005B0500">
        <w:rPr>
          <w:rFonts w:ascii="Times New Roman" w:eastAsia="AdvOT863180fb" w:hAnsi="Times New Roman" w:cs="Times New Roman"/>
          <w:color w:val="000000"/>
          <w:kern w:val="0"/>
          <w:sz w:val="24"/>
          <w:lang w:bidi="ar"/>
        </w:rPr>
        <w:t xml:space="preserve">TG </w:t>
      </w:r>
      <w:r w:rsidR="005B0500">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a-1) and the differential thermogravimetric (DTG)</w:t>
      </w:r>
      <w:r w:rsidR="00B247AE">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 xml:space="preserve"> </w:t>
      </w:r>
      <w:r w:rsidR="005B0500">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a-2) curves obtained for PPPFs</w:t>
      </w:r>
      <w:r w:rsidR="00B247AE">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 xml:space="preserve"> </w:t>
      </w:r>
      <w:r w:rsidR="000760CE">
        <w:rPr>
          <w:rFonts w:ascii="Times New Roman" w:eastAsia="AdvOT863180fb"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b) </w:t>
      </w:r>
      <w:r w:rsidRPr="005B0500">
        <w:rPr>
          <w:rFonts w:ascii="Times New Roman" w:eastAsia="宋体" w:hAnsi="Times New Roman" w:cs="Times New Roman"/>
          <w:sz w:val="24"/>
          <w:lang w:bidi="ar"/>
        </w:rPr>
        <w:t xml:space="preserve">DSC </w:t>
      </w:r>
      <w:r w:rsidRPr="005B0500">
        <w:rPr>
          <w:rFonts w:ascii="Times New Roman" w:eastAsia="AdvOT863180fb" w:hAnsi="Times New Roman" w:cs="Times New Roman"/>
          <w:color w:val="000000"/>
          <w:kern w:val="0"/>
          <w:sz w:val="24"/>
          <w:lang w:bidi="ar"/>
        </w:rPr>
        <w:t>curves</w:t>
      </w:r>
      <w:r w:rsidRPr="005B0500">
        <w:rPr>
          <w:rFonts w:ascii="Times New Roman" w:eastAsia="宋体" w:hAnsi="Times New Roman" w:cs="Times New Roman"/>
          <w:sz w:val="24"/>
          <w:lang w:bidi="ar"/>
        </w:rPr>
        <w:t xml:space="preserve"> of </w:t>
      </w:r>
      <w:r w:rsidRPr="005B0500">
        <w:rPr>
          <w:rFonts w:ascii="Times New Roman" w:eastAsia="AdvOT863180fb" w:hAnsi="Times New Roman" w:cs="Times New Roman"/>
          <w:color w:val="000000"/>
          <w:kern w:val="0"/>
          <w:sz w:val="24"/>
          <w:lang w:bidi="ar"/>
        </w:rPr>
        <w:t>PPPFs during the heating steps (10 ℃/min)</w:t>
      </w:r>
      <w:r w:rsidR="00B247AE">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 xml:space="preserve"> </w:t>
      </w:r>
      <w:r w:rsidR="000760CE">
        <w:rPr>
          <w:rFonts w:ascii="Times New Roman" w:eastAsia="AdvOT863180fb"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c) </w:t>
      </w:r>
      <w:r w:rsidRPr="005B0500">
        <w:rPr>
          <w:rFonts w:ascii="Times New Roman" w:eastAsia="AdvOT863180fb" w:hAnsi="Times New Roman" w:cs="Times New Roman"/>
          <w:color w:val="000000"/>
          <w:kern w:val="0"/>
          <w:sz w:val="24"/>
          <w:lang w:bidi="ar"/>
        </w:rPr>
        <w:t xml:space="preserve">DSC curves of PPPFs </w:t>
      </w:r>
      <w:r w:rsidRPr="005B0500">
        <w:rPr>
          <w:rFonts w:ascii="Times New Roman" w:eastAsia="AdvOT863180fb" w:hAnsi="Times New Roman" w:cs="Times New Roman"/>
          <w:color w:val="000000"/>
          <w:kern w:val="0"/>
          <w:sz w:val="24"/>
          <w:lang w:bidi="ar"/>
        </w:rPr>
        <w:lastRenderedPageBreak/>
        <w:t>during the cooling steps (10 ℃/min)</w:t>
      </w:r>
      <w:r w:rsidR="00B247AE">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 xml:space="preserve"> </w:t>
      </w:r>
      <w:r w:rsidR="000760CE">
        <w:rPr>
          <w:rFonts w:ascii="Times New Roman" w:eastAsia="AdvOT863180fb"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d) </w:t>
      </w:r>
      <w:r w:rsidRPr="005B0500">
        <w:rPr>
          <w:rFonts w:ascii="Times New Roman" w:eastAsia="AdvOT863180fb" w:hAnsi="Times New Roman" w:cs="Times New Roman"/>
          <w:color w:val="000000"/>
          <w:kern w:val="0"/>
          <w:sz w:val="24"/>
          <w:lang w:bidi="ar"/>
        </w:rPr>
        <w:t>Storage modulus</w:t>
      </w:r>
      <w:r w:rsidR="00B247AE">
        <w:rPr>
          <w:rFonts w:ascii="Times New Roman" w:eastAsia="AdvOT863180fb" w:hAnsi="Times New Roman" w:cs="Times New Roman"/>
          <w:color w:val="000000"/>
          <w:kern w:val="0"/>
          <w:sz w:val="24"/>
          <w:lang w:bidi="ar"/>
        </w:rPr>
        <w:t>;</w:t>
      </w:r>
      <w:r w:rsidRPr="005B0500">
        <w:rPr>
          <w:rFonts w:ascii="Times New Roman" w:eastAsia="AdvOT863180fb" w:hAnsi="Times New Roman" w:cs="Times New Roman"/>
          <w:color w:val="000000"/>
          <w:kern w:val="0"/>
          <w:sz w:val="24"/>
          <w:lang w:bidi="ar"/>
        </w:rPr>
        <w:t xml:space="preserve"> </w:t>
      </w:r>
      <w:r w:rsidR="000760CE">
        <w:rPr>
          <w:rFonts w:ascii="Times New Roman" w:eastAsia="AdvOT863180fb"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e) </w:t>
      </w:r>
      <w:r w:rsidRPr="005B0500">
        <w:rPr>
          <w:rFonts w:ascii="Times New Roman" w:eastAsia="AdvOT863180fb" w:hAnsi="Times New Roman" w:cs="Times New Roman"/>
          <w:color w:val="000000"/>
          <w:kern w:val="0"/>
          <w:sz w:val="24"/>
          <w:lang w:bidi="ar"/>
        </w:rPr>
        <w:t xml:space="preserve">Loss modulus and </w:t>
      </w:r>
      <w:r w:rsidR="000760CE">
        <w:rPr>
          <w:rFonts w:ascii="Times New Roman" w:eastAsia="AdvOT863180fb"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f) </w:t>
      </w:r>
      <w:r w:rsidRPr="005B0500">
        <w:rPr>
          <w:rFonts w:ascii="Times New Roman" w:eastAsia="AdvOT863180fb" w:hAnsi="Times New Roman" w:cs="Times New Roman"/>
          <w:color w:val="000000"/>
          <w:kern w:val="0"/>
          <w:sz w:val="24"/>
          <w:lang w:bidi="ar"/>
        </w:rPr>
        <w:t>Tan delta curves of PPPFs.</w:t>
      </w:r>
    </w:p>
    <w:p w:rsidR="00AC0DF3" w:rsidRPr="005B0500" w:rsidRDefault="00AC0DF3" w:rsidP="005B0500">
      <w:pPr>
        <w:widowControl/>
        <w:tabs>
          <w:tab w:val="left" w:pos="2940"/>
        </w:tabs>
        <w:spacing w:line="480" w:lineRule="auto"/>
        <w:rPr>
          <w:rFonts w:ascii="Times New Roman" w:hAnsi="Times New Roman" w:cs="Times New Roman" w:hint="eastAsia"/>
          <w:color w:val="000000"/>
          <w:kern w:val="0"/>
          <w:sz w:val="24"/>
          <w:lang w:bidi="ar"/>
        </w:rPr>
      </w:pPr>
      <w:r w:rsidRPr="005B0500">
        <w:rPr>
          <w:rFonts w:ascii="Times New Roman" w:eastAsia="宋体" w:hAnsi="Times New Roman" w:cs="Times New Roman"/>
          <w:b/>
          <w:bCs/>
          <w:color w:val="000000"/>
          <w:sz w:val="24"/>
          <w:lang w:bidi="ar"/>
        </w:rPr>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11</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B05B0D" w:rsidRPr="005B0500">
        <w:tc>
          <w:tcPr>
            <w:tcW w:w="4428" w:type="dxa"/>
            <w:tcBorders>
              <w:tl2br w:val="nil"/>
              <w:tr2bl w:val="nil"/>
            </w:tcBorders>
          </w:tcPr>
          <w:p w:rsidR="00B05B0D" w:rsidRPr="005B0500" w:rsidRDefault="00C12E02" w:rsidP="005B0500">
            <w:pPr>
              <w:widowControl/>
              <w:tabs>
                <w:tab w:val="left" w:pos="2940"/>
              </w:tabs>
              <w:spacing w:line="480" w:lineRule="auto"/>
              <w:rPr>
                <w:rFonts w:ascii="Times New Roman" w:eastAsia="AdvOT863180fb" w:hAnsi="Times New Roman" w:cs="Times New Roman"/>
                <w:color w:val="000000"/>
                <w:kern w:val="0"/>
                <w:sz w:val="24"/>
                <w:lang w:bidi="ar"/>
              </w:rPr>
            </w:pPr>
            <w:r w:rsidRPr="005B0500">
              <w:rPr>
                <w:rFonts w:ascii="Times New Roman" w:eastAsia="AdvOT863180fb" w:hAnsi="Times New Roman" w:cs="Times New Roman"/>
                <w:noProof/>
                <w:color w:val="000000"/>
                <w:kern w:val="0"/>
                <w:sz w:val="24"/>
                <w:lang w:bidi="ar"/>
              </w:rPr>
              <w:drawing>
                <wp:inline distT="0" distB="0" distL="0" distR="0">
                  <wp:extent cx="2264880" cy="1807210"/>
                  <wp:effectExtent l="0" t="0" r="2540" b="254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图片2"/>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64880" cy="1807210"/>
                          </a:xfrm>
                          <a:prstGeom prst="rect">
                            <a:avLst/>
                          </a:prstGeom>
                          <a:noFill/>
                          <a:ln>
                            <a:noFill/>
                          </a:ln>
                        </pic:spPr>
                      </pic:pic>
                    </a:graphicData>
                  </a:graphic>
                </wp:inline>
              </w:drawing>
            </w:r>
          </w:p>
        </w:tc>
        <w:tc>
          <w:tcPr>
            <w:tcW w:w="4428" w:type="dxa"/>
            <w:tcBorders>
              <w:tl2br w:val="nil"/>
              <w:tr2bl w:val="nil"/>
            </w:tcBorders>
          </w:tcPr>
          <w:p w:rsidR="00B05B0D" w:rsidRPr="005B0500" w:rsidRDefault="00C12E02" w:rsidP="005B0500">
            <w:pPr>
              <w:widowControl/>
              <w:tabs>
                <w:tab w:val="left" w:pos="2940"/>
              </w:tabs>
              <w:spacing w:line="480" w:lineRule="auto"/>
              <w:rPr>
                <w:rFonts w:ascii="Times New Roman" w:eastAsia="AdvOT863180fb" w:hAnsi="Times New Roman" w:cs="Times New Roman"/>
                <w:color w:val="000000"/>
                <w:kern w:val="0"/>
                <w:sz w:val="24"/>
                <w:lang w:bidi="ar"/>
              </w:rPr>
            </w:pPr>
            <w:r w:rsidRPr="005B0500">
              <w:rPr>
                <w:rFonts w:ascii="Times New Roman" w:eastAsia="AdvOT863180fb" w:hAnsi="Times New Roman" w:cs="Times New Roman"/>
                <w:noProof/>
                <w:color w:val="000000"/>
                <w:kern w:val="0"/>
                <w:sz w:val="24"/>
                <w:lang w:bidi="ar"/>
              </w:rPr>
              <w:drawing>
                <wp:inline distT="0" distB="0" distL="0" distR="0">
                  <wp:extent cx="2158748" cy="179641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图片4"/>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58748" cy="1796415"/>
                          </a:xfrm>
                          <a:prstGeom prst="rect">
                            <a:avLst/>
                          </a:prstGeom>
                          <a:noFill/>
                          <a:ln>
                            <a:noFill/>
                          </a:ln>
                        </pic:spPr>
                      </pic:pic>
                    </a:graphicData>
                  </a:graphic>
                </wp:inline>
              </w:drawing>
            </w:r>
          </w:p>
        </w:tc>
      </w:tr>
      <w:tr w:rsidR="00B05B0D" w:rsidRPr="005B0500">
        <w:tc>
          <w:tcPr>
            <w:tcW w:w="4428" w:type="dxa"/>
            <w:tcBorders>
              <w:tl2br w:val="nil"/>
              <w:tr2bl w:val="nil"/>
            </w:tcBorders>
          </w:tcPr>
          <w:p w:rsidR="00B05B0D" w:rsidRPr="005B0500" w:rsidRDefault="00C12E02" w:rsidP="005B0500">
            <w:pPr>
              <w:widowControl/>
              <w:tabs>
                <w:tab w:val="left" w:pos="2940"/>
              </w:tabs>
              <w:spacing w:line="480" w:lineRule="auto"/>
              <w:rPr>
                <w:rFonts w:ascii="Times New Roman" w:eastAsia="AdvOT863180fb" w:hAnsi="Times New Roman" w:cs="Times New Roman"/>
                <w:color w:val="000000"/>
                <w:kern w:val="0"/>
                <w:sz w:val="24"/>
                <w:lang w:bidi="ar"/>
              </w:rPr>
            </w:pPr>
            <w:r w:rsidRPr="005B0500">
              <w:rPr>
                <w:rFonts w:ascii="Times New Roman" w:eastAsia="AdvOT863180fb" w:hAnsi="Times New Roman" w:cs="Times New Roman"/>
                <w:noProof/>
                <w:color w:val="000000"/>
                <w:kern w:val="0"/>
                <w:sz w:val="24"/>
                <w:lang w:bidi="ar"/>
              </w:rPr>
              <w:drawing>
                <wp:inline distT="0" distB="0" distL="0" distR="0">
                  <wp:extent cx="2339861" cy="1807210"/>
                  <wp:effectExtent l="0" t="0" r="3810" b="254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片6"/>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39861" cy="1807210"/>
                          </a:xfrm>
                          <a:prstGeom prst="rect">
                            <a:avLst/>
                          </a:prstGeom>
                          <a:noFill/>
                          <a:ln>
                            <a:noFill/>
                          </a:ln>
                        </pic:spPr>
                      </pic:pic>
                    </a:graphicData>
                  </a:graphic>
                </wp:inline>
              </w:drawing>
            </w:r>
          </w:p>
        </w:tc>
        <w:tc>
          <w:tcPr>
            <w:tcW w:w="4428" w:type="dxa"/>
            <w:tcBorders>
              <w:tl2br w:val="nil"/>
              <w:tr2bl w:val="nil"/>
            </w:tcBorders>
          </w:tcPr>
          <w:p w:rsidR="00B05B0D" w:rsidRPr="005B0500" w:rsidRDefault="00C12E02" w:rsidP="005B0500">
            <w:pPr>
              <w:widowControl/>
              <w:tabs>
                <w:tab w:val="left" w:pos="2940"/>
              </w:tabs>
              <w:spacing w:line="480" w:lineRule="auto"/>
              <w:rPr>
                <w:rFonts w:ascii="Times New Roman" w:eastAsia="AdvOT863180fb" w:hAnsi="Times New Roman" w:cs="Times New Roman"/>
                <w:color w:val="000000"/>
                <w:kern w:val="0"/>
                <w:sz w:val="24"/>
                <w:lang w:bidi="ar"/>
              </w:rPr>
            </w:pPr>
            <w:r w:rsidRPr="005B0500">
              <w:rPr>
                <w:rFonts w:ascii="Times New Roman" w:eastAsia="AdvOT863180fb" w:hAnsi="Times New Roman" w:cs="Times New Roman"/>
                <w:noProof/>
                <w:color w:val="000000"/>
                <w:kern w:val="0"/>
                <w:sz w:val="24"/>
                <w:lang w:bidi="ar"/>
              </w:rPr>
              <w:drawing>
                <wp:inline distT="0" distB="0" distL="0" distR="0">
                  <wp:extent cx="2221880" cy="1796415"/>
                  <wp:effectExtent l="0" t="0" r="698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片8"/>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21880" cy="1796415"/>
                          </a:xfrm>
                          <a:prstGeom prst="rect">
                            <a:avLst/>
                          </a:prstGeom>
                          <a:noFill/>
                          <a:ln>
                            <a:noFill/>
                          </a:ln>
                        </pic:spPr>
                      </pic:pic>
                    </a:graphicData>
                  </a:graphic>
                </wp:inline>
              </w:drawing>
            </w:r>
          </w:p>
        </w:tc>
      </w:tr>
    </w:tbl>
    <w:p w:rsidR="00B05B0D" w:rsidRPr="005B0500" w:rsidRDefault="00C12E02" w:rsidP="005B0500">
      <w:pPr>
        <w:widowControl/>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b/>
          <w:color w:val="000000"/>
          <w:kern w:val="0"/>
          <w:sz w:val="24"/>
          <w:lang w:bidi="ar"/>
        </w:rPr>
        <w:t>Fig</w:t>
      </w:r>
      <w:r w:rsidR="00633DF1">
        <w:rPr>
          <w:rFonts w:ascii="Times New Roman" w:eastAsia="宋体" w:hAnsi="Times New Roman" w:cs="Times New Roman"/>
          <w:b/>
          <w:color w:val="000000"/>
          <w:kern w:val="0"/>
          <w:sz w:val="24"/>
          <w:lang w:bidi="ar"/>
        </w:rPr>
        <w:t>ure</w:t>
      </w:r>
      <w:r w:rsidRPr="005B0500">
        <w:rPr>
          <w:rFonts w:ascii="Times New Roman" w:eastAsia="宋体" w:hAnsi="Times New Roman" w:cs="Times New Roman"/>
          <w:b/>
          <w:color w:val="000000"/>
          <w:kern w:val="0"/>
          <w:sz w:val="24"/>
          <w:lang w:bidi="ar"/>
        </w:rPr>
        <w:t xml:space="preserve"> S11. </w:t>
      </w:r>
      <w:r w:rsidR="00593D08">
        <w:rPr>
          <w:rFonts w:ascii="Times New Roman" w:eastAsia="宋体" w:hAnsi="Times New Roman" w:cs="Times New Roman"/>
          <w:b/>
          <w:color w:val="000000"/>
          <w:kern w:val="0"/>
          <w:sz w:val="24"/>
          <w:lang w:bidi="ar"/>
        </w:rPr>
        <w:t>(</w:t>
      </w:r>
      <w:r w:rsidR="00E739AA" w:rsidRPr="005B0500">
        <w:rPr>
          <w:rFonts w:ascii="Times New Roman" w:eastAsia="宋体" w:hAnsi="Times New Roman" w:cs="Times New Roman"/>
          <w:color w:val="000000"/>
          <w:kern w:val="0"/>
          <w:sz w:val="24"/>
          <w:lang w:bidi="ar"/>
        </w:rPr>
        <w:t xml:space="preserve">a) </w:t>
      </w:r>
      <w:r w:rsidRPr="005B0500">
        <w:rPr>
          <w:rFonts w:ascii="Times New Roman" w:eastAsia="宋体" w:hAnsi="Times New Roman" w:cs="Times New Roman"/>
          <w:color w:val="000000"/>
          <w:kern w:val="0"/>
          <w:sz w:val="24"/>
          <w:lang w:bidi="ar"/>
        </w:rPr>
        <w:t>The stress-strain curves of PPFs</w:t>
      </w:r>
      <w:r w:rsidR="00B247AE">
        <w:rPr>
          <w:rFonts w:ascii="Times New Roman" w:eastAsia="宋体" w:hAnsi="Times New Roman" w:cs="Times New Roman"/>
          <w:color w:val="000000"/>
          <w:kern w:val="0"/>
          <w:sz w:val="24"/>
          <w:lang w:bidi="ar"/>
        </w:rPr>
        <w:t>;</w:t>
      </w:r>
      <w:r w:rsidRPr="005B0500">
        <w:rPr>
          <w:rFonts w:ascii="Times New Roman" w:eastAsia="宋体" w:hAnsi="Times New Roman" w:cs="Times New Roman"/>
          <w:color w:val="000000"/>
          <w:kern w:val="0"/>
          <w:sz w:val="24"/>
          <w:lang w:bidi="ar"/>
        </w:rPr>
        <w:t xml:space="preserve"> </w:t>
      </w:r>
      <w:r w:rsidR="00593D08">
        <w:rPr>
          <w:rFonts w:ascii="Times New Roman" w:eastAsia="宋体"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b) </w:t>
      </w:r>
      <w:r w:rsidRPr="005B0500">
        <w:rPr>
          <w:rFonts w:ascii="Times New Roman" w:eastAsia="宋体" w:hAnsi="Times New Roman" w:cs="Times New Roman"/>
          <w:color w:val="000000"/>
          <w:kern w:val="0"/>
          <w:sz w:val="24"/>
          <w:lang w:bidi="ar"/>
        </w:rPr>
        <w:t>Plots of the ΔR/R0 value versus strain for GCPPPFs</w:t>
      </w:r>
      <w:r w:rsidR="00B247AE">
        <w:rPr>
          <w:rFonts w:ascii="Times New Roman" w:eastAsia="宋体" w:hAnsi="Times New Roman" w:cs="Times New Roman"/>
          <w:color w:val="000000"/>
          <w:kern w:val="0"/>
          <w:sz w:val="24"/>
          <w:lang w:bidi="ar"/>
        </w:rPr>
        <w:t>;</w:t>
      </w:r>
      <w:r w:rsidRPr="005B0500">
        <w:rPr>
          <w:rFonts w:ascii="Times New Roman" w:eastAsia="宋体" w:hAnsi="Times New Roman" w:cs="Times New Roman"/>
          <w:color w:val="000000"/>
          <w:kern w:val="0"/>
          <w:sz w:val="24"/>
          <w:lang w:bidi="ar"/>
        </w:rPr>
        <w:t xml:space="preserve"> </w:t>
      </w:r>
      <w:r w:rsidR="00593D08">
        <w:rPr>
          <w:rFonts w:ascii="Times New Roman" w:eastAsia="宋体"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c) </w:t>
      </w:r>
      <w:r w:rsidRPr="005B0500">
        <w:rPr>
          <w:rFonts w:ascii="Times New Roman" w:eastAsia="宋体" w:hAnsi="Times New Roman" w:cs="Times New Roman"/>
          <w:color w:val="000000"/>
          <w:kern w:val="0"/>
          <w:sz w:val="24"/>
          <w:lang w:bidi="ar"/>
        </w:rPr>
        <w:t>Current-voltage curves under various strains for the fabricated strain sensor</w:t>
      </w:r>
      <w:r w:rsidR="00B247AE">
        <w:rPr>
          <w:rFonts w:ascii="Times New Roman" w:eastAsia="宋体" w:hAnsi="Times New Roman" w:cs="Times New Roman"/>
          <w:color w:val="000000"/>
          <w:kern w:val="0"/>
          <w:sz w:val="24"/>
          <w:lang w:bidi="ar"/>
        </w:rPr>
        <w:t>;</w:t>
      </w:r>
      <w:r w:rsidRPr="005B0500">
        <w:rPr>
          <w:rFonts w:ascii="Times New Roman" w:eastAsia="宋体" w:hAnsi="Times New Roman" w:cs="Times New Roman"/>
          <w:color w:val="000000"/>
          <w:kern w:val="0"/>
          <w:sz w:val="24"/>
          <w:lang w:bidi="ar"/>
        </w:rPr>
        <w:t xml:space="preserve"> </w:t>
      </w:r>
      <w:r w:rsidR="00593D08">
        <w:rPr>
          <w:rFonts w:ascii="Times New Roman" w:eastAsia="宋体" w:hAnsi="Times New Roman" w:cs="Times New Roman"/>
          <w:color w:val="000000"/>
          <w:kern w:val="0"/>
          <w:sz w:val="24"/>
          <w:lang w:bidi="ar"/>
        </w:rPr>
        <w:t>(</w:t>
      </w:r>
      <w:r w:rsidR="00E739AA" w:rsidRPr="005B0500">
        <w:rPr>
          <w:rFonts w:ascii="Times New Roman" w:eastAsia="宋体" w:hAnsi="Times New Roman" w:cs="Times New Roman"/>
          <w:color w:val="000000"/>
          <w:kern w:val="0"/>
          <w:sz w:val="24"/>
          <w:lang w:bidi="ar"/>
        </w:rPr>
        <w:t xml:space="preserve">d) </w:t>
      </w:r>
      <w:r w:rsidRPr="005B0500">
        <w:rPr>
          <w:rFonts w:ascii="Times New Roman" w:eastAsia="宋体" w:hAnsi="Times New Roman" w:cs="Times New Roman"/>
          <w:color w:val="000000"/>
          <w:kern w:val="0"/>
          <w:sz w:val="24"/>
          <w:lang w:bidi="ar"/>
        </w:rPr>
        <w:t xml:space="preserve">The relative resistance changes under 200 bending-releasing operations. </w:t>
      </w:r>
    </w:p>
    <w:p w:rsidR="00496535" w:rsidRPr="005B0500" w:rsidRDefault="00496535" w:rsidP="005B0500">
      <w:pPr>
        <w:widowControl/>
        <w:spacing w:line="480" w:lineRule="auto"/>
        <w:rPr>
          <w:rFonts w:ascii="Times New Roman" w:eastAsia="宋体" w:hAnsi="Times New Roman" w:cs="Times New Roman"/>
          <w:b/>
          <w:bCs/>
          <w:color w:val="000000"/>
          <w:kern w:val="0"/>
          <w:sz w:val="24"/>
          <w:lang w:bidi="ar"/>
        </w:rPr>
      </w:pPr>
    </w:p>
    <w:p w:rsidR="001E1700" w:rsidRPr="005B0500" w:rsidRDefault="001E1700" w:rsidP="005B0500">
      <w:pPr>
        <w:widowControl/>
        <w:spacing w:line="480" w:lineRule="auto"/>
        <w:rPr>
          <w:rFonts w:ascii="Times New Roman" w:eastAsia="宋体" w:hAnsi="Times New Roman" w:cs="Times New Roman"/>
          <w:b/>
          <w:bCs/>
          <w:color w:val="000000"/>
          <w:kern w:val="0"/>
          <w:sz w:val="24"/>
          <w:lang w:bidi="ar"/>
        </w:rPr>
      </w:pPr>
    </w:p>
    <w:p w:rsidR="001E1700" w:rsidRPr="005B0500" w:rsidRDefault="001E1700" w:rsidP="005B0500">
      <w:pPr>
        <w:widowControl/>
        <w:spacing w:line="480" w:lineRule="auto"/>
        <w:rPr>
          <w:rFonts w:ascii="Times New Roman" w:eastAsia="宋体" w:hAnsi="Times New Roman" w:cs="Times New Roman"/>
          <w:b/>
          <w:bCs/>
          <w:color w:val="000000"/>
          <w:kern w:val="0"/>
          <w:sz w:val="24"/>
          <w:lang w:bidi="ar"/>
        </w:rPr>
      </w:pPr>
    </w:p>
    <w:p w:rsidR="001E1700" w:rsidRPr="005B0500" w:rsidRDefault="001E1700" w:rsidP="005B0500">
      <w:pPr>
        <w:widowControl/>
        <w:spacing w:line="480" w:lineRule="auto"/>
        <w:rPr>
          <w:rFonts w:ascii="Times New Roman" w:eastAsia="宋体" w:hAnsi="Times New Roman" w:cs="Times New Roman"/>
          <w:b/>
          <w:bCs/>
          <w:color w:val="000000"/>
          <w:kern w:val="0"/>
          <w:sz w:val="24"/>
          <w:lang w:bidi="ar"/>
        </w:rPr>
      </w:pPr>
    </w:p>
    <w:p w:rsidR="001E1700" w:rsidRPr="005B0500" w:rsidRDefault="001E1700" w:rsidP="005B0500">
      <w:pPr>
        <w:widowControl/>
        <w:spacing w:line="480" w:lineRule="auto"/>
        <w:rPr>
          <w:rFonts w:ascii="Times New Roman" w:eastAsia="宋体" w:hAnsi="Times New Roman" w:cs="Times New Roman"/>
          <w:b/>
          <w:bCs/>
          <w:color w:val="000000"/>
          <w:kern w:val="0"/>
          <w:sz w:val="24"/>
          <w:lang w:bidi="ar"/>
        </w:rPr>
      </w:pPr>
    </w:p>
    <w:p w:rsidR="00496535" w:rsidRPr="005B0500" w:rsidRDefault="00AC0DF3" w:rsidP="005B0500">
      <w:pPr>
        <w:widowControl/>
        <w:spacing w:line="480" w:lineRule="auto"/>
        <w:rPr>
          <w:rFonts w:ascii="Times New Roman" w:eastAsia="宋体" w:hAnsi="Times New Roman" w:cs="Times New Roman" w:hint="eastAsia"/>
          <w:color w:val="000000"/>
          <w:kern w:val="0"/>
          <w:sz w:val="24"/>
          <w:lang w:bidi="ar"/>
        </w:rPr>
      </w:pPr>
      <w:r w:rsidRPr="005B0500">
        <w:rPr>
          <w:rFonts w:ascii="Times New Roman" w:eastAsia="宋体" w:hAnsi="Times New Roman" w:cs="Times New Roman"/>
          <w:b/>
          <w:bCs/>
          <w:color w:val="000000"/>
          <w:sz w:val="24"/>
          <w:lang w:bidi="ar"/>
        </w:rPr>
        <w:lastRenderedPageBreak/>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12</w:t>
      </w:r>
    </w:p>
    <w:tbl>
      <w:tblPr>
        <w:tblStyle w:val="a8"/>
        <w:tblpPr w:leftFromText="180" w:rightFromText="180" w:vertAnchor="text" w:horzAnchor="page" w:tblpX="1991" w:tblpY="379"/>
        <w:tblOverlap w:val="never"/>
        <w:tblW w:w="90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3"/>
        <w:gridCol w:w="4296"/>
      </w:tblGrid>
      <w:tr w:rsidR="00B05B0D" w:rsidRPr="005B0500">
        <w:trPr>
          <w:trHeight w:val="5378"/>
        </w:trPr>
        <w:tc>
          <w:tcPr>
            <w:tcW w:w="4753"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2883535" cy="3365121"/>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83535" cy="3365121"/>
                          </a:xfrm>
                          <a:prstGeom prst="rect">
                            <a:avLst/>
                          </a:prstGeom>
                        </pic:spPr>
                      </pic:pic>
                    </a:graphicData>
                  </a:graphic>
                </wp:inline>
              </w:drawing>
            </w:r>
          </w:p>
        </w:tc>
        <w:tc>
          <w:tcPr>
            <w:tcW w:w="4296"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2591926" cy="33362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5"/>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91926" cy="3336290"/>
                          </a:xfrm>
                          <a:prstGeom prst="rect">
                            <a:avLst/>
                          </a:prstGeom>
                        </pic:spPr>
                      </pic:pic>
                    </a:graphicData>
                  </a:graphic>
                </wp:inline>
              </w:drawing>
            </w:r>
          </w:p>
        </w:tc>
      </w:tr>
      <w:tr w:rsidR="00B05B0D" w:rsidRPr="005B0500">
        <w:tc>
          <w:tcPr>
            <w:tcW w:w="4753"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2913380" cy="3593807"/>
                  <wp:effectExtent l="0" t="0" r="127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8"/>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13380" cy="3593807"/>
                          </a:xfrm>
                          <a:prstGeom prst="rect">
                            <a:avLst/>
                          </a:prstGeom>
                        </pic:spPr>
                      </pic:pic>
                    </a:graphicData>
                  </a:graphic>
                </wp:inline>
              </w:drawing>
            </w:r>
          </w:p>
        </w:tc>
        <w:tc>
          <w:tcPr>
            <w:tcW w:w="4296"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2602865" cy="3642068"/>
                  <wp:effectExtent l="0" t="0" r="698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02865" cy="3642068"/>
                          </a:xfrm>
                          <a:prstGeom prst="rect">
                            <a:avLst/>
                          </a:prstGeom>
                        </pic:spPr>
                      </pic:pic>
                    </a:graphicData>
                  </a:graphic>
                </wp:inline>
              </w:drawing>
            </w:r>
          </w:p>
        </w:tc>
      </w:tr>
      <w:tr w:rsidR="00B05B0D" w:rsidRPr="005B0500">
        <w:tc>
          <w:tcPr>
            <w:tcW w:w="4753"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lastRenderedPageBreak/>
              <w:drawing>
                <wp:inline distT="0" distB="0" distL="114300" distR="114300">
                  <wp:extent cx="2833370" cy="3715083"/>
                  <wp:effectExtent l="0" t="0" r="508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24"/>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33370" cy="3715083"/>
                          </a:xfrm>
                          <a:prstGeom prst="rect">
                            <a:avLst/>
                          </a:prstGeom>
                        </pic:spPr>
                      </pic:pic>
                    </a:graphicData>
                  </a:graphic>
                </wp:inline>
              </w:drawing>
            </w:r>
          </w:p>
        </w:tc>
        <w:tc>
          <w:tcPr>
            <w:tcW w:w="4296"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2635778" cy="238696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SUS\Desktop\图片27.tif图片27"/>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635778" cy="2386965"/>
                          </a:xfrm>
                          <a:prstGeom prst="rect">
                            <a:avLst/>
                          </a:prstGeom>
                        </pic:spPr>
                      </pic:pic>
                    </a:graphicData>
                  </a:graphic>
                </wp:inline>
              </w:drawing>
            </w:r>
          </w:p>
        </w:tc>
      </w:tr>
      <w:tr w:rsidR="00B05B0D" w:rsidRPr="005B0500">
        <w:tc>
          <w:tcPr>
            <w:tcW w:w="4753"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2912745" cy="2686131"/>
                  <wp:effectExtent l="0" t="0" r="190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30"/>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12745" cy="2686131"/>
                          </a:xfrm>
                          <a:prstGeom prst="rect">
                            <a:avLst/>
                          </a:prstGeom>
                        </pic:spPr>
                      </pic:pic>
                    </a:graphicData>
                  </a:graphic>
                </wp:inline>
              </w:drawing>
            </w:r>
          </w:p>
        </w:tc>
        <w:tc>
          <w:tcPr>
            <w:tcW w:w="4296" w:type="dxa"/>
            <w:tcBorders>
              <w:tl2br w:val="nil"/>
              <w:tr2bl w:val="nil"/>
            </w:tcBorders>
          </w:tcPr>
          <w:p w:rsidR="00B05B0D" w:rsidRPr="005B0500" w:rsidRDefault="00C12E02" w:rsidP="005B0500">
            <w:pPr>
              <w:spacing w:line="480" w:lineRule="auto"/>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2633288" cy="230822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3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33288" cy="2308225"/>
                          </a:xfrm>
                          <a:prstGeom prst="rect">
                            <a:avLst/>
                          </a:prstGeom>
                        </pic:spPr>
                      </pic:pic>
                    </a:graphicData>
                  </a:graphic>
                </wp:inline>
              </w:drawing>
            </w:r>
          </w:p>
        </w:tc>
      </w:tr>
    </w:tbl>
    <w:p w:rsidR="00B05B0D" w:rsidRPr="005B0500" w:rsidRDefault="00C12E02" w:rsidP="005B0500">
      <w:pPr>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b/>
          <w:iCs/>
          <w:color w:val="000000"/>
          <w:kern w:val="0"/>
          <w:sz w:val="24"/>
          <w:lang w:bidi="ar"/>
        </w:rPr>
        <w:t>Fig</w:t>
      </w:r>
      <w:r w:rsidR="00633DF1">
        <w:rPr>
          <w:rFonts w:ascii="Times New Roman" w:eastAsia="宋体" w:hAnsi="Times New Roman" w:cs="Times New Roman"/>
          <w:b/>
          <w:iCs/>
          <w:color w:val="000000"/>
          <w:kern w:val="0"/>
          <w:sz w:val="24"/>
          <w:lang w:bidi="ar"/>
        </w:rPr>
        <w:t>ure</w:t>
      </w:r>
      <w:r w:rsidRPr="005B0500">
        <w:rPr>
          <w:rFonts w:ascii="Times New Roman" w:eastAsia="宋体" w:hAnsi="Times New Roman" w:cs="Times New Roman"/>
          <w:b/>
          <w:iCs/>
          <w:color w:val="000000"/>
          <w:kern w:val="0"/>
          <w:sz w:val="24"/>
          <w:lang w:bidi="ar"/>
        </w:rPr>
        <w:t xml:space="preserve"> S12. </w:t>
      </w:r>
      <w:r w:rsidRPr="005B0500">
        <w:rPr>
          <w:rFonts w:ascii="Times New Roman" w:eastAsia="宋体" w:hAnsi="Times New Roman" w:cs="Times New Roman"/>
          <w:color w:val="000000"/>
          <w:kern w:val="0"/>
          <w:sz w:val="24"/>
          <w:lang w:bidi="ar"/>
        </w:rPr>
        <w:t>The photography brightness of the LED bulb under different strain states.</w:t>
      </w:r>
    </w:p>
    <w:p w:rsidR="001E1700" w:rsidRPr="005B0500" w:rsidRDefault="001E1700" w:rsidP="005B0500">
      <w:pPr>
        <w:widowControl/>
        <w:spacing w:line="480" w:lineRule="auto"/>
        <w:rPr>
          <w:rFonts w:ascii="Times New Roman" w:eastAsia="宋体" w:hAnsi="Times New Roman" w:cs="Times New Roman"/>
          <w:b/>
          <w:bCs/>
          <w:color w:val="000000"/>
          <w:kern w:val="0"/>
          <w:sz w:val="24"/>
          <w:lang w:bidi="ar"/>
        </w:rPr>
      </w:pPr>
    </w:p>
    <w:p w:rsidR="001E1700" w:rsidRPr="005B0500" w:rsidRDefault="001E1700" w:rsidP="005B0500">
      <w:pPr>
        <w:widowControl/>
        <w:spacing w:line="480" w:lineRule="auto"/>
        <w:rPr>
          <w:rFonts w:ascii="Times New Roman" w:eastAsia="宋体" w:hAnsi="Times New Roman" w:cs="Times New Roman"/>
          <w:b/>
          <w:bCs/>
          <w:color w:val="000000"/>
          <w:kern w:val="0"/>
          <w:sz w:val="24"/>
          <w:lang w:bidi="ar"/>
        </w:rPr>
      </w:pPr>
    </w:p>
    <w:p w:rsidR="001E1700" w:rsidRPr="005B0500" w:rsidRDefault="001E1700" w:rsidP="005B0500">
      <w:pPr>
        <w:widowControl/>
        <w:spacing w:line="480" w:lineRule="auto"/>
        <w:rPr>
          <w:rFonts w:ascii="Times New Roman" w:eastAsia="宋体" w:hAnsi="Times New Roman" w:cs="Times New Roman"/>
          <w:b/>
          <w:bCs/>
          <w:color w:val="000000"/>
          <w:kern w:val="0"/>
          <w:sz w:val="24"/>
          <w:lang w:bidi="ar"/>
        </w:rPr>
      </w:pPr>
    </w:p>
    <w:p w:rsidR="00496535" w:rsidRPr="005B0500" w:rsidRDefault="00AC0DF3" w:rsidP="005B0500">
      <w:pPr>
        <w:widowControl/>
        <w:spacing w:line="480" w:lineRule="auto"/>
        <w:rPr>
          <w:rFonts w:ascii="Times New Roman" w:eastAsia="宋体" w:hAnsi="Times New Roman" w:cs="Times New Roman"/>
          <w:color w:val="000000"/>
          <w:kern w:val="0"/>
          <w:sz w:val="24"/>
          <w:lang w:bidi="ar"/>
        </w:rPr>
      </w:pPr>
      <w:r w:rsidRPr="005B0500">
        <w:rPr>
          <w:rFonts w:ascii="Times New Roman" w:eastAsia="宋体" w:hAnsi="Times New Roman" w:cs="Times New Roman"/>
          <w:b/>
          <w:bCs/>
          <w:color w:val="000000"/>
          <w:sz w:val="24"/>
          <w:lang w:bidi="ar"/>
        </w:rPr>
        <w:lastRenderedPageBreak/>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13</w:t>
      </w:r>
    </w:p>
    <w:tbl>
      <w:tblPr>
        <w:tblStyle w:val="a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856"/>
      </w:tblGrid>
      <w:tr w:rsidR="00B05B0D" w:rsidRPr="005B0500">
        <w:tc>
          <w:tcPr>
            <w:tcW w:w="8856" w:type="dxa"/>
            <w:tcBorders>
              <w:tl2br w:val="nil"/>
              <w:tr2bl w:val="nil"/>
            </w:tcBorders>
          </w:tcPr>
          <w:p w:rsidR="00B05B0D" w:rsidRPr="005B0500" w:rsidRDefault="00C12E02" w:rsidP="005B0500">
            <w:pPr>
              <w:spacing w:line="480" w:lineRule="auto"/>
              <w:jc w:val="center"/>
              <w:rPr>
                <w:rFonts w:ascii="Times New Roman" w:eastAsia="宋体" w:hAnsi="Times New Roman" w:cs="Times New Roman"/>
                <w:bCs/>
                <w:iCs/>
                <w:color w:val="000000"/>
                <w:sz w:val="24"/>
                <w:lang w:bidi="ar"/>
              </w:rPr>
            </w:pPr>
            <w:r w:rsidRPr="005B0500">
              <w:rPr>
                <w:rFonts w:ascii="Times New Roman" w:eastAsia="宋体" w:hAnsi="Times New Roman" w:cs="Times New Roman"/>
                <w:bCs/>
                <w:iCs/>
                <w:noProof/>
                <w:color w:val="000000"/>
                <w:sz w:val="24"/>
                <w:lang w:bidi="ar"/>
              </w:rPr>
              <w:drawing>
                <wp:inline distT="0" distB="0" distL="114300" distR="114300">
                  <wp:extent cx="4650740" cy="3469005"/>
                  <wp:effectExtent l="0" t="0" r="12700" b="5715"/>
                  <wp:docPr id="10" name="图片 1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2"/>
                          <pic:cNvPicPr>
                            <a:picLocks noChangeAspect="1"/>
                          </pic:cNvPicPr>
                        </pic:nvPicPr>
                        <pic:blipFill>
                          <a:blip r:embed="rId49"/>
                          <a:stretch>
                            <a:fillRect/>
                          </a:stretch>
                        </pic:blipFill>
                        <pic:spPr>
                          <a:xfrm>
                            <a:off x="0" y="0"/>
                            <a:ext cx="4650740" cy="3469005"/>
                          </a:xfrm>
                          <a:prstGeom prst="rect">
                            <a:avLst/>
                          </a:prstGeom>
                        </pic:spPr>
                      </pic:pic>
                    </a:graphicData>
                  </a:graphic>
                </wp:inline>
              </w:drawing>
            </w:r>
          </w:p>
        </w:tc>
      </w:tr>
    </w:tbl>
    <w:p w:rsidR="00B05B0D" w:rsidRPr="005B0500" w:rsidRDefault="00C12E02" w:rsidP="005B0500">
      <w:pPr>
        <w:spacing w:line="480" w:lineRule="auto"/>
        <w:rPr>
          <w:rFonts w:ascii="Times New Roman" w:eastAsia="宋体" w:hAnsi="Times New Roman" w:cs="Times New Roman"/>
          <w:bCs/>
          <w:iCs/>
          <w:color w:val="000000"/>
          <w:kern w:val="0"/>
          <w:sz w:val="24"/>
          <w:lang w:bidi="ar"/>
        </w:rPr>
      </w:pPr>
      <w:r w:rsidRPr="005B0500">
        <w:rPr>
          <w:rFonts w:ascii="Times New Roman" w:eastAsia="宋体" w:hAnsi="Times New Roman" w:cs="Times New Roman"/>
          <w:b/>
          <w:iCs/>
          <w:color w:val="000000"/>
          <w:kern w:val="0"/>
          <w:sz w:val="24"/>
          <w:lang w:bidi="ar"/>
        </w:rPr>
        <w:t>Fig</w:t>
      </w:r>
      <w:r w:rsidR="00633DF1">
        <w:rPr>
          <w:rFonts w:ascii="Times New Roman" w:eastAsia="宋体" w:hAnsi="Times New Roman" w:cs="Times New Roman"/>
          <w:b/>
          <w:iCs/>
          <w:color w:val="000000"/>
          <w:kern w:val="0"/>
          <w:sz w:val="24"/>
          <w:lang w:bidi="ar"/>
        </w:rPr>
        <w:t>ure</w:t>
      </w:r>
      <w:r w:rsidRPr="005B0500">
        <w:rPr>
          <w:rFonts w:ascii="Times New Roman" w:eastAsia="宋体" w:hAnsi="Times New Roman" w:cs="Times New Roman"/>
          <w:b/>
          <w:iCs/>
          <w:color w:val="000000"/>
          <w:kern w:val="0"/>
          <w:sz w:val="24"/>
          <w:lang w:bidi="ar"/>
        </w:rPr>
        <w:t xml:space="preserve"> S13.</w:t>
      </w:r>
      <w:r w:rsidRPr="005B0500">
        <w:rPr>
          <w:rFonts w:ascii="Times New Roman" w:eastAsia="宋体" w:hAnsi="Times New Roman" w:cs="Times New Roman"/>
          <w:b/>
          <w:i/>
          <w:iCs/>
          <w:color w:val="000000"/>
          <w:kern w:val="0"/>
          <w:sz w:val="24"/>
          <w:lang w:bidi="ar"/>
        </w:rPr>
        <w:t xml:space="preserve"> </w:t>
      </w:r>
      <w:r w:rsidRPr="005B0500">
        <w:rPr>
          <w:rFonts w:ascii="Times New Roman" w:eastAsia="宋体" w:hAnsi="Times New Roman" w:cs="Times New Roman"/>
          <w:bCs/>
          <w:iCs/>
          <w:color w:val="000000"/>
          <w:kern w:val="0"/>
          <w:sz w:val="24"/>
          <w:lang w:bidi="ar"/>
        </w:rPr>
        <w:t>The stretching-releasing tests under 0.1 % strain.</w:t>
      </w:r>
    </w:p>
    <w:p w:rsidR="00C43A96" w:rsidRDefault="006149C2" w:rsidP="001B167D">
      <w:pPr>
        <w:widowControl/>
        <w:spacing w:line="480" w:lineRule="auto"/>
        <w:rPr>
          <w:rFonts w:ascii="Times New Roman" w:eastAsia="宋体" w:hAnsi="Times New Roman" w:cs="Times New Roman"/>
          <w:color w:val="000000"/>
          <w:sz w:val="24"/>
          <w:lang w:bidi="ar"/>
        </w:rPr>
      </w:pPr>
      <w:r>
        <w:rPr>
          <w:rFonts w:ascii="Times New Roman" w:eastAsia="宋体" w:hAnsi="Times New Roman" w:cs="Times New Roman"/>
          <w:b/>
          <w:bCs/>
          <w:iCs/>
          <w:color w:val="000000"/>
          <w:sz w:val="24"/>
          <w:lang w:bidi="ar"/>
        </w:rPr>
        <w:t>Wearable application as electrical heaters</w:t>
      </w:r>
      <w:r w:rsidR="001B167D">
        <w:rPr>
          <w:rFonts w:ascii="Times New Roman" w:hAnsi="Times New Roman" w:cs="Times New Roman" w:hint="eastAsia"/>
          <w:b/>
          <w:bCs/>
          <w:iCs/>
          <w:color w:val="000000"/>
          <w:sz w:val="24"/>
        </w:rPr>
        <w:t>.</w:t>
      </w:r>
      <w:r w:rsidR="001B167D">
        <w:rPr>
          <w:rFonts w:ascii="Times New Roman" w:hAnsi="Times New Roman" w:cs="Times New Roman"/>
          <w:b/>
          <w:bCs/>
          <w:iCs/>
          <w:color w:val="000000"/>
          <w:sz w:val="24"/>
        </w:rPr>
        <w:t xml:space="preserve"> </w:t>
      </w:r>
      <w:r w:rsidR="00C43A96" w:rsidRPr="005B0500">
        <w:rPr>
          <w:rFonts w:ascii="Times New Roman" w:eastAsia="宋体" w:hAnsi="Times New Roman" w:cs="Times New Roman"/>
          <w:color w:val="000000"/>
          <w:sz w:val="24"/>
          <w:lang w:bidi="ar"/>
        </w:rPr>
        <w:t>The GCPPPF strain sensor (1×2 cm</w:t>
      </w:r>
      <w:r w:rsidR="00C43A96" w:rsidRPr="005B0500">
        <w:rPr>
          <w:rFonts w:ascii="Times New Roman" w:eastAsia="宋体" w:hAnsi="Times New Roman" w:cs="Times New Roman"/>
          <w:color w:val="000000"/>
          <w:sz w:val="24"/>
          <w:vertAlign w:val="superscript"/>
          <w:lang w:bidi="ar"/>
        </w:rPr>
        <w:t>2</w:t>
      </w:r>
      <w:r w:rsidR="00C43A96" w:rsidRPr="005B0500">
        <w:rPr>
          <w:rFonts w:ascii="Times New Roman" w:eastAsia="宋体" w:hAnsi="Times New Roman" w:cs="Times New Roman"/>
          <w:color w:val="000000"/>
          <w:sz w:val="24"/>
          <w:lang w:bidi="ar"/>
        </w:rPr>
        <w:t>) was qualified for monitoring the temperature change under various applied voltages (0.5,1, 1.5, and 2 V) due to the superior Joule heating performance (Fig</w:t>
      </w:r>
      <w:r w:rsidR="00B247AE">
        <w:rPr>
          <w:rFonts w:ascii="Times New Roman" w:eastAsia="宋体" w:hAnsi="Times New Roman" w:cs="Times New Roman"/>
          <w:color w:val="000000"/>
          <w:sz w:val="24"/>
          <w:lang w:bidi="ar"/>
        </w:rPr>
        <w:t>.</w:t>
      </w:r>
      <w:r w:rsidR="00C43A96" w:rsidRPr="005B0500">
        <w:rPr>
          <w:rFonts w:ascii="Times New Roman" w:eastAsia="宋体" w:hAnsi="Times New Roman" w:cs="Times New Roman"/>
          <w:color w:val="000000"/>
          <w:sz w:val="24"/>
          <w:lang w:bidi="ar"/>
        </w:rPr>
        <w:t xml:space="preserve"> S14a). The sensor heated up rapidly in a short time as being imposed on a voltage because of the superb Joule heating property of conductive fillers on the PPPF surface. Moreover, the surface temperature area of the sensor was even, and the highest temperature could increase up to 120 °C at 3 V voltage. Its surface temperature cooled to immediately the initial temperature as the voltage was not applied. These results verified that the sensor had outstanding electro-thermal response. Furthermore, the sensor was mounted on a volunteer’s hand to investigate the temperature variation from the skin surface, as depicted in Fig</w:t>
      </w:r>
      <w:r w:rsidR="00B247AE">
        <w:rPr>
          <w:rFonts w:ascii="Times New Roman" w:eastAsia="宋体" w:hAnsi="Times New Roman" w:cs="Times New Roman"/>
          <w:color w:val="000000"/>
          <w:sz w:val="24"/>
          <w:lang w:bidi="ar"/>
        </w:rPr>
        <w:t>.</w:t>
      </w:r>
      <w:r w:rsidR="00C43A96" w:rsidRPr="005B0500">
        <w:rPr>
          <w:rFonts w:ascii="Times New Roman" w:eastAsia="宋体" w:hAnsi="Times New Roman" w:cs="Times New Roman"/>
          <w:color w:val="000000"/>
          <w:sz w:val="24"/>
          <w:lang w:bidi="ar"/>
        </w:rPr>
        <w:t xml:space="preserve"> S14b-c. The surface temperature of the hand surface was about 25 ℃ without the voltage applied </w:t>
      </w:r>
      <w:r w:rsidR="00C43A96" w:rsidRPr="005B0500">
        <w:rPr>
          <w:rFonts w:ascii="Times New Roman" w:eastAsia="宋体" w:hAnsi="Times New Roman" w:cs="Times New Roman"/>
          <w:color w:val="000000"/>
          <w:sz w:val="24"/>
          <w:lang w:bidi="ar"/>
        </w:rPr>
        <w:lastRenderedPageBreak/>
        <w:t>(Fig</w:t>
      </w:r>
      <w:r w:rsidR="00B247AE">
        <w:rPr>
          <w:rFonts w:ascii="Times New Roman" w:eastAsia="宋体" w:hAnsi="Times New Roman" w:cs="Times New Roman"/>
          <w:color w:val="000000"/>
          <w:sz w:val="24"/>
          <w:lang w:bidi="ar"/>
        </w:rPr>
        <w:t>.</w:t>
      </w:r>
      <w:r w:rsidR="00C43A96" w:rsidRPr="005B0500">
        <w:rPr>
          <w:rFonts w:ascii="Times New Roman" w:eastAsia="宋体" w:hAnsi="Times New Roman" w:cs="Times New Roman"/>
          <w:color w:val="000000"/>
          <w:sz w:val="24"/>
          <w:lang w:bidi="ar"/>
        </w:rPr>
        <w:t xml:space="preserve"> S14b). The surface temperature of the sensor rose to 55 °C immediately in a few times while the other areas on the hand surface were</w:t>
      </w:r>
      <w:r w:rsidR="00C43A96" w:rsidRPr="005B0500">
        <w:rPr>
          <w:rFonts w:ascii="Times New Roman" w:eastAsia="宋体" w:hAnsi="Times New Roman" w:cs="Times New Roman"/>
          <w:sz w:val="24"/>
          <w:lang w:bidi="ar"/>
        </w:rPr>
        <w:t xml:space="preserve"> </w:t>
      </w:r>
      <w:r w:rsidR="00C43A96" w:rsidRPr="005B0500">
        <w:rPr>
          <w:rFonts w:ascii="Times New Roman" w:eastAsia="宋体" w:hAnsi="Times New Roman" w:cs="Times New Roman"/>
          <w:color w:val="000000"/>
          <w:sz w:val="24"/>
          <w:lang w:bidi="ar"/>
        </w:rPr>
        <w:t>invariant at a voltage of 1 V (Fig</w:t>
      </w:r>
      <w:r w:rsidR="00B247AE">
        <w:rPr>
          <w:rFonts w:ascii="Times New Roman" w:eastAsia="宋体" w:hAnsi="Times New Roman" w:cs="Times New Roman"/>
          <w:color w:val="000000"/>
          <w:sz w:val="24"/>
          <w:lang w:bidi="ar"/>
        </w:rPr>
        <w:t>.</w:t>
      </w:r>
      <w:r w:rsidR="00C43A96" w:rsidRPr="005B0500">
        <w:rPr>
          <w:rFonts w:ascii="Times New Roman" w:eastAsia="宋体" w:hAnsi="Times New Roman" w:cs="Times New Roman"/>
          <w:color w:val="000000"/>
          <w:sz w:val="24"/>
          <w:lang w:bidi="ar"/>
        </w:rPr>
        <w:t>S14c). Overall, these results demonstrated that the relatively superior electro-thermal performance of the sensor made it an outstanding candidate for the wearable heating device.</w:t>
      </w:r>
    </w:p>
    <w:p w:rsidR="00AC0DF3" w:rsidRPr="001B167D" w:rsidRDefault="00AC0DF3" w:rsidP="001B167D">
      <w:pPr>
        <w:widowControl/>
        <w:spacing w:line="480" w:lineRule="auto"/>
        <w:rPr>
          <w:rFonts w:ascii="Times New Roman" w:hAnsi="Times New Roman" w:cs="Times New Roman" w:hint="eastAsia"/>
          <w:b/>
          <w:bCs/>
          <w:iCs/>
          <w:color w:val="000000"/>
          <w:sz w:val="24"/>
        </w:rPr>
      </w:pPr>
      <w:r w:rsidRPr="005B0500">
        <w:rPr>
          <w:rFonts w:ascii="Times New Roman" w:eastAsia="宋体" w:hAnsi="Times New Roman" w:cs="Times New Roman"/>
          <w:b/>
          <w:bCs/>
          <w:color w:val="000000"/>
          <w:sz w:val="24"/>
          <w:lang w:bidi="ar"/>
        </w:rPr>
        <w:t>Fig</w:t>
      </w:r>
      <w:r>
        <w:rPr>
          <w:rFonts w:ascii="Times New Roman" w:eastAsia="宋体" w:hAnsi="Times New Roman" w:cs="Times New Roman"/>
          <w:b/>
          <w:bCs/>
          <w:color w:val="000000"/>
          <w:sz w:val="24"/>
          <w:lang w:bidi="ar"/>
        </w:rPr>
        <w:t>ure</w:t>
      </w:r>
      <w:r w:rsidRPr="005B0500">
        <w:rPr>
          <w:rFonts w:ascii="Times New Roman" w:eastAsia="宋体" w:hAnsi="Times New Roman" w:cs="Times New Roman"/>
          <w:b/>
          <w:bCs/>
          <w:color w:val="000000"/>
          <w:sz w:val="24"/>
          <w:lang w:bidi="ar"/>
        </w:rPr>
        <w:t xml:space="preserve"> S</w:t>
      </w:r>
      <w:r>
        <w:rPr>
          <w:rFonts w:ascii="Times New Roman" w:eastAsia="宋体" w:hAnsi="Times New Roman" w:cs="Times New Roman"/>
          <w:b/>
          <w:bCs/>
          <w:color w:val="000000"/>
          <w:sz w:val="24"/>
          <w:lang w:bidi="ar"/>
        </w:rPr>
        <w:t>14</w:t>
      </w:r>
      <w:bookmarkStart w:id="1" w:name="_GoBack"/>
      <w:bookmarkEnd w:id="1"/>
    </w:p>
    <w:tbl>
      <w:tblPr>
        <w:tblStyle w:val="a8"/>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40"/>
        <w:gridCol w:w="2841"/>
        <w:gridCol w:w="2928"/>
      </w:tblGrid>
      <w:tr w:rsidR="00C43A96" w:rsidRPr="005B0500" w:rsidTr="00C43A96">
        <w:trPr>
          <w:jc w:val="center"/>
        </w:trPr>
        <w:tc>
          <w:tcPr>
            <w:tcW w:w="2840" w:type="dxa"/>
            <w:tcBorders>
              <w:tl2br w:val="nil"/>
              <w:tr2bl w:val="nil"/>
            </w:tcBorders>
            <w:shd w:val="clear" w:color="auto" w:fill="auto"/>
            <w:vAlign w:val="center"/>
          </w:tcPr>
          <w:p w:rsidR="00C43A96" w:rsidRPr="005B0500" w:rsidRDefault="00C43A96" w:rsidP="005B0500">
            <w:pPr>
              <w:widowControl/>
              <w:spacing w:line="480" w:lineRule="auto"/>
              <w:rPr>
                <w:rFonts w:ascii="Times New Roman" w:hAnsi="Times New Roman" w:cs="Times New Roman"/>
                <w:color w:val="000000"/>
                <w:sz w:val="24"/>
              </w:rPr>
            </w:pPr>
            <w:r w:rsidRPr="005B0500">
              <w:rPr>
                <w:rFonts w:ascii="Times New Roman" w:eastAsia="宋体" w:hAnsi="Times New Roman" w:cs="Times New Roman"/>
                <w:b/>
                <w:noProof/>
                <w:color w:val="000000"/>
                <w:sz w:val="24"/>
                <w:lang w:bidi="ar"/>
              </w:rPr>
              <w:drawing>
                <wp:inline distT="0" distB="0" distL="114300" distR="114300" wp14:anchorId="001D33D1" wp14:editId="7B598EB9">
                  <wp:extent cx="1661160" cy="1316468"/>
                  <wp:effectExtent l="0" t="0" r="0" b="0"/>
                  <wp:docPr id="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1" descr="图片17"/>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1661160" cy="1316468"/>
                          </a:xfrm>
                          <a:prstGeom prst="rect">
                            <a:avLst/>
                          </a:prstGeom>
                          <a:noFill/>
                          <a:ln>
                            <a:noFill/>
                          </a:ln>
                        </pic:spPr>
                      </pic:pic>
                    </a:graphicData>
                  </a:graphic>
                </wp:inline>
              </w:drawing>
            </w:r>
          </w:p>
        </w:tc>
        <w:tc>
          <w:tcPr>
            <w:tcW w:w="2841" w:type="dxa"/>
            <w:tcBorders>
              <w:tl2br w:val="nil"/>
              <w:tr2bl w:val="nil"/>
            </w:tcBorders>
            <w:shd w:val="clear" w:color="auto" w:fill="auto"/>
            <w:vAlign w:val="center"/>
          </w:tcPr>
          <w:p w:rsidR="00C43A96" w:rsidRPr="005B0500" w:rsidRDefault="00C43A96" w:rsidP="005B0500">
            <w:pPr>
              <w:widowControl/>
              <w:spacing w:line="480" w:lineRule="auto"/>
              <w:rPr>
                <w:rFonts w:ascii="Times New Roman" w:hAnsi="Times New Roman" w:cs="Times New Roman"/>
                <w:color w:val="000000"/>
                <w:sz w:val="24"/>
              </w:rPr>
            </w:pPr>
            <w:r w:rsidRPr="005B0500">
              <w:rPr>
                <w:rFonts w:ascii="Times New Roman" w:eastAsia="宋体" w:hAnsi="Times New Roman" w:cs="Times New Roman"/>
                <w:b/>
                <w:noProof/>
                <w:color w:val="000000"/>
                <w:sz w:val="24"/>
                <w:lang w:bidi="ar"/>
              </w:rPr>
              <w:drawing>
                <wp:inline distT="0" distB="0" distL="114300" distR="114300" wp14:anchorId="35C53915" wp14:editId="6A2BB5D0">
                  <wp:extent cx="1623060" cy="1133236"/>
                  <wp:effectExtent l="0" t="0" r="0" b="0"/>
                  <wp:docPr id="4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4" descr="图片10"/>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1623060" cy="1133236"/>
                          </a:xfrm>
                          <a:prstGeom prst="rect">
                            <a:avLst/>
                          </a:prstGeom>
                          <a:noFill/>
                          <a:ln>
                            <a:noFill/>
                          </a:ln>
                        </pic:spPr>
                      </pic:pic>
                    </a:graphicData>
                  </a:graphic>
                </wp:inline>
              </w:drawing>
            </w:r>
          </w:p>
        </w:tc>
        <w:tc>
          <w:tcPr>
            <w:tcW w:w="2928" w:type="dxa"/>
            <w:tcBorders>
              <w:tl2br w:val="nil"/>
              <w:tr2bl w:val="nil"/>
            </w:tcBorders>
            <w:shd w:val="clear" w:color="auto" w:fill="auto"/>
            <w:vAlign w:val="center"/>
          </w:tcPr>
          <w:p w:rsidR="00C43A96" w:rsidRPr="005B0500" w:rsidRDefault="00C43A96" w:rsidP="005B0500">
            <w:pPr>
              <w:widowControl/>
              <w:spacing w:line="480" w:lineRule="auto"/>
              <w:rPr>
                <w:rFonts w:ascii="Times New Roman" w:hAnsi="Times New Roman" w:cs="Times New Roman"/>
                <w:color w:val="000000"/>
                <w:sz w:val="24"/>
              </w:rPr>
            </w:pPr>
            <w:r w:rsidRPr="005B0500">
              <w:rPr>
                <w:rFonts w:ascii="Times New Roman" w:eastAsia="宋体" w:hAnsi="Times New Roman" w:cs="Times New Roman"/>
                <w:b/>
                <w:noProof/>
                <w:color w:val="000000"/>
                <w:sz w:val="24"/>
                <w:lang w:bidi="ar"/>
              </w:rPr>
              <w:drawing>
                <wp:inline distT="0" distB="0" distL="114300" distR="114300" wp14:anchorId="29EAEEF0" wp14:editId="34DD4920">
                  <wp:extent cx="1722120" cy="1161912"/>
                  <wp:effectExtent l="0" t="0" r="0" b="635"/>
                  <wp:docPr id="4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9" descr="图片15"/>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1722120" cy="1161912"/>
                          </a:xfrm>
                          <a:prstGeom prst="rect">
                            <a:avLst/>
                          </a:prstGeom>
                          <a:noFill/>
                          <a:ln>
                            <a:noFill/>
                          </a:ln>
                        </pic:spPr>
                      </pic:pic>
                    </a:graphicData>
                  </a:graphic>
                </wp:inline>
              </w:drawing>
            </w:r>
          </w:p>
        </w:tc>
      </w:tr>
    </w:tbl>
    <w:p w:rsidR="00B05B0D" w:rsidRPr="005B0500" w:rsidRDefault="00C43A96" w:rsidP="005B0500">
      <w:pPr>
        <w:widowControl/>
        <w:spacing w:line="480" w:lineRule="auto"/>
        <w:rPr>
          <w:rFonts w:ascii="Times New Roman" w:eastAsia="宋体" w:hAnsi="Times New Roman" w:cs="Times New Roman"/>
          <w:color w:val="000000"/>
          <w:sz w:val="24"/>
          <w:lang w:bidi="ar"/>
        </w:rPr>
      </w:pPr>
      <w:r w:rsidRPr="005B0500">
        <w:rPr>
          <w:rFonts w:ascii="Times New Roman" w:eastAsia="宋体" w:hAnsi="Times New Roman" w:cs="Times New Roman"/>
          <w:b/>
          <w:color w:val="000000"/>
          <w:sz w:val="24"/>
          <w:lang w:bidi="ar"/>
        </w:rPr>
        <w:t>Fig</w:t>
      </w:r>
      <w:r w:rsidR="001E57D8">
        <w:rPr>
          <w:rFonts w:ascii="Times New Roman" w:eastAsia="宋体" w:hAnsi="Times New Roman" w:cs="Times New Roman"/>
          <w:b/>
          <w:color w:val="000000"/>
          <w:sz w:val="24"/>
          <w:lang w:bidi="ar"/>
        </w:rPr>
        <w:t>ure</w:t>
      </w:r>
      <w:r w:rsidRPr="005B0500">
        <w:rPr>
          <w:rFonts w:ascii="Times New Roman" w:eastAsia="宋体" w:hAnsi="Times New Roman" w:cs="Times New Roman"/>
          <w:b/>
          <w:color w:val="000000"/>
          <w:sz w:val="24"/>
          <w:lang w:bidi="ar"/>
        </w:rPr>
        <w:t xml:space="preserve"> S14.</w:t>
      </w:r>
      <w:r w:rsidRPr="005B0500">
        <w:rPr>
          <w:rFonts w:ascii="Times New Roman" w:eastAsia="宋体" w:hAnsi="Times New Roman" w:cs="Times New Roman"/>
          <w:color w:val="000000"/>
          <w:sz w:val="24"/>
          <w:lang w:bidi="ar"/>
        </w:rPr>
        <w:t xml:space="preserve"> </w:t>
      </w:r>
      <w:r w:rsidR="00593D08">
        <w:rPr>
          <w:rFonts w:ascii="Times New Roman" w:eastAsia="宋体" w:hAnsi="Times New Roman" w:cs="Times New Roman"/>
          <w:color w:val="000000"/>
          <w:sz w:val="24"/>
          <w:lang w:bidi="ar"/>
        </w:rPr>
        <w:t>(</w:t>
      </w:r>
      <w:r w:rsidRPr="005B0500">
        <w:rPr>
          <w:rFonts w:ascii="Times New Roman" w:eastAsia="宋体" w:hAnsi="Times New Roman" w:cs="Times New Roman"/>
          <w:color w:val="000000"/>
          <w:sz w:val="24"/>
          <w:lang w:bidi="ar"/>
        </w:rPr>
        <w:t>a) Temperature curves of the sensor under different voltages</w:t>
      </w:r>
      <w:r w:rsidR="005A0781">
        <w:rPr>
          <w:rFonts w:ascii="Times New Roman" w:eastAsia="宋体" w:hAnsi="Times New Roman" w:cs="Times New Roman" w:hint="eastAsia"/>
          <w:color w:val="000000"/>
          <w:sz w:val="24"/>
          <w:lang w:bidi="ar"/>
        </w:rPr>
        <w:t>；</w:t>
      </w:r>
      <w:r w:rsidRPr="005B0500">
        <w:rPr>
          <w:rFonts w:ascii="Times New Roman" w:eastAsia="宋体" w:hAnsi="Times New Roman" w:cs="Times New Roman"/>
          <w:color w:val="000000"/>
          <w:sz w:val="24"/>
          <w:lang w:bidi="ar"/>
        </w:rPr>
        <w:t xml:space="preserve"> </w:t>
      </w:r>
      <w:r w:rsidR="00593D08">
        <w:rPr>
          <w:rFonts w:ascii="Times New Roman" w:eastAsia="宋体" w:hAnsi="Times New Roman" w:cs="Times New Roman"/>
          <w:color w:val="000000"/>
          <w:sz w:val="24"/>
          <w:lang w:bidi="ar"/>
        </w:rPr>
        <w:t>(</w:t>
      </w:r>
      <w:r w:rsidRPr="005B0500">
        <w:rPr>
          <w:rFonts w:ascii="Times New Roman" w:eastAsia="宋体" w:hAnsi="Times New Roman" w:cs="Times New Roman"/>
          <w:color w:val="000000"/>
          <w:sz w:val="24"/>
          <w:lang w:bidi="ar"/>
        </w:rPr>
        <w:t>b-c) Wearable application of the heater on hand.</w:t>
      </w:r>
    </w:p>
    <w:p w:rsidR="00C032D7" w:rsidRPr="005B0500" w:rsidRDefault="00D34460" w:rsidP="005B0500">
      <w:pPr>
        <w:widowControl/>
        <w:spacing w:line="480" w:lineRule="auto"/>
        <w:rPr>
          <w:rFonts w:ascii="Times New Roman" w:eastAsia="宋体" w:hAnsi="Times New Roman" w:cs="Times New Roman"/>
          <w:color w:val="000000"/>
          <w:sz w:val="24"/>
          <w:lang w:bidi="ar"/>
        </w:rPr>
      </w:pPr>
      <w:r w:rsidRPr="005B0500">
        <w:rPr>
          <w:rFonts w:ascii="Times New Roman" w:eastAsia="URWPalladioL-Roma" w:hAnsi="Times New Roman"/>
          <w:b/>
          <w:color w:val="000000"/>
          <w:kern w:val="0"/>
          <w:sz w:val="24"/>
        </w:rPr>
        <w:t>Table S1</w:t>
      </w:r>
      <w:r w:rsidRPr="005B0500">
        <w:rPr>
          <w:rFonts w:ascii="Times New Roman" w:eastAsia="URWPalladioL-Roma" w:hAnsi="Times New Roman"/>
          <w:color w:val="000000"/>
          <w:kern w:val="0"/>
          <w:sz w:val="24"/>
        </w:rPr>
        <w:t xml:space="preserve"> Comparison of the gauge factor and strain range under various strain sensor</w:t>
      </w:r>
      <w:r w:rsidRPr="005B0500">
        <w:rPr>
          <w:rFonts w:ascii="Times New Roman" w:hAnsi="Times New Roman"/>
          <w:color w:val="000000"/>
          <w:kern w:val="0"/>
          <w:sz w:val="24"/>
        </w:rPr>
        <w:t>s</w:t>
      </w:r>
    </w:p>
    <w:tbl>
      <w:tblPr>
        <w:tblStyle w:val="10"/>
        <w:tblW w:w="8145" w:type="dxa"/>
        <w:tblInd w:w="243" w:type="dxa"/>
        <w:tblLayout w:type="fixed"/>
        <w:tblLook w:val="04A0" w:firstRow="1" w:lastRow="0" w:firstColumn="1" w:lastColumn="0" w:noHBand="0" w:noVBand="1"/>
      </w:tblPr>
      <w:tblGrid>
        <w:gridCol w:w="3175"/>
        <w:gridCol w:w="1670"/>
        <w:gridCol w:w="1920"/>
        <w:gridCol w:w="1380"/>
      </w:tblGrid>
      <w:tr w:rsidR="00C032D7" w:rsidRPr="005B0500" w:rsidTr="006173CC">
        <w:trPr>
          <w:trHeight w:val="254"/>
        </w:trPr>
        <w:tc>
          <w:tcPr>
            <w:tcW w:w="3175" w:type="dxa"/>
            <w:tcBorders>
              <w:top w:val="single" w:sz="12" w:space="0" w:color="auto"/>
              <w:left w:val="nil"/>
              <w:bottom w:val="single" w:sz="12" w:space="0" w:color="auto"/>
              <w:right w:val="nil"/>
            </w:tcBorders>
            <w:vAlign w:val="center"/>
            <w:hideMark/>
          </w:tcPr>
          <w:p w:rsidR="00C032D7" w:rsidRPr="005B0500" w:rsidRDefault="00C032D7" w:rsidP="005B0500">
            <w:pPr>
              <w:spacing w:line="480" w:lineRule="auto"/>
              <w:ind w:firstLineChars="250" w:firstLine="600"/>
              <w:jc w:val="center"/>
              <w:rPr>
                <w:rFonts w:ascii="Times New Roman" w:eastAsia="宋体" w:hAnsi="Times New Roman" w:cs="Times New Roman"/>
                <w:sz w:val="24"/>
              </w:rPr>
            </w:pPr>
            <w:r w:rsidRPr="005B0500">
              <w:rPr>
                <w:rFonts w:ascii="Times New Roman" w:hAnsi="Times New Roman"/>
                <w:sz w:val="24"/>
              </w:rPr>
              <w:t>Material</w:t>
            </w:r>
          </w:p>
        </w:tc>
        <w:tc>
          <w:tcPr>
            <w:tcW w:w="1670" w:type="dxa"/>
            <w:tcBorders>
              <w:top w:val="single" w:sz="12" w:space="0" w:color="auto"/>
              <w:left w:val="nil"/>
              <w:bottom w:val="single" w:sz="12" w:space="0" w:color="auto"/>
              <w:right w:val="nil"/>
            </w:tcBorders>
            <w:vAlign w:val="center"/>
            <w:hideMark/>
          </w:tcPr>
          <w:p w:rsidR="00C032D7" w:rsidRPr="005B0500" w:rsidRDefault="00C032D7" w:rsidP="005B0500">
            <w:pPr>
              <w:spacing w:line="480" w:lineRule="auto"/>
              <w:jc w:val="center"/>
              <w:rPr>
                <w:rFonts w:ascii="Times New Roman" w:hAnsi="Times New Roman"/>
                <w:sz w:val="24"/>
              </w:rPr>
            </w:pPr>
            <w:r w:rsidRPr="005B0500">
              <w:rPr>
                <w:rFonts w:ascii="Times New Roman" w:hAnsi="Times New Roman"/>
                <w:sz w:val="24"/>
              </w:rPr>
              <w:t>Gauge Factor</w:t>
            </w:r>
          </w:p>
        </w:tc>
        <w:tc>
          <w:tcPr>
            <w:tcW w:w="1920" w:type="dxa"/>
            <w:tcBorders>
              <w:top w:val="single" w:sz="12" w:space="0" w:color="auto"/>
              <w:left w:val="nil"/>
              <w:bottom w:val="single" w:sz="12" w:space="0" w:color="auto"/>
              <w:right w:val="nil"/>
            </w:tcBorders>
            <w:vAlign w:val="center"/>
            <w:hideMark/>
          </w:tcPr>
          <w:p w:rsidR="00C032D7" w:rsidRPr="005B0500" w:rsidRDefault="00C032D7" w:rsidP="005B0500">
            <w:pPr>
              <w:widowControl/>
              <w:spacing w:line="480" w:lineRule="auto"/>
              <w:jc w:val="center"/>
              <w:rPr>
                <w:rFonts w:ascii="Times New Roman" w:hAnsi="Times New Roman"/>
                <w:sz w:val="24"/>
              </w:rPr>
            </w:pPr>
            <w:r w:rsidRPr="005B0500">
              <w:rPr>
                <w:rFonts w:ascii="Times New Roman" w:eastAsia="ScalaSansLF-Regular" w:hAnsi="Times New Roman"/>
                <w:color w:val="231F20"/>
                <w:kern w:val="0"/>
                <w:sz w:val="24"/>
              </w:rPr>
              <w:t>Strain range [%]</w:t>
            </w:r>
          </w:p>
        </w:tc>
        <w:tc>
          <w:tcPr>
            <w:tcW w:w="1380" w:type="dxa"/>
            <w:tcBorders>
              <w:top w:val="single" w:sz="12" w:space="0" w:color="auto"/>
              <w:left w:val="nil"/>
              <w:bottom w:val="single" w:sz="12" w:space="0" w:color="auto"/>
              <w:right w:val="nil"/>
            </w:tcBorders>
            <w:vAlign w:val="center"/>
            <w:hideMark/>
          </w:tcPr>
          <w:p w:rsidR="00C032D7" w:rsidRPr="005B0500" w:rsidRDefault="00C032D7" w:rsidP="005B0500">
            <w:pPr>
              <w:widowControl/>
              <w:spacing w:line="480" w:lineRule="auto"/>
              <w:jc w:val="center"/>
              <w:rPr>
                <w:rFonts w:ascii="Times New Roman" w:hAnsi="Times New Roman"/>
                <w:sz w:val="24"/>
              </w:rPr>
            </w:pPr>
            <w:r w:rsidRPr="005B0500">
              <w:rPr>
                <w:rFonts w:ascii="Times New Roman" w:eastAsia="ScalaSansLF-Regular" w:hAnsi="Times New Roman"/>
                <w:color w:val="231F20"/>
                <w:kern w:val="0"/>
                <w:sz w:val="24"/>
              </w:rPr>
              <w:t>Ref.</w:t>
            </w:r>
          </w:p>
        </w:tc>
      </w:tr>
      <w:tr w:rsidR="00C032D7" w:rsidRPr="005B0500" w:rsidTr="006173CC">
        <w:trPr>
          <w:trHeight w:val="323"/>
        </w:trPr>
        <w:tc>
          <w:tcPr>
            <w:tcW w:w="3175" w:type="dxa"/>
            <w:vMerge w:val="restart"/>
            <w:tcBorders>
              <w:top w:val="nil"/>
              <w:left w:val="nil"/>
              <w:bottom w:val="nil"/>
              <w:right w:val="nil"/>
            </w:tcBorders>
            <w:vAlign w:val="center"/>
            <w:hideMark/>
          </w:tcPr>
          <w:p w:rsidR="00C032D7" w:rsidRPr="005B0500" w:rsidRDefault="00C032D7" w:rsidP="005B0500">
            <w:pPr>
              <w:widowControl/>
              <w:spacing w:line="480" w:lineRule="auto"/>
              <w:jc w:val="center"/>
              <w:rPr>
                <w:rFonts w:ascii="Times New Roman" w:hAnsi="Times New Roman"/>
                <w:bCs/>
                <w:sz w:val="24"/>
              </w:rPr>
            </w:pPr>
            <w:r w:rsidRPr="005B0500">
              <w:rPr>
                <w:rFonts w:ascii="Times New Roman" w:eastAsia="STIX-Regular" w:hAnsi="Times New Roman"/>
                <w:bCs/>
                <w:color w:val="000000"/>
                <w:kern w:val="0"/>
                <w:sz w:val="24"/>
              </w:rPr>
              <w:t>Graphene/polyester</w:t>
            </w:r>
          </w:p>
        </w:tc>
        <w:tc>
          <w:tcPr>
            <w:tcW w:w="167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34</w:t>
            </w:r>
          </w:p>
        </w:tc>
        <w:tc>
          <w:tcPr>
            <w:tcW w:w="192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0-20</w:t>
            </w:r>
          </w:p>
        </w:tc>
        <w:tc>
          <w:tcPr>
            <w:tcW w:w="1380" w:type="dxa"/>
            <w:vMerge w:val="restart"/>
            <w:tcBorders>
              <w:top w:val="nil"/>
              <w:left w:val="nil"/>
              <w:bottom w:val="nil"/>
              <w:right w:val="nil"/>
            </w:tcBorders>
            <w:vAlign w:val="center"/>
            <w:hideMark/>
          </w:tcPr>
          <w:p w:rsidR="008048F4" w:rsidRDefault="008048F4" w:rsidP="008048F4">
            <w:r w:rsidRPr="00D5173F">
              <w:rPr>
                <w:rFonts w:ascii="Times New Roman" w:eastAsia="AdvOT863180fb" w:hAnsi="Times New Roman" w:cs="Times New Roman"/>
                <w:color w:val="000000"/>
                <w:kern w:val="0"/>
                <w:sz w:val="24"/>
                <w:lang w:bidi="ar"/>
              </w:rPr>
              <w:t xml:space="preserve"> </w:t>
            </w:r>
            <w:r>
              <w:rPr>
                <w:rFonts w:ascii="Times New Roman" w:eastAsia="AdvOT863180fb" w:hAnsi="Times New Roman" w:cs="Times New Roman"/>
                <w:color w:val="000000"/>
                <w:kern w:val="0"/>
                <w:sz w:val="24"/>
                <w:lang w:bidi="ar"/>
              </w:rPr>
              <w:t xml:space="preserve">   </w:t>
            </w:r>
            <w:r w:rsidRPr="005B0500">
              <w:rPr>
                <w:rFonts w:ascii="Times New Roman" w:hAnsi="Times New Roman"/>
                <w:bCs/>
                <w:sz w:val="24"/>
              </w:rPr>
              <w:t>6</w:t>
            </w:r>
          </w:p>
          <w:p w:rsidR="00C032D7" w:rsidRPr="005B0500" w:rsidRDefault="00C032D7" w:rsidP="005B0500">
            <w:pPr>
              <w:spacing w:line="480" w:lineRule="auto"/>
              <w:jc w:val="center"/>
              <w:rPr>
                <w:rFonts w:ascii="Calibri" w:hAnsi="Calibri"/>
                <w:sz w:val="24"/>
              </w:rPr>
            </w:pPr>
          </w:p>
        </w:tc>
      </w:tr>
      <w:tr w:rsidR="00C032D7" w:rsidRPr="005B0500" w:rsidTr="006173CC">
        <w:trPr>
          <w:trHeight w:val="321"/>
        </w:trPr>
        <w:tc>
          <w:tcPr>
            <w:tcW w:w="3175" w:type="dxa"/>
            <w:vMerge/>
            <w:tcBorders>
              <w:top w:val="nil"/>
              <w:left w:val="nil"/>
              <w:bottom w:val="nil"/>
              <w:right w:val="nil"/>
            </w:tcBorders>
            <w:vAlign w:val="center"/>
            <w:hideMark/>
          </w:tcPr>
          <w:p w:rsidR="00C032D7" w:rsidRPr="005B0500" w:rsidRDefault="00C032D7" w:rsidP="005B0500">
            <w:pPr>
              <w:spacing w:line="480" w:lineRule="auto"/>
              <w:rPr>
                <w:rFonts w:ascii="Times New Roman" w:eastAsia="宋体" w:hAnsi="Times New Roman"/>
                <w:bCs/>
                <w:sz w:val="24"/>
              </w:rPr>
            </w:pPr>
          </w:p>
        </w:tc>
        <w:tc>
          <w:tcPr>
            <w:tcW w:w="167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5</w:t>
            </w:r>
          </w:p>
        </w:tc>
        <w:tc>
          <w:tcPr>
            <w:tcW w:w="192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20-50</w:t>
            </w:r>
          </w:p>
        </w:tc>
        <w:tc>
          <w:tcPr>
            <w:tcW w:w="1380" w:type="dxa"/>
            <w:vMerge/>
            <w:tcBorders>
              <w:top w:val="nil"/>
              <w:left w:val="nil"/>
              <w:bottom w:val="nil"/>
              <w:right w:val="nil"/>
            </w:tcBorders>
            <w:vAlign w:val="center"/>
            <w:hideMark/>
          </w:tcPr>
          <w:p w:rsidR="00C032D7" w:rsidRPr="005B0500" w:rsidRDefault="00C032D7" w:rsidP="005B0500">
            <w:pPr>
              <w:spacing w:line="480" w:lineRule="auto"/>
              <w:rPr>
                <w:rFonts w:ascii="Calibri" w:eastAsia="宋体" w:hAnsi="Calibri"/>
                <w:sz w:val="24"/>
              </w:rPr>
            </w:pPr>
          </w:p>
        </w:tc>
      </w:tr>
      <w:tr w:rsidR="00C032D7" w:rsidRPr="005B0500" w:rsidTr="006173CC">
        <w:trPr>
          <w:trHeight w:val="321"/>
        </w:trPr>
        <w:tc>
          <w:tcPr>
            <w:tcW w:w="3175" w:type="dxa"/>
            <w:tcBorders>
              <w:top w:val="nil"/>
              <w:left w:val="nil"/>
              <w:bottom w:val="nil"/>
              <w:right w:val="nil"/>
            </w:tcBorders>
            <w:vAlign w:val="center"/>
            <w:hideMark/>
          </w:tcPr>
          <w:p w:rsidR="00C032D7" w:rsidRPr="005B0500" w:rsidRDefault="00C032D7" w:rsidP="005B0500">
            <w:pPr>
              <w:widowControl/>
              <w:spacing w:line="480" w:lineRule="auto"/>
              <w:jc w:val="center"/>
              <w:rPr>
                <w:rFonts w:ascii="Times New Roman" w:hAnsi="Times New Roman"/>
                <w:bCs/>
                <w:sz w:val="24"/>
              </w:rPr>
            </w:pPr>
            <w:r w:rsidRPr="005B0500">
              <w:rPr>
                <w:rFonts w:ascii="Times New Roman" w:eastAsia="STIX-Regular" w:hAnsi="Times New Roman"/>
                <w:bCs/>
                <w:color w:val="000000"/>
                <w:kern w:val="0"/>
                <w:sz w:val="24"/>
              </w:rPr>
              <w:t>Graphene/polyester fabric</w:t>
            </w:r>
          </w:p>
        </w:tc>
        <w:tc>
          <w:tcPr>
            <w:tcW w:w="167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26</w:t>
            </w:r>
          </w:p>
        </w:tc>
        <w:tc>
          <w:tcPr>
            <w:tcW w:w="192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0-14</w:t>
            </w:r>
          </w:p>
        </w:tc>
        <w:tc>
          <w:tcPr>
            <w:tcW w:w="1380" w:type="dxa"/>
            <w:tcBorders>
              <w:top w:val="nil"/>
              <w:left w:val="nil"/>
              <w:bottom w:val="nil"/>
              <w:right w:val="nil"/>
            </w:tcBorders>
            <w:vAlign w:val="center"/>
            <w:hideMark/>
          </w:tcPr>
          <w:p w:rsidR="00C032D7" w:rsidRPr="005B0500" w:rsidRDefault="005B0500" w:rsidP="005B0500">
            <w:pPr>
              <w:spacing w:line="480" w:lineRule="auto"/>
              <w:jc w:val="center"/>
              <w:rPr>
                <w:rFonts w:ascii="Calibri" w:hAnsi="Calibri"/>
                <w:sz w:val="24"/>
              </w:rPr>
            </w:pPr>
            <w:r w:rsidRPr="005B0500">
              <w:rPr>
                <w:rFonts w:ascii="Times New Roman" w:hAnsi="Times New Roman"/>
                <w:bCs/>
                <w:sz w:val="24"/>
              </w:rPr>
              <w:t>7</w:t>
            </w:r>
          </w:p>
        </w:tc>
      </w:tr>
      <w:tr w:rsidR="00C032D7" w:rsidRPr="005B0500" w:rsidTr="006173CC">
        <w:trPr>
          <w:trHeight w:val="367"/>
        </w:trPr>
        <w:tc>
          <w:tcPr>
            <w:tcW w:w="3175"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Graphene/CNTs/TPU</w:t>
            </w:r>
          </w:p>
        </w:tc>
        <w:tc>
          <w:tcPr>
            <w:tcW w:w="167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35.78</w:t>
            </w:r>
          </w:p>
        </w:tc>
        <w:tc>
          <w:tcPr>
            <w:tcW w:w="192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0-30</w:t>
            </w:r>
          </w:p>
        </w:tc>
        <w:tc>
          <w:tcPr>
            <w:tcW w:w="1380" w:type="dxa"/>
            <w:tcBorders>
              <w:top w:val="nil"/>
              <w:left w:val="nil"/>
              <w:bottom w:val="nil"/>
              <w:right w:val="nil"/>
            </w:tcBorders>
            <w:vAlign w:val="center"/>
            <w:hideMark/>
          </w:tcPr>
          <w:p w:rsidR="00C032D7" w:rsidRPr="005B0500" w:rsidRDefault="005B0500" w:rsidP="005B0500">
            <w:pPr>
              <w:spacing w:line="480" w:lineRule="auto"/>
              <w:jc w:val="center"/>
              <w:rPr>
                <w:rFonts w:ascii="Calibri" w:hAnsi="Calibri"/>
                <w:sz w:val="24"/>
              </w:rPr>
            </w:pPr>
            <w:r w:rsidRPr="005B0500">
              <w:rPr>
                <w:rFonts w:ascii="Times New Roman" w:hAnsi="Times New Roman"/>
                <w:bCs/>
                <w:sz w:val="24"/>
              </w:rPr>
              <w:t>8</w:t>
            </w:r>
          </w:p>
        </w:tc>
      </w:tr>
      <w:tr w:rsidR="00C032D7" w:rsidRPr="005B0500" w:rsidTr="006173CC">
        <w:trPr>
          <w:trHeight w:val="369"/>
        </w:trPr>
        <w:tc>
          <w:tcPr>
            <w:tcW w:w="3175" w:type="dxa"/>
            <w:tcBorders>
              <w:top w:val="nil"/>
              <w:left w:val="nil"/>
              <w:bottom w:val="nil"/>
              <w:right w:val="nil"/>
            </w:tcBorders>
            <w:vAlign w:val="center"/>
            <w:hideMark/>
          </w:tcPr>
          <w:p w:rsidR="00C032D7" w:rsidRPr="005B0500" w:rsidRDefault="00C032D7" w:rsidP="005B0500">
            <w:pPr>
              <w:widowControl/>
              <w:spacing w:line="480" w:lineRule="auto"/>
              <w:jc w:val="center"/>
              <w:rPr>
                <w:rFonts w:ascii="Times New Roman" w:hAnsi="Times New Roman"/>
                <w:bCs/>
                <w:sz w:val="24"/>
              </w:rPr>
            </w:pPr>
            <w:r w:rsidRPr="005B0500">
              <w:rPr>
                <w:rFonts w:ascii="Times New Roman" w:hAnsi="Times New Roman"/>
                <w:bCs/>
                <w:sz w:val="24"/>
              </w:rPr>
              <w:t>RGO/nylon/PU</w:t>
            </w:r>
          </w:p>
        </w:tc>
        <w:tc>
          <w:tcPr>
            <w:tcW w:w="167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12.1</w:t>
            </w:r>
          </w:p>
        </w:tc>
        <w:tc>
          <w:tcPr>
            <w:tcW w:w="192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10-18</w:t>
            </w:r>
          </w:p>
        </w:tc>
        <w:tc>
          <w:tcPr>
            <w:tcW w:w="1380" w:type="dxa"/>
            <w:tcBorders>
              <w:top w:val="nil"/>
              <w:left w:val="nil"/>
              <w:bottom w:val="nil"/>
              <w:right w:val="nil"/>
            </w:tcBorders>
            <w:vAlign w:val="center"/>
            <w:hideMark/>
          </w:tcPr>
          <w:p w:rsidR="00C032D7" w:rsidRPr="005B0500" w:rsidRDefault="00B915A7" w:rsidP="005B0500">
            <w:pPr>
              <w:spacing w:line="480" w:lineRule="auto"/>
              <w:jc w:val="center"/>
              <w:rPr>
                <w:rFonts w:ascii="Calibri" w:hAnsi="Calibri"/>
                <w:sz w:val="24"/>
              </w:rPr>
            </w:pPr>
            <w:r>
              <w:rPr>
                <w:rFonts w:ascii="Times New Roman" w:hAnsi="Times New Roman"/>
                <w:bCs/>
                <w:sz w:val="24"/>
              </w:rPr>
              <w:t>9</w:t>
            </w:r>
          </w:p>
        </w:tc>
      </w:tr>
      <w:tr w:rsidR="00C032D7" w:rsidRPr="005B0500" w:rsidTr="006173CC">
        <w:trPr>
          <w:trHeight w:val="369"/>
        </w:trPr>
        <w:tc>
          <w:tcPr>
            <w:tcW w:w="3175" w:type="dxa"/>
            <w:vMerge w:val="restart"/>
            <w:tcBorders>
              <w:top w:val="nil"/>
              <w:left w:val="nil"/>
              <w:bottom w:val="single" w:sz="12" w:space="0" w:color="auto"/>
              <w:right w:val="nil"/>
            </w:tcBorders>
            <w:vAlign w:val="center"/>
          </w:tcPr>
          <w:p w:rsidR="00C032D7" w:rsidRPr="005B0500" w:rsidRDefault="00C032D7" w:rsidP="005B0500">
            <w:pPr>
              <w:widowControl/>
              <w:spacing w:line="480" w:lineRule="auto"/>
              <w:jc w:val="center"/>
              <w:rPr>
                <w:rFonts w:ascii="Times New Roman" w:eastAsia="TimesNewRomanPSMT" w:hAnsi="Times New Roman"/>
                <w:bCs/>
                <w:color w:val="000000"/>
                <w:sz w:val="24"/>
              </w:rPr>
            </w:pPr>
            <w:r w:rsidRPr="005B0500">
              <w:rPr>
                <w:rFonts w:ascii="Times New Roman" w:eastAsia="TimesNewRomanPSMT" w:hAnsi="Times New Roman"/>
                <w:bCs/>
                <w:color w:val="000000"/>
                <w:sz w:val="24"/>
              </w:rPr>
              <w:t>GCPPPF</w:t>
            </w:r>
          </w:p>
          <w:p w:rsidR="00C032D7" w:rsidRPr="005B0500" w:rsidRDefault="00C032D7" w:rsidP="005B0500">
            <w:pPr>
              <w:widowControl/>
              <w:spacing w:line="480" w:lineRule="auto"/>
              <w:jc w:val="center"/>
              <w:rPr>
                <w:rFonts w:ascii="Times New Roman" w:eastAsia="TimesNewRomanPSMT" w:hAnsi="Times New Roman"/>
                <w:bCs/>
                <w:color w:val="000000"/>
                <w:sz w:val="24"/>
              </w:rPr>
            </w:pPr>
          </w:p>
        </w:tc>
        <w:tc>
          <w:tcPr>
            <w:tcW w:w="167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eastAsia="宋体" w:hAnsi="Times New Roman"/>
                <w:bCs/>
                <w:sz w:val="24"/>
              </w:rPr>
            </w:pPr>
            <w:r w:rsidRPr="005B0500">
              <w:rPr>
                <w:rFonts w:ascii="Times New Roman" w:hAnsi="Times New Roman"/>
                <w:bCs/>
                <w:sz w:val="24"/>
              </w:rPr>
              <w:t>40.25</w:t>
            </w:r>
          </w:p>
        </w:tc>
        <w:tc>
          <w:tcPr>
            <w:tcW w:w="192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0-50</w:t>
            </w:r>
          </w:p>
        </w:tc>
        <w:tc>
          <w:tcPr>
            <w:tcW w:w="1380" w:type="dxa"/>
            <w:vMerge w:val="restart"/>
            <w:tcBorders>
              <w:top w:val="nil"/>
              <w:left w:val="nil"/>
              <w:bottom w:val="single" w:sz="12" w:space="0" w:color="auto"/>
              <w:right w:val="nil"/>
            </w:tcBorders>
            <w:vAlign w:val="center"/>
          </w:tcPr>
          <w:p w:rsidR="00C032D7" w:rsidRPr="005B0500" w:rsidRDefault="00C032D7" w:rsidP="005B0500">
            <w:pPr>
              <w:spacing w:line="480" w:lineRule="auto"/>
              <w:jc w:val="center"/>
              <w:rPr>
                <w:rFonts w:ascii="Times New Roman" w:hAnsi="Times New Roman"/>
                <w:bCs/>
                <w:sz w:val="24"/>
              </w:rPr>
            </w:pPr>
          </w:p>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This work</w:t>
            </w:r>
          </w:p>
        </w:tc>
      </w:tr>
      <w:tr w:rsidR="00C032D7" w:rsidRPr="005B0500" w:rsidTr="006173CC">
        <w:trPr>
          <w:trHeight w:val="367"/>
        </w:trPr>
        <w:tc>
          <w:tcPr>
            <w:tcW w:w="3175" w:type="dxa"/>
            <w:vMerge/>
            <w:tcBorders>
              <w:top w:val="nil"/>
              <w:left w:val="nil"/>
              <w:bottom w:val="single" w:sz="12" w:space="0" w:color="auto"/>
              <w:right w:val="nil"/>
            </w:tcBorders>
            <w:vAlign w:val="center"/>
            <w:hideMark/>
          </w:tcPr>
          <w:p w:rsidR="00C032D7" w:rsidRPr="005B0500" w:rsidRDefault="00C032D7" w:rsidP="005B0500">
            <w:pPr>
              <w:spacing w:line="480" w:lineRule="auto"/>
              <w:rPr>
                <w:rFonts w:ascii="Times New Roman" w:eastAsia="TimesNewRomanPSMT" w:hAnsi="Times New Roman"/>
                <w:bCs/>
                <w:color w:val="000000"/>
                <w:sz w:val="24"/>
              </w:rPr>
            </w:pPr>
          </w:p>
        </w:tc>
        <w:tc>
          <w:tcPr>
            <w:tcW w:w="167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85.72</w:t>
            </w:r>
          </w:p>
        </w:tc>
        <w:tc>
          <w:tcPr>
            <w:tcW w:w="192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50-100</w:t>
            </w:r>
          </w:p>
        </w:tc>
        <w:tc>
          <w:tcPr>
            <w:tcW w:w="1380" w:type="dxa"/>
            <w:vMerge/>
            <w:tcBorders>
              <w:top w:val="nil"/>
              <w:left w:val="nil"/>
              <w:bottom w:val="single" w:sz="12" w:space="0" w:color="auto"/>
              <w:right w:val="nil"/>
            </w:tcBorders>
            <w:vAlign w:val="center"/>
            <w:hideMark/>
          </w:tcPr>
          <w:p w:rsidR="00C032D7" w:rsidRPr="005B0500" w:rsidRDefault="00C032D7" w:rsidP="005B0500">
            <w:pPr>
              <w:spacing w:line="480" w:lineRule="auto"/>
              <w:rPr>
                <w:rFonts w:ascii="Times New Roman" w:eastAsia="宋体" w:hAnsi="Times New Roman"/>
                <w:bCs/>
                <w:sz w:val="24"/>
              </w:rPr>
            </w:pPr>
          </w:p>
        </w:tc>
      </w:tr>
      <w:tr w:rsidR="00C032D7" w:rsidRPr="005B0500" w:rsidTr="006173CC">
        <w:trPr>
          <w:trHeight w:val="367"/>
        </w:trPr>
        <w:tc>
          <w:tcPr>
            <w:tcW w:w="3175" w:type="dxa"/>
            <w:vMerge/>
            <w:tcBorders>
              <w:top w:val="nil"/>
              <w:left w:val="nil"/>
              <w:bottom w:val="single" w:sz="12" w:space="0" w:color="auto"/>
              <w:right w:val="nil"/>
            </w:tcBorders>
            <w:vAlign w:val="center"/>
            <w:hideMark/>
          </w:tcPr>
          <w:p w:rsidR="00C032D7" w:rsidRPr="005B0500" w:rsidRDefault="00C032D7" w:rsidP="005B0500">
            <w:pPr>
              <w:spacing w:line="480" w:lineRule="auto"/>
              <w:rPr>
                <w:rFonts w:ascii="Times New Roman" w:eastAsia="TimesNewRomanPSMT" w:hAnsi="Times New Roman"/>
                <w:bCs/>
                <w:color w:val="000000"/>
                <w:sz w:val="24"/>
              </w:rPr>
            </w:pPr>
          </w:p>
        </w:tc>
        <w:tc>
          <w:tcPr>
            <w:tcW w:w="167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182.21</w:t>
            </w:r>
          </w:p>
        </w:tc>
        <w:tc>
          <w:tcPr>
            <w:tcW w:w="1920" w:type="dxa"/>
            <w:tcBorders>
              <w:top w:val="nil"/>
              <w:left w:val="nil"/>
              <w:bottom w:val="nil"/>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150-230</w:t>
            </w:r>
          </w:p>
        </w:tc>
        <w:tc>
          <w:tcPr>
            <w:tcW w:w="1380" w:type="dxa"/>
            <w:vMerge/>
            <w:tcBorders>
              <w:top w:val="nil"/>
              <w:left w:val="nil"/>
              <w:bottom w:val="single" w:sz="12" w:space="0" w:color="auto"/>
              <w:right w:val="nil"/>
            </w:tcBorders>
            <w:vAlign w:val="center"/>
            <w:hideMark/>
          </w:tcPr>
          <w:p w:rsidR="00C032D7" w:rsidRPr="005B0500" w:rsidRDefault="00C032D7" w:rsidP="005B0500">
            <w:pPr>
              <w:spacing w:line="480" w:lineRule="auto"/>
              <w:rPr>
                <w:rFonts w:ascii="Times New Roman" w:eastAsia="宋体" w:hAnsi="Times New Roman"/>
                <w:bCs/>
                <w:sz w:val="24"/>
              </w:rPr>
            </w:pPr>
          </w:p>
        </w:tc>
      </w:tr>
      <w:tr w:rsidR="00C032D7" w:rsidRPr="005B0500" w:rsidTr="006173CC">
        <w:trPr>
          <w:trHeight w:val="367"/>
        </w:trPr>
        <w:tc>
          <w:tcPr>
            <w:tcW w:w="3175" w:type="dxa"/>
            <w:vMerge/>
            <w:tcBorders>
              <w:top w:val="nil"/>
              <w:left w:val="nil"/>
              <w:bottom w:val="single" w:sz="12" w:space="0" w:color="auto"/>
              <w:right w:val="nil"/>
            </w:tcBorders>
            <w:vAlign w:val="center"/>
            <w:hideMark/>
          </w:tcPr>
          <w:p w:rsidR="00C032D7" w:rsidRPr="005B0500" w:rsidRDefault="00C032D7" w:rsidP="005B0500">
            <w:pPr>
              <w:spacing w:line="480" w:lineRule="auto"/>
              <w:rPr>
                <w:rFonts w:ascii="Times New Roman" w:eastAsia="TimesNewRomanPSMT" w:hAnsi="Times New Roman"/>
                <w:bCs/>
                <w:color w:val="000000"/>
                <w:sz w:val="24"/>
              </w:rPr>
            </w:pPr>
          </w:p>
        </w:tc>
        <w:tc>
          <w:tcPr>
            <w:tcW w:w="1670" w:type="dxa"/>
            <w:tcBorders>
              <w:top w:val="nil"/>
              <w:left w:val="nil"/>
              <w:bottom w:val="single" w:sz="12" w:space="0" w:color="auto"/>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265.48</w:t>
            </w:r>
          </w:p>
        </w:tc>
        <w:tc>
          <w:tcPr>
            <w:tcW w:w="1920" w:type="dxa"/>
            <w:tcBorders>
              <w:top w:val="nil"/>
              <w:left w:val="nil"/>
              <w:bottom w:val="single" w:sz="12" w:space="0" w:color="auto"/>
              <w:right w:val="nil"/>
            </w:tcBorders>
            <w:vAlign w:val="center"/>
            <w:hideMark/>
          </w:tcPr>
          <w:p w:rsidR="00C032D7" w:rsidRPr="005B0500" w:rsidRDefault="00C032D7" w:rsidP="005B0500">
            <w:pPr>
              <w:spacing w:line="480" w:lineRule="auto"/>
              <w:jc w:val="center"/>
              <w:rPr>
                <w:rFonts w:ascii="Times New Roman" w:hAnsi="Times New Roman"/>
                <w:bCs/>
                <w:sz w:val="24"/>
              </w:rPr>
            </w:pPr>
            <w:r w:rsidRPr="005B0500">
              <w:rPr>
                <w:rFonts w:ascii="Times New Roman" w:hAnsi="Times New Roman"/>
                <w:bCs/>
                <w:sz w:val="24"/>
              </w:rPr>
              <w:t>230-270</w:t>
            </w:r>
          </w:p>
        </w:tc>
        <w:tc>
          <w:tcPr>
            <w:tcW w:w="1380" w:type="dxa"/>
            <w:vMerge/>
            <w:tcBorders>
              <w:top w:val="nil"/>
              <w:left w:val="nil"/>
              <w:bottom w:val="single" w:sz="12" w:space="0" w:color="auto"/>
              <w:right w:val="nil"/>
            </w:tcBorders>
            <w:vAlign w:val="center"/>
            <w:hideMark/>
          </w:tcPr>
          <w:p w:rsidR="00C032D7" w:rsidRPr="005B0500" w:rsidRDefault="00C032D7" w:rsidP="005B0500">
            <w:pPr>
              <w:spacing w:line="480" w:lineRule="auto"/>
              <w:rPr>
                <w:rFonts w:ascii="Times New Roman" w:eastAsia="宋体" w:hAnsi="Times New Roman"/>
                <w:bCs/>
                <w:sz w:val="24"/>
              </w:rPr>
            </w:pPr>
          </w:p>
        </w:tc>
      </w:tr>
    </w:tbl>
    <w:p w:rsidR="00B53934" w:rsidRPr="00B247AE" w:rsidRDefault="00B247AE" w:rsidP="00B915A7">
      <w:pPr>
        <w:widowControl/>
        <w:spacing w:line="480" w:lineRule="auto"/>
        <w:rPr>
          <w:rFonts w:ascii="Times New Roman" w:hAnsi="Times New Roman" w:cs="Times New Roman"/>
          <w:b/>
          <w:color w:val="000000"/>
          <w:sz w:val="24"/>
        </w:rPr>
      </w:pPr>
      <w:r w:rsidRPr="0067698C">
        <w:rPr>
          <w:rFonts w:ascii="Times New Roman" w:hAnsi="Times New Roman" w:cs="Times New Roman"/>
          <w:b/>
          <w:color w:val="000000"/>
          <w:sz w:val="24"/>
        </w:rPr>
        <w:t>References</w:t>
      </w:r>
      <w:r w:rsidR="00C12E02" w:rsidRPr="00431E8A">
        <w:rPr>
          <w:rFonts w:ascii="Times New Roman" w:hAnsi="Times New Roman" w:cs="Times New Roman"/>
          <w:color w:val="000000"/>
          <w:sz w:val="24"/>
          <w:lang w:bidi="ar"/>
        </w:rPr>
        <w:fldChar w:fldCharType="begin"/>
      </w:r>
      <w:r w:rsidR="00C12E02" w:rsidRPr="00431E8A">
        <w:rPr>
          <w:rFonts w:ascii="Times New Roman" w:hAnsi="Times New Roman" w:cs="Times New Roman"/>
          <w:color w:val="000000"/>
          <w:sz w:val="24"/>
          <w:lang w:bidi="ar"/>
        </w:rPr>
        <w:instrText xml:space="preserve"> ADDIN EN.REFLIST </w:instrText>
      </w:r>
      <w:r w:rsidR="00C12E02" w:rsidRPr="00431E8A">
        <w:rPr>
          <w:rFonts w:ascii="Times New Roman" w:hAnsi="Times New Roman" w:cs="Times New Roman"/>
          <w:color w:val="000000"/>
          <w:sz w:val="24"/>
          <w:lang w:bidi="ar"/>
        </w:rPr>
        <w:fldChar w:fldCharType="separate"/>
      </w:r>
    </w:p>
    <w:p w:rsidR="00431E8A" w:rsidRPr="00431E8A" w:rsidRDefault="00B915A7" w:rsidP="00431E8A">
      <w:pPr>
        <w:pStyle w:val="EndNoteBibliography0"/>
        <w:rPr>
          <w:rFonts w:ascii="Times New Roman" w:hAnsi="Times New Roman" w:cs="Times New Roman"/>
          <w:noProof/>
          <w:sz w:val="24"/>
          <w:szCs w:val="24"/>
        </w:rPr>
      </w:pPr>
      <w:r w:rsidRPr="00431E8A">
        <w:rPr>
          <w:rFonts w:ascii="Times New Roman" w:eastAsia="AdvOT863180fb" w:hAnsi="Times New Roman" w:cs="Times New Roman"/>
          <w:color w:val="000000"/>
          <w:kern w:val="0"/>
          <w:sz w:val="24"/>
          <w:szCs w:val="24"/>
        </w:rPr>
        <w:fldChar w:fldCharType="begin"/>
      </w:r>
      <w:r w:rsidRPr="00431E8A">
        <w:rPr>
          <w:rFonts w:ascii="Times New Roman" w:eastAsia="AdvOT863180fb" w:hAnsi="Times New Roman" w:cs="Times New Roman"/>
          <w:color w:val="000000"/>
          <w:kern w:val="0"/>
          <w:sz w:val="24"/>
          <w:szCs w:val="24"/>
        </w:rPr>
        <w:instrText xml:space="preserve"> ADDIN EN.REFLIST </w:instrText>
      </w:r>
      <w:r w:rsidRPr="00431E8A">
        <w:rPr>
          <w:rFonts w:ascii="Times New Roman" w:eastAsia="AdvOT863180fb" w:hAnsi="Times New Roman" w:cs="Times New Roman"/>
          <w:color w:val="000000"/>
          <w:kern w:val="0"/>
          <w:sz w:val="24"/>
          <w:szCs w:val="24"/>
        </w:rPr>
        <w:fldChar w:fldCharType="separate"/>
      </w:r>
      <w:r w:rsidR="001E57D8">
        <w:rPr>
          <w:rFonts w:ascii="Times New Roman" w:hAnsi="Times New Roman" w:cs="Times New Roman"/>
          <w:noProof/>
          <w:sz w:val="24"/>
          <w:szCs w:val="24"/>
        </w:rPr>
        <w:t>1</w:t>
      </w:r>
      <w:r w:rsidR="006149C2">
        <w:rPr>
          <w:rFonts w:ascii="Times New Roman" w:hAnsi="Times New Roman" w:cs="Times New Roman"/>
          <w:noProof/>
          <w:sz w:val="24"/>
          <w:szCs w:val="24"/>
        </w:rPr>
        <w:t>.</w:t>
      </w:r>
      <w:r w:rsidR="00431E8A" w:rsidRPr="00431E8A">
        <w:rPr>
          <w:rFonts w:ascii="Times New Roman" w:hAnsi="Times New Roman" w:cs="Times New Roman"/>
          <w:noProof/>
          <w:sz w:val="24"/>
          <w:szCs w:val="24"/>
        </w:rPr>
        <w:tab/>
      </w:r>
      <w:r w:rsidR="00431E8A" w:rsidRPr="00431E8A">
        <w:rPr>
          <w:rFonts w:ascii="Times New Roman" w:eastAsia="AdvOT863180fb" w:hAnsi="Times New Roman" w:cs="Times New Roman"/>
          <w:color w:val="000000"/>
          <w:kern w:val="0"/>
          <w:sz w:val="24"/>
          <w:szCs w:val="24"/>
        </w:rPr>
        <w:t>Zhou,</w:t>
      </w:r>
      <w:r w:rsidR="00431E8A">
        <w:rPr>
          <w:rFonts w:ascii="Times New Roman" w:eastAsia="AdvOT863180fb" w:hAnsi="Times New Roman" w:cs="Times New Roman"/>
          <w:color w:val="000000"/>
          <w:kern w:val="0"/>
          <w:sz w:val="24"/>
          <w:szCs w:val="24"/>
        </w:rPr>
        <w:t xml:space="preserve"> </w:t>
      </w:r>
      <w:r w:rsidR="00431E8A" w:rsidRPr="00431E8A">
        <w:rPr>
          <w:rFonts w:ascii="Times New Roman" w:eastAsia="AdvOT863180fb" w:hAnsi="Times New Roman" w:cs="Times New Roman"/>
          <w:color w:val="000000"/>
          <w:kern w:val="0"/>
          <w:sz w:val="24"/>
          <w:szCs w:val="24"/>
        </w:rPr>
        <w:t>J.</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431E8A" w:rsidRPr="00431E8A">
        <w:rPr>
          <w:rFonts w:ascii="Times New Roman" w:eastAsia="AdvOT863180fb" w:hAnsi="Times New Roman" w:cs="Times New Roman"/>
          <w:color w:val="000000"/>
          <w:kern w:val="0"/>
          <w:sz w:val="24"/>
          <w:szCs w:val="24"/>
        </w:rPr>
        <w:t xml:space="preserve"> Aminolysis of polyethylene terephthalate fabric by a method involving the gradual concentration of dilute ethylenediamine</w:t>
      </w:r>
      <w:r w:rsidR="00431E8A">
        <w:rPr>
          <w:rFonts w:ascii="Times New Roman" w:eastAsia="AdvOT863180fb" w:hAnsi="Times New Roman" w:cs="Times New Roman"/>
          <w:color w:val="000000"/>
          <w:kern w:val="0"/>
          <w:sz w:val="24"/>
          <w:szCs w:val="24"/>
        </w:rPr>
        <w:t>.</w:t>
      </w:r>
      <w:r w:rsidR="00431E8A" w:rsidRPr="00431E8A">
        <w:rPr>
          <w:rFonts w:ascii="Times New Roman" w:eastAsia="AdvOT863180fb" w:hAnsi="Times New Roman" w:cs="Times New Roman"/>
          <w:color w:val="000000"/>
          <w:kern w:val="0"/>
          <w:sz w:val="24"/>
          <w:szCs w:val="24"/>
        </w:rPr>
        <w:t xml:space="preserve"> </w:t>
      </w:r>
      <w:r w:rsidR="00431E8A" w:rsidRPr="00431E8A">
        <w:rPr>
          <w:rFonts w:ascii="Times New Roman" w:eastAsia="AdvOT863180fb" w:hAnsi="Times New Roman" w:cs="Times New Roman"/>
          <w:i/>
          <w:color w:val="000000"/>
          <w:kern w:val="0"/>
          <w:sz w:val="24"/>
          <w:szCs w:val="24"/>
        </w:rPr>
        <w:t>Colloid</w:t>
      </w:r>
      <w:r w:rsidR="00B247AE">
        <w:rPr>
          <w:rFonts w:ascii="Times New Roman" w:eastAsia="AdvOT863180fb" w:hAnsi="Times New Roman" w:cs="Times New Roman"/>
          <w:i/>
          <w:color w:val="000000"/>
          <w:kern w:val="0"/>
          <w:sz w:val="24"/>
          <w:szCs w:val="24"/>
        </w:rPr>
        <w:t>.</w:t>
      </w:r>
      <w:r w:rsidR="00431E8A" w:rsidRPr="00431E8A">
        <w:rPr>
          <w:rFonts w:ascii="Times New Roman" w:eastAsia="AdvOT863180fb" w:hAnsi="Times New Roman" w:cs="Times New Roman"/>
          <w:i/>
          <w:color w:val="000000"/>
          <w:kern w:val="0"/>
          <w:sz w:val="24"/>
          <w:szCs w:val="24"/>
        </w:rPr>
        <w:t xml:space="preserve"> Surface</w:t>
      </w:r>
      <w:r w:rsidR="00B247AE">
        <w:rPr>
          <w:rFonts w:ascii="Times New Roman" w:eastAsia="AdvOT863180fb" w:hAnsi="Times New Roman" w:cs="Times New Roman"/>
          <w:i/>
          <w:color w:val="000000"/>
          <w:kern w:val="0"/>
          <w:sz w:val="24"/>
          <w:szCs w:val="24"/>
        </w:rPr>
        <w:t>.</w:t>
      </w:r>
      <w:r w:rsidR="00431E8A" w:rsidRPr="00431E8A">
        <w:rPr>
          <w:rFonts w:ascii="Times New Roman" w:eastAsia="AdvOT863180fb" w:hAnsi="Times New Roman" w:cs="Times New Roman"/>
          <w:i/>
          <w:color w:val="000000"/>
          <w:kern w:val="0"/>
          <w:sz w:val="24"/>
          <w:szCs w:val="24"/>
        </w:rPr>
        <w:t xml:space="preserve"> A</w:t>
      </w:r>
      <w:r w:rsidR="00B247AE">
        <w:rPr>
          <w:rFonts w:ascii="Times New Roman" w:eastAsia="AdvOT863180fb" w:hAnsi="Times New Roman" w:cs="Times New Roman"/>
          <w:i/>
          <w:color w:val="000000"/>
          <w:kern w:val="0"/>
          <w:sz w:val="24"/>
          <w:szCs w:val="24"/>
        </w:rPr>
        <w:t>.</w:t>
      </w:r>
      <w:r w:rsidR="00431E8A" w:rsidRPr="00431E8A">
        <w:rPr>
          <w:rFonts w:ascii="Times New Roman" w:eastAsia="AdvOT863180fb" w:hAnsi="Times New Roman" w:cs="Times New Roman"/>
          <w:color w:val="000000"/>
          <w:kern w:val="0"/>
          <w:sz w:val="24"/>
          <w:szCs w:val="24"/>
        </w:rPr>
        <w:t xml:space="preserve"> </w:t>
      </w:r>
      <w:r w:rsidR="00431E8A" w:rsidRPr="00B247AE">
        <w:rPr>
          <w:rFonts w:ascii="Times New Roman" w:eastAsia="AdvOT863180fb" w:hAnsi="Times New Roman" w:cs="Times New Roman"/>
          <w:b/>
          <w:color w:val="000000"/>
          <w:kern w:val="0"/>
          <w:sz w:val="24"/>
          <w:szCs w:val="24"/>
        </w:rPr>
        <w:t xml:space="preserve">513, </w:t>
      </w:r>
      <w:r w:rsidR="00431E8A" w:rsidRPr="00431E8A">
        <w:rPr>
          <w:rFonts w:ascii="Times New Roman" w:eastAsia="AdvOT863180fb" w:hAnsi="Times New Roman" w:cs="Times New Roman"/>
          <w:color w:val="000000"/>
          <w:kern w:val="0"/>
          <w:sz w:val="24"/>
          <w:szCs w:val="24"/>
        </w:rPr>
        <w:t>146-152</w:t>
      </w:r>
      <w:r w:rsidR="00B247AE">
        <w:rPr>
          <w:rFonts w:ascii="Times New Roman" w:eastAsia="AdvOT863180fb" w:hAnsi="Times New Roman" w:cs="Times New Roman"/>
          <w:color w:val="000000"/>
          <w:kern w:val="0"/>
          <w:sz w:val="24"/>
          <w:szCs w:val="24"/>
        </w:rPr>
        <w:t xml:space="preserve"> (2017)</w:t>
      </w:r>
      <w:r w:rsidR="00431E8A" w:rsidRPr="00431E8A">
        <w:rPr>
          <w:rFonts w:ascii="Times New Roman" w:eastAsia="AdvOT863180fb" w:hAnsi="Times New Roman" w:cs="Times New Roman"/>
          <w:color w:val="000000"/>
          <w:kern w:val="0"/>
          <w:sz w:val="24"/>
          <w:szCs w:val="24"/>
        </w:rPr>
        <w:t>.</w:t>
      </w:r>
    </w:p>
    <w:p w:rsidR="00431E8A" w:rsidRPr="00431E8A" w:rsidRDefault="001E57D8" w:rsidP="00431E8A">
      <w:pPr>
        <w:pStyle w:val="EndNoteBibliography0"/>
        <w:rPr>
          <w:rFonts w:ascii="Times New Roman" w:hAnsi="Times New Roman" w:cs="Times New Roman"/>
          <w:noProof/>
          <w:sz w:val="24"/>
          <w:szCs w:val="24"/>
        </w:rPr>
      </w:pPr>
      <w:r>
        <w:rPr>
          <w:rFonts w:ascii="Times New Roman" w:hAnsi="Times New Roman" w:cs="Times New Roman"/>
          <w:noProof/>
          <w:sz w:val="24"/>
          <w:szCs w:val="24"/>
        </w:rPr>
        <w:t>2</w:t>
      </w:r>
      <w:r w:rsidR="006149C2">
        <w:rPr>
          <w:rFonts w:ascii="Times New Roman" w:hAnsi="Times New Roman" w:cs="Times New Roman"/>
          <w:noProof/>
          <w:sz w:val="24"/>
          <w:szCs w:val="24"/>
        </w:rPr>
        <w:t>.</w:t>
      </w:r>
      <w:r w:rsidR="00431E8A" w:rsidRPr="00431E8A">
        <w:rPr>
          <w:rFonts w:ascii="Times New Roman" w:hAnsi="Times New Roman" w:cs="Times New Roman"/>
          <w:noProof/>
          <w:sz w:val="24"/>
          <w:szCs w:val="24"/>
        </w:rPr>
        <w:tab/>
      </w:r>
      <w:r w:rsidR="00431E8A" w:rsidRPr="00B915A7">
        <w:rPr>
          <w:rFonts w:ascii="Times New Roman" w:eastAsia="AdvOT863180fb" w:hAnsi="Times New Roman" w:cs="Times New Roman"/>
          <w:color w:val="000000"/>
          <w:kern w:val="0"/>
          <w:sz w:val="24"/>
          <w:szCs w:val="24"/>
        </w:rPr>
        <w:t>Mao,</w:t>
      </w:r>
      <w:r w:rsidR="00431E8A">
        <w:rPr>
          <w:rFonts w:ascii="Times New Roman" w:eastAsia="AdvOT863180fb" w:hAnsi="Times New Roman" w:cs="Times New Roman"/>
          <w:color w:val="000000"/>
          <w:kern w:val="0"/>
          <w:sz w:val="24"/>
          <w:szCs w:val="24"/>
        </w:rPr>
        <w:t xml:space="preserve"> </w:t>
      </w:r>
      <w:r w:rsidR="00431E8A" w:rsidRPr="00B915A7">
        <w:rPr>
          <w:rFonts w:ascii="Times New Roman" w:eastAsia="AdvOT863180fb" w:hAnsi="Times New Roman" w:cs="Times New Roman"/>
          <w:color w:val="000000"/>
          <w:kern w:val="0"/>
          <w:sz w:val="24"/>
          <w:szCs w:val="24"/>
        </w:rPr>
        <w:t>Y.</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431E8A" w:rsidRPr="00B915A7">
        <w:rPr>
          <w:rFonts w:ascii="Times New Roman" w:eastAsia="AdvOT863180fb" w:hAnsi="Times New Roman" w:cs="Times New Roman"/>
          <w:color w:val="000000"/>
          <w:kern w:val="0"/>
          <w:sz w:val="24"/>
          <w:szCs w:val="24"/>
        </w:rPr>
        <w:t xml:space="preserve"> Well-defined silver conductive pattern fabricated on polyester fabric by screen printing a dopamine surface modifier followed by electroless plating</w:t>
      </w:r>
      <w:r w:rsidR="00431E8A">
        <w:rPr>
          <w:rFonts w:ascii="Times New Roman" w:eastAsia="AdvOT863180fb" w:hAnsi="Times New Roman" w:cs="Times New Roman"/>
          <w:color w:val="000000"/>
          <w:kern w:val="0"/>
          <w:sz w:val="24"/>
          <w:szCs w:val="24"/>
        </w:rPr>
        <w:t>.</w:t>
      </w:r>
      <w:r w:rsidR="00431E8A" w:rsidRPr="00B915A7">
        <w:rPr>
          <w:rFonts w:ascii="Times New Roman" w:eastAsia="AdvOT863180fb" w:hAnsi="Times New Roman" w:cs="Times New Roman"/>
          <w:color w:val="000000"/>
          <w:kern w:val="0"/>
          <w:sz w:val="24"/>
          <w:szCs w:val="24"/>
        </w:rPr>
        <w:t xml:space="preserve"> </w:t>
      </w:r>
      <w:r w:rsidR="00431E8A" w:rsidRPr="00431E8A">
        <w:rPr>
          <w:rFonts w:ascii="Times New Roman" w:eastAsia="AdvOT863180fb" w:hAnsi="Times New Roman" w:cs="Times New Roman"/>
          <w:i/>
          <w:color w:val="000000"/>
          <w:kern w:val="0"/>
          <w:sz w:val="24"/>
          <w:szCs w:val="24"/>
        </w:rPr>
        <w:t>Soft</w:t>
      </w:r>
      <w:r w:rsidR="00B247AE">
        <w:rPr>
          <w:rFonts w:ascii="Times New Roman" w:eastAsia="AdvOT863180fb" w:hAnsi="Times New Roman" w:cs="Times New Roman"/>
          <w:i/>
          <w:color w:val="000000"/>
          <w:kern w:val="0"/>
          <w:sz w:val="24"/>
          <w:szCs w:val="24"/>
        </w:rPr>
        <w:t>.</w:t>
      </w:r>
      <w:r w:rsidR="00431E8A" w:rsidRPr="00431E8A">
        <w:rPr>
          <w:rFonts w:ascii="Times New Roman" w:eastAsia="AdvOT863180fb" w:hAnsi="Times New Roman" w:cs="Times New Roman"/>
          <w:i/>
          <w:color w:val="000000"/>
          <w:kern w:val="0"/>
          <w:sz w:val="24"/>
          <w:szCs w:val="24"/>
        </w:rPr>
        <w:t xml:space="preserve"> Matter</w:t>
      </w:r>
      <w:r w:rsidR="00B247AE">
        <w:rPr>
          <w:rFonts w:ascii="Times New Roman" w:eastAsia="AdvOT863180fb" w:hAnsi="Times New Roman" w:cs="Times New Roman"/>
          <w:color w:val="000000"/>
          <w:kern w:val="0"/>
          <w:sz w:val="24"/>
          <w:szCs w:val="24"/>
        </w:rPr>
        <w:t>.</w:t>
      </w:r>
      <w:r w:rsidR="00431E8A" w:rsidRPr="00B915A7">
        <w:rPr>
          <w:rFonts w:ascii="Times New Roman" w:eastAsia="AdvOT863180fb" w:hAnsi="Times New Roman" w:cs="Times New Roman"/>
          <w:color w:val="000000"/>
          <w:kern w:val="0"/>
          <w:sz w:val="24"/>
          <w:szCs w:val="24"/>
        </w:rPr>
        <w:t xml:space="preserve"> </w:t>
      </w:r>
      <w:r w:rsidR="00431E8A" w:rsidRPr="00B247AE">
        <w:rPr>
          <w:rFonts w:ascii="Times New Roman" w:eastAsia="AdvOT863180fb" w:hAnsi="Times New Roman" w:cs="Times New Roman"/>
          <w:b/>
          <w:color w:val="000000"/>
          <w:kern w:val="0"/>
          <w:sz w:val="24"/>
          <w:szCs w:val="24"/>
        </w:rPr>
        <w:t>14,</w:t>
      </w:r>
      <w:r w:rsidR="00431E8A">
        <w:rPr>
          <w:rFonts w:ascii="Times New Roman" w:eastAsia="AdvOT863180fb" w:hAnsi="Times New Roman" w:cs="Times New Roman"/>
          <w:color w:val="000000"/>
          <w:kern w:val="0"/>
          <w:sz w:val="24"/>
          <w:szCs w:val="24"/>
        </w:rPr>
        <w:t xml:space="preserve"> </w:t>
      </w:r>
      <w:r w:rsidR="00431E8A" w:rsidRPr="00B915A7">
        <w:rPr>
          <w:rFonts w:ascii="Times New Roman" w:eastAsia="AdvOT863180fb" w:hAnsi="Times New Roman" w:cs="Times New Roman"/>
          <w:color w:val="000000"/>
          <w:kern w:val="0"/>
          <w:sz w:val="24"/>
          <w:szCs w:val="24"/>
        </w:rPr>
        <w:t>1260-1269</w:t>
      </w:r>
      <w:r w:rsidR="00B247AE">
        <w:rPr>
          <w:rFonts w:ascii="Times New Roman" w:eastAsia="AdvOT863180fb" w:hAnsi="Times New Roman" w:cs="Times New Roman"/>
          <w:color w:val="000000"/>
          <w:kern w:val="0"/>
          <w:sz w:val="24"/>
          <w:szCs w:val="24"/>
        </w:rPr>
        <w:t xml:space="preserve"> (2018)</w:t>
      </w:r>
      <w:r w:rsidR="00431E8A" w:rsidRPr="00B915A7">
        <w:rPr>
          <w:rFonts w:ascii="Times New Roman" w:eastAsia="AdvOT863180fb" w:hAnsi="Times New Roman" w:cs="Times New Roman"/>
          <w:color w:val="000000"/>
          <w:kern w:val="0"/>
          <w:sz w:val="24"/>
          <w:szCs w:val="24"/>
        </w:rPr>
        <w:t>.</w:t>
      </w:r>
    </w:p>
    <w:p w:rsidR="00431E8A" w:rsidRPr="00431E8A" w:rsidRDefault="001E57D8" w:rsidP="00431E8A">
      <w:pPr>
        <w:pStyle w:val="EndNoteBibliography0"/>
        <w:rPr>
          <w:rFonts w:ascii="Times New Roman" w:hAnsi="Times New Roman" w:cs="Times New Roman"/>
          <w:noProof/>
          <w:sz w:val="24"/>
          <w:szCs w:val="24"/>
        </w:rPr>
      </w:pPr>
      <w:r>
        <w:rPr>
          <w:rFonts w:ascii="Times New Roman" w:hAnsi="Times New Roman" w:cs="Times New Roman"/>
          <w:noProof/>
          <w:sz w:val="24"/>
          <w:szCs w:val="24"/>
        </w:rPr>
        <w:t>3</w:t>
      </w:r>
      <w:r w:rsidR="006149C2">
        <w:rPr>
          <w:rFonts w:ascii="Times New Roman" w:hAnsi="Times New Roman" w:cs="Times New Roman"/>
          <w:noProof/>
          <w:sz w:val="24"/>
          <w:szCs w:val="24"/>
        </w:rPr>
        <w:t>.</w:t>
      </w:r>
      <w:r w:rsidR="00431E8A" w:rsidRPr="00431E8A">
        <w:rPr>
          <w:rFonts w:ascii="Times New Roman" w:hAnsi="Times New Roman" w:cs="Times New Roman"/>
          <w:noProof/>
          <w:sz w:val="24"/>
          <w:szCs w:val="24"/>
        </w:rPr>
        <w:tab/>
      </w:r>
      <w:r w:rsidR="00431E8A" w:rsidRPr="00B915A7">
        <w:rPr>
          <w:rFonts w:ascii="Times New Roman" w:eastAsia="AdvOT863180fb" w:hAnsi="Times New Roman" w:cs="Times New Roman"/>
          <w:color w:val="000000"/>
          <w:kern w:val="0"/>
          <w:sz w:val="24"/>
          <w:szCs w:val="24"/>
        </w:rPr>
        <w:t>Cheng,</w:t>
      </w:r>
      <w:r w:rsidR="00431E8A">
        <w:rPr>
          <w:rFonts w:ascii="Times New Roman" w:eastAsia="AdvOT863180fb" w:hAnsi="Times New Roman" w:cs="Times New Roman"/>
          <w:color w:val="000000"/>
          <w:kern w:val="0"/>
          <w:sz w:val="24"/>
          <w:szCs w:val="24"/>
        </w:rPr>
        <w:t xml:space="preserve"> </w:t>
      </w:r>
      <w:r w:rsidR="00431E8A" w:rsidRPr="00B915A7">
        <w:rPr>
          <w:rFonts w:ascii="Times New Roman" w:eastAsia="AdvOT863180fb" w:hAnsi="Times New Roman" w:cs="Times New Roman"/>
          <w:color w:val="000000"/>
          <w:kern w:val="0"/>
          <w:sz w:val="24"/>
          <w:szCs w:val="24"/>
        </w:rPr>
        <w:t>D.</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431E8A" w:rsidRPr="00B915A7">
        <w:rPr>
          <w:rFonts w:ascii="Times New Roman" w:eastAsia="AdvOT863180fb" w:hAnsi="Times New Roman" w:cs="Times New Roman"/>
          <w:color w:val="000000"/>
          <w:kern w:val="0"/>
          <w:sz w:val="24"/>
          <w:szCs w:val="24"/>
        </w:rPr>
        <w:t xml:space="preserve"> In situ hydrothermal growth of Cu NPs on knitted fabrics through polydopamine templates for heating and sensing</w:t>
      </w:r>
      <w:r w:rsidR="00B247AE">
        <w:rPr>
          <w:rFonts w:ascii="Times New Roman" w:eastAsia="AdvOT863180fb" w:hAnsi="Times New Roman" w:cs="Times New Roman"/>
          <w:color w:val="000000"/>
          <w:kern w:val="0"/>
          <w:sz w:val="24"/>
          <w:szCs w:val="24"/>
        </w:rPr>
        <w:t>.</w:t>
      </w:r>
      <w:r w:rsidR="00431E8A" w:rsidRPr="00B915A7">
        <w:rPr>
          <w:rFonts w:ascii="Times New Roman" w:eastAsia="AdvOT863180fb" w:hAnsi="Times New Roman" w:cs="Times New Roman"/>
          <w:color w:val="000000"/>
          <w:kern w:val="0"/>
          <w:sz w:val="24"/>
          <w:szCs w:val="24"/>
        </w:rPr>
        <w:t xml:space="preserve"> </w:t>
      </w:r>
      <w:r w:rsidR="00431E8A" w:rsidRPr="00B247AE">
        <w:rPr>
          <w:rFonts w:ascii="Times New Roman" w:eastAsia="AdvOT863180fb" w:hAnsi="Times New Roman" w:cs="Times New Roman"/>
          <w:i/>
          <w:color w:val="000000"/>
          <w:kern w:val="0"/>
          <w:sz w:val="24"/>
          <w:szCs w:val="24"/>
        </w:rPr>
        <w:t>Chem. Eng. J.</w:t>
      </w:r>
      <w:r w:rsidR="00431E8A" w:rsidRPr="00B915A7">
        <w:rPr>
          <w:rFonts w:ascii="Times New Roman" w:eastAsia="AdvOT863180fb" w:hAnsi="Times New Roman" w:cs="Times New Roman"/>
          <w:color w:val="000000"/>
          <w:kern w:val="0"/>
          <w:sz w:val="24"/>
          <w:szCs w:val="24"/>
        </w:rPr>
        <w:t xml:space="preserve"> </w:t>
      </w:r>
      <w:r w:rsidR="00431E8A" w:rsidRPr="00B247AE">
        <w:rPr>
          <w:rFonts w:ascii="Times New Roman" w:eastAsia="AdvOT863180fb" w:hAnsi="Times New Roman" w:cs="Times New Roman"/>
          <w:b/>
          <w:color w:val="000000"/>
          <w:kern w:val="0"/>
          <w:sz w:val="24"/>
          <w:szCs w:val="24"/>
        </w:rPr>
        <w:t>382</w:t>
      </w:r>
      <w:r w:rsidR="00B247AE" w:rsidRPr="00B247AE">
        <w:rPr>
          <w:rFonts w:ascii="Times New Roman" w:eastAsia="AdvOT863180fb" w:hAnsi="Times New Roman" w:cs="Times New Roman"/>
          <w:b/>
          <w:color w:val="000000"/>
          <w:kern w:val="0"/>
          <w:sz w:val="24"/>
          <w:szCs w:val="24"/>
        </w:rPr>
        <w:t>,</w:t>
      </w:r>
      <w:r w:rsidR="00431E8A" w:rsidRPr="00B915A7">
        <w:rPr>
          <w:rFonts w:ascii="Times New Roman" w:eastAsia="AdvOT863180fb" w:hAnsi="Times New Roman" w:cs="Times New Roman"/>
          <w:color w:val="000000"/>
          <w:kern w:val="0"/>
          <w:sz w:val="24"/>
          <w:szCs w:val="24"/>
        </w:rPr>
        <w:t xml:space="preserve"> 123036</w:t>
      </w:r>
      <w:r w:rsidR="00B247AE">
        <w:rPr>
          <w:rFonts w:ascii="Times New Roman" w:eastAsia="AdvOT863180fb" w:hAnsi="Times New Roman" w:cs="Times New Roman"/>
          <w:color w:val="000000"/>
          <w:kern w:val="0"/>
          <w:sz w:val="24"/>
          <w:szCs w:val="24"/>
        </w:rPr>
        <w:t xml:space="preserve"> (2020)</w:t>
      </w:r>
      <w:r w:rsidR="00431E8A" w:rsidRPr="00B915A7">
        <w:rPr>
          <w:rFonts w:ascii="Times New Roman" w:eastAsia="AdvOT863180fb" w:hAnsi="Times New Roman" w:cs="Times New Roman"/>
          <w:color w:val="000000"/>
          <w:kern w:val="0"/>
          <w:sz w:val="24"/>
          <w:szCs w:val="24"/>
        </w:rPr>
        <w:t>.</w:t>
      </w:r>
    </w:p>
    <w:p w:rsidR="00431E8A" w:rsidRPr="009D2278" w:rsidRDefault="001E57D8" w:rsidP="00431E8A">
      <w:pPr>
        <w:pStyle w:val="EndNoteBibliography0"/>
        <w:rPr>
          <w:rFonts w:ascii="Times New Roman" w:hAnsi="Times New Roman" w:cs="Times New Roman"/>
          <w:noProof/>
          <w:sz w:val="24"/>
          <w:szCs w:val="24"/>
        </w:rPr>
      </w:pPr>
      <w:r>
        <w:rPr>
          <w:rFonts w:ascii="Times New Roman" w:hAnsi="Times New Roman" w:cs="Times New Roman"/>
          <w:noProof/>
          <w:sz w:val="24"/>
          <w:szCs w:val="24"/>
        </w:rPr>
        <w:t>4</w:t>
      </w:r>
      <w:r w:rsidR="006149C2">
        <w:rPr>
          <w:rFonts w:ascii="Times New Roman" w:hAnsi="Times New Roman" w:cs="Times New Roman"/>
          <w:noProof/>
          <w:sz w:val="24"/>
          <w:szCs w:val="24"/>
        </w:rPr>
        <w:t>.</w:t>
      </w:r>
      <w:r w:rsidR="00431E8A" w:rsidRPr="00431E8A">
        <w:rPr>
          <w:rFonts w:ascii="Times New Roman" w:hAnsi="Times New Roman" w:cs="Times New Roman"/>
          <w:noProof/>
          <w:sz w:val="24"/>
          <w:szCs w:val="24"/>
        </w:rPr>
        <w:tab/>
      </w:r>
      <w:r w:rsidR="00431E8A" w:rsidRPr="00B915A7">
        <w:rPr>
          <w:rFonts w:ascii="Times New Roman" w:eastAsia="AdvOT863180fb" w:hAnsi="Times New Roman" w:cs="Times New Roman"/>
          <w:color w:val="000000"/>
          <w:kern w:val="0"/>
          <w:sz w:val="24"/>
          <w:szCs w:val="24"/>
        </w:rPr>
        <w:t>Xie,</w:t>
      </w:r>
      <w:r w:rsidR="00431E8A">
        <w:rPr>
          <w:rFonts w:ascii="Times New Roman" w:eastAsia="AdvOT863180fb" w:hAnsi="Times New Roman" w:cs="Times New Roman"/>
          <w:color w:val="000000"/>
          <w:kern w:val="0"/>
          <w:sz w:val="24"/>
          <w:szCs w:val="24"/>
        </w:rPr>
        <w:t xml:space="preserve"> </w:t>
      </w:r>
      <w:r w:rsidR="00431E8A" w:rsidRPr="00B915A7">
        <w:rPr>
          <w:rFonts w:ascii="Times New Roman" w:eastAsia="AdvOT863180fb" w:hAnsi="Times New Roman" w:cs="Times New Roman"/>
          <w:color w:val="000000"/>
          <w:kern w:val="0"/>
          <w:sz w:val="24"/>
          <w:szCs w:val="24"/>
        </w:rPr>
        <w:t>A.</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431E8A" w:rsidRPr="00B915A7">
        <w:rPr>
          <w:rFonts w:ascii="Times New Roman" w:eastAsia="AdvOT863180fb" w:hAnsi="Times New Roman" w:cs="Times New Roman"/>
          <w:color w:val="000000"/>
          <w:kern w:val="0"/>
          <w:sz w:val="24"/>
          <w:szCs w:val="24"/>
        </w:rPr>
        <w:t xml:space="preserve"> Polydopamine nanofilms as visible light-harvesting interfaces for palladium nanocrystal catalyzed coupling reactions</w:t>
      </w:r>
      <w:r w:rsidR="009D2278">
        <w:rPr>
          <w:rFonts w:ascii="Times New Roman" w:eastAsia="AdvOT863180fb" w:hAnsi="Times New Roman" w:cs="Times New Roman"/>
          <w:color w:val="000000"/>
          <w:kern w:val="0"/>
          <w:sz w:val="24"/>
          <w:szCs w:val="24"/>
        </w:rPr>
        <w:t>.</w:t>
      </w:r>
      <w:r w:rsidR="00431E8A" w:rsidRPr="00B915A7">
        <w:rPr>
          <w:rFonts w:ascii="Times New Roman" w:eastAsia="AdvOT863180fb" w:hAnsi="Times New Roman" w:cs="Times New Roman"/>
          <w:color w:val="000000"/>
          <w:kern w:val="0"/>
          <w:sz w:val="24"/>
          <w:szCs w:val="24"/>
        </w:rPr>
        <w:t xml:space="preserve"> </w:t>
      </w:r>
      <w:r w:rsidR="00431E8A" w:rsidRPr="009D2278">
        <w:rPr>
          <w:rFonts w:ascii="Times New Roman" w:eastAsia="AdvOT863180fb" w:hAnsi="Times New Roman" w:cs="Times New Roman"/>
          <w:i/>
          <w:color w:val="000000"/>
          <w:kern w:val="0"/>
          <w:sz w:val="24"/>
          <w:szCs w:val="24"/>
        </w:rPr>
        <w:t>Catal. Sci. Technol.</w:t>
      </w:r>
      <w:r w:rsidR="009D2278">
        <w:rPr>
          <w:rFonts w:ascii="Times New Roman" w:eastAsia="AdvOT863180fb" w:hAnsi="Times New Roman" w:cs="Times New Roman"/>
          <w:color w:val="000000"/>
          <w:kern w:val="0"/>
          <w:sz w:val="24"/>
          <w:szCs w:val="24"/>
        </w:rPr>
        <w:t xml:space="preserve"> </w:t>
      </w:r>
      <w:r w:rsidR="009D2278" w:rsidRPr="00B247AE">
        <w:rPr>
          <w:rFonts w:ascii="Times New Roman" w:eastAsia="AdvOT863180fb" w:hAnsi="Times New Roman" w:cs="Times New Roman"/>
          <w:b/>
          <w:color w:val="000000"/>
          <w:kern w:val="0"/>
          <w:sz w:val="24"/>
          <w:szCs w:val="24"/>
        </w:rPr>
        <w:t>6,</w:t>
      </w:r>
      <w:r w:rsidR="00431E8A" w:rsidRPr="00B915A7">
        <w:rPr>
          <w:rFonts w:ascii="Times New Roman" w:eastAsia="AdvOT863180fb" w:hAnsi="Times New Roman" w:cs="Times New Roman"/>
          <w:color w:val="000000"/>
          <w:kern w:val="0"/>
          <w:sz w:val="24"/>
          <w:szCs w:val="24"/>
        </w:rPr>
        <w:t xml:space="preserve"> 1764-1771</w:t>
      </w:r>
      <w:r w:rsidR="00B247AE">
        <w:rPr>
          <w:rFonts w:ascii="Times New Roman" w:eastAsia="AdvOT863180fb" w:hAnsi="Times New Roman" w:cs="Times New Roman"/>
          <w:color w:val="000000"/>
          <w:kern w:val="0"/>
          <w:sz w:val="24"/>
          <w:szCs w:val="24"/>
        </w:rPr>
        <w:t xml:space="preserve"> (2016)</w:t>
      </w:r>
      <w:r w:rsidR="00431E8A" w:rsidRPr="00B915A7">
        <w:rPr>
          <w:rFonts w:ascii="Times New Roman" w:eastAsia="AdvOT863180fb" w:hAnsi="Times New Roman" w:cs="Times New Roman"/>
          <w:color w:val="000000"/>
          <w:kern w:val="0"/>
          <w:sz w:val="24"/>
          <w:szCs w:val="24"/>
        </w:rPr>
        <w:t>.</w:t>
      </w:r>
    </w:p>
    <w:p w:rsidR="009D2278" w:rsidRDefault="001E57D8" w:rsidP="00431E8A">
      <w:pPr>
        <w:pStyle w:val="EndNoteBibliography0"/>
        <w:rPr>
          <w:rFonts w:ascii="Times New Roman" w:eastAsia="AdvOT863180fb" w:hAnsi="Times New Roman" w:cs="Times New Roman"/>
          <w:color w:val="000000"/>
          <w:kern w:val="0"/>
          <w:sz w:val="24"/>
          <w:szCs w:val="24"/>
        </w:rPr>
      </w:pPr>
      <w:r>
        <w:rPr>
          <w:rFonts w:ascii="Times New Roman" w:hAnsi="Times New Roman" w:cs="Times New Roman"/>
          <w:noProof/>
          <w:sz w:val="24"/>
          <w:szCs w:val="24"/>
        </w:rPr>
        <w:t>5</w:t>
      </w:r>
      <w:r w:rsidR="006149C2">
        <w:rPr>
          <w:rFonts w:ascii="Times New Roman" w:hAnsi="Times New Roman" w:cs="Times New Roman"/>
          <w:noProof/>
          <w:sz w:val="24"/>
          <w:szCs w:val="24"/>
        </w:rPr>
        <w:t>.</w:t>
      </w:r>
      <w:r w:rsidR="00431E8A" w:rsidRPr="00431E8A">
        <w:rPr>
          <w:rFonts w:ascii="Times New Roman" w:hAnsi="Times New Roman" w:cs="Times New Roman"/>
          <w:noProof/>
          <w:sz w:val="24"/>
          <w:szCs w:val="24"/>
        </w:rPr>
        <w:tab/>
      </w:r>
      <w:r w:rsidR="009D2278" w:rsidRPr="00B915A7">
        <w:rPr>
          <w:rFonts w:ascii="Times New Roman" w:eastAsia="AdvOT863180fb" w:hAnsi="Times New Roman" w:cs="Times New Roman"/>
          <w:color w:val="000000"/>
          <w:kern w:val="0"/>
          <w:sz w:val="24"/>
          <w:szCs w:val="24"/>
        </w:rPr>
        <w:t>Ahmad,</w:t>
      </w:r>
      <w:r w:rsidR="009D2278">
        <w:rPr>
          <w:rFonts w:ascii="Times New Roman" w:eastAsia="AdvOT863180fb" w:hAnsi="Times New Roman" w:cs="Times New Roman"/>
          <w:color w:val="000000"/>
          <w:kern w:val="0"/>
          <w:sz w:val="24"/>
          <w:szCs w:val="24"/>
        </w:rPr>
        <w:t xml:space="preserve"> </w:t>
      </w:r>
      <w:r w:rsidR="009D2278" w:rsidRPr="00B915A7">
        <w:rPr>
          <w:rFonts w:ascii="Times New Roman" w:eastAsia="AdvOT863180fb" w:hAnsi="Times New Roman" w:cs="Times New Roman"/>
          <w:color w:val="000000"/>
          <w:kern w:val="0"/>
          <w:sz w:val="24"/>
          <w:szCs w:val="24"/>
        </w:rPr>
        <w:t>M. A. A.</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9D2278" w:rsidRPr="00B915A7">
        <w:rPr>
          <w:rFonts w:ascii="Times New Roman" w:eastAsia="AdvOT863180fb" w:hAnsi="Times New Roman" w:cs="Times New Roman"/>
          <w:color w:val="000000"/>
          <w:kern w:val="0"/>
          <w:sz w:val="24"/>
          <w:szCs w:val="24"/>
        </w:rPr>
        <w:t xml:space="preserve"> Dynamic mechanical analysis and effects of moisture on mechanical properties of interwoven hemp/polyethylene terephthalate (PET) hybrid composites</w:t>
      </w:r>
      <w:r w:rsidR="009D2278">
        <w:rPr>
          <w:rFonts w:ascii="Times New Roman" w:eastAsia="AdvOT863180fb" w:hAnsi="Times New Roman" w:cs="Times New Roman"/>
          <w:color w:val="000000"/>
          <w:kern w:val="0"/>
          <w:sz w:val="24"/>
          <w:szCs w:val="24"/>
        </w:rPr>
        <w:t>.</w:t>
      </w:r>
      <w:r w:rsidR="009D2278" w:rsidRPr="00B915A7">
        <w:rPr>
          <w:rFonts w:ascii="Times New Roman" w:eastAsia="AdvOT863180fb" w:hAnsi="Times New Roman" w:cs="Times New Roman"/>
          <w:color w:val="000000"/>
          <w:kern w:val="0"/>
          <w:sz w:val="24"/>
          <w:szCs w:val="24"/>
        </w:rPr>
        <w:t xml:space="preserve"> </w:t>
      </w:r>
      <w:r w:rsidR="009D2278" w:rsidRPr="009D2278">
        <w:rPr>
          <w:rFonts w:ascii="Times New Roman" w:eastAsia="AdvOT863180fb" w:hAnsi="Times New Roman" w:cs="Times New Roman"/>
          <w:i/>
          <w:color w:val="000000"/>
          <w:kern w:val="0"/>
          <w:sz w:val="24"/>
          <w:szCs w:val="24"/>
        </w:rPr>
        <w:t>Constr. Build. Mater.</w:t>
      </w:r>
      <w:r w:rsidR="009D2278" w:rsidRPr="00B915A7">
        <w:rPr>
          <w:rFonts w:ascii="Times New Roman" w:eastAsia="AdvOT863180fb" w:hAnsi="Times New Roman" w:cs="Times New Roman"/>
          <w:color w:val="000000"/>
          <w:kern w:val="0"/>
          <w:sz w:val="24"/>
          <w:szCs w:val="24"/>
        </w:rPr>
        <w:t xml:space="preserve"> </w:t>
      </w:r>
      <w:r w:rsidR="009D2278" w:rsidRPr="00B247AE">
        <w:rPr>
          <w:rFonts w:ascii="Times New Roman" w:eastAsia="AdvOT863180fb" w:hAnsi="Times New Roman" w:cs="Times New Roman"/>
          <w:b/>
          <w:color w:val="000000"/>
          <w:kern w:val="0"/>
          <w:sz w:val="24"/>
          <w:szCs w:val="24"/>
        </w:rPr>
        <w:t>179,</w:t>
      </w:r>
      <w:r w:rsidR="009D2278" w:rsidRPr="00B915A7">
        <w:rPr>
          <w:rFonts w:ascii="Times New Roman" w:eastAsia="AdvOT863180fb" w:hAnsi="Times New Roman" w:cs="Times New Roman"/>
          <w:color w:val="000000"/>
          <w:kern w:val="0"/>
          <w:sz w:val="24"/>
          <w:szCs w:val="24"/>
        </w:rPr>
        <w:t xml:space="preserve"> 265-276</w:t>
      </w:r>
      <w:r w:rsidR="00B247AE">
        <w:rPr>
          <w:rFonts w:ascii="Times New Roman" w:eastAsia="AdvOT863180fb" w:hAnsi="Times New Roman" w:cs="Times New Roman"/>
          <w:color w:val="000000"/>
          <w:kern w:val="0"/>
          <w:sz w:val="24"/>
          <w:szCs w:val="24"/>
        </w:rPr>
        <w:t xml:space="preserve"> (2018)</w:t>
      </w:r>
      <w:r w:rsidR="009D2278" w:rsidRPr="00B915A7">
        <w:rPr>
          <w:rFonts w:ascii="Times New Roman" w:eastAsia="AdvOT863180fb" w:hAnsi="Times New Roman" w:cs="Times New Roman"/>
          <w:color w:val="000000"/>
          <w:kern w:val="0"/>
          <w:sz w:val="24"/>
          <w:szCs w:val="24"/>
        </w:rPr>
        <w:t>.</w:t>
      </w:r>
    </w:p>
    <w:p w:rsidR="00303EED" w:rsidRDefault="001E57D8" w:rsidP="00303EED">
      <w:pPr>
        <w:pStyle w:val="EndNoteBibliography0"/>
        <w:rPr>
          <w:rFonts w:ascii="Times New Roman" w:hAnsi="Times New Roman" w:cs="Times New Roman"/>
          <w:noProof/>
          <w:sz w:val="24"/>
          <w:szCs w:val="24"/>
        </w:rPr>
      </w:pPr>
      <w:r>
        <w:rPr>
          <w:rFonts w:ascii="Times New Roman" w:hAnsi="Times New Roman" w:cs="Times New Roman"/>
          <w:noProof/>
          <w:sz w:val="24"/>
          <w:szCs w:val="24"/>
        </w:rPr>
        <w:t>6</w:t>
      </w:r>
      <w:r w:rsidR="006149C2">
        <w:rPr>
          <w:rFonts w:ascii="Times New Roman" w:hAnsi="Times New Roman" w:cs="Times New Roman"/>
          <w:noProof/>
          <w:sz w:val="24"/>
          <w:szCs w:val="24"/>
        </w:rPr>
        <w:t>.</w:t>
      </w:r>
      <w:r w:rsidR="00303EED" w:rsidRPr="00431E8A">
        <w:rPr>
          <w:rFonts w:ascii="Times New Roman" w:hAnsi="Times New Roman" w:cs="Times New Roman"/>
          <w:noProof/>
          <w:sz w:val="24"/>
          <w:szCs w:val="24"/>
        </w:rPr>
        <w:tab/>
      </w:r>
      <w:r w:rsidR="00303EED" w:rsidRPr="00B915A7">
        <w:rPr>
          <w:rFonts w:ascii="Times New Roman" w:eastAsia="AdvOT863180fb" w:hAnsi="Times New Roman" w:cs="Times New Roman"/>
          <w:color w:val="000000"/>
          <w:kern w:val="0"/>
          <w:sz w:val="24"/>
          <w:szCs w:val="24"/>
        </w:rPr>
        <w:t>Reddy,</w:t>
      </w:r>
      <w:r w:rsidR="00303EED">
        <w:rPr>
          <w:rFonts w:ascii="Times New Roman" w:eastAsia="AdvOT863180fb" w:hAnsi="Times New Roman" w:cs="Times New Roman"/>
          <w:color w:val="000000"/>
          <w:kern w:val="0"/>
          <w:sz w:val="24"/>
          <w:szCs w:val="24"/>
        </w:rPr>
        <w:t xml:space="preserve"> </w:t>
      </w:r>
      <w:r w:rsidR="00303EED" w:rsidRPr="00B915A7">
        <w:rPr>
          <w:rFonts w:ascii="Times New Roman" w:eastAsia="AdvOT863180fb" w:hAnsi="Times New Roman" w:cs="Times New Roman"/>
          <w:color w:val="000000"/>
          <w:kern w:val="0"/>
          <w:sz w:val="24"/>
          <w:szCs w:val="24"/>
        </w:rPr>
        <w:t>R. K.</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303EED" w:rsidRPr="00B915A7">
        <w:rPr>
          <w:rFonts w:ascii="Times New Roman" w:eastAsia="AdvOT863180fb" w:hAnsi="Times New Roman" w:cs="Times New Roman"/>
          <w:color w:val="000000"/>
          <w:kern w:val="0"/>
          <w:sz w:val="24"/>
          <w:szCs w:val="24"/>
        </w:rPr>
        <w:t xml:space="preserve"> Highly sensitive, rugged, and wearable fabric strain sensor based on graphene clad polyester knitted elastic band for human motion monitoring</w:t>
      </w:r>
      <w:r w:rsidR="00303EED">
        <w:rPr>
          <w:rFonts w:ascii="Times New Roman" w:eastAsia="AdvOT863180fb" w:hAnsi="Times New Roman" w:cs="Times New Roman"/>
          <w:color w:val="000000"/>
          <w:kern w:val="0"/>
          <w:sz w:val="24"/>
          <w:szCs w:val="24"/>
        </w:rPr>
        <w:t>.</w:t>
      </w:r>
      <w:r w:rsidR="00303EED" w:rsidRPr="00B915A7">
        <w:rPr>
          <w:rFonts w:ascii="Times New Roman" w:eastAsia="AdvOT863180fb" w:hAnsi="Times New Roman" w:cs="Times New Roman"/>
          <w:color w:val="000000"/>
          <w:kern w:val="0"/>
          <w:sz w:val="24"/>
          <w:szCs w:val="24"/>
        </w:rPr>
        <w:t xml:space="preserve"> </w:t>
      </w:r>
      <w:r w:rsidR="00303EED" w:rsidRPr="00303EED">
        <w:rPr>
          <w:rFonts w:ascii="Times New Roman" w:eastAsia="AdvOT863180fb" w:hAnsi="Times New Roman" w:cs="Times New Roman"/>
          <w:i/>
          <w:color w:val="000000"/>
          <w:kern w:val="0"/>
          <w:sz w:val="24"/>
          <w:szCs w:val="24"/>
        </w:rPr>
        <w:t>Adv. Mater. Inter</w:t>
      </w:r>
      <w:r w:rsidR="00B247AE">
        <w:rPr>
          <w:rFonts w:ascii="Times New Roman" w:eastAsia="AdvOT863180fb" w:hAnsi="Times New Roman" w:cs="Times New Roman"/>
          <w:i/>
          <w:color w:val="000000"/>
          <w:kern w:val="0"/>
          <w:sz w:val="24"/>
          <w:szCs w:val="24"/>
        </w:rPr>
        <w:t>.</w:t>
      </w:r>
      <w:r w:rsidR="00303EED" w:rsidRPr="00B915A7">
        <w:rPr>
          <w:rFonts w:ascii="Times New Roman" w:eastAsia="AdvOT863180fb" w:hAnsi="Times New Roman" w:cs="Times New Roman"/>
          <w:color w:val="000000"/>
          <w:kern w:val="0"/>
          <w:sz w:val="24"/>
          <w:szCs w:val="24"/>
        </w:rPr>
        <w:t xml:space="preserve"> </w:t>
      </w:r>
      <w:r w:rsidR="00303EED" w:rsidRPr="00B247AE">
        <w:rPr>
          <w:rFonts w:ascii="Times New Roman" w:eastAsia="AdvOT863180fb" w:hAnsi="Times New Roman" w:cs="Times New Roman"/>
          <w:b/>
          <w:color w:val="000000"/>
          <w:kern w:val="0"/>
          <w:sz w:val="24"/>
          <w:szCs w:val="24"/>
        </w:rPr>
        <w:t>6,</w:t>
      </w:r>
      <w:r w:rsidR="00303EED">
        <w:rPr>
          <w:rFonts w:ascii="Times New Roman" w:eastAsia="AdvOT863180fb" w:hAnsi="Times New Roman" w:cs="Times New Roman"/>
          <w:color w:val="000000"/>
          <w:kern w:val="0"/>
          <w:sz w:val="24"/>
          <w:szCs w:val="24"/>
        </w:rPr>
        <w:t xml:space="preserve"> </w:t>
      </w:r>
      <w:r w:rsidR="00303EED" w:rsidRPr="00B915A7">
        <w:rPr>
          <w:rFonts w:ascii="Times New Roman" w:eastAsia="AdvOT863180fb" w:hAnsi="Times New Roman" w:cs="Times New Roman"/>
          <w:color w:val="000000"/>
          <w:kern w:val="0"/>
          <w:sz w:val="24"/>
          <w:szCs w:val="24"/>
        </w:rPr>
        <w:t>1900409</w:t>
      </w:r>
      <w:r w:rsidR="00B247AE">
        <w:rPr>
          <w:rFonts w:ascii="Times New Roman" w:eastAsia="AdvOT863180fb" w:hAnsi="Times New Roman" w:cs="Times New Roman"/>
          <w:color w:val="000000"/>
          <w:kern w:val="0"/>
          <w:sz w:val="24"/>
          <w:szCs w:val="24"/>
        </w:rPr>
        <w:t xml:space="preserve"> (2019)</w:t>
      </w:r>
      <w:r w:rsidR="00303EED" w:rsidRPr="00B915A7">
        <w:rPr>
          <w:rFonts w:ascii="Times New Roman" w:eastAsia="AdvOT863180fb" w:hAnsi="Times New Roman" w:cs="Times New Roman"/>
          <w:color w:val="000000"/>
          <w:kern w:val="0"/>
          <w:sz w:val="24"/>
          <w:szCs w:val="24"/>
        </w:rPr>
        <w:t>.</w:t>
      </w:r>
    </w:p>
    <w:p w:rsidR="00303EED" w:rsidRDefault="001E57D8" w:rsidP="00303EED">
      <w:pPr>
        <w:pStyle w:val="EndNoteBibliography0"/>
        <w:rPr>
          <w:rFonts w:ascii="Times New Roman" w:hAnsi="Times New Roman" w:cs="Times New Roman"/>
          <w:noProof/>
          <w:sz w:val="24"/>
          <w:szCs w:val="24"/>
        </w:rPr>
      </w:pPr>
      <w:r>
        <w:rPr>
          <w:rFonts w:ascii="Times New Roman" w:hAnsi="Times New Roman" w:cs="Times New Roman"/>
          <w:noProof/>
          <w:sz w:val="24"/>
          <w:szCs w:val="24"/>
        </w:rPr>
        <w:t>7</w:t>
      </w:r>
      <w:r w:rsidR="006149C2">
        <w:rPr>
          <w:rFonts w:ascii="Times New Roman" w:hAnsi="Times New Roman" w:cs="Times New Roman"/>
          <w:noProof/>
          <w:sz w:val="24"/>
          <w:szCs w:val="24"/>
        </w:rPr>
        <w:t>.</w:t>
      </w:r>
      <w:r w:rsidR="00303EED" w:rsidRPr="00431E8A">
        <w:rPr>
          <w:rFonts w:ascii="Times New Roman" w:hAnsi="Times New Roman" w:cs="Times New Roman"/>
          <w:noProof/>
          <w:sz w:val="24"/>
          <w:szCs w:val="24"/>
        </w:rPr>
        <w:tab/>
      </w:r>
      <w:r w:rsidR="00303EED" w:rsidRPr="00B915A7">
        <w:rPr>
          <w:rFonts w:ascii="Times New Roman" w:eastAsia="AdvOT863180fb" w:hAnsi="Times New Roman" w:cs="Times New Roman"/>
          <w:color w:val="000000"/>
          <w:kern w:val="0"/>
          <w:sz w:val="24"/>
          <w:szCs w:val="24"/>
        </w:rPr>
        <w:t>Huang,</w:t>
      </w:r>
      <w:r w:rsidR="00303EED">
        <w:rPr>
          <w:rFonts w:ascii="Times New Roman" w:eastAsia="AdvOT863180fb" w:hAnsi="Times New Roman" w:cs="Times New Roman"/>
          <w:color w:val="000000"/>
          <w:kern w:val="0"/>
          <w:sz w:val="24"/>
          <w:szCs w:val="24"/>
        </w:rPr>
        <w:t xml:space="preserve"> </w:t>
      </w:r>
      <w:r w:rsidR="00303EED" w:rsidRPr="00B915A7">
        <w:rPr>
          <w:rFonts w:ascii="Times New Roman" w:eastAsia="AdvOT863180fb" w:hAnsi="Times New Roman" w:cs="Times New Roman"/>
          <w:color w:val="000000"/>
          <w:kern w:val="0"/>
          <w:sz w:val="24"/>
          <w:szCs w:val="24"/>
        </w:rPr>
        <w:t>T.</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303EED" w:rsidRPr="00B915A7">
        <w:rPr>
          <w:rFonts w:ascii="Times New Roman" w:eastAsia="AdvOT863180fb" w:hAnsi="Times New Roman" w:cs="Times New Roman"/>
          <w:color w:val="000000"/>
          <w:kern w:val="0"/>
          <w:sz w:val="24"/>
          <w:szCs w:val="24"/>
        </w:rPr>
        <w:t xml:space="preserve"> Phase-separation-induced PVDF/graphene coating on fabrics toward flexible piezoelectric sensors, </w:t>
      </w:r>
      <w:r w:rsidR="00303EED" w:rsidRPr="00F6794C">
        <w:rPr>
          <w:rFonts w:ascii="Times New Roman" w:eastAsia="AdvOT863180fb" w:hAnsi="Times New Roman" w:cs="Times New Roman"/>
          <w:i/>
          <w:color w:val="000000"/>
          <w:kern w:val="0"/>
          <w:sz w:val="24"/>
          <w:szCs w:val="24"/>
        </w:rPr>
        <w:t>ACS Appl. Mater. Inter</w:t>
      </w:r>
      <w:r w:rsidR="00B247AE">
        <w:rPr>
          <w:rFonts w:ascii="Times New Roman" w:eastAsia="AdvOT863180fb" w:hAnsi="Times New Roman" w:cs="Times New Roman"/>
          <w:i/>
          <w:color w:val="000000"/>
          <w:kern w:val="0"/>
          <w:sz w:val="24"/>
          <w:szCs w:val="24"/>
        </w:rPr>
        <w:t>.</w:t>
      </w:r>
      <w:r w:rsidR="00B247AE">
        <w:rPr>
          <w:rFonts w:ascii="Times New Roman" w:eastAsia="AdvOT863180fb" w:hAnsi="Times New Roman" w:cs="Times New Roman"/>
          <w:color w:val="000000"/>
          <w:kern w:val="0"/>
          <w:sz w:val="24"/>
          <w:szCs w:val="24"/>
        </w:rPr>
        <w:t xml:space="preserve"> </w:t>
      </w:r>
      <w:r w:rsidR="00F6794C" w:rsidRPr="00B247AE">
        <w:rPr>
          <w:rFonts w:ascii="Times New Roman" w:eastAsia="AdvOT863180fb" w:hAnsi="Times New Roman" w:cs="Times New Roman"/>
          <w:b/>
          <w:color w:val="000000"/>
          <w:kern w:val="0"/>
          <w:sz w:val="24"/>
          <w:szCs w:val="24"/>
        </w:rPr>
        <w:t>10,</w:t>
      </w:r>
      <w:r w:rsidR="00303EED" w:rsidRPr="00B915A7">
        <w:rPr>
          <w:rFonts w:ascii="Times New Roman" w:eastAsia="AdvOT863180fb" w:hAnsi="Times New Roman" w:cs="Times New Roman"/>
          <w:color w:val="000000"/>
          <w:kern w:val="0"/>
          <w:sz w:val="24"/>
          <w:szCs w:val="24"/>
        </w:rPr>
        <w:t xml:space="preserve"> 30732-30740</w:t>
      </w:r>
      <w:r w:rsidR="00B247AE">
        <w:rPr>
          <w:rFonts w:ascii="Times New Roman" w:eastAsia="AdvOT863180fb" w:hAnsi="Times New Roman" w:cs="Times New Roman"/>
          <w:color w:val="000000"/>
          <w:kern w:val="0"/>
          <w:sz w:val="24"/>
          <w:szCs w:val="24"/>
        </w:rPr>
        <w:t xml:space="preserve"> (2018)</w:t>
      </w:r>
      <w:r w:rsidR="00303EED" w:rsidRPr="00B915A7">
        <w:rPr>
          <w:rFonts w:ascii="Times New Roman" w:eastAsia="AdvOT863180fb" w:hAnsi="Times New Roman" w:cs="Times New Roman"/>
          <w:color w:val="000000"/>
          <w:kern w:val="0"/>
          <w:sz w:val="24"/>
          <w:szCs w:val="24"/>
        </w:rPr>
        <w:t>.</w:t>
      </w:r>
    </w:p>
    <w:p w:rsidR="00F6794C" w:rsidRDefault="001E57D8" w:rsidP="00303EED">
      <w:pPr>
        <w:pStyle w:val="EndNoteBibliography0"/>
        <w:rPr>
          <w:rFonts w:ascii="Times New Roman" w:hAnsi="Times New Roman" w:cs="Times New Roman"/>
          <w:noProof/>
          <w:sz w:val="24"/>
          <w:szCs w:val="24"/>
        </w:rPr>
      </w:pPr>
      <w:r>
        <w:rPr>
          <w:rFonts w:ascii="Times New Roman" w:hAnsi="Times New Roman" w:cs="Times New Roman"/>
          <w:noProof/>
          <w:sz w:val="24"/>
          <w:szCs w:val="24"/>
        </w:rPr>
        <w:t>8</w:t>
      </w:r>
      <w:r w:rsidR="006149C2">
        <w:rPr>
          <w:rFonts w:ascii="Times New Roman" w:hAnsi="Times New Roman" w:cs="Times New Roman"/>
          <w:noProof/>
          <w:sz w:val="24"/>
          <w:szCs w:val="24"/>
        </w:rPr>
        <w:t>.</w:t>
      </w:r>
      <w:r w:rsidR="00303EED" w:rsidRPr="00431E8A">
        <w:rPr>
          <w:rFonts w:ascii="Times New Roman" w:hAnsi="Times New Roman" w:cs="Times New Roman"/>
          <w:noProof/>
          <w:sz w:val="24"/>
          <w:szCs w:val="24"/>
        </w:rPr>
        <w:tab/>
      </w:r>
      <w:r w:rsidR="00F6794C" w:rsidRPr="00B915A7">
        <w:rPr>
          <w:rFonts w:ascii="Times New Roman" w:eastAsia="AdvOT863180fb" w:hAnsi="Times New Roman" w:cs="Times New Roman"/>
          <w:color w:val="000000"/>
          <w:kern w:val="0"/>
          <w:sz w:val="24"/>
          <w:szCs w:val="24"/>
        </w:rPr>
        <w:t>Liu,</w:t>
      </w:r>
      <w:r w:rsidR="00F6794C">
        <w:rPr>
          <w:rFonts w:ascii="Times New Roman" w:eastAsia="AdvOT863180fb" w:hAnsi="Times New Roman" w:cs="Times New Roman"/>
          <w:color w:val="000000"/>
          <w:kern w:val="0"/>
          <w:sz w:val="24"/>
          <w:szCs w:val="24"/>
        </w:rPr>
        <w:t xml:space="preserve"> </w:t>
      </w:r>
      <w:r w:rsidR="00F6794C" w:rsidRPr="00B915A7">
        <w:rPr>
          <w:rFonts w:ascii="Times New Roman" w:eastAsia="AdvOT863180fb" w:hAnsi="Times New Roman" w:cs="Times New Roman"/>
          <w:color w:val="000000"/>
          <w:kern w:val="0"/>
          <w:sz w:val="24"/>
          <w:szCs w:val="24"/>
        </w:rPr>
        <w:t>H.</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F6794C" w:rsidRPr="00B915A7">
        <w:rPr>
          <w:rFonts w:ascii="Times New Roman" w:eastAsia="AdvOT863180fb" w:hAnsi="Times New Roman" w:cs="Times New Roman"/>
          <w:color w:val="000000"/>
          <w:kern w:val="0"/>
          <w:sz w:val="24"/>
          <w:szCs w:val="24"/>
        </w:rPr>
        <w:t xml:space="preserve"> Electrically conductive strain sensing polyurethane nanocomposites with synergistic carbon nanotubes and graphene bifllers</w:t>
      </w:r>
      <w:r w:rsidR="00F6794C">
        <w:rPr>
          <w:rFonts w:ascii="Times New Roman" w:eastAsia="AdvOT863180fb" w:hAnsi="Times New Roman" w:cs="Times New Roman"/>
          <w:color w:val="000000"/>
          <w:kern w:val="0"/>
          <w:sz w:val="24"/>
          <w:szCs w:val="24"/>
        </w:rPr>
        <w:t>.</w:t>
      </w:r>
      <w:r w:rsidR="00F6794C" w:rsidRPr="00B915A7">
        <w:rPr>
          <w:rFonts w:ascii="Times New Roman" w:eastAsia="AdvOT863180fb" w:hAnsi="Times New Roman" w:cs="Times New Roman"/>
          <w:color w:val="000000"/>
          <w:kern w:val="0"/>
          <w:sz w:val="24"/>
          <w:szCs w:val="24"/>
        </w:rPr>
        <w:t xml:space="preserve"> </w:t>
      </w:r>
      <w:r w:rsidR="00F6794C" w:rsidRPr="00F6794C">
        <w:rPr>
          <w:rFonts w:ascii="Times New Roman" w:eastAsia="AdvOT863180fb" w:hAnsi="Times New Roman" w:cs="Times New Roman"/>
          <w:i/>
          <w:color w:val="000000"/>
          <w:kern w:val="0"/>
          <w:sz w:val="24"/>
          <w:szCs w:val="24"/>
        </w:rPr>
        <w:t>Nanoscale</w:t>
      </w:r>
      <w:r w:rsidR="00B247AE">
        <w:rPr>
          <w:rFonts w:ascii="Times New Roman" w:eastAsia="AdvOT863180fb" w:hAnsi="Times New Roman" w:cs="Times New Roman"/>
          <w:i/>
          <w:color w:val="000000"/>
          <w:kern w:val="0"/>
          <w:sz w:val="24"/>
          <w:szCs w:val="24"/>
        </w:rPr>
        <w:t>.</w:t>
      </w:r>
      <w:r w:rsidR="00F6794C" w:rsidRPr="00B915A7">
        <w:rPr>
          <w:rFonts w:ascii="Times New Roman" w:eastAsia="AdvOT863180fb" w:hAnsi="Times New Roman" w:cs="Times New Roman"/>
          <w:color w:val="000000"/>
          <w:kern w:val="0"/>
          <w:sz w:val="24"/>
          <w:szCs w:val="24"/>
        </w:rPr>
        <w:t xml:space="preserve"> </w:t>
      </w:r>
      <w:r w:rsidR="00F6794C" w:rsidRPr="00B247AE">
        <w:rPr>
          <w:rFonts w:ascii="Times New Roman" w:eastAsia="AdvOT863180fb" w:hAnsi="Times New Roman" w:cs="Times New Roman"/>
          <w:b/>
          <w:color w:val="000000"/>
          <w:kern w:val="0"/>
          <w:sz w:val="24"/>
          <w:szCs w:val="24"/>
        </w:rPr>
        <w:t>8,</w:t>
      </w:r>
      <w:r w:rsidR="00F6794C" w:rsidRPr="00B915A7">
        <w:rPr>
          <w:rFonts w:ascii="Times New Roman" w:eastAsia="AdvOT863180fb" w:hAnsi="Times New Roman" w:cs="Times New Roman"/>
          <w:color w:val="000000"/>
          <w:kern w:val="0"/>
          <w:sz w:val="24"/>
          <w:szCs w:val="24"/>
        </w:rPr>
        <w:t xml:space="preserve"> 12977-12989</w:t>
      </w:r>
      <w:r w:rsidR="00B247AE">
        <w:rPr>
          <w:rFonts w:ascii="Times New Roman" w:eastAsia="AdvOT863180fb" w:hAnsi="Times New Roman" w:cs="Times New Roman"/>
          <w:color w:val="000000"/>
          <w:kern w:val="0"/>
          <w:sz w:val="24"/>
          <w:szCs w:val="24"/>
        </w:rPr>
        <w:t xml:space="preserve"> (2016)</w:t>
      </w:r>
      <w:r w:rsidR="00F6794C" w:rsidRPr="00B915A7">
        <w:rPr>
          <w:rFonts w:ascii="Times New Roman" w:eastAsia="AdvOT863180fb" w:hAnsi="Times New Roman" w:cs="Times New Roman"/>
          <w:color w:val="000000"/>
          <w:kern w:val="0"/>
          <w:sz w:val="24"/>
          <w:szCs w:val="24"/>
        </w:rPr>
        <w:t>.</w:t>
      </w:r>
    </w:p>
    <w:p w:rsidR="00F6794C" w:rsidRPr="00B247AE" w:rsidRDefault="001E57D8" w:rsidP="00303EED">
      <w:pPr>
        <w:pStyle w:val="EndNoteBibliography0"/>
        <w:rPr>
          <w:rFonts w:ascii="Times New Roman" w:eastAsia="AdvOT863180fb" w:hAnsi="Times New Roman" w:cs="Times New Roman"/>
          <w:color w:val="000000"/>
          <w:kern w:val="0"/>
          <w:sz w:val="24"/>
          <w:szCs w:val="24"/>
        </w:rPr>
      </w:pPr>
      <w:r>
        <w:rPr>
          <w:rFonts w:ascii="Times New Roman" w:hAnsi="Times New Roman" w:cs="Times New Roman"/>
          <w:noProof/>
          <w:sz w:val="24"/>
          <w:szCs w:val="24"/>
        </w:rPr>
        <w:t>9</w:t>
      </w:r>
      <w:r w:rsidR="006149C2">
        <w:rPr>
          <w:rFonts w:ascii="Times New Roman" w:hAnsi="Times New Roman" w:cs="Times New Roman"/>
          <w:noProof/>
          <w:sz w:val="24"/>
          <w:szCs w:val="24"/>
        </w:rPr>
        <w:t>.</w:t>
      </w:r>
      <w:r w:rsidR="00303EED" w:rsidRPr="00431E8A">
        <w:rPr>
          <w:rFonts w:ascii="Times New Roman" w:hAnsi="Times New Roman" w:cs="Times New Roman"/>
          <w:noProof/>
          <w:sz w:val="24"/>
          <w:szCs w:val="24"/>
        </w:rPr>
        <w:tab/>
      </w:r>
      <w:r w:rsidR="00F6794C" w:rsidRPr="00B915A7">
        <w:rPr>
          <w:rFonts w:ascii="Times New Roman" w:eastAsia="AdvOT863180fb" w:hAnsi="Times New Roman" w:cs="Times New Roman"/>
          <w:color w:val="000000"/>
          <w:kern w:val="0"/>
          <w:sz w:val="24"/>
          <w:szCs w:val="24"/>
        </w:rPr>
        <w:t>Cai,</w:t>
      </w:r>
      <w:r w:rsidR="00F6794C">
        <w:rPr>
          <w:rFonts w:ascii="Times New Roman" w:eastAsia="AdvOT863180fb" w:hAnsi="Times New Roman" w:cs="Times New Roman"/>
          <w:color w:val="000000"/>
          <w:kern w:val="0"/>
          <w:sz w:val="24"/>
          <w:szCs w:val="24"/>
        </w:rPr>
        <w:t xml:space="preserve"> </w:t>
      </w:r>
      <w:r w:rsidR="00F6794C" w:rsidRPr="00B915A7">
        <w:rPr>
          <w:rFonts w:ascii="Times New Roman" w:eastAsia="AdvOT863180fb" w:hAnsi="Times New Roman" w:cs="Times New Roman"/>
          <w:color w:val="000000"/>
          <w:kern w:val="0"/>
          <w:sz w:val="24"/>
          <w:szCs w:val="24"/>
        </w:rPr>
        <w:t>G.</w:t>
      </w:r>
      <w:r w:rsidR="00B247AE" w:rsidRPr="00B247AE">
        <w:rPr>
          <w:rFonts w:ascii="Times New Roman" w:hAnsi="Times New Roman" w:cs="Times New Roman"/>
          <w:i/>
          <w:color w:val="000000"/>
          <w:sz w:val="24"/>
        </w:rPr>
        <w:t xml:space="preserve"> </w:t>
      </w:r>
      <w:r w:rsidR="00B247AE" w:rsidRPr="00F07F4F">
        <w:rPr>
          <w:rFonts w:ascii="Times New Roman" w:hAnsi="Times New Roman" w:cs="Times New Roman"/>
          <w:i/>
          <w:color w:val="000000"/>
          <w:sz w:val="24"/>
        </w:rPr>
        <w:t>et al.</w:t>
      </w:r>
      <w:r w:rsidR="00F6794C" w:rsidRPr="00B915A7">
        <w:rPr>
          <w:rFonts w:ascii="Times New Roman" w:eastAsia="AdvOT863180fb" w:hAnsi="Times New Roman" w:cs="Times New Roman"/>
          <w:color w:val="000000"/>
          <w:kern w:val="0"/>
          <w:sz w:val="24"/>
          <w:szCs w:val="24"/>
        </w:rPr>
        <w:t xml:space="preserve"> Flexible and wearable strain sensing fabrics</w:t>
      </w:r>
      <w:r w:rsidR="00F6794C">
        <w:rPr>
          <w:rFonts w:ascii="Times New Roman" w:eastAsia="AdvOT863180fb" w:hAnsi="Times New Roman" w:cs="Times New Roman"/>
          <w:color w:val="000000"/>
          <w:kern w:val="0"/>
          <w:sz w:val="24"/>
          <w:szCs w:val="24"/>
        </w:rPr>
        <w:t>.</w:t>
      </w:r>
      <w:r w:rsidR="00F6794C" w:rsidRPr="00B915A7">
        <w:rPr>
          <w:rFonts w:ascii="Times New Roman" w:eastAsia="AdvOT863180fb" w:hAnsi="Times New Roman" w:cs="Times New Roman"/>
          <w:color w:val="000000"/>
          <w:kern w:val="0"/>
          <w:sz w:val="24"/>
          <w:szCs w:val="24"/>
        </w:rPr>
        <w:t xml:space="preserve"> </w:t>
      </w:r>
      <w:r w:rsidR="00F6794C" w:rsidRPr="00F6794C">
        <w:rPr>
          <w:rFonts w:ascii="Times New Roman" w:eastAsia="AdvOT863180fb" w:hAnsi="Times New Roman" w:cs="Times New Roman"/>
          <w:i/>
          <w:color w:val="000000"/>
          <w:kern w:val="0"/>
          <w:sz w:val="24"/>
          <w:szCs w:val="24"/>
        </w:rPr>
        <w:t>Chem. Eng. J.</w:t>
      </w:r>
      <w:r w:rsidR="00F6794C" w:rsidRPr="00B915A7">
        <w:rPr>
          <w:rFonts w:ascii="Times New Roman" w:eastAsia="AdvOT863180fb" w:hAnsi="Times New Roman" w:cs="Times New Roman"/>
          <w:color w:val="000000"/>
          <w:kern w:val="0"/>
          <w:sz w:val="24"/>
          <w:szCs w:val="24"/>
        </w:rPr>
        <w:t xml:space="preserve"> </w:t>
      </w:r>
      <w:r w:rsidR="00F6794C" w:rsidRPr="00B247AE">
        <w:rPr>
          <w:rFonts w:ascii="Times New Roman" w:eastAsia="AdvOT863180fb" w:hAnsi="Times New Roman" w:cs="Times New Roman"/>
          <w:b/>
          <w:color w:val="000000"/>
          <w:kern w:val="0"/>
          <w:sz w:val="24"/>
          <w:szCs w:val="24"/>
        </w:rPr>
        <w:t>325,</w:t>
      </w:r>
      <w:r w:rsidR="00F6794C">
        <w:rPr>
          <w:rFonts w:ascii="Times New Roman" w:eastAsia="AdvOT863180fb" w:hAnsi="Times New Roman" w:cs="Times New Roman"/>
          <w:color w:val="000000"/>
          <w:kern w:val="0"/>
          <w:sz w:val="24"/>
          <w:szCs w:val="24"/>
        </w:rPr>
        <w:t xml:space="preserve"> </w:t>
      </w:r>
      <w:r w:rsidR="00F6794C" w:rsidRPr="00B915A7">
        <w:rPr>
          <w:rFonts w:ascii="Times New Roman" w:eastAsia="AdvOT863180fb" w:hAnsi="Times New Roman" w:cs="Times New Roman"/>
          <w:color w:val="000000"/>
          <w:kern w:val="0"/>
          <w:sz w:val="24"/>
          <w:szCs w:val="24"/>
        </w:rPr>
        <w:t>396-403</w:t>
      </w:r>
      <w:r w:rsidR="00B247AE">
        <w:rPr>
          <w:rFonts w:ascii="Times New Roman" w:eastAsia="AdvOT863180fb" w:hAnsi="Times New Roman" w:cs="Times New Roman"/>
          <w:color w:val="000000"/>
          <w:kern w:val="0"/>
          <w:sz w:val="24"/>
          <w:szCs w:val="24"/>
        </w:rPr>
        <w:t xml:space="preserve"> </w:t>
      </w:r>
      <w:r w:rsidR="00B247AE" w:rsidRPr="00B247AE">
        <w:rPr>
          <w:rFonts w:ascii="Times New Roman" w:eastAsia="AdvOT863180fb" w:hAnsi="Times New Roman" w:cs="Times New Roman" w:hint="eastAsia"/>
          <w:color w:val="000000"/>
          <w:kern w:val="0"/>
          <w:sz w:val="24"/>
          <w:szCs w:val="24"/>
        </w:rPr>
        <w:t>(</w:t>
      </w:r>
      <w:r w:rsidR="00B247AE" w:rsidRPr="00B247AE">
        <w:rPr>
          <w:rFonts w:ascii="Times New Roman" w:eastAsia="AdvOT863180fb" w:hAnsi="Times New Roman" w:cs="Times New Roman"/>
          <w:color w:val="000000"/>
          <w:kern w:val="0"/>
          <w:sz w:val="24"/>
          <w:szCs w:val="24"/>
        </w:rPr>
        <w:t>2017)</w:t>
      </w:r>
      <w:r w:rsidR="00F6794C" w:rsidRPr="00B915A7">
        <w:rPr>
          <w:rFonts w:ascii="Times New Roman" w:eastAsia="AdvOT863180fb" w:hAnsi="Times New Roman" w:cs="Times New Roman"/>
          <w:color w:val="000000"/>
          <w:kern w:val="0"/>
          <w:sz w:val="24"/>
          <w:szCs w:val="24"/>
        </w:rPr>
        <w:t>.</w:t>
      </w:r>
    </w:p>
    <w:p w:rsidR="00303EED" w:rsidRPr="00431E8A" w:rsidRDefault="00303EED" w:rsidP="00431E8A">
      <w:pPr>
        <w:pStyle w:val="EndNoteBibliography0"/>
        <w:rPr>
          <w:rFonts w:ascii="Times New Roman" w:hAnsi="Times New Roman" w:cs="Times New Roman"/>
          <w:noProof/>
          <w:sz w:val="24"/>
          <w:szCs w:val="24"/>
        </w:rPr>
      </w:pPr>
    </w:p>
    <w:p w:rsidR="00B915A7" w:rsidRDefault="00B915A7" w:rsidP="00B915A7">
      <w:pPr>
        <w:pStyle w:val="EndNoteBibliography0"/>
        <w:spacing w:line="480" w:lineRule="auto"/>
        <w:rPr>
          <w:rFonts w:ascii="Times New Roman" w:eastAsia="AdvOT863180fb" w:hAnsi="Times New Roman" w:cs="Times New Roman"/>
          <w:color w:val="000000"/>
          <w:kern w:val="0"/>
          <w:sz w:val="24"/>
          <w:szCs w:val="24"/>
        </w:rPr>
      </w:pPr>
      <w:r w:rsidRPr="00431E8A">
        <w:rPr>
          <w:rFonts w:ascii="Times New Roman" w:eastAsia="AdvOT863180fb" w:hAnsi="Times New Roman" w:cs="Times New Roman"/>
          <w:color w:val="000000"/>
          <w:kern w:val="0"/>
          <w:sz w:val="24"/>
          <w:szCs w:val="24"/>
        </w:rPr>
        <w:fldChar w:fldCharType="end"/>
      </w:r>
    </w:p>
    <w:p w:rsidR="009D2278" w:rsidRPr="009D2278" w:rsidRDefault="009D2278" w:rsidP="00B915A7">
      <w:pPr>
        <w:pStyle w:val="EndNoteBibliography0"/>
        <w:spacing w:line="480" w:lineRule="auto"/>
        <w:rPr>
          <w:rFonts w:ascii="Times New Roman" w:eastAsiaTheme="minorEastAsia" w:hAnsi="Times New Roman" w:cs="Times New Roman"/>
          <w:color w:val="000000"/>
          <w:kern w:val="0"/>
          <w:sz w:val="24"/>
          <w:szCs w:val="24"/>
        </w:rPr>
      </w:pPr>
    </w:p>
    <w:p w:rsidR="00B05B0D" w:rsidRPr="00431E8A" w:rsidRDefault="00C12E02" w:rsidP="005B0500">
      <w:pPr>
        <w:spacing w:line="480" w:lineRule="auto"/>
        <w:rPr>
          <w:rFonts w:ascii="Times New Roman" w:eastAsia="宋体" w:hAnsi="Times New Roman" w:cs="Times New Roman"/>
          <w:color w:val="000000"/>
          <w:sz w:val="24"/>
          <w:lang w:bidi="ar"/>
        </w:rPr>
      </w:pPr>
      <w:r w:rsidRPr="00431E8A">
        <w:rPr>
          <w:rFonts w:ascii="Times New Roman" w:eastAsia="宋体" w:hAnsi="Times New Roman" w:cs="Times New Roman"/>
          <w:color w:val="000000"/>
          <w:sz w:val="24"/>
          <w:lang w:bidi="ar"/>
        </w:rPr>
        <w:fldChar w:fldCharType="end"/>
      </w:r>
    </w:p>
    <w:sectPr w:rsidR="00B05B0D" w:rsidRPr="00431E8A" w:rsidSect="00E739AA">
      <w:footerReference w:type="default" r:id="rId53"/>
      <w:pgSz w:w="12240" w:h="15840"/>
      <w:pgMar w:top="1418" w:right="1418" w:bottom="1418" w:left="1418"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AAF" w:rsidRDefault="006D6AAF" w:rsidP="006F74DE">
      <w:r>
        <w:separator/>
      </w:r>
    </w:p>
  </w:endnote>
  <w:endnote w:type="continuationSeparator" w:id="0">
    <w:p w:rsidR="006D6AAF" w:rsidRDefault="006D6AAF" w:rsidP="006F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dvOT863180fb">
    <w:altName w:val="Segoe Print"/>
    <w:charset w:val="00"/>
    <w:family w:val="auto"/>
    <w:pitch w:val="default"/>
  </w:font>
  <w:font w:name="URWPalladioL-Roma">
    <w:altName w:val="Segoe Print"/>
    <w:charset w:val="00"/>
    <w:family w:val="auto"/>
    <w:pitch w:val="default"/>
  </w:font>
  <w:font w:name="TimesNewRomanPSMT">
    <w:altName w:val="Times New Roman"/>
    <w:charset w:val="00"/>
    <w:family w:val="auto"/>
    <w:pitch w:val="default"/>
  </w:font>
  <w:font w:name="ScalaLF-Regular">
    <w:altName w:val="Segoe Print"/>
    <w:charset w:val="00"/>
    <w:family w:val="auto"/>
    <w:pitch w:val="default"/>
  </w:font>
  <w:font w:name="GulliverRM">
    <w:altName w:val="Segoe Print"/>
    <w:charset w:val="00"/>
    <w:family w:val="auto"/>
    <w:pitch w:val="default"/>
  </w:font>
  <w:font w:name="ScalaSansLF-Regular">
    <w:charset w:val="00"/>
    <w:family w:val="auto"/>
    <w:pitch w:val="default"/>
  </w:font>
  <w:font w:name="STIX-Regular">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4DE" w:rsidRPr="006F74DE" w:rsidRDefault="006F74DE">
    <w:pPr>
      <w:pStyle w:val="a3"/>
      <w:jc w:val="center"/>
      <w:rPr>
        <w:rFonts w:ascii="Times New Roman" w:hAnsi="Times New Roman" w:cs="Times New Roman"/>
        <w:sz w:val="24"/>
        <w:szCs w:val="24"/>
      </w:rPr>
    </w:pPr>
  </w:p>
  <w:p w:rsidR="006F74DE" w:rsidRDefault="006F74D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AAF" w:rsidRDefault="006D6AAF" w:rsidP="006F74DE">
      <w:r>
        <w:separator/>
      </w:r>
    </w:p>
  </w:footnote>
  <w:footnote w:type="continuationSeparator" w:id="0">
    <w:p w:rsidR="006D6AAF" w:rsidRDefault="006D6AAF" w:rsidP="006F7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zMjO3sDAxNjEzMzBQ0lEKTi0uzszPAymwrAUAXZOd0iwAAAA="/>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FC35A42"/>
    <w:rsid w:val="00006B22"/>
    <w:rsid w:val="000121E8"/>
    <w:rsid w:val="00041C6D"/>
    <w:rsid w:val="00051D16"/>
    <w:rsid w:val="000760CE"/>
    <w:rsid w:val="000C2429"/>
    <w:rsid w:val="000D033D"/>
    <w:rsid w:val="0013390E"/>
    <w:rsid w:val="00172EF0"/>
    <w:rsid w:val="001A3064"/>
    <w:rsid w:val="001B167D"/>
    <w:rsid w:val="001E1700"/>
    <w:rsid w:val="001E57D8"/>
    <w:rsid w:val="00263576"/>
    <w:rsid w:val="00303EB6"/>
    <w:rsid w:val="00303EED"/>
    <w:rsid w:val="00351416"/>
    <w:rsid w:val="003E4D48"/>
    <w:rsid w:val="003F07D7"/>
    <w:rsid w:val="00427B73"/>
    <w:rsid w:val="00431E8A"/>
    <w:rsid w:val="004351A1"/>
    <w:rsid w:val="00496535"/>
    <w:rsid w:val="00521E94"/>
    <w:rsid w:val="00584DA7"/>
    <w:rsid w:val="00593D08"/>
    <w:rsid w:val="005A0781"/>
    <w:rsid w:val="005B0500"/>
    <w:rsid w:val="005F2C8B"/>
    <w:rsid w:val="006149C2"/>
    <w:rsid w:val="00633DF1"/>
    <w:rsid w:val="00661DF3"/>
    <w:rsid w:val="00677E4A"/>
    <w:rsid w:val="006D6AAF"/>
    <w:rsid w:val="006E57A8"/>
    <w:rsid w:val="006F74DE"/>
    <w:rsid w:val="0071298E"/>
    <w:rsid w:val="00722825"/>
    <w:rsid w:val="0074425C"/>
    <w:rsid w:val="00793F49"/>
    <w:rsid w:val="007F1326"/>
    <w:rsid w:val="007F5484"/>
    <w:rsid w:val="008048F4"/>
    <w:rsid w:val="00875E54"/>
    <w:rsid w:val="008B0FAF"/>
    <w:rsid w:val="008C3683"/>
    <w:rsid w:val="008D031C"/>
    <w:rsid w:val="008D7513"/>
    <w:rsid w:val="008F21A8"/>
    <w:rsid w:val="008F58B2"/>
    <w:rsid w:val="009040D6"/>
    <w:rsid w:val="00914543"/>
    <w:rsid w:val="009532C0"/>
    <w:rsid w:val="00965B04"/>
    <w:rsid w:val="009C0575"/>
    <w:rsid w:val="009C34CE"/>
    <w:rsid w:val="009D2278"/>
    <w:rsid w:val="00AB3DAD"/>
    <w:rsid w:val="00AC0DF3"/>
    <w:rsid w:val="00AD0A2A"/>
    <w:rsid w:val="00AE00C8"/>
    <w:rsid w:val="00AE7576"/>
    <w:rsid w:val="00B05B0D"/>
    <w:rsid w:val="00B247AE"/>
    <w:rsid w:val="00B53934"/>
    <w:rsid w:val="00B63564"/>
    <w:rsid w:val="00B915A7"/>
    <w:rsid w:val="00BA3DA4"/>
    <w:rsid w:val="00BD2C2F"/>
    <w:rsid w:val="00BF7FBA"/>
    <w:rsid w:val="00C032D7"/>
    <w:rsid w:val="00C12E02"/>
    <w:rsid w:val="00C246D5"/>
    <w:rsid w:val="00C43A96"/>
    <w:rsid w:val="00C90E53"/>
    <w:rsid w:val="00CA3AFE"/>
    <w:rsid w:val="00CF228A"/>
    <w:rsid w:val="00D064B4"/>
    <w:rsid w:val="00D34460"/>
    <w:rsid w:val="00D568C1"/>
    <w:rsid w:val="00D90DB2"/>
    <w:rsid w:val="00DE5054"/>
    <w:rsid w:val="00DF423A"/>
    <w:rsid w:val="00E11669"/>
    <w:rsid w:val="00E20B2B"/>
    <w:rsid w:val="00E739AA"/>
    <w:rsid w:val="00EF5B6D"/>
    <w:rsid w:val="00EF65CB"/>
    <w:rsid w:val="00F10126"/>
    <w:rsid w:val="00F11CD0"/>
    <w:rsid w:val="00F401DC"/>
    <w:rsid w:val="00F52CE8"/>
    <w:rsid w:val="00F608C4"/>
    <w:rsid w:val="00F6794C"/>
    <w:rsid w:val="00F83D45"/>
    <w:rsid w:val="00FB3FED"/>
    <w:rsid w:val="021F550F"/>
    <w:rsid w:val="029E1EA7"/>
    <w:rsid w:val="03096D9C"/>
    <w:rsid w:val="03E96DA3"/>
    <w:rsid w:val="046F3051"/>
    <w:rsid w:val="05832685"/>
    <w:rsid w:val="07C23D3A"/>
    <w:rsid w:val="09D67358"/>
    <w:rsid w:val="0AE2576C"/>
    <w:rsid w:val="0B3D3C46"/>
    <w:rsid w:val="0BFA31E0"/>
    <w:rsid w:val="0CE37689"/>
    <w:rsid w:val="0FC35A42"/>
    <w:rsid w:val="111A12A5"/>
    <w:rsid w:val="11FD34F6"/>
    <w:rsid w:val="137A70C9"/>
    <w:rsid w:val="141562C8"/>
    <w:rsid w:val="143A56FD"/>
    <w:rsid w:val="157664A5"/>
    <w:rsid w:val="15BC1912"/>
    <w:rsid w:val="15EA2515"/>
    <w:rsid w:val="19281286"/>
    <w:rsid w:val="195F4EF5"/>
    <w:rsid w:val="19E81CA4"/>
    <w:rsid w:val="1E904717"/>
    <w:rsid w:val="205E5190"/>
    <w:rsid w:val="20872385"/>
    <w:rsid w:val="21195F32"/>
    <w:rsid w:val="22101A1B"/>
    <w:rsid w:val="24EB3ECF"/>
    <w:rsid w:val="259B7860"/>
    <w:rsid w:val="27753B93"/>
    <w:rsid w:val="29D24C94"/>
    <w:rsid w:val="2B8F4745"/>
    <w:rsid w:val="2C89242C"/>
    <w:rsid w:val="2E066203"/>
    <w:rsid w:val="2E2F28C2"/>
    <w:rsid w:val="2FD915E9"/>
    <w:rsid w:val="30A24A2F"/>
    <w:rsid w:val="31073536"/>
    <w:rsid w:val="327E1971"/>
    <w:rsid w:val="33964B7B"/>
    <w:rsid w:val="354A4135"/>
    <w:rsid w:val="36423276"/>
    <w:rsid w:val="366F0CD2"/>
    <w:rsid w:val="388314A5"/>
    <w:rsid w:val="38993C43"/>
    <w:rsid w:val="39662394"/>
    <w:rsid w:val="399E1CEC"/>
    <w:rsid w:val="39A66ED0"/>
    <w:rsid w:val="3B0213E2"/>
    <w:rsid w:val="3B3962B0"/>
    <w:rsid w:val="3BD136FD"/>
    <w:rsid w:val="3D042EC3"/>
    <w:rsid w:val="3D132915"/>
    <w:rsid w:val="3D995A17"/>
    <w:rsid w:val="40EC6072"/>
    <w:rsid w:val="419C5E85"/>
    <w:rsid w:val="43AF301E"/>
    <w:rsid w:val="460B0128"/>
    <w:rsid w:val="46D42236"/>
    <w:rsid w:val="47861802"/>
    <w:rsid w:val="49B44077"/>
    <w:rsid w:val="4ACC564B"/>
    <w:rsid w:val="4BF76C2F"/>
    <w:rsid w:val="4EC4533A"/>
    <w:rsid w:val="4ECE7AE5"/>
    <w:rsid w:val="50555C0C"/>
    <w:rsid w:val="50A2438E"/>
    <w:rsid w:val="512129F8"/>
    <w:rsid w:val="52AC2D95"/>
    <w:rsid w:val="52E20FA1"/>
    <w:rsid w:val="56826DA3"/>
    <w:rsid w:val="587B2169"/>
    <w:rsid w:val="59B256ED"/>
    <w:rsid w:val="5A2360F0"/>
    <w:rsid w:val="5B9A7B7D"/>
    <w:rsid w:val="5D7A7018"/>
    <w:rsid w:val="5E32723D"/>
    <w:rsid w:val="5F3673E3"/>
    <w:rsid w:val="605E257E"/>
    <w:rsid w:val="610D58FE"/>
    <w:rsid w:val="619C5538"/>
    <w:rsid w:val="61D91BB3"/>
    <w:rsid w:val="62283090"/>
    <w:rsid w:val="643604BF"/>
    <w:rsid w:val="65066ABC"/>
    <w:rsid w:val="661A1638"/>
    <w:rsid w:val="66AA3BF0"/>
    <w:rsid w:val="6DB46CC2"/>
    <w:rsid w:val="6DD83194"/>
    <w:rsid w:val="6E0B25F3"/>
    <w:rsid w:val="6E413AC2"/>
    <w:rsid w:val="72AA15C5"/>
    <w:rsid w:val="749F02CF"/>
    <w:rsid w:val="76646AB8"/>
    <w:rsid w:val="77A143A2"/>
    <w:rsid w:val="77C777AA"/>
    <w:rsid w:val="78D00C9C"/>
    <w:rsid w:val="7A161024"/>
    <w:rsid w:val="7B6C4AD2"/>
    <w:rsid w:val="7C1F6278"/>
    <w:rsid w:val="7C892237"/>
    <w:rsid w:val="7E9A5100"/>
    <w:rsid w:val="7FE75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3FE630"/>
  <w15:docId w15:val="{4CF265E3-C5B6-438C-B032-553D67AE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Variab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Pr>
      <w:sz w:val="24"/>
    </w:rPr>
  </w:style>
  <w:style w:type="table" w:styleId="a8">
    <w:name w:val="Table Grid"/>
    <w:basedOn w:val="a1"/>
    <w:qFormat/>
    <w:pPr>
      <w:widowControl w:val="0"/>
      <w:jc w:val="both"/>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9">
    <w:name w:val="Strong"/>
    <w:basedOn w:val="a0"/>
    <w:qFormat/>
    <w:rPr>
      <w:b/>
    </w:rPr>
  </w:style>
  <w:style w:type="character" w:styleId="aa">
    <w:name w:val="FollowedHyperlink"/>
    <w:basedOn w:val="a0"/>
    <w:qFormat/>
    <w:rPr>
      <w:color w:val="666666"/>
      <w:u w:val="none"/>
    </w:rPr>
  </w:style>
  <w:style w:type="character" w:styleId="ab">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c">
    <w:name w:val="Hyperlink"/>
    <w:basedOn w:val="a0"/>
    <w:qFormat/>
    <w:rPr>
      <w:color w:val="666666"/>
      <w:u w:val="none"/>
    </w:rPr>
  </w:style>
  <w:style w:type="character" w:styleId="HTML2">
    <w:name w:val="HTML Code"/>
    <w:basedOn w:val="a0"/>
    <w:qFormat/>
    <w:rPr>
      <w:rFonts w:ascii="Courier New" w:hAnsi="Courier New"/>
      <w:sz w:val="20"/>
    </w:rPr>
  </w:style>
  <w:style w:type="character" w:styleId="HTML3">
    <w:name w:val="HTML Cite"/>
    <w:basedOn w:val="a0"/>
    <w:qFormat/>
  </w:style>
  <w:style w:type="character" w:customStyle="1" w:styleId="focus">
    <w:name w:val="focus"/>
    <w:basedOn w:val="a0"/>
    <w:qFormat/>
  </w:style>
  <w:style w:type="character" w:customStyle="1" w:styleId="high-light-bg5">
    <w:name w:val="high-light-bg5"/>
    <w:basedOn w:val="a0"/>
    <w:qFormat/>
    <w:rPr>
      <w:shd w:val="clear" w:color="auto" w:fill="FEE972"/>
    </w:rPr>
  </w:style>
  <w:style w:type="character" w:customStyle="1" w:styleId="high-light-bg3">
    <w:name w:val="high-light-bg3"/>
    <w:basedOn w:val="a0"/>
    <w:qFormat/>
    <w:rPr>
      <w:shd w:val="clear" w:color="auto" w:fill="FEE972"/>
    </w:rPr>
  </w:style>
  <w:style w:type="character" w:customStyle="1" w:styleId="EndNoteBibliography">
    <w:name w:val="EndNote Bibliography 字符"/>
    <w:basedOn w:val="a0"/>
    <w:link w:val="EndNoteBibliography0"/>
    <w:qFormat/>
    <w:rPr>
      <w:rFonts w:ascii="Calibri" w:hAnsi="Calibri" w:cs="Calibri"/>
      <w:kern w:val="2"/>
    </w:rPr>
  </w:style>
  <w:style w:type="paragraph" w:customStyle="1" w:styleId="EndNoteBibliography0">
    <w:name w:val="EndNote Bibliography"/>
    <w:basedOn w:val="a"/>
    <w:link w:val="EndNoteBibliography"/>
    <w:qFormat/>
    <w:rPr>
      <w:rFonts w:ascii="Calibri" w:eastAsia="宋体" w:hAnsi="Calibri" w:cs="Calibri"/>
      <w:sz w:val="20"/>
      <w:szCs w:val="20"/>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eastAsiaTheme="minorEastAsia" w:hAnsi="Calibri" w:cs="Calibri"/>
      <w:kern w:val="2"/>
      <w:szCs w:val="24"/>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table" w:customStyle="1" w:styleId="10">
    <w:name w:val="网格型1"/>
    <w:basedOn w:val="a1"/>
    <w:next w:val="a8"/>
    <w:uiPriority w:val="99"/>
    <w:rsid w:val="00C032D7"/>
    <w:pPr>
      <w:widowControl w:val="0"/>
      <w:jc w:val="both"/>
    </w:pPr>
    <w:rPr>
      <w:rFonts w:eastAsia="Times New Roman"/>
      <w:kern w:val="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187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Relationship Id="rId39" Type="http://schemas.openxmlformats.org/officeDocument/2006/relationships/image" Target="media/image30.tiff"/><Relationship Id="rId21" Type="http://schemas.openxmlformats.org/officeDocument/2006/relationships/image" Target="media/image12.tif"/><Relationship Id="rId34" Type="http://schemas.openxmlformats.org/officeDocument/2006/relationships/image" Target="media/image25.tif"/><Relationship Id="rId42" Type="http://schemas.openxmlformats.org/officeDocument/2006/relationships/image" Target="media/image33.tiff"/><Relationship Id="rId47" Type="http://schemas.openxmlformats.org/officeDocument/2006/relationships/image" Target="media/image38.tiff"/><Relationship Id="rId50" Type="http://schemas.openxmlformats.org/officeDocument/2006/relationships/image" Target="media/image41.ti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Relationship Id="rId33" Type="http://schemas.openxmlformats.org/officeDocument/2006/relationships/image" Target="media/image24.tif"/><Relationship Id="rId38" Type="http://schemas.openxmlformats.org/officeDocument/2006/relationships/image" Target="media/image29.tiff"/><Relationship Id="rId46" Type="http://schemas.openxmlformats.org/officeDocument/2006/relationships/image" Target="media/image37.tiff"/><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tif"/><Relationship Id="rId29" Type="http://schemas.openxmlformats.org/officeDocument/2006/relationships/image" Target="media/image20.tif"/><Relationship Id="rId41" Type="http://schemas.openxmlformats.org/officeDocument/2006/relationships/image" Target="media/image32.tif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tif"/><Relationship Id="rId32" Type="http://schemas.openxmlformats.org/officeDocument/2006/relationships/image" Target="media/image23.tiff"/><Relationship Id="rId37" Type="http://schemas.openxmlformats.org/officeDocument/2006/relationships/image" Target="media/image28.tif"/><Relationship Id="rId40" Type="http://schemas.openxmlformats.org/officeDocument/2006/relationships/image" Target="media/image31.tiff"/><Relationship Id="rId45" Type="http://schemas.openxmlformats.org/officeDocument/2006/relationships/image" Target="media/image36.tiff"/><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Relationship Id="rId28" Type="http://schemas.openxmlformats.org/officeDocument/2006/relationships/image" Target="media/image19.tif"/><Relationship Id="rId36" Type="http://schemas.openxmlformats.org/officeDocument/2006/relationships/image" Target="media/image27.tif"/><Relationship Id="rId49" Type="http://schemas.openxmlformats.org/officeDocument/2006/relationships/image" Target="media/image40.tiff"/><Relationship Id="rId10" Type="http://schemas.openxmlformats.org/officeDocument/2006/relationships/image" Target="media/image1.png"/><Relationship Id="rId19" Type="http://schemas.openxmlformats.org/officeDocument/2006/relationships/image" Target="media/image10.tiff"/><Relationship Id="rId31" Type="http://schemas.openxmlformats.org/officeDocument/2006/relationships/image" Target="media/image22.tif"/><Relationship Id="rId44" Type="http://schemas.openxmlformats.org/officeDocument/2006/relationships/image" Target="media/image35.tiff"/><Relationship Id="rId52" Type="http://schemas.openxmlformats.org/officeDocument/2006/relationships/image" Target="media/image43.tif"/><Relationship Id="rId4" Type="http://schemas.openxmlformats.org/officeDocument/2006/relationships/settings" Target="settings.xml"/><Relationship Id="rId9" Type="http://schemas.openxmlformats.org/officeDocument/2006/relationships/hyperlink" Target="mailto:ailanwan@163.com" TargetMode="External"/><Relationship Id="rId14" Type="http://schemas.openxmlformats.org/officeDocument/2006/relationships/image" Target="media/image5.tiff"/><Relationship Id="rId22" Type="http://schemas.openxmlformats.org/officeDocument/2006/relationships/image" Target="media/image13.tif"/><Relationship Id="rId27" Type="http://schemas.openxmlformats.org/officeDocument/2006/relationships/image" Target="media/image18.tif"/><Relationship Id="rId30" Type="http://schemas.openxmlformats.org/officeDocument/2006/relationships/image" Target="media/image21.tif"/><Relationship Id="rId35" Type="http://schemas.openxmlformats.org/officeDocument/2006/relationships/image" Target="media/image26.tif"/><Relationship Id="rId43" Type="http://schemas.openxmlformats.org/officeDocument/2006/relationships/image" Target="media/image34.tiff"/><Relationship Id="rId48" Type="http://schemas.openxmlformats.org/officeDocument/2006/relationships/image" Target="media/image39.tiff"/><Relationship Id="rId8" Type="http://schemas.openxmlformats.org/officeDocument/2006/relationships/hyperlink" Target="mailto:cong-wkrc@163.com" TargetMode="External"/><Relationship Id="rId51" Type="http://schemas.openxmlformats.org/officeDocument/2006/relationships/image" Target="media/image42.tif"/><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B406C2-34D0-4632-A6B0-A4CD70A0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20</Pages>
  <Words>2611</Words>
  <Characters>14886</Characters>
  <Application>Microsoft Office Word</Application>
  <DocSecurity>0</DocSecurity>
  <Lines>124</Lines>
  <Paragraphs>34</Paragraphs>
  <ScaleCrop>false</ScaleCrop>
  <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赵树强</dc:creator>
  <cp:lastModifiedBy>Asus</cp:lastModifiedBy>
  <cp:revision>87</cp:revision>
  <dcterms:created xsi:type="dcterms:W3CDTF">2021-03-18T12:55:00Z</dcterms:created>
  <dcterms:modified xsi:type="dcterms:W3CDTF">2022-04-22T15:07:00Z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