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1CADB" w14:textId="2C4C6632" w:rsidR="00D25823" w:rsidRPr="00D25823" w:rsidRDefault="00D25823" w:rsidP="00D25823">
      <w:pPr>
        <w:widowControl/>
        <w:jc w:val="left"/>
        <w:rPr>
          <w:rFonts w:ascii="Times New Roman" w:hAnsi="Times New Roman" w:cs="Times New Roman"/>
        </w:rPr>
      </w:pPr>
    </w:p>
    <w:tbl>
      <w:tblPr>
        <w:tblW w:w="87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89"/>
        <w:gridCol w:w="2394"/>
        <w:gridCol w:w="1035"/>
        <w:gridCol w:w="111"/>
        <w:gridCol w:w="1131"/>
        <w:gridCol w:w="852"/>
        <w:gridCol w:w="32"/>
      </w:tblGrid>
      <w:tr w:rsidR="00D25823" w:rsidRPr="007A36EA" w14:paraId="69254F78" w14:textId="77777777" w:rsidTr="007F25A8">
        <w:trPr>
          <w:trHeight w:val="199"/>
        </w:trPr>
        <w:tc>
          <w:tcPr>
            <w:tcW w:w="8712" w:type="dxa"/>
            <w:gridSpan w:val="6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FFEE3A" w14:textId="77777777" w:rsidR="00D25823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b/>
                <w:bCs/>
                <w:sz w:val="22"/>
              </w:rPr>
            </w:pPr>
            <w:r w:rsidRPr="007A36EA">
              <w:rPr>
                <w:rFonts w:ascii="Times New Roman" w:eastAsia="ＭＳ Ｐ明朝" w:hAnsi="Times New Roman" w:cs="Times New Roman"/>
                <w:b/>
                <w:bCs/>
                <w:sz w:val="22"/>
              </w:rPr>
              <w:t xml:space="preserve">SUPPLEMENTAL TABLE </w:t>
            </w:r>
            <w:r>
              <w:rPr>
                <w:rFonts w:ascii="Times New Roman" w:eastAsia="ＭＳ Ｐ明朝" w:hAnsi="Times New Roman" w:cs="Times New Roman"/>
                <w:b/>
                <w:bCs/>
                <w:sz w:val="22"/>
              </w:rPr>
              <w:t>1</w:t>
            </w:r>
          </w:p>
          <w:p w14:paraId="7B714D71" w14:textId="165DF2CC" w:rsidR="00D25823" w:rsidRPr="007F25A8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22"/>
              </w:rPr>
            </w:pPr>
            <w:r w:rsidRPr="007A36EA">
              <w:rPr>
                <w:rFonts w:ascii="Times New Roman" w:eastAsia="ＭＳ Ｐ明朝" w:hAnsi="Times New Roman" w:cs="Times New Roman"/>
                <w:sz w:val="22"/>
              </w:rPr>
              <w:t>Association between clinicopathological factors and SMAD4 expression</w:t>
            </w:r>
            <w:r>
              <w:rPr>
                <w:rFonts w:ascii="Times New Roman" w:eastAsia="ＭＳ Ｐ明朝" w:hAnsi="Times New Roman" w:cs="Times New Roman"/>
                <w:sz w:val="22"/>
              </w:rPr>
              <w:t>.</w:t>
            </w:r>
          </w:p>
        </w:tc>
        <w:tc>
          <w:tcPr>
            <w:tcW w:w="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B4DA3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6A9AC0C2" w14:textId="77777777" w:rsidTr="00D668E3">
        <w:trPr>
          <w:trHeight w:val="420"/>
        </w:trPr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668B5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FCF6F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1759D763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E1D5A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CF29B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 w:hint="eastAsia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312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7FF91F" w14:textId="77777777" w:rsidR="00D25823" w:rsidRPr="007A36EA" w:rsidRDefault="00D25823" w:rsidP="00D668E3">
            <w:pPr>
              <w:widowControl/>
              <w:spacing w:line="360" w:lineRule="auto"/>
              <w:jc w:val="center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b/>
                <w:bCs/>
                <w:sz w:val="16"/>
                <w:szCs w:val="16"/>
              </w:rPr>
              <w:t>SMAD4 expression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84D13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A4945A5" w14:textId="77777777" w:rsidTr="00D668E3">
        <w:trPr>
          <w:trHeight w:val="557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A8A63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FE519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 w:hint="eastAsia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8E041F" w14:textId="77777777" w:rsidR="00D25823" w:rsidRPr="007A36EA" w:rsidRDefault="00D25823" w:rsidP="00D668E3">
            <w:pPr>
              <w:widowControl/>
              <w:spacing w:line="360" w:lineRule="auto"/>
              <w:jc w:val="center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b/>
                <w:bCs/>
                <w:sz w:val="16"/>
                <w:szCs w:val="16"/>
              </w:rPr>
              <w:t>No expression at any site*</w:t>
            </w:r>
            <w:r w:rsidRPr="007A36EA">
              <w:rPr>
                <w:rFonts w:ascii="Times New Roman" w:eastAsia="ＭＳ Ｐ明朝" w:hAnsi="Times New Roman" w:cs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40FE6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6D0A98" w14:textId="77777777" w:rsidR="00D25823" w:rsidRPr="007A36EA" w:rsidRDefault="00D25823" w:rsidP="00D668E3">
            <w:pPr>
              <w:widowControl/>
              <w:spacing w:line="360" w:lineRule="auto"/>
              <w:jc w:val="center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b/>
                <w:bCs/>
                <w:sz w:val="16"/>
                <w:szCs w:val="16"/>
              </w:rPr>
              <w:t>The other cases*</w:t>
            </w: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3C13C8" w14:textId="77777777" w:rsidR="00D25823" w:rsidRPr="007A36EA" w:rsidRDefault="00D25823" w:rsidP="00D668E3">
            <w:pPr>
              <w:widowControl/>
              <w:spacing w:line="360" w:lineRule="auto"/>
              <w:jc w:val="center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b/>
                <w:bCs/>
                <w:i/>
                <w:iCs/>
                <w:sz w:val="16"/>
                <w:szCs w:val="16"/>
              </w:rPr>
              <w:t>P value</w:t>
            </w: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CF99B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 w:hint="eastAsia"/>
                <w:b/>
                <w:bCs/>
                <w:sz w:val="16"/>
                <w:szCs w:val="16"/>
              </w:rPr>
              <w:t xml:space="preserve">　</w:t>
            </w:r>
          </w:p>
        </w:tc>
      </w:tr>
      <w:tr w:rsidR="00D25823" w:rsidRPr="007A36EA" w14:paraId="4759A61D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0192F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All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6F3D1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 w:hint="eastAsia"/>
                <w:sz w:val="16"/>
                <w:szCs w:val="16"/>
              </w:rPr>
              <w:t xml:space="preserve">　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8823E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6 (100.0%)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D7234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670142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67 (100.0%)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C22E6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7BFB0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600D3F20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46827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0830E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Men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49CD3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4 (66.7%)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51832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2214B6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48 (71.6%)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569F4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0.799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2895F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E08169B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3BA32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EE60D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Women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06CE8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2 (33.3%)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2E25D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26EEBF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19 (28.4%)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605A4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73F19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62AE6D23" w14:textId="77777777" w:rsidTr="00D668E3">
        <w:trPr>
          <w:trHeight w:val="281"/>
        </w:trPr>
        <w:tc>
          <w:tcPr>
            <w:tcW w:w="3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580F9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5B51D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60CA6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74.2±3.9</w:t>
            </w:r>
            <w:r w:rsidRPr="007A36EA">
              <w:rPr>
                <w:rFonts w:ascii="Times New Roman" w:eastAsia="ＭＳ Ｐ明朝" w:hAnsi="Times New Roman" w:cs="Times New Roman" w:hint="eastAsia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429F7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4EBCF2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69.4±8.0</w:t>
            </w:r>
            <w:r w:rsidRPr="007A36EA">
              <w:rPr>
                <w:rFonts w:ascii="Times New Roman" w:eastAsia="ＭＳ Ｐ明朝" w:hAnsi="Times New Roman" w:cs="Times New Roman" w:hint="eastAsia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77C75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2828B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5E97636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9DB93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Operative procedure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D6991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Hepatectomy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BAFC3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5 (83.3%)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6A980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858354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31 (46.3%)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0045E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874ED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298CC4CB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68CE1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B7CF8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Pancreaticoduodenectomy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A05EB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1 (16.7%)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5E0D3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32E9BB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36 (53.7%)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18FBB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7EABA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429EF0A0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667B6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983E1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Perihilar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91AF0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5 (83.3%)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F4506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3BD1D0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31 (46.3%)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0EF2B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81AB8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73232974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82110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D315E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Distal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FBFDC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1 (16.7%)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43CAB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3C44E8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36 (53.7%)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067E6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2BC4A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18F42E8D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FA469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Histological type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730E0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Well or moderately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ED45E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6 (100.0%)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A0A82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D60DC0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53 (79.1%)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E6DBC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8A413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244AC3C9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AA95C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41338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Poorly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63D23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0 (0.0%)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85271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03A127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14 (20.9%)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E27ED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2A1A9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7482222C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45C0F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UICC8th_pT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080D5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1 or 2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F454A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4 (66.7%)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60CEF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9F1492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29 (43.3%)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8F379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53F24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238142E0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65DB6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9F148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 or 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E245A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2 (33.3%)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97A2C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94CE7E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38 (56.7%)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69CF4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40C2E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523A634D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EF5EF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UICC8th_pN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1C2B6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B94B2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3 (50.0%)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842CD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9B93DF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39 (58.2%)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8B5BB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0.698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494DC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228036B2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0052D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77FCF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1 or 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2F91C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3 (50.0%)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F84C2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D8EF56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28 (41.8%)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69137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1D563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3C9F7FF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BF1A8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Microinvasion into lymphatic system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69EBB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856FB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2 (33.3%)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1B0F2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6211EF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28 (41.8%)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ACBA0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0.683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69540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2966C9E7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3BCED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7B332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66FEB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4 (66.6%)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479E1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C895EE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39 (58.2%)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0AAFB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04CE2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DBA4597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5C5AD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Microinvasion into venous system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14CAB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B25AB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3 (50.0%)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4F4F8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7AB1CE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45 (67.2%)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819EF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BD498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7F906112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0C764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21E25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F458E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3 (50.0%)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036C1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C565D7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22 (32.8%)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4D418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D8A07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438CCFC9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E8F50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Microinvasion into nervous system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0E34A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072D0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0 (0.0%)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576C7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AE9D66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16 (23.9%)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D3ACF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A0A2A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44E27AFB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0C3A2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206FE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7169B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6 (100.0%)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F1CDA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76A50C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51 (76.1%)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AA0AC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6D79B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CFDFFF9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94B67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Invasion into liver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27DCE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533BB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2 (33.3%)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26266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D9D331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49 (73.1%)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BDA6C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B3638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4DE8D600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51BA5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666F0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BD334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4 (66.7%)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653AA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4880F4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18 (26.9%)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BF053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38C4F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4682E5DC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66A68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Invasion into pancreas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0F4B6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CD926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5 (83.3%)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76524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13F7E5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41 (61.2%)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DE451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0E594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1E485B2C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B8FB3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89719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D6E80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1 (16.7%)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8FFCE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1E70CA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26 (38.8%)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DC51F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41EDB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0B8454E2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DE5F7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Invasion into portal vein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01C9D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AA683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5 (83.3%)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6C2D7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A1A00D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61 (91.0%)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9EBED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0.570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0C722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59E1623C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B9083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7DF77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8B218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1 (16.7%)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92836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DC7B8D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6 (9.0%)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0B19A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E4C83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45C1C7ED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826EA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Invasion into artery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DB510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C1913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5 (83.3%)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ED43A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14A030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61 (91.0%)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6268A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0.487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558AF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6B6FD95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1FBBE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78102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1007A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1 (16.7%)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024BB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02062C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6 (9.0%)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7B6E2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3E790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06A7DB6C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2AFB6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Residual tumor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FB295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R0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6E75D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4 (66.7%)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AB23E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28D1F3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52 (77.6%)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F494E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0.559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01DDD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683A07A3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9963C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957CD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R1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E3431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2 (33.3%)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925E7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B3DE3A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15 (22.4%)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5345E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AD664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1EFE0CA" w14:textId="77777777" w:rsidTr="00D668E3">
        <w:trPr>
          <w:trHeight w:val="222"/>
        </w:trPr>
        <w:tc>
          <w:tcPr>
            <w:tcW w:w="3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43E17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Adjuvant therapy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2E5A1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Done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44055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1 (16.7%)</w:t>
            </w:r>
          </w:p>
        </w:tc>
        <w:tc>
          <w:tcPr>
            <w:tcW w:w="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8DCFA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463BC2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31 (46.3%)</w:t>
            </w: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358AB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0.141</w:t>
            </w:r>
          </w:p>
        </w:tc>
        <w:tc>
          <w:tcPr>
            <w:tcW w:w="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168B6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39C13101" w14:textId="77777777" w:rsidTr="00D668E3">
        <w:trPr>
          <w:trHeight w:val="222"/>
        </w:trPr>
        <w:tc>
          <w:tcPr>
            <w:tcW w:w="3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8F797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 w:hint="eastAsia"/>
                <w:sz w:val="16"/>
                <w:szCs w:val="16"/>
              </w:rPr>
              <w:t xml:space="preserve"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33295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Not done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C5AC0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 5 (83.3%)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66201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8EA53D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36 (53.7%)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9E78F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93F8E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</w:p>
        </w:tc>
      </w:tr>
      <w:tr w:rsidR="00D25823" w:rsidRPr="007A36EA" w14:paraId="01B32C2A" w14:textId="77777777" w:rsidTr="00D668E3">
        <w:trPr>
          <w:trHeight w:val="222"/>
        </w:trPr>
        <w:tc>
          <w:tcPr>
            <w:tcW w:w="8744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81C0D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 w:hint="eastAsia"/>
                <w:sz w:val="16"/>
                <w:szCs w:val="16"/>
              </w:rPr>
              <w:t>＊</w:t>
            </w: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1:cases without SMAD4 expression at both central lesion and invasion front</w:t>
            </w:r>
          </w:p>
          <w:p w14:paraId="63CFCAE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 w:hint="eastAsia"/>
                <w:sz w:val="16"/>
                <w:szCs w:val="16"/>
              </w:rPr>
              <w:t>＊</w:t>
            </w: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2:cases with SMAD4 expression at either central lesion or invasion front</w:t>
            </w:r>
          </w:p>
          <w:p w14:paraId="35A7CEB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明朝" w:hAnsi="Times New Roman" w:cs="Times New Roman"/>
                <w:sz w:val="16"/>
                <w:szCs w:val="16"/>
              </w:rPr>
            </w:pPr>
            <w:r w:rsidRPr="007A36EA">
              <w:rPr>
                <w:rFonts w:ascii="Times New Roman" w:eastAsia="ＭＳ Ｐ明朝" w:hAnsi="Times New Roman" w:cs="Times New Roman" w:hint="eastAsia"/>
                <w:sz w:val="16"/>
                <w:szCs w:val="16"/>
              </w:rPr>
              <w:t>＊</w:t>
            </w: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3:average</w:t>
            </w:r>
            <w:r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</w:t>
            </w: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Ｐ明朝" w:hAnsi="Times New Roman" w:cs="Times New Roman"/>
                <w:sz w:val="16"/>
                <w:szCs w:val="16"/>
              </w:rPr>
              <w:t xml:space="preserve"> </w:t>
            </w:r>
            <w:r w:rsidRPr="007A36EA">
              <w:rPr>
                <w:rFonts w:ascii="Times New Roman" w:eastAsia="ＭＳ Ｐ明朝" w:hAnsi="Times New Roman" w:cs="Times New Roman"/>
                <w:sz w:val="16"/>
                <w:szCs w:val="16"/>
              </w:rPr>
              <w:t>standard deviation</w:t>
            </w:r>
          </w:p>
        </w:tc>
      </w:tr>
    </w:tbl>
    <w:p w14:paraId="51B1F244" w14:textId="77777777" w:rsidR="00D25823" w:rsidRPr="007A36EA" w:rsidRDefault="00D25823" w:rsidP="00D25823">
      <w:pPr>
        <w:widowControl/>
        <w:jc w:val="left"/>
        <w:rPr>
          <w:rFonts w:ascii="Times New Roman" w:eastAsia="ＭＳ Ｐ明朝" w:hAnsi="Times New Roman" w:cs="Times New Roman"/>
        </w:rPr>
      </w:pPr>
    </w:p>
    <w:p w14:paraId="32A7FE96" w14:textId="77777777" w:rsidR="00D25823" w:rsidRPr="007A36EA" w:rsidRDefault="00D25823" w:rsidP="00D25823">
      <w:pPr>
        <w:widowControl/>
        <w:jc w:val="left"/>
        <w:rPr>
          <w:rFonts w:ascii="Times New Roman" w:eastAsia="ＭＳ Ｐ明朝" w:hAnsi="Times New Roman" w:cs="Times New Roman"/>
        </w:rPr>
      </w:pPr>
    </w:p>
    <w:tbl>
      <w:tblPr>
        <w:tblW w:w="85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5"/>
        <w:gridCol w:w="1625"/>
        <w:gridCol w:w="709"/>
        <w:gridCol w:w="191"/>
        <w:gridCol w:w="744"/>
        <w:gridCol w:w="594"/>
        <w:gridCol w:w="204"/>
        <w:gridCol w:w="685"/>
        <w:gridCol w:w="191"/>
        <w:gridCol w:w="685"/>
        <w:gridCol w:w="598"/>
      </w:tblGrid>
      <w:tr w:rsidR="00D25823" w:rsidRPr="007A36EA" w14:paraId="5A718A9E" w14:textId="77777777" w:rsidTr="007F25A8">
        <w:trPr>
          <w:trHeight w:val="837"/>
        </w:trPr>
        <w:tc>
          <w:tcPr>
            <w:tcW w:w="8501" w:type="dxa"/>
            <w:gridSpan w:val="11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DE8FD7" w14:textId="77777777" w:rsidR="00D25823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22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22"/>
              </w:rPr>
              <w:lastRenderedPageBreak/>
              <w:t xml:space="preserve">SUPPLEMENTAL TABLE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22"/>
              </w:rPr>
              <w:t>2</w:t>
            </w:r>
          </w:p>
          <w:p w14:paraId="15759212" w14:textId="4BB3004E" w:rsidR="00D25823" w:rsidRPr="007F25A8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Association between SMAD4 expression at each area and clinicopathological factors among 67 patients except cases without SMAD4 expression at any site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.</w:t>
            </w:r>
          </w:p>
        </w:tc>
      </w:tr>
      <w:tr w:rsidR="00D25823" w:rsidRPr="007A36EA" w14:paraId="3FE8A090" w14:textId="77777777" w:rsidTr="00D668E3">
        <w:trPr>
          <w:trHeight w:val="44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DFA43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ABC38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4"/>
                <w:szCs w:val="14"/>
              </w:rPr>
              <w:t xml:space="preserve">　</w:t>
            </w:r>
          </w:p>
        </w:tc>
        <w:tc>
          <w:tcPr>
            <w:tcW w:w="223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77C01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 xml:space="preserve">SMAD4 expression </w:t>
            </w:r>
          </w:p>
          <w:p w14:paraId="2311343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in central lesion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0CA6C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15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66EBC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 xml:space="preserve">SMAD4 expression </w:t>
            </w:r>
          </w:p>
          <w:p w14:paraId="1D6ED4D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in invasion front</w:t>
            </w:r>
          </w:p>
        </w:tc>
      </w:tr>
      <w:tr w:rsidR="00D25823" w:rsidRPr="007A36EA" w14:paraId="1C092C1E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64875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Variables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A8AB9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4"/>
                <w:szCs w:val="1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CC507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Low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36F7E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D17EF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High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006AA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24"/>
                <w:sz w:val="14"/>
                <w:szCs w:val="14"/>
              </w:rPr>
              <w:t>P value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074BF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4"/>
                <w:szCs w:val="14"/>
              </w:rPr>
              <w:t xml:space="preserve">　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FB679A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Low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C2635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6A367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High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B7FA4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24"/>
                <w:sz w:val="14"/>
                <w:szCs w:val="14"/>
              </w:rPr>
              <w:t>P value</w:t>
            </w:r>
          </w:p>
        </w:tc>
      </w:tr>
      <w:tr w:rsidR="00D25823" w:rsidRPr="007A36EA" w14:paraId="76B80838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EE48D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All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6C9CE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4"/>
                <w:szCs w:val="1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CBD9A7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32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69BB0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D39C45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35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2DA5D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40862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670D2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34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6FCD6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28ED5F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33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272B6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2652E0BE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20405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Gender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50DD9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Men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52969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20 (62.5%)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69094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595FFD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28 (80.0%)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8508D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0.111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B1E8B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3A8E6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22 (64.7%)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76B76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67A38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26 (78.8%)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F9E85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0.199</w:t>
            </w:r>
          </w:p>
        </w:tc>
      </w:tr>
      <w:tr w:rsidR="00D25823" w:rsidRPr="007A36EA" w14:paraId="3A06A9F1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84A72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0E2E2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Women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0C9E7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12 (37.5%)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27824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CBE103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(20.0%)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803AB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5A1FC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81FB3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12 (35.3%)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8E883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0C00F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(21.2%)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8DE7E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1BEE3086" w14:textId="77777777" w:rsidTr="00D668E3">
        <w:trPr>
          <w:trHeight w:val="236"/>
        </w:trPr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B2434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Age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CC455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8C5A0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66.8±9.0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7"/>
                <w:sz w:val="14"/>
                <w:szCs w:val="14"/>
                <w:vertAlign w:val="superscript"/>
              </w:rPr>
              <w:t>＊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6635A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32423B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71.9±6.0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7"/>
                <w:sz w:val="14"/>
                <w:szCs w:val="14"/>
                <w:vertAlign w:val="superscript"/>
              </w:rPr>
              <w:t>＊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7B5FE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0.008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1BDA4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91545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67.8±9.7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7"/>
                <w:sz w:val="14"/>
                <w:szCs w:val="14"/>
                <w:vertAlign w:val="superscript"/>
              </w:rPr>
              <w:t>＊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5E890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BC3E3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71.2±5.3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7"/>
                <w:sz w:val="14"/>
                <w:szCs w:val="14"/>
                <w:vertAlign w:val="superscript"/>
              </w:rPr>
              <w:t>＊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ACA2C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0.084</w:t>
            </w:r>
          </w:p>
        </w:tc>
      </w:tr>
      <w:tr w:rsidR="00D25823" w:rsidRPr="007A36EA" w14:paraId="65EB48BA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C848E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Operative procedure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A2AF4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Hepatectomy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2A628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(53.1%)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13050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2B5910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14 (40.0%)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8A649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0.281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417F4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BC5D6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(50.0%)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58CC8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AB3E3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14 (42.4%)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7EC8D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0.534</w:t>
            </w:r>
          </w:p>
        </w:tc>
      </w:tr>
      <w:tr w:rsidR="00D25823" w:rsidRPr="007A36EA" w14:paraId="21BAE5C7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51EE0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24351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Pancreaticoduodenectomy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158AF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15 (46.9%)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804CC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60ECA4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(60.0%)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73116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6EC5A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A1647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(50.0%)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98306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85ACF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19 (57.6%)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497FD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352272B1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0DC86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Location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CCF6D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Perihilar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26B2D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(53.1%)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A8551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2D57C3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14 (40.0%)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0C408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0.281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15158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E7874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(50.0%)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3D813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92ED5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14 (42.4%)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A77AE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0.534</w:t>
            </w:r>
          </w:p>
        </w:tc>
      </w:tr>
      <w:tr w:rsidR="00D25823" w:rsidRPr="007A36EA" w14:paraId="78923AE4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96BF8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3D6B1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Distal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431AA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15 (46.9%)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62D18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50C72B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(60.0%)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98E3E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6C6C4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82218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(50.0%)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4D140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07390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19 (57.6%)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23702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69AB33E4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EA3BE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Histological type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090F8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Well or moderately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A52BC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25 (78.1%)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8DF9B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BB1BBB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28 (80.0%)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7A69D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0.851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3A3BC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14652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27 (79.4%)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79B93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C4A08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26 (78.8%)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4FDBA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0.950</w:t>
            </w:r>
          </w:p>
        </w:tc>
      </w:tr>
      <w:tr w:rsidR="00D25823" w:rsidRPr="007A36EA" w14:paraId="2C5FCCC0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F2ACE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E1375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Poorly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161C9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(21.9%)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53A7F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55FAA2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(20.0%)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0EE0C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D1E086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9F514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(20.6%)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FE713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49B24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(21.2%)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4843D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5689FCC6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3EB15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UICC8th_pT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25933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 or 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8EA67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15 (46.9%)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95D1A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B985E5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14 (40.0%)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6705D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0.570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5717B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368E5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13 (38.2%)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FE9F6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36146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16 (48.5%)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BA638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0.397</w:t>
            </w:r>
          </w:p>
        </w:tc>
      </w:tr>
      <w:tr w:rsidR="00D25823" w:rsidRPr="007A36EA" w14:paraId="4644C0B5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B32EF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1E91C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 or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CC42E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(53.1%)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2FAB8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0D42D7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(60.0%)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E001E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B590B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7DDDA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(61.8%)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AD1E5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71E55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(51.5%)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773BF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1F0C09F0" w14:textId="77777777" w:rsidTr="00D668E3">
        <w:trPr>
          <w:trHeight w:val="279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A1C64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UICC8th_pN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3F980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B864B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15 (46.9%)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FD8DD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B37293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24 (68.6%)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3571C8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0.071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5AEC1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1FC71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18 (52.9%)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25483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50732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(63.6%)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5E346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0.374</w:t>
            </w:r>
          </w:p>
        </w:tc>
      </w:tr>
      <w:tr w:rsidR="00D25823" w:rsidRPr="007A36EA" w14:paraId="7995A43E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E6057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6C98C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 or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2E998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(53.1%)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C4E4E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D8F2ED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11 (31.4%)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05BB2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E9FCC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93DCF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16 (47.1%)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91258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58B90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12 (36.4%)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BF225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53828348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CADEA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Microinvasion into lymphatic system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CC8E7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81AD4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13 (40.6%)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E0DB3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5470B8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15 (42.9%)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91EA2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0.769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D07EC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9D9E3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13 (38.2%)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CBAE1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E1DFA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15 (45.5%)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4EC257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0.549</w:t>
            </w:r>
          </w:p>
        </w:tc>
      </w:tr>
      <w:tr w:rsidR="00D25823" w:rsidRPr="007A36EA" w14:paraId="7BC1F20F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F34EC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21F82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Present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3A553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19 (59.4%)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E4501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0E22B4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20 (57.1%)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A3D67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6703C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09731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(61.8%)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90117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F9F3B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18 (54.5%)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07A14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35D8DB50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70132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Microinvasion into venous system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9C643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BD54A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(65.6%)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65F0E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5D86E8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24 (64.3%)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15980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0.798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76DE1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343C5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19 (55.9%)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FB400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D41A6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26 (78.7%)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0563F7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0.044</w:t>
            </w:r>
          </w:p>
        </w:tc>
      </w:tr>
      <w:tr w:rsidR="00D25823" w:rsidRPr="007A36EA" w14:paraId="134B1A8E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626B1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B277A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Present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A5A4B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11 (34.4%)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AC4F1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4637DD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11 (31.4%)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DED84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1BE05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7ABE4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15 (44.1%)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E18A1E" w14:textId="77777777" w:rsidR="00D25823" w:rsidRPr="00AF0E84" w:rsidRDefault="00D25823" w:rsidP="00D668E3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7C9E2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(21.2%)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CD192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6183A501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46795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Microinvasion into nervous system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AA3B4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B0D48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8 (25.0%)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D53E2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BBECCD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8 (22.9%)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C435A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0.837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4A5B2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98803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6 (17.7%)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7BF15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E72A6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10 (30.3%)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53161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0.228</w:t>
            </w:r>
          </w:p>
        </w:tc>
      </w:tr>
      <w:tr w:rsidR="00D25823" w:rsidRPr="007A36EA" w14:paraId="5F4749F7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5E152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5EEB7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Present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7CDE3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24 (75.0%)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65F2F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925F74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27 (77.1%)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8BE53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E6209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7DFD8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28 (82.4%)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7308D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27FFA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23 (69.7%)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8826D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7FDD3EB8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ED819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Invasion into liver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9162A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81C67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(65.6%)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A735A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CC2BFA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28 (80.0%)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4058E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0.184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9F053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97AF0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(61.8%)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2355A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9A7A0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28 (84.8%)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494B5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0.031</w:t>
            </w:r>
          </w:p>
        </w:tc>
      </w:tr>
      <w:tr w:rsidR="00D25823" w:rsidRPr="007A36EA" w14:paraId="658972E4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BC167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B7F78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Present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9EE2E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11 (34.4%)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72DBD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6684B2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(20.0%)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17E9D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71B7D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A58BF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13 (38.2%)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F66D3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C9FBC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5 (15.2%)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CCDEB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5883FB55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096F3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Invasion into pancreas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FB86E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72956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21 (65.6%)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D92E5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9D458E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20 (57.1%)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62D1C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0.476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17C7C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5794D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22 (64.7%)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F54EB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D9000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19 (57.6%)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E2953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0.549</w:t>
            </w:r>
          </w:p>
        </w:tc>
      </w:tr>
      <w:tr w:rsidR="00D25823" w:rsidRPr="007A36EA" w14:paraId="54835AED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4DD23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86FFE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Present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14B61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11 (34.4%)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9A2A0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A4C408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15 (42.9%)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54C5B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32310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8EFBA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12 (35.3%)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59456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C782E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14 (42.4%)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F61B5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7F415A75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44282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Invasion into portal vein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C4B21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F0DAF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29 (90.6%)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0E3CC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B3E9DD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32 (91.4%)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3960F8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0.908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4A089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37BA4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30 (88.2%)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F13B2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767A4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31 (93.9%)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3E5B4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0.409</w:t>
            </w:r>
          </w:p>
        </w:tc>
      </w:tr>
      <w:tr w:rsidR="00D25823" w:rsidRPr="007A36EA" w14:paraId="276FE1B7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38316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CC938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Present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44DB6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3 (9.4%)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A259E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D5F0DE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3 (8.6%)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A5C08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D87BF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18D36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4 (11.8%)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720B8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30107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2 (6.1%)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F5169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6BF8B0AA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32FAE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Invasion into artery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D140F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Absent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B55E8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29 (90.6%)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F7457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731C95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32 (91.4%)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04FA6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0.591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06E9F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4A19B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30 (88.2%)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CA81A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DC2E7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31 (93.9%)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EF8CC8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0.170</w:t>
            </w:r>
          </w:p>
        </w:tc>
      </w:tr>
      <w:tr w:rsidR="00D25823" w:rsidRPr="007A36EA" w14:paraId="4941F3F8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9E6C0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A4507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Present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B0D1D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3 (9.4%)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6EACF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2EEA91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2 (5.7%)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D8DE8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DC888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6D899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4 (11.8%)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443FB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4C616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1 (3.0%)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41D98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19B86E0D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393D3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Residual tumor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EE7C2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R0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1E238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24 (73.7%)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462C2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219289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28 (80.0%)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3700D3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0.624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275B9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F0D45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25 (73.5%)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0FFC4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4F143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27 (81.8%)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C7D16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0.414</w:t>
            </w:r>
          </w:p>
        </w:tc>
      </w:tr>
      <w:tr w:rsidR="00D25823" w:rsidRPr="007A36EA" w14:paraId="575B6C0F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62AD4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9E84B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R1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5626F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8 (26.3%)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228ED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FCE297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7 (20.0%)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199AE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57DC7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B0BD0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</w:t>
            </w:r>
            <w:proofErr w:type="gramStart"/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9  (</w:t>
            </w:r>
            <w:proofErr w:type="gramEnd"/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26.5%)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51B26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35FDF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 6 (1.8%)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5D0A2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59481BA5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4D58E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Adjuvant therapy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57C35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Done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EE00B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20 (62.5%)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9EBFC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23017D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11 (31.4%)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0ECE0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4"/>
                <w:szCs w:val="14"/>
              </w:rPr>
              <w:t>0.010</w:t>
            </w: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0283E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8A6ED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(50.0%)</w:t>
            </w: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CBCE2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AFAA8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14 (42.4%)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2D84AF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0.534</w:t>
            </w:r>
          </w:p>
        </w:tc>
      </w:tr>
      <w:tr w:rsidR="00D25823" w:rsidRPr="007A36EA" w14:paraId="5E520FA7" w14:textId="77777777" w:rsidTr="00D668E3">
        <w:trPr>
          <w:trHeight w:val="222"/>
        </w:trPr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595C4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4"/>
                <w:szCs w:val="14"/>
              </w:rPr>
              <w:t xml:space="preserve">　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354F9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Not done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3AC76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12 (37.5%)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0127D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A633AE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24 (68.6%)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D68B4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AAE05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6D3B8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17 (50.0%)</w:t>
            </w:r>
          </w:p>
        </w:tc>
        <w:tc>
          <w:tcPr>
            <w:tcW w:w="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908BC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4FD2F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19 (57.6%)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5D675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D25823" w:rsidRPr="007A36EA" w14:paraId="71E5EBBA" w14:textId="77777777" w:rsidTr="00D668E3">
        <w:trPr>
          <w:trHeight w:val="222"/>
        </w:trPr>
        <w:tc>
          <w:tcPr>
            <w:tcW w:w="2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2F697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4"/>
                <w:szCs w:val="14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average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 xml:space="preserve"> 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standard deviation</w:t>
            </w:r>
          </w:p>
          <w:p w14:paraId="6EEDAE0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4"/>
                <w:szCs w:val="14"/>
              </w:rPr>
              <w:t>P values of &lt;0.05 are indicated in bold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3949E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D538B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ED08B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17323B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2E5D9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C9BE48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9581C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9FD2C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6529C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0188B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</w:tbl>
    <w:p w14:paraId="1C914153" w14:textId="77777777" w:rsidR="00D25823" w:rsidRPr="007A36EA" w:rsidRDefault="00D25823" w:rsidP="00D25823">
      <w:pPr>
        <w:rPr>
          <w:rFonts w:ascii="Times New Roman" w:eastAsia="ＭＳ Ｐ明朝" w:hAnsi="Times New Roman" w:cs="Times New Roman"/>
        </w:rPr>
      </w:pPr>
    </w:p>
    <w:p w14:paraId="0B83BF48" w14:textId="77777777" w:rsidR="00D25823" w:rsidRPr="007A36EA" w:rsidRDefault="00D25823" w:rsidP="00D25823">
      <w:pPr>
        <w:widowControl/>
        <w:jc w:val="left"/>
        <w:rPr>
          <w:rFonts w:ascii="Times New Roman" w:eastAsia="ＭＳ Ｐ明朝" w:hAnsi="Times New Roman" w:cs="Times New Roman"/>
        </w:rPr>
      </w:pPr>
      <w:r w:rsidRPr="007A36EA">
        <w:rPr>
          <w:rFonts w:ascii="Times New Roman" w:eastAsia="ＭＳ Ｐ明朝" w:hAnsi="Times New Roman" w:cs="Times New Roman"/>
        </w:rPr>
        <w:br w:type="page"/>
      </w:r>
    </w:p>
    <w:tbl>
      <w:tblPr>
        <w:tblW w:w="847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06"/>
        <w:gridCol w:w="2126"/>
        <w:gridCol w:w="931"/>
        <w:gridCol w:w="118"/>
        <w:gridCol w:w="918"/>
        <w:gridCol w:w="130"/>
        <w:gridCol w:w="935"/>
        <w:gridCol w:w="809"/>
      </w:tblGrid>
      <w:tr w:rsidR="00D25823" w:rsidRPr="007A36EA" w14:paraId="7F08D1BC" w14:textId="77777777" w:rsidTr="007F25A8">
        <w:trPr>
          <w:trHeight w:val="165"/>
        </w:trPr>
        <w:tc>
          <w:tcPr>
            <w:tcW w:w="7664" w:type="dxa"/>
            <w:gridSpan w:val="7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4DF47D" w14:textId="77777777" w:rsidR="00D25823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Cs w:val="21"/>
              </w:rPr>
            </w:pPr>
            <w:r w:rsidRPr="007A36E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Cs w:val="21"/>
              </w:rPr>
              <w:lastRenderedPageBreak/>
              <w:t xml:space="preserve">SUPLLEMENTAL TABLE </w:t>
            </w: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Cs w:val="21"/>
              </w:rPr>
              <w:t>3</w:t>
            </w:r>
          </w:p>
          <w:p w14:paraId="13932319" w14:textId="2D1F7CFD" w:rsidR="00D25823" w:rsidRPr="007F25A8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7A36EA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Association between clinicopathological factors and SMAD4 expression at central lesion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B6348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D25823" w:rsidRPr="007A36EA" w14:paraId="16E27931" w14:textId="77777777" w:rsidTr="00D668E3">
        <w:trPr>
          <w:trHeight w:val="336"/>
        </w:trPr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63253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96811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D25823" w:rsidRPr="007A36EA" w14:paraId="0051E95B" w14:textId="77777777" w:rsidTr="00D668E3">
        <w:trPr>
          <w:trHeight w:val="391"/>
        </w:trPr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5004A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Variables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CE2DF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C62D47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Absent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C3E0B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91E51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Low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0D834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73482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High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A349C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</w:rPr>
              <w:t>P value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</w:tr>
      <w:tr w:rsidR="00D25823" w:rsidRPr="007A36EA" w14:paraId="5B37F64D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71F2E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All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80F75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9CAD6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8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B50D4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2CB33D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915B4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68BE1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35</w:t>
            </w:r>
          </w:p>
        </w:tc>
        <w:tc>
          <w:tcPr>
            <w:tcW w:w="8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52454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355F576B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F0D57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Gender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39385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Men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33A88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7 (87.5%)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D599C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979A42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17 (56.7%)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9C9C0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51B9E0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28 (80.0%)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8A3D5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0.064</w:t>
            </w:r>
          </w:p>
        </w:tc>
      </w:tr>
      <w:tr w:rsidR="00D25823" w:rsidRPr="007A36EA" w14:paraId="09BAC5A4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A97B8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F5248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Women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879FF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(12.5%)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0FCA4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2CFC49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13 (43.3%)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B56A3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5B86A9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(20.0%)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DEF07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3B6E6D3" w14:textId="77777777" w:rsidTr="00D668E3">
        <w:trPr>
          <w:trHeight w:val="338"/>
        </w:trPr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3CECF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Age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5B5EA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4BED5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72.4±5.8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DDCC7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BF90C1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66.7±9.2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512CD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32ECB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71.9±6.0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AFAE1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0.016</w:t>
            </w:r>
          </w:p>
        </w:tc>
      </w:tr>
      <w:tr w:rsidR="00D25823" w:rsidRPr="007A36EA" w14:paraId="19454992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C1FC2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Operative procedure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F3334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Hepatectomy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0396E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(75.0%)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C0901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56434A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(53.3%)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446E9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C52753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(40.0%)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68605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0.164</w:t>
            </w:r>
          </w:p>
        </w:tc>
      </w:tr>
      <w:tr w:rsidR="00D25823" w:rsidRPr="007A36EA" w14:paraId="7108EE23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24169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8393A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Pancreaticoduodenectomy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C4E7C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(25.0%)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FCA34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610701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(46.7%)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A852D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77F801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21 (60.0%)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62A96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3C074B07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A4B75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Location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1968F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Perihilar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DD34D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(75.0%)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40AC7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A24357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(53.3%)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238B3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0A0A24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(40.0%)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7E942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0.164</w:t>
            </w:r>
          </w:p>
        </w:tc>
      </w:tr>
      <w:tr w:rsidR="00D25823" w:rsidRPr="007A36EA" w14:paraId="49947BE9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D62CB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7EA59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Distal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A3CA1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(25.0%)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8D3A7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D0893B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(46.7%)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188F7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2442E3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21 (60.0%)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AE663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2F43A76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62865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Histological type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C98D2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Well or </w:t>
            </w:r>
            <w:proofErr w:type="gramStart"/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Moderately</w:t>
            </w:r>
            <w:proofErr w:type="gramEnd"/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3801A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(75.0%)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A5501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0FF7BE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25 (83.3%)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41CB3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B1E364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28 (80.0%)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15233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0.859</w:t>
            </w:r>
          </w:p>
        </w:tc>
      </w:tr>
      <w:tr w:rsidR="00D25823" w:rsidRPr="007A36EA" w14:paraId="2B96E40D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73A00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CEFA3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Poorly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63043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(25.0%)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A5E78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FB02AA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5 (16.7%)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61A91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1A03EA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(20.0%)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8F82B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599C9A3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B78F5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UICC8th_pT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0263B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 or 2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B8CB1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(75.0%)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53CFC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356D56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13 (43.3%)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453DD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C6212C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(40.0%)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776CE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0.186</w:t>
            </w:r>
          </w:p>
        </w:tc>
      </w:tr>
      <w:tr w:rsidR="00D25823" w:rsidRPr="007A36EA" w14:paraId="1071853A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D9456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47B24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 or 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8EC99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(25.0%)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D8C5D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12A284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17 (56.7%)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58634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EE607D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21 (60.0%)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C89E6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FA75179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10B13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UICC8th_pN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6AD50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7B762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(50.0%)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6FFB9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C130E9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(46.7%)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23AF1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E01D9D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24 (68.6%)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0E823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0.181</w:t>
            </w:r>
          </w:p>
        </w:tc>
      </w:tr>
      <w:tr w:rsidR="00D25823" w:rsidRPr="007A36EA" w14:paraId="63F03E50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ED7DB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FC27B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 or 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8BD88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(50.0%)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FF102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01BA93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(53.3%)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36B4C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DC16F4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(31.4%)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D62FA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55FCBEE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93791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lymphatic system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98AAF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E3902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(50.0%)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1D505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9A06B0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(36.7%)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36F6A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9A27D2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(42.9%)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A90CE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0.760</w:t>
            </w:r>
          </w:p>
        </w:tc>
      </w:tr>
      <w:tr w:rsidR="00D25823" w:rsidRPr="007A36EA" w14:paraId="0990D558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1F728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78A13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CEB46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(50.0%)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EB5D9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E72F81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(63.3%)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A59DE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BA8268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20 (57.1%)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D9C61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9332E8E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554FE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venous system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E7674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72BDA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5 (62.5%)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E290D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5DBC54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(63.3%)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2CE71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4AA98E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24 (68.6%)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B8A23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0.887</w:t>
            </w:r>
          </w:p>
        </w:tc>
      </w:tr>
      <w:tr w:rsidR="00D25823" w:rsidRPr="007A36EA" w14:paraId="101A994C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8DE7F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0985B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5A944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(37.5%)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F7D58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5C7F63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(36.7%)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3E333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440840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(31.4%)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15C45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7C95805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77C1F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nervous system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58F3E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91B03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(25.0%)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22434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C7D2E4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6 (20.0%)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6527F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8BA33C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8 (22.9%)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6109F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0.939</w:t>
            </w:r>
          </w:p>
        </w:tc>
      </w:tr>
      <w:tr w:rsidR="00D25823" w:rsidRPr="007A36EA" w14:paraId="15B56667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42B6A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66ABE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DD27A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(75.0%)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4698F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B6631A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24 (80.0%)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8B341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95B776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27 (77.1%)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0AB3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0CE0FB1B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2635D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liver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EC4A5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EC4E7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(37.5%)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8AC57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4C5E30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20 (66.7%)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A2A4D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89A68C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28 (80.0%)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B3701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0.062</w:t>
            </w:r>
          </w:p>
        </w:tc>
      </w:tr>
      <w:tr w:rsidR="00D25823" w:rsidRPr="007A36EA" w14:paraId="1B833EA7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0DE3D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EBAA2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EC0A6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5 (62.5%)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575ED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0DE470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10 (33.3%)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56D69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07347E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(20.0%)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9A678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0A596AB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07498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pancreas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9BF87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972B6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(75.0%)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690BD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BF8603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20 (66.7%)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901CC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DAC253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20 (57.1%)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1C16D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0.547</w:t>
            </w:r>
          </w:p>
        </w:tc>
      </w:tr>
      <w:tr w:rsidR="00D25823" w:rsidRPr="007A36EA" w14:paraId="30D8AC5F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91E00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4D734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4CE7E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(25.0%)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6952B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49759D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10 (33.3%)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5DCC9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27EAE0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(42.9%)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E5F44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AE3CCA1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597FE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portal vein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8D382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B1267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8 (100.0%)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1C557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0080B6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26 (86.7%)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AA3F5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4CCD0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32 (91.4%)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62C9C8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0.351</w:t>
            </w:r>
          </w:p>
        </w:tc>
      </w:tr>
      <w:tr w:rsidR="00D25823" w:rsidRPr="007A36EA" w14:paraId="2238A90C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2E279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B0888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721B8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0 (0.0%)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97C3C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D3E246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4 (13.3%)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08247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76CC6C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3 (5.9%)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125AF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023316B7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B9F9D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artery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B1933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69086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8 (100.0%)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755C4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7629E8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26 (86.7%)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67C55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10A1B2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32 (94.1%)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BFA53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0.282</w:t>
            </w:r>
          </w:p>
        </w:tc>
      </w:tr>
      <w:tr w:rsidR="00D25823" w:rsidRPr="007A36EA" w14:paraId="1628ADE2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FB2BB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C9F9E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84263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0 (0.0%)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BA36D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3D788F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4 (13.3%)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AD321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5663F3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2 (8.3%)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95068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8C3C3FD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A3711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Residual tumor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36962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R0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2C7B9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7 (87.5%)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8D322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3C90EA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26 (86.7%)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430CE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E51FE2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33 (94.3%)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8F5BD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0.546</w:t>
            </w:r>
          </w:p>
        </w:tc>
      </w:tr>
      <w:tr w:rsidR="00D25823" w:rsidRPr="007A36EA" w14:paraId="5F252555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429C2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6E26F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D9A98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(12.5%)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4A353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E7E17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4 (13.3%)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C12FF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95A67E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2 (5.7%)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51F4B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694AB23" w14:textId="77777777" w:rsidTr="00D668E3">
        <w:trPr>
          <w:trHeight w:val="165"/>
        </w:trPr>
        <w:tc>
          <w:tcPr>
            <w:tcW w:w="25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16117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Adjuvant therapy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A89EB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Done</w:t>
            </w:r>
          </w:p>
        </w:tc>
        <w:tc>
          <w:tcPr>
            <w:tcW w:w="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DD3A2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(37.5%)</w:t>
            </w:r>
          </w:p>
        </w:tc>
        <w:tc>
          <w:tcPr>
            <w:tcW w:w="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0BDCA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F1BE1D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18 (60.0%)</w:t>
            </w:r>
          </w:p>
        </w:tc>
        <w:tc>
          <w:tcPr>
            <w:tcW w:w="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B37DF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FF3976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(31.4%)</w:t>
            </w:r>
          </w:p>
        </w:tc>
        <w:tc>
          <w:tcPr>
            <w:tcW w:w="8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038F1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0.062</w:t>
            </w:r>
          </w:p>
        </w:tc>
      </w:tr>
      <w:tr w:rsidR="00D25823" w:rsidRPr="007A36EA" w14:paraId="50F47A7A" w14:textId="77777777" w:rsidTr="00D668E3">
        <w:trPr>
          <w:trHeight w:val="165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76327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7A9D0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Not done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E7E0C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5 (62.5%)</w:t>
            </w: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A7F39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738968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12 (40.0%)</w:t>
            </w:r>
          </w:p>
        </w:tc>
        <w:tc>
          <w:tcPr>
            <w:tcW w:w="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F3E5D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7C4CA9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24 (68.6%)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9D9F4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EEE6F4E" w14:textId="77777777" w:rsidTr="00D668E3">
        <w:trPr>
          <w:trHeight w:val="165"/>
        </w:trPr>
        <w:tc>
          <w:tcPr>
            <w:tcW w:w="8473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0B74A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1:SMAD4 immunohistochemical score is 0 point</w:t>
            </w:r>
          </w:p>
          <w:p w14:paraId="288839A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2:SMAD4 immunohistochemical score is 1-6 points</w:t>
            </w:r>
          </w:p>
          <w:p w14:paraId="0D18EB4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3:SMAD4 immunohistochemical score is 7-12 points</w:t>
            </w:r>
          </w:p>
          <w:p w14:paraId="1007B9D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4:average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standard deviation</w:t>
            </w:r>
          </w:p>
          <w:p w14:paraId="137086C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 value of &lt;0.05 are indicated in bold</w:t>
            </w:r>
          </w:p>
        </w:tc>
      </w:tr>
    </w:tbl>
    <w:p w14:paraId="7C30F154" w14:textId="77777777" w:rsidR="00D25823" w:rsidRPr="007A36EA" w:rsidRDefault="00D25823" w:rsidP="00D25823">
      <w:pPr>
        <w:widowControl/>
        <w:jc w:val="left"/>
        <w:rPr>
          <w:rFonts w:ascii="Times New Roman" w:eastAsia="ＭＳ Ｐ明朝" w:hAnsi="Times New Roman" w:cs="Times New Roman"/>
        </w:rPr>
      </w:pPr>
    </w:p>
    <w:tbl>
      <w:tblPr>
        <w:tblW w:w="844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80"/>
        <w:gridCol w:w="1973"/>
        <w:gridCol w:w="938"/>
        <w:gridCol w:w="124"/>
        <w:gridCol w:w="924"/>
        <w:gridCol w:w="137"/>
        <w:gridCol w:w="941"/>
        <w:gridCol w:w="828"/>
      </w:tblGrid>
      <w:tr w:rsidR="007F25A8" w:rsidRPr="007A36EA" w14:paraId="7FA2CB96" w14:textId="77777777" w:rsidTr="007F25A8">
        <w:trPr>
          <w:trHeight w:val="1122"/>
        </w:trPr>
        <w:tc>
          <w:tcPr>
            <w:tcW w:w="8445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E4D4E7" w14:textId="77777777" w:rsidR="007F25A8" w:rsidRDefault="007F25A8" w:rsidP="00A25724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</w:pPr>
            <w:r w:rsidRPr="007A36E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lastRenderedPageBreak/>
              <w:t xml:space="preserve">SUPPLEMENTAL TABLE </w:t>
            </w: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>4</w:t>
            </w:r>
          </w:p>
          <w:p w14:paraId="06A19376" w14:textId="37C89FCC" w:rsidR="007F25A8" w:rsidRPr="00AF0E84" w:rsidRDefault="007F25A8" w:rsidP="00A25724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Association between clinicopathological factors and SMAD4 expression at invasion front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.</w:t>
            </w:r>
          </w:p>
        </w:tc>
      </w:tr>
      <w:tr w:rsidR="00D25823" w:rsidRPr="007A36EA" w14:paraId="12EA9C65" w14:textId="77777777" w:rsidTr="007F25A8">
        <w:trPr>
          <w:trHeight w:val="530"/>
        </w:trPr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16549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Variables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B8D2B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79965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Absent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89873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14E2E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Low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51B24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31190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High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position w:val="7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99BCB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</w:rPr>
              <w:t>P value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</w:tr>
      <w:tr w:rsidR="00D25823" w:rsidRPr="007A36EA" w14:paraId="47EDA2D8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7E7A3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All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23CB0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2FA73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10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2F28F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F42B3B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30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F456B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B01E1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33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7E862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E825CE7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8D0B0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Gender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ED5EE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Men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5F208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7 (87.5%)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6F028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1C1C79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(63.3%)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11F88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678B16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26 (78.8%)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3BA6F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0.396</w:t>
            </w:r>
          </w:p>
        </w:tc>
      </w:tr>
      <w:tr w:rsidR="00D25823" w:rsidRPr="007A36EA" w14:paraId="104EEBDD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32E2D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35DCB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Women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60A38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(12.5%)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6D7BF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73935A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(36.7%)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CC24B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AA9E45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(21.2%)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A99F3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147719D" w14:textId="77777777" w:rsidTr="007F25A8">
        <w:trPr>
          <w:trHeight w:val="459"/>
        </w:trPr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BB24B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Age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7BAF5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02349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70.8±9.3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A816C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E7E207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68.1±9.4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B1399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4FB626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71.2±5.3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FB99C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0.272</w:t>
            </w:r>
          </w:p>
        </w:tc>
      </w:tr>
      <w:tr w:rsidR="00D25823" w:rsidRPr="007A36EA" w14:paraId="14143425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DE535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Operative procedure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3069D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Hepatectomy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58C47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7 (70.0%)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75794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1BA31E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(50.0%)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18F24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B12C68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(42.4%)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575993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0.302</w:t>
            </w:r>
          </w:p>
        </w:tc>
      </w:tr>
      <w:tr w:rsidR="00D25823" w:rsidRPr="007A36EA" w14:paraId="4F97AD87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213DD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4D549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Pancreaticoduodenectomy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B3F52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(30.0%)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CFFAF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CDC630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(50.0%)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CFAFF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39ED8B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(57.6%)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ECEEF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63DA75DC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E8F84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Location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8A56C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Perihilar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30AC2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7 (70.0%)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47FD3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4C9628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(50.0%)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D47B6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E8DF88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(42.4%)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84270A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0.302</w:t>
            </w:r>
          </w:p>
        </w:tc>
      </w:tr>
      <w:tr w:rsidR="00D25823" w:rsidRPr="007A36EA" w14:paraId="5B01FAEC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E860D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D83C3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Distal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8A426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(30.0%)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23178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54A7E4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(50.0%)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DAE9F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A4DAA5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(57.6%)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8C220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1680821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04192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Histological type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46032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Well or </w:t>
            </w:r>
            <w:proofErr w:type="gramStart"/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Moderately</w:t>
            </w:r>
            <w:proofErr w:type="gramEnd"/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F4A1B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8 (80.0%)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EC2D6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C96153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25 (83.3%)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B9C30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57C367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26 (78.8%)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42594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0.897</w:t>
            </w:r>
          </w:p>
        </w:tc>
      </w:tr>
      <w:tr w:rsidR="00D25823" w:rsidRPr="007A36EA" w14:paraId="4E5EA938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0CC62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1BDE0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Poorly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20998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AF206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27B882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5 (16.7%)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24285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E2CBDC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(21.2%)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79D7F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20E7D8B6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8EB3A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UICC8th_pT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8F774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 or 2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E05FB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5 (50.0%)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C5102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008864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12 (40.0%)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130B0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F9A29B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(48.5%)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3E163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0.754</w:t>
            </w:r>
          </w:p>
        </w:tc>
      </w:tr>
      <w:tr w:rsidR="00D25823" w:rsidRPr="007A36EA" w14:paraId="4DC8AD11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717A9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78966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 or 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2D983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5 (50.0%)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368BA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197FBD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18 (60.0%)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A5BBE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726615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17 (51.5%)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71FB7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A157E70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A43EC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UICC8th_pN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09AE8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78BD5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(60.0%)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04A61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063D6D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(50.0%)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3672F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0E62F3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21 (63.6%)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AF6DD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0.542</w:t>
            </w:r>
          </w:p>
        </w:tc>
      </w:tr>
      <w:tr w:rsidR="00D25823" w:rsidRPr="007A36EA" w14:paraId="24DB333A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A0647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3B9BB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 or 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D0F3C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(40.0%)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24D35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8CD67D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(50.0%)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162AE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C79B54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12 (36.4%)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2CC70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55554EF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4904F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lymphatic system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4F9FB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AE12B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(40.0%)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116A1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91F221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(36.7%)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6B6EE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68A3D4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15 (45.5%)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5DB0D3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0.776</w:t>
            </w:r>
          </w:p>
        </w:tc>
      </w:tr>
      <w:tr w:rsidR="00D25823" w:rsidRPr="007A36EA" w14:paraId="0B426C37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A83D3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40A85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86F12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(60.0%)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DDBC4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98C031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(63.3%)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5EB45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B3834C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18 (54.6%)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4CCC3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3D201635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3E297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venous system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CA5A0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ECB28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8 (80.0%)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89EC2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734FEA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(46.7%)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1A94A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1C59CC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26 (78.8%)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1CCE3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0.016</w:t>
            </w:r>
          </w:p>
        </w:tc>
      </w:tr>
      <w:tr w:rsidR="00D25823" w:rsidRPr="007A36EA" w14:paraId="5337A876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00BD4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6943D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5BCDF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FA690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C9C36F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(53.3%)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F6750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CF3932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(21.2%)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625A8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7105817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46924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nervous system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669EB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E37BB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(10.0%)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0D0B6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B7AF03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5 (16.7%)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5E559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C06FD2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10 (30.3%)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2B16A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0.252</w:t>
            </w:r>
          </w:p>
        </w:tc>
      </w:tr>
      <w:tr w:rsidR="00D25823" w:rsidRPr="007A36EA" w14:paraId="7C85A728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101AE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E52B1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B3186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9 (90.0%)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BB00D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D1C8D3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25 (83.3%)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61CDD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222BC1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23 (69.7%)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96E2C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2967F8BF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6A9E5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liver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491AB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91BCC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(40.0%)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04459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6EF3C4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(63.3%)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E92C8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65D95E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28 (84.9%)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4D740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0.015</w:t>
            </w:r>
          </w:p>
        </w:tc>
      </w:tr>
      <w:tr w:rsidR="00D25823" w:rsidRPr="007A36EA" w14:paraId="34FE0838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BE7B9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97751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74DB0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(60.0%)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02D72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504136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(36.7%)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6977B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236A5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5 (15.2%)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3A64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7255335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8E28C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pancreas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C0463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52B4F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9 (90.0%)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F4A99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31BD5F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18 (60.0%)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ECF83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6FC383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(57.6%)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068B9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0.115</w:t>
            </w:r>
          </w:p>
        </w:tc>
      </w:tr>
      <w:tr w:rsidR="00D25823" w:rsidRPr="007A36EA" w14:paraId="04A50E08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F5D2C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A3CA7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9A736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(10.0%)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4AC15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6E6F40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12 (40.0%)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2D765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C216C0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(42.4%)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3A178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90586F4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17EBA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portal vein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B90A1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C5D23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9 (90.0%)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1DDC7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C9EED2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26 (86.7%)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FD1F6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4A98BC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31 (93.9%)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642C5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0.613</w:t>
            </w:r>
          </w:p>
        </w:tc>
      </w:tr>
      <w:tr w:rsidR="00D25823" w:rsidRPr="007A36EA" w14:paraId="695C5791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1722F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A5664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507D2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(10.0%)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DDAA6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6DE8FC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4 (13.3%)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3E89D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13B51D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2 (6.1%)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BEFF7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29F2D35A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984AF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artery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7FBD4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8DB38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9 (90.0%)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2BF37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A27FE6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26 (86.7%)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56F3D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1D5F4D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31 (96.9%)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1FE07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0.310</w:t>
            </w:r>
          </w:p>
        </w:tc>
      </w:tr>
      <w:tr w:rsidR="00D25823" w:rsidRPr="007A36EA" w14:paraId="15200C79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A2FE4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02012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F2E55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(10.0%)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55596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C52B41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4 (13.3%)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D44FC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B05EC6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1 (3.1%)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49D93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880181D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8B35A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Residual tumor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9539C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R0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D579E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8 (80.0%)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B2761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C6A6FF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27 (90.0%)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56DF9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CCF49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31 (93.9%)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ED0BA18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0.466</w:t>
            </w:r>
          </w:p>
        </w:tc>
      </w:tr>
      <w:tr w:rsidR="00D25823" w:rsidRPr="007A36EA" w14:paraId="3338317D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29F1D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30A99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E7CF5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2 (20.0%)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0923D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7B047D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3 (10.0%)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C0FC6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6A04B4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2 (6.1%)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746AF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F217696" w14:textId="77777777" w:rsidTr="007F25A8">
        <w:trPr>
          <w:trHeight w:val="225"/>
        </w:trPr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CF654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Adjuvant therapy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6BFDB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Done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F27CC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(40.0%)</w:t>
            </w:r>
          </w:p>
        </w:tc>
        <w:tc>
          <w:tcPr>
            <w:tcW w:w="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A8AEF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84CEBB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(46.7%)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FB5E8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B65A6A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(42.4%)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B8019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0.912</w:t>
            </w:r>
          </w:p>
        </w:tc>
      </w:tr>
      <w:tr w:rsidR="00D25823" w:rsidRPr="007A36EA" w14:paraId="0D212E76" w14:textId="77777777" w:rsidTr="007F25A8">
        <w:trPr>
          <w:trHeight w:val="225"/>
        </w:trPr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CF40F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FB3F5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Not done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B97B4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6 (60.0%)</w:t>
            </w: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BBB6C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60A60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(53.3%)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CEF07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4EB60A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(57.6%)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E8416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6A796F9E" w14:textId="77777777" w:rsidTr="00D668E3">
        <w:trPr>
          <w:trHeight w:val="450"/>
        </w:trPr>
        <w:tc>
          <w:tcPr>
            <w:tcW w:w="8445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00210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1:SMAD4 immunohistochemical score is 0 point</w:t>
            </w:r>
          </w:p>
          <w:p w14:paraId="19002AA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2:SMAD4 immunohistochemical score is 1-6 points</w:t>
            </w:r>
          </w:p>
          <w:p w14:paraId="36709D4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3:SMAD4 immunohistochemical score is 7-12 points</w:t>
            </w:r>
          </w:p>
          <w:p w14:paraId="7F152D57" w14:textId="07F31C81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4:average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standard </w:t>
            </w:r>
            <w:proofErr w:type="spellStart"/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deviationP</w:t>
            </w:r>
            <w:proofErr w:type="spellEnd"/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value of &lt;0.05 are indicated in bold</w:t>
            </w:r>
          </w:p>
        </w:tc>
      </w:tr>
    </w:tbl>
    <w:p w14:paraId="79956F71" w14:textId="14993BFC" w:rsidR="00D25823" w:rsidRPr="007A36EA" w:rsidRDefault="00D25823" w:rsidP="00D25823">
      <w:pPr>
        <w:widowControl/>
        <w:jc w:val="left"/>
        <w:rPr>
          <w:rFonts w:ascii="Times New Roman" w:eastAsia="ＭＳ Ｐ明朝" w:hAnsi="Times New Roman" w:cs="Times New Roman"/>
        </w:rPr>
      </w:pPr>
    </w:p>
    <w:tbl>
      <w:tblPr>
        <w:tblW w:w="83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81"/>
        <w:gridCol w:w="1054"/>
        <w:gridCol w:w="1435"/>
        <w:gridCol w:w="788"/>
        <w:gridCol w:w="266"/>
        <w:gridCol w:w="1435"/>
        <w:gridCol w:w="688"/>
      </w:tblGrid>
      <w:tr w:rsidR="00D25823" w:rsidRPr="007A36EA" w14:paraId="31730873" w14:textId="77777777" w:rsidTr="007F25A8">
        <w:trPr>
          <w:trHeight w:val="470"/>
        </w:trPr>
        <w:tc>
          <w:tcPr>
            <w:tcW w:w="8347" w:type="dxa"/>
            <w:gridSpan w:val="7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E14818" w14:textId="77777777" w:rsidR="00D25823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</w:pPr>
            <w:r w:rsidRPr="007A36E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lastRenderedPageBreak/>
              <w:t xml:space="preserve">SUPPLEMENTAL TABLE </w:t>
            </w: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>5</w:t>
            </w:r>
            <w:r w:rsidRPr="007A36E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 xml:space="preserve"> </w:t>
            </w:r>
          </w:p>
          <w:p w14:paraId="3591B254" w14:textId="26A734F2" w:rsidR="00D25823" w:rsidRPr="007F25A8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  <w:r w:rsidRPr="007F25A8">
              <w:rPr>
                <w:rFonts w:ascii="Times New Roman" w:eastAsia="ＭＳ Ｐゴシック" w:hAnsi="Times New Roman" w:cs="Times New Roman"/>
                <w:color w:val="000000"/>
                <w:kern w:val="24"/>
                <w:sz w:val="18"/>
                <w:szCs w:val="18"/>
              </w:rPr>
              <w:t>Univariate and Multivariate analysis for recurrence free survival of 73 patients with upfront surgery group.</w:t>
            </w:r>
          </w:p>
        </w:tc>
      </w:tr>
      <w:tr w:rsidR="00D25823" w:rsidRPr="007A36EA" w14:paraId="178022E8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17F11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895DA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22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DB403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Univariate analysis</w:t>
            </w:r>
          </w:p>
        </w:tc>
        <w:tc>
          <w:tcPr>
            <w:tcW w:w="2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3A4DD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C8701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Multivariate analysis</w:t>
            </w:r>
          </w:p>
        </w:tc>
      </w:tr>
      <w:tr w:rsidR="00D25823" w:rsidRPr="007A36EA" w14:paraId="268735F3" w14:textId="77777777" w:rsidTr="00D668E3">
        <w:trPr>
          <w:trHeight w:val="235"/>
        </w:trPr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C7D2E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Variables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1F1EF3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72AC8D" w14:textId="77777777" w:rsidR="00D25823" w:rsidRPr="00AF0E84" w:rsidRDefault="00D25823" w:rsidP="00D668E3">
            <w:pPr>
              <w:widowControl/>
              <w:spacing w:line="36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HR (95% CI)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52976E" w14:textId="77777777" w:rsidR="00D25823" w:rsidRPr="00AF0E84" w:rsidRDefault="00D25823" w:rsidP="00D668E3">
            <w:pPr>
              <w:widowControl/>
              <w:spacing w:line="36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</w:rPr>
              <w:t>P value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883A9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3D895A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HR (95% CI)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CB263F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</w:rPr>
              <w:t>P value</w:t>
            </w:r>
          </w:p>
        </w:tc>
      </w:tr>
      <w:tr w:rsidR="00D25823" w:rsidRPr="007A36EA" w14:paraId="5B1B58E8" w14:textId="77777777" w:rsidTr="00D668E3">
        <w:trPr>
          <w:trHeight w:val="317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2D76C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SMAD4 expression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339A4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No expression</w:t>
            </w:r>
          </w:p>
          <w:p w14:paraId="41B2365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at any site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DA6E7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2.261 (0.786-6.502)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CC5EB7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0.130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5A4EA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4880AA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1.240 (0.382-4.024)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0E568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0.720</w:t>
            </w:r>
          </w:p>
        </w:tc>
      </w:tr>
      <w:tr w:rsidR="00D25823" w:rsidRPr="007A36EA" w14:paraId="71B97EEE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32E958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Age (year)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2AF5F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&gt;70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2AFF1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0.668 (0.343-1.301)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088E0A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0.235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1F7BE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E2065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1A303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0F3A85D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4476A8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Gender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CE461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Men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64794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1.172 (0.561-2.448)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8CD82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0.673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4C4D4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3D1D6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69D708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B1E88C3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8EDB2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Location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79C86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Perihilar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08CB9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1.378 (0.704-2.700)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781D7A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0.349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0FAA3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00B73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82D47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284DFA5B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719A6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Histological type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3C202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Poorly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AB4D3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1.438 (0.673-3.071)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BF16C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0.347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D955E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C1BD6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8B4E7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0C0C7A7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8A47B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lymphatic system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EDABA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1DE97F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1.853 (0.906-3.790)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7862A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0.091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6C7F0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52D0E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1.716 (0.813-3.619)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258DE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0.156 </w:t>
            </w:r>
          </w:p>
        </w:tc>
      </w:tr>
      <w:tr w:rsidR="00D25823" w:rsidRPr="007A36EA" w14:paraId="2DDA7848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B8467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venous system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74BD6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93787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2.034 (1.042-3.967)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80D82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 xml:space="preserve">0.037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F20E9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2775D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1.237 (0.607-2.519)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E002D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0.558 </w:t>
            </w:r>
          </w:p>
        </w:tc>
      </w:tr>
      <w:tr w:rsidR="00D25823" w:rsidRPr="007A36EA" w14:paraId="6AEA7B9F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452B3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nervous system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97944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20439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4.711 (1.435-15.462)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7CD722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 xml:space="preserve">0.011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A1703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5B390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4.250 (1.223-14.768)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A7F18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 xml:space="preserve">0.023 </w:t>
            </w:r>
          </w:p>
        </w:tc>
      </w:tr>
      <w:tr w:rsidR="00D25823" w:rsidRPr="007A36EA" w14:paraId="7FAAD40B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9574F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liver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B4879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8C2624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1.828 (0.926-3.606)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402C83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0.082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CF8495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22B82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1.103 (0.532-2.287)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00257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0.791</w:t>
            </w:r>
          </w:p>
        </w:tc>
      </w:tr>
      <w:tr w:rsidR="00D25823" w:rsidRPr="007A36EA" w14:paraId="7522B334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795ADA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pancreas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33725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B5BCC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0.929 (0.466-1.850)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1739D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0.834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11CA8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92D74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59E13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A1684C1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F41CE1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Invasion into portal vein 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8D5B6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F80D4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1.015 (0.358-2.878)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214F1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0.977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E4862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7FAE9E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ECCA3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9F39FFA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EFEC1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Invasion into artery 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40A0C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9656A4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2.368 (0.976-5.743)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AC150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0.057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AF1CC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EF244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1.039 (0.383-2.819)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509868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0.940 </w:t>
            </w:r>
          </w:p>
        </w:tc>
      </w:tr>
      <w:tr w:rsidR="00D25823" w:rsidRPr="007A36EA" w14:paraId="305F0AF3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24D1D9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UICC8th_pT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765AD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T3 or T4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88C51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1.342 (0.675-2.668)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FE30B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0.401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5A0A8A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72573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88EFA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6BCE73F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933DCF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UICC8th_pN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B12E5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N1 or N2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4BE9C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2.152 (1.105-4.191)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53F173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 xml:space="preserve">0.024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629C2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50E243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0.926 (0.425-2.020)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8F4E5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0.848 </w:t>
            </w:r>
          </w:p>
        </w:tc>
      </w:tr>
      <w:tr w:rsidR="00D25823" w:rsidRPr="007A36EA" w14:paraId="1F263410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0049F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Residual tumor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220F6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R1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BB59C4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2.950 (1.490-5.841)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3898DF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4D776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DE9B24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2.860 (1.145-7.147)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6A540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0.025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</w:tr>
      <w:tr w:rsidR="00D25823" w:rsidRPr="007A36EA" w14:paraId="3837FA86" w14:textId="77777777" w:rsidTr="00D668E3">
        <w:trPr>
          <w:trHeight w:val="235"/>
        </w:trPr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A8010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Adjuvant therapy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3C8B1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Done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B0BC8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0.932 (0.479-1.185)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3CA82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0.837 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0CEE9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828DBE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894C1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</w:tr>
      <w:tr w:rsidR="00D25823" w:rsidRPr="007A36EA" w14:paraId="40551167" w14:textId="77777777" w:rsidTr="00D668E3">
        <w:trPr>
          <w:trHeight w:val="235"/>
        </w:trPr>
        <w:tc>
          <w:tcPr>
            <w:tcW w:w="8347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92B20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 xml:space="preserve">Abbreviation; HR: hazard ratio CI: confidence interval </w:t>
            </w:r>
          </w:p>
          <w:p w14:paraId="54C5B8F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P value of &lt;0.05 are indicated in bold.</w:t>
            </w:r>
          </w:p>
        </w:tc>
      </w:tr>
    </w:tbl>
    <w:p w14:paraId="1A896F11" w14:textId="77777777" w:rsidR="00D25823" w:rsidRPr="007A36EA" w:rsidRDefault="00D25823" w:rsidP="00D25823">
      <w:pPr>
        <w:rPr>
          <w:rFonts w:ascii="Times New Roman" w:eastAsia="ＭＳ Ｐ明朝" w:hAnsi="Times New Roman" w:cs="Times New Roman"/>
        </w:rPr>
      </w:pPr>
    </w:p>
    <w:p w14:paraId="2576A011" w14:textId="77777777" w:rsidR="00D25823" w:rsidRPr="007A36EA" w:rsidRDefault="00D25823" w:rsidP="00D25823">
      <w:pPr>
        <w:widowControl/>
        <w:jc w:val="left"/>
        <w:rPr>
          <w:rFonts w:ascii="Times New Roman" w:eastAsia="ＭＳ Ｐ明朝" w:hAnsi="Times New Roman" w:cs="Times New Roman"/>
        </w:rPr>
      </w:pPr>
      <w:r w:rsidRPr="007A36EA">
        <w:rPr>
          <w:rFonts w:ascii="Times New Roman" w:eastAsia="ＭＳ Ｐ明朝" w:hAnsi="Times New Roman" w:cs="Times New Roman"/>
        </w:rPr>
        <w:br w:type="page"/>
      </w:r>
    </w:p>
    <w:p w14:paraId="52E76B31" w14:textId="77777777" w:rsidR="00D25823" w:rsidRPr="007A36EA" w:rsidRDefault="00D25823" w:rsidP="00D25823">
      <w:pPr>
        <w:widowControl/>
        <w:jc w:val="left"/>
        <w:rPr>
          <w:rFonts w:ascii="Times New Roman" w:eastAsia="ＭＳ Ｐ明朝" w:hAnsi="Times New Roman" w:cs="Times New Roman"/>
        </w:rPr>
      </w:pPr>
    </w:p>
    <w:tbl>
      <w:tblPr>
        <w:tblW w:w="835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09"/>
        <w:gridCol w:w="1079"/>
        <w:gridCol w:w="1452"/>
        <w:gridCol w:w="796"/>
        <w:gridCol w:w="269"/>
        <w:gridCol w:w="1452"/>
        <w:gridCol w:w="697"/>
      </w:tblGrid>
      <w:tr w:rsidR="00D25823" w:rsidRPr="007A36EA" w14:paraId="53D725DD" w14:textId="77777777" w:rsidTr="007F25A8">
        <w:trPr>
          <w:trHeight w:val="498"/>
        </w:trPr>
        <w:tc>
          <w:tcPr>
            <w:tcW w:w="8354" w:type="dxa"/>
            <w:gridSpan w:val="7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308076D" w14:textId="77777777" w:rsidR="00D25823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22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22"/>
              </w:rPr>
              <w:t xml:space="preserve">SUPPLEMENTAL TABLE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22"/>
              </w:rPr>
              <w:t>6</w:t>
            </w: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22"/>
              </w:rPr>
              <w:t xml:space="preserve"> </w:t>
            </w:r>
          </w:p>
          <w:p w14:paraId="5DF9D116" w14:textId="77A6E79A" w:rsidR="00D25823" w:rsidRPr="007F25A8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</w:pPr>
            <w:r w:rsidRPr="007F25A8">
              <w:rPr>
                <w:rFonts w:ascii="Times New Roman" w:eastAsia="游ゴシック" w:hAnsi="Times New Roman" w:cs="Times New Roman"/>
                <w:color w:val="000000"/>
                <w:kern w:val="24"/>
                <w:szCs w:val="21"/>
              </w:rPr>
              <w:t>Univariate and Multivariate analysis for overall survival of 73 patients with upfront-surgery group.</w:t>
            </w:r>
          </w:p>
        </w:tc>
      </w:tr>
      <w:tr w:rsidR="00D25823" w:rsidRPr="007A36EA" w14:paraId="41ACE68E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D4663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61A75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22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5D955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Univariate analysis</w:t>
            </w:r>
          </w:p>
        </w:tc>
        <w:tc>
          <w:tcPr>
            <w:tcW w:w="2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36F13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21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CF9C53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Multivariate analysis</w:t>
            </w:r>
          </w:p>
        </w:tc>
      </w:tr>
      <w:tr w:rsidR="00D25823" w:rsidRPr="007A36EA" w14:paraId="57ECDED0" w14:textId="77777777" w:rsidTr="00D668E3">
        <w:trPr>
          <w:trHeight w:val="249"/>
        </w:trPr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15BD9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Variables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1701D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ADEFCB" w14:textId="77777777" w:rsidR="00D25823" w:rsidRPr="00AF0E84" w:rsidRDefault="00D25823" w:rsidP="00D668E3">
            <w:pPr>
              <w:widowControl/>
              <w:spacing w:line="36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HR (95% CI)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ED5070E" w14:textId="77777777" w:rsidR="00D25823" w:rsidRPr="00AF0E84" w:rsidRDefault="00D25823" w:rsidP="00D668E3">
            <w:pPr>
              <w:widowControl/>
              <w:spacing w:line="36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</w:rPr>
              <w:t>P value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7C626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7D8CE3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HR (95% CI)</w:t>
            </w: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6C971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</w:rPr>
              <w:t>P value</w:t>
            </w:r>
          </w:p>
        </w:tc>
      </w:tr>
      <w:tr w:rsidR="00D25823" w:rsidRPr="007A36EA" w14:paraId="5510BF73" w14:textId="77777777" w:rsidTr="00D668E3">
        <w:trPr>
          <w:trHeight w:val="336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52CB7C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SMAD4 expression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92AAC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No expression </w:t>
            </w:r>
          </w:p>
          <w:p w14:paraId="08AD6BB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at any site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009BE1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3.551 (1.204-10.473)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CD7EA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0.022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8166E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565C7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2.487 (0.826-7.486)</w:t>
            </w: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255A9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0.105</w:t>
            </w:r>
          </w:p>
        </w:tc>
      </w:tr>
      <w:tr w:rsidR="00D25823" w:rsidRPr="007A36EA" w14:paraId="0AC18E0C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E8D76E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Age (year)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16FA0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&gt;70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083638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0.902 (0.427-1.908)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B8DB1E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0.788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5EE6A1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668F4A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7DC37F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32EEAF92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730A9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Gender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E6A57D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Men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B7A44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1.768 (0.714-4.376)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26DA5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0.218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940B0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379202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D372F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0645BA6A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D24A3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Location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375A8B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Perihilar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D78AE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1.292 (0.610-2.733)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F82F0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0.504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232314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9A7C0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3956B6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0B17D278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0D3B3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Histological type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A67EF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Poorly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624BA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0.787 (0.299-2.073)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DFC67A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0.628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208D4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D83441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59978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ECACE31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F1FBB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lymphatic system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5194A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C1E02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3.136 (1.270-7.744)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C2200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0.013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F54564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17FE86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3.136 (1.160-8.475)</w:t>
            </w: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03406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0.024</w:t>
            </w:r>
          </w:p>
        </w:tc>
      </w:tr>
      <w:tr w:rsidR="00D25823" w:rsidRPr="007A36EA" w14:paraId="27626C8E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5550F2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venous system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B33D33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3AC2B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1.745 (0.830-3.673)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4CC93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0.142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FD0EC1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CFD504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FC555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700E91E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EB52F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nervous system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D9826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6B77C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5.269 (1.246-22.271)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DE5A58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0.024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3CA80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606E80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4.606 (1.050-20.198)</w:t>
            </w: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FFA24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0.043</w:t>
            </w:r>
          </w:p>
        </w:tc>
      </w:tr>
      <w:tr w:rsidR="00D25823" w:rsidRPr="007A36EA" w14:paraId="3DE58996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FBD24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liver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BED85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77E66B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1.788 (0.845-3.780)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3622B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0.128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DD8EF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C3133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C6061D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0BD06DAF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DC0D7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pancreas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FE77F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4DD6E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0.949 (0.444-2.030)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39A24C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0.893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11423A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A8F385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893091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66518E7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0C7A2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portal vein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B666F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98A17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0.833 (0.251-2.761)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77319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0.765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B736B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BAECCA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D1AC0D9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2F5F102A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F79281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artery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04C45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FED155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1.675 (0.580-4.834)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558C5B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0.340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9A58A7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BCFB27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FBC27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08FC80B0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CFBEE0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UICC8th_pT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E85DE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T3 or T4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6790C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1.203 (0.563-2.571)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2A1A07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0.633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35626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50DA7F2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7F0B92C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B9E39EB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9E1A02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UICC8th_pN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FC9C53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N1 or N2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A9EDE8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1.500 (0.715-3.148)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CB2F23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0.284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CDC52F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B67B44E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7D07BB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364C06F8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020D3E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Residual tumor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6EDF9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R1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685BD4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1.923 (0.886-4.174)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BA9FC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0.098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98FCF6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D13D0C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2.254 (0.994-5.113)</w:t>
            </w: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C3C09A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0.051</w:t>
            </w:r>
          </w:p>
        </w:tc>
      </w:tr>
      <w:tr w:rsidR="00D25823" w:rsidRPr="007A36EA" w14:paraId="1F0E10DA" w14:textId="77777777" w:rsidTr="00D668E3">
        <w:trPr>
          <w:trHeight w:val="249"/>
        </w:trPr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B418C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Adjuvant therapy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1269AF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Done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113394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0.915 (0.395-2.118)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88A92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0.836</w:t>
            </w:r>
          </w:p>
        </w:tc>
        <w:tc>
          <w:tcPr>
            <w:tcW w:w="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CD8FD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13E2B4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ECE4B0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2274D0F4" w14:textId="77777777" w:rsidTr="00D668E3">
        <w:trPr>
          <w:trHeight w:val="249"/>
        </w:trPr>
        <w:tc>
          <w:tcPr>
            <w:tcW w:w="8354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9A937A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 xml:space="preserve">Abbreviation; HR: hazard ratio CI: confidence interval </w:t>
            </w:r>
          </w:p>
          <w:p w14:paraId="6BC93EA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P value of &lt;0.05 are indicated in bold.</w:t>
            </w:r>
          </w:p>
        </w:tc>
      </w:tr>
    </w:tbl>
    <w:p w14:paraId="7680DD1B" w14:textId="77777777" w:rsidR="00D25823" w:rsidRPr="007A36EA" w:rsidRDefault="00D25823" w:rsidP="00D25823">
      <w:pPr>
        <w:spacing w:line="360" w:lineRule="auto"/>
        <w:rPr>
          <w:rFonts w:ascii="Times New Roman" w:eastAsia="ＭＳ Ｐ明朝" w:hAnsi="Times New Roman" w:cs="Times New Roman"/>
        </w:rPr>
      </w:pPr>
    </w:p>
    <w:p w14:paraId="48AF450D" w14:textId="77777777" w:rsidR="00D25823" w:rsidRDefault="00D25823" w:rsidP="00D25823">
      <w:pPr>
        <w:widowControl/>
        <w:jc w:val="left"/>
        <w:rPr>
          <w:rFonts w:ascii="Times New Roman" w:eastAsia="ＭＳ Ｐ明朝" w:hAnsi="Times New Roman" w:cs="Times New Roman"/>
        </w:rPr>
      </w:pPr>
      <w:r>
        <w:rPr>
          <w:rFonts w:ascii="Times New Roman" w:eastAsia="ＭＳ Ｐ明朝" w:hAnsi="Times New Roman" w:cs="Times New Roman"/>
        </w:rPr>
        <w:br w:type="page"/>
      </w:r>
    </w:p>
    <w:p w14:paraId="06F8E176" w14:textId="77777777" w:rsidR="00D25823" w:rsidRPr="007A36EA" w:rsidRDefault="00D25823" w:rsidP="00D25823">
      <w:pPr>
        <w:widowControl/>
        <w:spacing w:line="360" w:lineRule="auto"/>
        <w:jc w:val="left"/>
        <w:rPr>
          <w:rFonts w:ascii="Times New Roman" w:eastAsia="ＭＳ Ｐ明朝" w:hAnsi="Times New Roman" w:cs="Times New Roman"/>
        </w:rPr>
      </w:pPr>
    </w:p>
    <w:tbl>
      <w:tblPr>
        <w:tblW w:w="844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74"/>
        <w:gridCol w:w="1971"/>
        <w:gridCol w:w="1005"/>
        <w:gridCol w:w="68"/>
        <w:gridCol w:w="923"/>
        <w:gridCol w:w="137"/>
        <w:gridCol w:w="940"/>
        <w:gridCol w:w="827"/>
      </w:tblGrid>
      <w:tr w:rsidR="00D25823" w:rsidRPr="007A36EA" w14:paraId="711C6A86" w14:textId="77777777" w:rsidTr="007F25A8">
        <w:trPr>
          <w:trHeight w:val="219"/>
        </w:trPr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EE2843" w14:textId="77777777" w:rsidR="00D25823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</w:pPr>
            <w:r w:rsidRPr="007A36E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 xml:space="preserve">SUPPLEMENTAL TABLE </w:t>
            </w: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>7</w:t>
            </w:r>
            <w:r w:rsidRPr="007A36EA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2"/>
              </w:rPr>
              <w:t xml:space="preserve"> </w:t>
            </w:r>
          </w:p>
          <w:p w14:paraId="6F5259F4" w14:textId="590FE7EB" w:rsidR="00D25823" w:rsidRPr="007F25A8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</w:pPr>
            <w:r w:rsidRPr="007A36EA"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Association between clinicopathological factors and neoadjuvant treatment</w:t>
            </w: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22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51E07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38C0596B" w14:textId="77777777" w:rsidTr="00D668E3">
        <w:trPr>
          <w:trHeight w:val="444"/>
        </w:trPr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2F933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2F5443" w14:textId="77777777" w:rsidR="00D25823" w:rsidRPr="007A36EA" w:rsidRDefault="00D25823" w:rsidP="00D668E3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6442297B" w14:textId="77777777" w:rsidTr="00D668E3">
        <w:trPr>
          <w:trHeight w:val="517"/>
        </w:trPr>
        <w:tc>
          <w:tcPr>
            <w:tcW w:w="2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3337D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Variables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F2D28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837C8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Upfront-surgery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4E229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90B30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NAC-RT</w:t>
            </w:r>
            <w:r w:rsidRPr="00A72359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  <w:vertAlign w:val="superscript"/>
              </w:rPr>
              <w:t>＊</w:t>
            </w:r>
            <w:r w:rsidRPr="00A723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30B65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CED95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NAC</w:t>
            </w:r>
            <w:r w:rsidRPr="00A72359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  <w:vertAlign w:val="superscript"/>
              </w:rPr>
              <w:t>＊</w:t>
            </w:r>
            <w:r w:rsidRPr="00A72359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74433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</w:rPr>
              <w:t>P value</w:t>
            </w:r>
            <w:r w:rsidRPr="00AF0E84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</w:tr>
      <w:tr w:rsidR="00D25823" w:rsidRPr="007A36EA" w14:paraId="79BE6237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3E317E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All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FDA3F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87F181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73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48B33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C10E8A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21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BB138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EA1F3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BBE7F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E4DE28E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CACB5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Gender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E8CAD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Men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BB417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52 (71.2%)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CB99D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D9D9F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(76.2%)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8BEB8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BD6FA6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51E86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0.143</w:t>
            </w:r>
          </w:p>
        </w:tc>
      </w:tr>
      <w:tr w:rsidR="00D25823" w:rsidRPr="007A36EA" w14:paraId="2C8B54A1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F9365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A61F1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Women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028DE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21 (28.8%)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0A3F0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820587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5 (23.8%)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EEA92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DDCAB9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AF98F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6CB9413" w14:textId="77777777" w:rsidTr="00D668E3">
        <w:trPr>
          <w:trHeight w:val="447"/>
        </w:trPr>
        <w:tc>
          <w:tcPr>
            <w:tcW w:w="2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3A80B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Age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692A0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7EFD7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69.8±7.8</w:t>
            </w:r>
            <w:r w:rsidRPr="004733E3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4733E3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CF198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613DCB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63.0±9.3</w:t>
            </w:r>
            <w:r w:rsidRPr="004733E3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4733E3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08001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4F7A25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66.3±17.5</w:t>
            </w:r>
            <w:r w:rsidRPr="004733E3">
              <w:rPr>
                <w:rFonts w:ascii="Times New Roman" w:eastAsia="游ゴシック" w:hAnsi="Times New Roman" w:cs="Times New Roman" w:hint="eastAsia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＊</w:t>
            </w:r>
            <w:r w:rsidRPr="004733E3">
              <w:rPr>
                <w:rFonts w:ascii="Times New Roman" w:eastAsia="游ゴシック" w:hAnsi="Times New Roman" w:cs="Times New Roman"/>
                <w:color w:val="000000"/>
                <w:kern w:val="24"/>
                <w:position w:val="8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1B7104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0.007</w:t>
            </w:r>
          </w:p>
        </w:tc>
      </w:tr>
      <w:tr w:rsidR="00D25823" w:rsidRPr="007A36EA" w14:paraId="7CCC5ECD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FC6CC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Operative procedure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E5D9E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Hepatectomy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E50A9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31 (46.3%)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D4525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67CDB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(33.3%)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4CA85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5E32C4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25B637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0.270</w:t>
            </w:r>
          </w:p>
        </w:tc>
      </w:tr>
      <w:tr w:rsidR="00D25823" w:rsidRPr="007A36EA" w14:paraId="7F2C09F6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5DE45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0EDAC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Pancreaticoduodenectomy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EB6B4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36 (53.7%)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7EF66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7C0B50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(66.7%)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EC8F1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C39B01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(16.7%)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24E9D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09393755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87244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Location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8829E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Perihilar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BBBEB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31 (46.3%)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91010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EE1FF8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(33.3%)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14B38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838724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84C9AA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0.270</w:t>
            </w:r>
          </w:p>
        </w:tc>
      </w:tr>
      <w:tr w:rsidR="00D25823" w:rsidRPr="007A36EA" w14:paraId="497D46B3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0C70A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4B6A8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Distal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4364A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36 (53.7%)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788AA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26BB61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(66.7%)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350AE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2EF766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(16.7%)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9E931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A4DF3B3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0E121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Histological type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D9377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Well or </w:t>
            </w:r>
            <w:proofErr w:type="gramStart"/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Moderately</w:t>
            </w:r>
            <w:proofErr w:type="gramEnd"/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3125F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59 (80.8%)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8A8A3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1E521C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18 (85.7%)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4D487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5E235D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38DB9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0.824</w:t>
            </w:r>
          </w:p>
        </w:tc>
      </w:tr>
      <w:tr w:rsidR="00D25823" w:rsidRPr="007A36EA" w14:paraId="0803314D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8ACF7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455C2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Poorly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EDE55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14 (19.2%)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832C6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A4ADB9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3 (14.3%)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D7BD0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37A6DD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D567F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935BF7C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87090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UICC8th_pT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7211E8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 or 2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25CC5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33 (45.2%)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1C33D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0FE899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9 (42.9%)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F22E3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8E2E5B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92939D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0.474</w:t>
            </w:r>
          </w:p>
        </w:tc>
      </w:tr>
      <w:tr w:rsidR="00D25823" w:rsidRPr="007A36EA" w14:paraId="1A8477E2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FFBC8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F087F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 or 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9E0C4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40 (54.8%)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49633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07139D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12 (57.1%)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C57BD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D2C0B6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BDEEF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6C4FFFCD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F7D4E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UICC8th_pN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AF2D1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615AF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42 (57.5%)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EAA0F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02F419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18 (85.7%)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F2EC9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56ADD9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C4647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0.013</w:t>
            </w:r>
          </w:p>
        </w:tc>
      </w:tr>
      <w:tr w:rsidR="00D25823" w:rsidRPr="007A36EA" w14:paraId="22647F33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1546F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51714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 or 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73F6C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31 (42.5%)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CE1FE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FAAE04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3 (14.3%)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6BAC5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2C01CB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1A636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4EC5D43F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70890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lymphatic system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452ED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23373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30 (41.1%)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0A008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1C37384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(76.2%)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33706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A6D383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12E41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0.010</w:t>
            </w:r>
          </w:p>
        </w:tc>
      </w:tr>
      <w:tr w:rsidR="00D25823" w:rsidRPr="007A36EA" w14:paraId="220FC2F8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6C593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A7752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45979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43 (58.9%)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D5F19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6A3323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5 (23.8%)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CA061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A58EE0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B099F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23BA0015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B771F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venous system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9B2031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2EB20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48 (65.8%)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7048D4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3A6ACC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18 (85.7%)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3F3E3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1436BE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8E2F52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0.175</w:t>
            </w:r>
          </w:p>
        </w:tc>
      </w:tr>
      <w:tr w:rsidR="00D25823" w:rsidRPr="007A36EA" w14:paraId="65E47E95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A1EE5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4044E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9F796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25 (34.3%)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0236F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502AE6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3 (14.3%)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EA03C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6A0D3D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ECEA4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28D5F5C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D8FD5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Microinvasion into nervous system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7B929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B3E6E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16 (21.9%)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AEE8C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C256D5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10 (47.6%)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E17CC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F7C98A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F97869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0.081</w:t>
            </w:r>
          </w:p>
        </w:tc>
      </w:tr>
      <w:tr w:rsidR="00D25823" w:rsidRPr="007A36EA" w14:paraId="546915E8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90392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ED098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922AC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57 (78.1%)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80AFE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4E8D1A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11 (52.4%)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C028B2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0E6088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E146E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1FFBDD23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7A3BE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liver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58BF7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B735E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51 (69.9%)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9C367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FE3233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17 (81.0%)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CACB9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9F1858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(100.0%)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9C3075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0.166</w:t>
            </w:r>
          </w:p>
        </w:tc>
      </w:tr>
      <w:tr w:rsidR="00D25823" w:rsidRPr="007A36EA" w14:paraId="1145D3E1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5F390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1B3C3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E2348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22 (30.1%)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0595A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714BF30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4 (19.1%)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B62916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C52E96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0 (0.0%)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D158B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7CB2B7A1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DE1F5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pancreas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64A30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CED7E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46 (63.0%)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3E622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F48882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12 (57.1%)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9CF28C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C11DAA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FDDA76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0.763</w:t>
            </w:r>
          </w:p>
        </w:tc>
      </w:tr>
      <w:tr w:rsidR="00D25823" w:rsidRPr="007A36EA" w14:paraId="12B6A4A5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3BA8B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EC4D08B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8150C5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27 (37.0%)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045B1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527BD80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9 (42.9%)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9DB52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D3BC1A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821D9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A365724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D6FF8C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portal vein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165AC6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A5519E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66 (90.4%)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39059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9997BE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17 (91.0%)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33304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26CFC1B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(100.0%)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47BD50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0.324</w:t>
            </w:r>
          </w:p>
        </w:tc>
      </w:tr>
      <w:tr w:rsidR="00D25823" w:rsidRPr="007A36EA" w14:paraId="2CBD7448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B9D8F1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C47FBA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64C4E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(9.6%)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E1E26E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2B855A7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4 (9.0%)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BAAA4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82351FD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0 (0.0%)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0D3BD8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3C1949BD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22CB70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Invasion into artery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E38D5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Absent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B2DE0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66 (91.7%)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FDC4E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E77ED5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19 (90.5%)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D9A1F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D27356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(100.0%)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38A4DB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0.693</w:t>
            </w:r>
          </w:p>
        </w:tc>
      </w:tr>
      <w:tr w:rsidR="00D25823" w:rsidRPr="007A36EA" w14:paraId="7A13A79F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2EABF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8796B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Present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AECE7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6 (8.3%)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33841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165F770B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2 (9.5%)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66B12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9A7A61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0 (0.0%)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9BE10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5D33A7BD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126ACF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Residual tumor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985E57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R0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6812F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66 (90.4%)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AC3BA9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79A97F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21 (100.0%)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684493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021BBAA2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4 (100.0%)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D39CCF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0.116</w:t>
            </w:r>
          </w:p>
        </w:tc>
      </w:tr>
      <w:tr w:rsidR="00D25823" w:rsidRPr="007A36EA" w14:paraId="03C6CF5C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B6D5D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36DE03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R1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F026C8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7 (9.6%)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0C8CB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57F1BF3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0 (0.0%)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602075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6AC9E08C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0 (0.0%)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B855F7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027DBC9E" w14:textId="77777777" w:rsidTr="00D668E3">
        <w:trPr>
          <w:trHeight w:val="219"/>
        </w:trPr>
        <w:tc>
          <w:tcPr>
            <w:tcW w:w="25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0D9BBD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Adjuvant therapy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1C9F0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Done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0D31F1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32 (43.8%)</w:t>
            </w:r>
          </w:p>
        </w:tc>
        <w:tc>
          <w:tcPr>
            <w:tcW w:w="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41F46B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314A8F1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13 (61.9%)</w:t>
            </w:r>
          </w:p>
        </w:tc>
        <w:tc>
          <w:tcPr>
            <w:tcW w:w="1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60B74F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5D650386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1 (25.0%)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4523DE" w14:textId="77777777" w:rsidR="00D25823" w:rsidRPr="00AF0E84" w:rsidRDefault="00D25823" w:rsidP="00D668E3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0.224</w:t>
            </w:r>
          </w:p>
        </w:tc>
      </w:tr>
      <w:tr w:rsidR="00D25823" w:rsidRPr="007A36EA" w14:paraId="5446234C" w14:textId="77777777" w:rsidTr="00D668E3">
        <w:trPr>
          <w:trHeight w:val="219"/>
        </w:trPr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B99905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30215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Not done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7B22BA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41 (56.2%)</w:t>
            </w:r>
          </w:p>
        </w:tc>
        <w:tc>
          <w:tcPr>
            <w:tcW w:w="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F00E8A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66A9D3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8 (38.1%)</w:t>
            </w:r>
          </w:p>
        </w:tc>
        <w:tc>
          <w:tcPr>
            <w:tcW w:w="1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1E6C6D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57" w:type="dxa"/>
              <w:bottom w:w="0" w:type="dxa"/>
              <w:right w:w="4" w:type="dxa"/>
            </w:tcMar>
            <w:vAlign w:val="center"/>
            <w:hideMark/>
          </w:tcPr>
          <w:p w14:paraId="41324779" w14:textId="77777777" w:rsidR="00D25823" w:rsidRPr="00AF0E84" w:rsidRDefault="00D25823" w:rsidP="00D668E3">
            <w:pPr>
              <w:widowControl/>
              <w:spacing w:line="360" w:lineRule="auto"/>
              <w:jc w:val="distribute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  3 (75.0%)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ECB770" w14:textId="77777777" w:rsidR="00D25823" w:rsidRPr="00AF0E84" w:rsidRDefault="00D25823" w:rsidP="00D668E3">
            <w:pPr>
              <w:widowControl/>
              <w:spacing w:line="36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D25823" w:rsidRPr="007A36EA" w14:paraId="3E348253" w14:textId="77777777" w:rsidTr="00D668E3">
        <w:trPr>
          <w:trHeight w:val="439"/>
        </w:trPr>
        <w:tc>
          <w:tcPr>
            <w:tcW w:w="8445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C4EBC2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1: cases treated with neoadjuvant chemo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-radio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therapy </w:t>
            </w: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2: cases treated with neoadjuvant chem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o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therapy</w:t>
            </w:r>
          </w:p>
          <w:p w14:paraId="1A954074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AF0E84">
              <w:rPr>
                <w:rFonts w:ascii="Times New Roman" w:eastAsia="游ゴシック" w:hAnsi="Times New Roman" w:cs="Times New Roman" w:hint="eastAsia"/>
                <w:color w:val="000000"/>
                <w:kern w:val="24"/>
                <w:sz w:val="16"/>
                <w:szCs w:val="16"/>
              </w:rPr>
              <w:t>＊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3: average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standard deviation</w:t>
            </w:r>
          </w:p>
          <w:p w14:paraId="6AD666D9" w14:textId="77777777" w:rsidR="00D25823" w:rsidRPr="00AF0E84" w:rsidRDefault="00D25823" w:rsidP="00D668E3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7A36EA">
              <w:rPr>
                <w:rFonts w:ascii="Times New Roman" w:eastAsia="游ゴシック" w:hAnsi="Times New Roman" w:cs="Times New Roman"/>
                <w:color w:val="000000"/>
                <w:kern w:val="24"/>
                <w:sz w:val="16"/>
                <w:szCs w:val="16"/>
              </w:rPr>
              <w:t>P value of &lt;0.05 are indicated in bold</w:t>
            </w:r>
          </w:p>
        </w:tc>
      </w:tr>
    </w:tbl>
    <w:p w14:paraId="1B958A88" w14:textId="77777777" w:rsidR="00F84544" w:rsidRPr="00D25823" w:rsidRDefault="00F84544" w:rsidP="00037E4D">
      <w:pPr>
        <w:widowControl/>
        <w:spacing w:line="360" w:lineRule="auto"/>
        <w:rPr>
          <w:rFonts w:ascii="Times New Roman" w:hAnsi="Times New Roman" w:cs="Times New Roman"/>
        </w:rPr>
      </w:pPr>
    </w:p>
    <w:sectPr w:rsidR="00F84544" w:rsidRPr="00D25823" w:rsidSect="00AB0162">
      <w:headerReference w:type="default" r:id="rId8"/>
      <w:pgSz w:w="11906" w:h="16838" w:code="9"/>
      <w:pgMar w:top="1440" w:right="1440" w:bottom="1440" w:left="1440" w:header="851" w:footer="992" w:gutter="0"/>
      <w:lnNumType w:countBy="1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2C90" w14:textId="77777777" w:rsidR="00D041A4" w:rsidRDefault="00D041A4" w:rsidP="000A1D19">
      <w:r>
        <w:separator/>
      </w:r>
    </w:p>
  </w:endnote>
  <w:endnote w:type="continuationSeparator" w:id="0">
    <w:p w14:paraId="1BA75EA7" w14:textId="77777777" w:rsidR="00D041A4" w:rsidRDefault="00D041A4" w:rsidP="000A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A563" w14:textId="77777777" w:rsidR="00D041A4" w:rsidRDefault="00D041A4" w:rsidP="000A1D19">
      <w:r>
        <w:separator/>
      </w:r>
    </w:p>
  </w:footnote>
  <w:footnote w:type="continuationSeparator" w:id="0">
    <w:p w14:paraId="36B0BDE3" w14:textId="77777777" w:rsidR="00D041A4" w:rsidRDefault="00D041A4" w:rsidP="000A1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>
      <w:rPr>
        <w:i/>
      </w:rPr>
    </w:sdtEndPr>
    <w:sdtContent>
      <w:p w14:paraId="7C29FA66" w14:textId="77777777" w:rsidR="00DC7DAB" w:rsidRPr="0051688A" w:rsidRDefault="00DC7DAB">
        <w:pPr>
          <w:pStyle w:val="a7"/>
          <w:jc w:val="right"/>
          <w:rPr>
            <w:b/>
            <w:bCs/>
            <w:sz w:val="24"/>
            <w:szCs w:val="24"/>
          </w:rPr>
        </w:pPr>
        <w:r>
          <w:rPr>
            <w:lang w:val="ja-JP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7D331B">
          <w:rPr>
            <w:b/>
            <w:bCs/>
            <w:noProof/>
          </w:rPr>
          <w:t>21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7D331B">
          <w:rPr>
            <w:b/>
            <w:bCs/>
            <w:noProof/>
          </w:rPr>
          <w:t>34</w:t>
        </w:r>
        <w:r>
          <w:rPr>
            <w:b/>
            <w:bCs/>
            <w:sz w:val="24"/>
            <w:szCs w:val="24"/>
          </w:rPr>
          <w:fldChar w:fldCharType="end"/>
        </w:r>
      </w:p>
      <w:p w14:paraId="018C9807" w14:textId="156BBF74" w:rsidR="00DC7DAB" w:rsidRDefault="00DC7DAB">
        <w:pPr>
          <w:pStyle w:val="a7"/>
          <w:jc w:val="right"/>
        </w:pPr>
        <w:r>
          <w:rPr>
            <w:b/>
            <w:bCs/>
            <w:sz w:val="24"/>
            <w:szCs w:val="24"/>
          </w:rPr>
          <w:t xml:space="preserve">Takayama H, </w:t>
        </w:r>
        <w:r w:rsidRPr="0051688A">
          <w:rPr>
            <w:b/>
            <w:bCs/>
            <w:i/>
            <w:sz w:val="24"/>
            <w:szCs w:val="24"/>
          </w:rPr>
          <w:t>et al.</w:t>
        </w:r>
      </w:p>
    </w:sdtContent>
  </w:sdt>
  <w:p w14:paraId="2913908F" w14:textId="77777777" w:rsidR="00DC7DAB" w:rsidRDefault="00DC7D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51F31"/>
    <w:multiLevelType w:val="hybridMultilevel"/>
    <w:tmpl w:val="1CA8B1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561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D54ECF"/>
    <w:rsid w:val="00001645"/>
    <w:rsid w:val="00003175"/>
    <w:rsid w:val="00003DB4"/>
    <w:rsid w:val="0000434D"/>
    <w:rsid w:val="00005D6C"/>
    <w:rsid w:val="000063F7"/>
    <w:rsid w:val="00012014"/>
    <w:rsid w:val="00021B97"/>
    <w:rsid w:val="00023C30"/>
    <w:rsid w:val="0002459D"/>
    <w:rsid w:val="000245B8"/>
    <w:rsid w:val="000267D2"/>
    <w:rsid w:val="00034D3B"/>
    <w:rsid w:val="00037E4D"/>
    <w:rsid w:val="00040A2C"/>
    <w:rsid w:val="000412BB"/>
    <w:rsid w:val="00041B65"/>
    <w:rsid w:val="00041E06"/>
    <w:rsid w:val="00042620"/>
    <w:rsid w:val="00046D05"/>
    <w:rsid w:val="000578B3"/>
    <w:rsid w:val="00061D2D"/>
    <w:rsid w:val="00070F2E"/>
    <w:rsid w:val="00071909"/>
    <w:rsid w:val="0007472F"/>
    <w:rsid w:val="00074907"/>
    <w:rsid w:val="00075820"/>
    <w:rsid w:val="00084C7A"/>
    <w:rsid w:val="00085BC8"/>
    <w:rsid w:val="00090FEE"/>
    <w:rsid w:val="000944C6"/>
    <w:rsid w:val="00094D66"/>
    <w:rsid w:val="00097F75"/>
    <w:rsid w:val="000A1D19"/>
    <w:rsid w:val="000A214C"/>
    <w:rsid w:val="000A5CAE"/>
    <w:rsid w:val="000B243D"/>
    <w:rsid w:val="000B594B"/>
    <w:rsid w:val="000B68D2"/>
    <w:rsid w:val="000C0B26"/>
    <w:rsid w:val="000C2302"/>
    <w:rsid w:val="000C7D9C"/>
    <w:rsid w:val="000D0DBD"/>
    <w:rsid w:val="000D187A"/>
    <w:rsid w:val="000D239F"/>
    <w:rsid w:val="000D3625"/>
    <w:rsid w:val="000D492D"/>
    <w:rsid w:val="000D5890"/>
    <w:rsid w:val="000D5D90"/>
    <w:rsid w:val="000E379D"/>
    <w:rsid w:val="000E78B1"/>
    <w:rsid w:val="000F1000"/>
    <w:rsid w:val="000F127F"/>
    <w:rsid w:val="000F3AE0"/>
    <w:rsid w:val="000F6962"/>
    <w:rsid w:val="00107256"/>
    <w:rsid w:val="001122F5"/>
    <w:rsid w:val="00115640"/>
    <w:rsid w:val="001253A7"/>
    <w:rsid w:val="00126875"/>
    <w:rsid w:val="00127670"/>
    <w:rsid w:val="00134851"/>
    <w:rsid w:val="00137205"/>
    <w:rsid w:val="00141B0D"/>
    <w:rsid w:val="00142D48"/>
    <w:rsid w:val="00147A35"/>
    <w:rsid w:val="00156BEA"/>
    <w:rsid w:val="00160D3C"/>
    <w:rsid w:val="0016341A"/>
    <w:rsid w:val="001636B9"/>
    <w:rsid w:val="00170FE7"/>
    <w:rsid w:val="001748BA"/>
    <w:rsid w:val="00176589"/>
    <w:rsid w:val="00176CC6"/>
    <w:rsid w:val="001858A6"/>
    <w:rsid w:val="00185A4F"/>
    <w:rsid w:val="00185E0D"/>
    <w:rsid w:val="00186E7E"/>
    <w:rsid w:val="00195798"/>
    <w:rsid w:val="001A230C"/>
    <w:rsid w:val="001A5818"/>
    <w:rsid w:val="001B1933"/>
    <w:rsid w:val="001B2B4A"/>
    <w:rsid w:val="001B3AAC"/>
    <w:rsid w:val="001B4C7F"/>
    <w:rsid w:val="001B7B6E"/>
    <w:rsid w:val="001C011F"/>
    <w:rsid w:val="001C0231"/>
    <w:rsid w:val="001C35A0"/>
    <w:rsid w:val="001C4C29"/>
    <w:rsid w:val="001C56AA"/>
    <w:rsid w:val="001D0664"/>
    <w:rsid w:val="001D54FE"/>
    <w:rsid w:val="001D58E1"/>
    <w:rsid w:val="001E14B4"/>
    <w:rsid w:val="001E63D7"/>
    <w:rsid w:val="001F35A4"/>
    <w:rsid w:val="001F557B"/>
    <w:rsid w:val="00202556"/>
    <w:rsid w:val="00206DB6"/>
    <w:rsid w:val="00211A73"/>
    <w:rsid w:val="00212F67"/>
    <w:rsid w:val="00213346"/>
    <w:rsid w:val="00214359"/>
    <w:rsid w:val="002168AE"/>
    <w:rsid w:val="00217350"/>
    <w:rsid w:val="00222072"/>
    <w:rsid w:val="002229A3"/>
    <w:rsid w:val="00222DA4"/>
    <w:rsid w:val="00226C10"/>
    <w:rsid w:val="00227A57"/>
    <w:rsid w:val="00230056"/>
    <w:rsid w:val="002323ED"/>
    <w:rsid w:val="00233161"/>
    <w:rsid w:val="0023429F"/>
    <w:rsid w:val="0023558E"/>
    <w:rsid w:val="002403AF"/>
    <w:rsid w:val="00241EDF"/>
    <w:rsid w:val="00256670"/>
    <w:rsid w:val="0026118C"/>
    <w:rsid w:val="00263BA9"/>
    <w:rsid w:val="002644A6"/>
    <w:rsid w:val="002658A9"/>
    <w:rsid w:val="00266E74"/>
    <w:rsid w:val="0027204C"/>
    <w:rsid w:val="0027438D"/>
    <w:rsid w:val="002818CE"/>
    <w:rsid w:val="00282314"/>
    <w:rsid w:val="00282CA8"/>
    <w:rsid w:val="00283DE6"/>
    <w:rsid w:val="002855E8"/>
    <w:rsid w:val="00291243"/>
    <w:rsid w:val="00291C30"/>
    <w:rsid w:val="0029425F"/>
    <w:rsid w:val="00297B72"/>
    <w:rsid w:val="002A431C"/>
    <w:rsid w:val="002B0A73"/>
    <w:rsid w:val="002B1E78"/>
    <w:rsid w:val="002B25EA"/>
    <w:rsid w:val="002B2BBE"/>
    <w:rsid w:val="002B3F98"/>
    <w:rsid w:val="002B5673"/>
    <w:rsid w:val="002C2B4F"/>
    <w:rsid w:val="002C5DBF"/>
    <w:rsid w:val="002D0103"/>
    <w:rsid w:val="002D0148"/>
    <w:rsid w:val="002D2ABE"/>
    <w:rsid w:val="002D2C34"/>
    <w:rsid w:val="002E25DA"/>
    <w:rsid w:val="002E3A6E"/>
    <w:rsid w:val="002E6FA0"/>
    <w:rsid w:val="00302707"/>
    <w:rsid w:val="00307851"/>
    <w:rsid w:val="003114A3"/>
    <w:rsid w:val="00313CD9"/>
    <w:rsid w:val="00315A8A"/>
    <w:rsid w:val="003214E4"/>
    <w:rsid w:val="00321734"/>
    <w:rsid w:val="003251B1"/>
    <w:rsid w:val="003252F0"/>
    <w:rsid w:val="00325AB5"/>
    <w:rsid w:val="00326D5B"/>
    <w:rsid w:val="003276C9"/>
    <w:rsid w:val="00331BE8"/>
    <w:rsid w:val="003341BC"/>
    <w:rsid w:val="00334557"/>
    <w:rsid w:val="0034487C"/>
    <w:rsid w:val="00345C3B"/>
    <w:rsid w:val="00350BE6"/>
    <w:rsid w:val="00351123"/>
    <w:rsid w:val="00353EBE"/>
    <w:rsid w:val="00354426"/>
    <w:rsid w:val="00354629"/>
    <w:rsid w:val="00365082"/>
    <w:rsid w:val="00365970"/>
    <w:rsid w:val="00365ED0"/>
    <w:rsid w:val="00372541"/>
    <w:rsid w:val="00373151"/>
    <w:rsid w:val="00375335"/>
    <w:rsid w:val="00377A86"/>
    <w:rsid w:val="003851C2"/>
    <w:rsid w:val="0038791B"/>
    <w:rsid w:val="00392E6D"/>
    <w:rsid w:val="00394851"/>
    <w:rsid w:val="00396D83"/>
    <w:rsid w:val="003A0556"/>
    <w:rsid w:val="003A08A6"/>
    <w:rsid w:val="003A12E5"/>
    <w:rsid w:val="003A3F1E"/>
    <w:rsid w:val="003A6CC4"/>
    <w:rsid w:val="003B48DB"/>
    <w:rsid w:val="003B65A4"/>
    <w:rsid w:val="003B799E"/>
    <w:rsid w:val="003D3F97"/>
    <w:rsid w:val="003D472E"/>
    <w:rsid w:val="003E09DF"/>
    <w:rsid w:val="003E201F"/>
    <w:rsid w:val="003E50AA"/>
    <w:rsid w:val="003E541F"/>
    <w:rsid w:val="003E6703"/>
    <w:rsid w:val="003F119A"/>
    <w:rsid w:val="003F2B0D"/>
    <w:rsid w:val="003F4267"/>
    <w:rsid w:val="003F5356"/>
    <w:rsid w:val="003F70E5"/>
    <w:rsid w:val="003F73F4"/>
    <w:rsid w:val="00407422"/>
    <w:rsid w:val="0040761F"/>
    <w:rsid w:val="00411E6C"/>
    <w:rsid w:val="00414E1A"/>
    <w:rsid w:val="00416AF1"/>
    <w:rsid w:val="00416B64"/>
    <w:rsid w:val="00421BFA"/>
    <w:rsid w:val="00422CD6"/>
    <w:rsid w:val="0042339D"/>
    <w:rsid w:val="00430E79"/>
    <w:rsid w:val="00433640"/>
    <w:rsid w:val="00433A91"/>
    <w:rsid w:val="00435852"/>
    <w:rsid w:val="004457F3"/>
    <w:rsid w:val="00446845"/>
    <w:rsid w:val="00446940"/>
    <w:rsid w:val="004517A2"/>
    <w:rsid w:val="004522D9"/>
    <w:rsid w:val="00462137"/>
    <w:rsid w:val="004647D9"/>
    <w:rsid w:val="004657B6"/>
    <w:rsid w:val="004671A3"/>
    <w:rsid w:val="00467671"/>
    <w:rsid w:val="0047003E"/>
    <w:rsid w:val="004733E3"/>
    <w:rsid w:val="0047596A"/>
    <w:rsid w:val="0047649E"/>
    <w:rsid w:val="004812D4"/>
    <w:rsid w:val="00481354"/>
    <w:rsid w:val="00482B83"/>
    <w:rsid w:val="00484CBE"/>
    <w:rsid w:val="004858ED"/>
    <w:rsid w:val="00490C36"/>
    <w:rsid w:val="0049208B"/>
    <w:rsid w:val="00492999"/>
    <w:rsid w:val="004A3F2D"/>
    <w:rsid w:val="004A67F8"/>
    <w:rsid w:val="004B0A4B"/>
    <w:rsid w:val="004B1DFA"/>
    <w:rsid w:val="004B7FF5"/>
    <w:rsid w:val="004C2D34"/>
    <w:rsid w:val="004C5F95"/>
    <w:rsid w:val="004C6E42"/>
    <w:rsid w:val="004C7804"/>
    <w:rsid w:val="004C7F70"/>
    <w:rsid w:val="004D40C1"/>
    <w:rsid w:val="004D6B8A"/>
    <w:rsid w:val="004E1095"/>
    <w:rsid w:val="004E2480"/>
    <w:rsid w:val="004E3CF4"/>
    <w:rsid w:val="004E5B5F"/>
    <w:rsid w:val="004E691A"/>
    <w:rsid w:val="004E7807"/>
    <w:rsid w:val="004E7AB6"/>
    <w:rsid w:val="004F4E84"/>
    <w:rsid w:val="004F65CA"/>
    <w:rsid w:val="0050399F"/>
    <w:rsid w:val="00503CEC"/>
    <w:rsid w:val="005042DF"/>
    <w:rsid w:val="00504F20"/>
    <w:rsid w:val="005070F7"/>
    <w:rsid w:val="00510511"/>
    <w:rsid w:val="00515A1E"/>
    <w:rsid w:val="0051688A"/>
    <w:rsid w:val="00517590"/>
    <w:rsid w:val="005226D9"/>
    <w:rsid w:val="00524AA1"/>
    <w:rsid w:val="00525399"/>
    <w:rsid w:val="0053007E"/>
    <w:rsid w:val="0053050B"/>
    <w:rsid w:val="005322C1"/>
    <w:rsid w:val="005328F2"/>
    <w:rsid w:val="0053552B"/>
    <w:rsid w:val="00536A84"/>
    <w:rsid w:val="00540C5E"/>
    <w:rsid w:val="00542680"/>
    <w:rsid w:val="00542825"/>
    <w:rsid w:val="0054506B"/>
    <w:rsid w:val="00556311"/>
    <w:rsid w:val="0055721F"/>
    <w:rsid w:val="00563BCA"/>
    <w:rsid w:val="0057614E"/>
    <w:rsid w:val="0058057B"/>
    <w:rsid w:val="00585509"/>
    <w:rsid w:val="00591AA9"/>
    <w:rsid w:val="005923AD"/>
    <w:rsid w:val="005A3AA0"/>
    <w:rsid w:val="005A607A"/>
    <w:rsid w:val="005B2390"/>
    <w:rsid w:val="005B57D1"/>
    <w:rsid w:val="005B64CE"/>
    <w:rsid w:val="005C1B9B"/>
    <w:rsid w:val="005C376E"/>
    <w:rsid w:val="005C6864"/>
    <w:rsid w:val="005D0BD8"/>
    <w:rsid w:val="005D0F6C"/>
    <w:rsid w:val="005D1BAE"/>
    <w:rsid w:val="005D257C"/>
    <w:rsid w:val="005D5A6B"/>
    <w:rsid w:val="005D7832"/>
    <w:rsid w:val="005E0773"/>
    <w:rsid w:val="005E47B4"/>
    <w:rsid w:val="005F26A2"/>
    <w:rsid w:val="005F5C99"/>
    <w:rsid w:val="005F77FA"/>
    <w:rsid w:val="005F78B8"/>
    <w:rsid w:val="006005DE"/>
    <w:rsid w:val="0060369B"/>
    <w:rsid w:val="00603869"/>
    <w:rsid w:val="00606CED"/>
    <w:rsid w:val="006151E3"/>
    <w:rsid w:val="00616D59"/>
    <w:rsid w:val="00621EEA"/>
    <w:rsid w:val="0062472C"/>
    <w:rsid w:val="00624AF0"/>
    <w:rsid w:val="00625044"/>
    <w:rsid w:val="0062556F"/>
    <w:rsid w:val="0063001D"/>
    <w:rsid w:val="00635576"/>
    <w:rsid w:val="00636603"/>
    <w:rsid w:val="006373F0"/>
    <w:rsid w:val="00641AAD"/>
    <w:rsid w:val="00642FC7"/>
    <w:rsid w:val="00650D64"/>
    <w:rsid w:val="00651655"/>
    <w:rsid w:val="00651D47"/>
    <w:rsid w:val="00653722"/>
    <w:rsid w:val="00663C12"/>
    <w:rsid w:val="00672F96"/>
    <w:rsid w:val="006744CF"/>
    <w:rsid w:val="00674E5E"/>
    <w:rsid w:val="00675ED8"/>
    <w:rsid w:val="00676B2A"/>
    <w:rsid w:val="00676FAB"/>
    <w:rsid w:val="00680112"/>
    <w:rsid w:val="00682FFE"/>
    <w:rsid w:val="00687488"/>
    <w:rsid w:val="0069452F"/>
    <w:rsid w:val="0069516D"/>
    <w:rsid w:val="006960CF"/>
    <w:rsid w:val="006A15CB"/>
    <w:rsid w:val="006A3B26"/>
    <w:rsid w:val="006A4878"/>
    <w:rsid w:val="006A5CE1"/>
    <w:rsid w:val="006A7BA4"/>
    <w:rsid w:val="006C1476"/>
    <w:rsid w:val="006C2B33"/>
    <w:rsid w:val="006C3B5B"/>
    <w:rsid w:val="006C7230"/>
    <w:rsid w:val="006C7847"/>
    <w:rsid w:val="006D15A6"/>
    <w:rsid w:val="006D46D4"/>
    <w:rsid w:val="006D777C"/>
    <w:rsid w:val="006D7F42"/>
    <w:rsid w:val="006E03DF"/>
    <w:rsid w:val="006E2EB1"/>
    <w:rsid w:val="006E5030"/>
    <w:rsid w:val="006F232F"/>
    <w:rsid w:val="006F6BA8"/>
    <w:rsid w:val="00700595"/>
    <w:rsid w:val="007036FF"/>
    <w:rsid w:val="00710C6A"/>
    <w:rsid w:val="00712341"/>
    <w:rsid w:val="007201B2"/>
    <w:rsid w:val="007205D0"/>
    <w:rsid w:val="00720A32"/>
    <w:rsid w:val="00724202"/>
    <w:rsid w:val="00724F64"/>
    <w:rsid w:val="007269A3"/>
    <w:rsid w:val="00731DF6"/>
    <w:rsid w:val="007338C8"/>
    <w:rsid w:val="00735BD8"/>
    <w:rsid w:val="00737984"/>
    <w:rsid w:val="00737A1D"/>
    <w:rsid w:val="00737EE3"/>
    <w:rsid w:val="007416AF"/>
    <w:rsid w:val="0074223C"/>
    <w:rsid w:val="00744050"/>
    <w:rsid w:val="0074432D"/>
    <w:rsid w:val="00745054"/>
    <w:rsid w:val="00750B33"/>
    <w:rsid w:val="00751CFE"/>
    <w:rsid w:val="00753630"/>
    <w:rsid w:val="007550A9"/>
    <w:rsid w:val="00756F78"/>
    <w:rsid w:val="00761620"/>
    <w:rsid w:val="007626C0"/>
    <w:rsid w:val="007635E5"/>
    <w:rsid w:val="00764C94"/>
    <w:rsid w:val="00770AFA"/>
    <w:rsid w:val="00771815"/>
    <w:rsid w:val="00781E31"/>
    <w:rsid w:val="007903AB"/>
    <w:rsid w:val="0079135D"/>
    <w:rsid w:val="00793FC7"/>
    <w:rsid w:val="00794B97"/>
    <w:rsid w:val="007951B0"/>
    <w:rsid w:val="007A0394"/>
    <w:rsid w:val="007A18E6"/>
    <w:rsid w:val="007A36EA"/>
    <w:rsid w:val="007B3D67"/>
    <w:rsid w:val="007B4347"/>
    <w:rsid w:val="007B4E1E"/>
    <w:rsid w:val="007C5CCB"/>
    <w:rsid w:val="007C7473"/>
    <w:rsid w:val="007D1264"/>
    <w:rsid w:val="007D2383"/>
    <w:rsid w:val="007D331B"/>
    <w:rsid w:val="007D3EF0"/>
    <w:rsid w:val="007E16B9"/>
    <w:rsid w:val="007E1AEF"/>
    <w:rsid w:val="007E2385"/>
    <w:rsid w:val="007E3611"/>
    <w:rsid w:val="007F111C"/>
    <w:rsid w:val="007F25A8"/>
    <w:rsid w:val="007F2F35"/>
    <w:rsid w:val="007F317E"/>
    <w:rsid w:val="007F3CF8"/>
    <w:rsid w:val="007F434B"/>
    <w:rsid w:val="007F4815"/>
    <w:rsid w:val="008074DD"/>
    <w:rsid w:val="008138C9"/>
    <w:rsid w:val="0082283A"/>
    <w:rsid w:val="00825CF0"/>
    <w:rsid w:val="00826951"/>
    <w:rsid w:val="00836E3E"/>
    <w:rsid w:val="0084026B"/>
    <w:rsid w:val="008411D0"/>
    <w:rsid w:val="0084798C"/>
    <w:rsid w:val="0085008D"/>
    <w:rsid w:val="00850BF2"/>
    <w:rsid w:val="008533C2"/>
    <w:rsid w:val="008568EB"/>
    <w:rsid w:val="0085705E"/>
    <w:rsid w:val="00857A8F"/>
    <w:rsid w:val="00860BEA"/>
    <w:rsid w:val="00861298"/>
    <w:rsid w:val="008659E9"/>
    <w:rsid w:val="00867350"/>
    <w:rsid w:val="00870B83"/>
    <w:rsid w:val="00874F04"/>
    <w:rsid w:val="00882C7E"/>
    <w:rsid w:val="00884E68"/>
    <w:rsid w:val="00891BC7"/>
    <w:rsid w:val="00892DDC"/>
    <w:rsid w:val="008933E9"/>
    <w:rsid w:val="00893C93"/>
    <w:rsid w:val="008942DC"/>
    <w:rsid w:val="00895799"/>
    <w:rsid w:val="008963E3"/>
    <w:rsid w:val="008A0FA6"/>
    <w:rsid w:val="008A1731"/>
    <w:rsid w:val="008A1C4F"/>
    <w:rsid w:val="008A46F2"/>
    <w:rsid w:val="008A5B16"/>
    <w:rsid w:val="008A72A1"/>
    <w:rsid w:val="008B56FD"/>
    <w:rsid w:val="008B5EA6"/>
    <w:rsid w:val="008D6CB6"/>
    <w:rsid w:val="008E35F0"/>
    <w:rsid w:val="008F18CA"/>
    <w:rsid w:val="009062F6"/>
    <w:rsid w:val="009068C7"/>
    <w:rsid w:val="00906A88"/>
    <w:rsid w:val="00907330"/>
    <w:rsid w:val="00912566"/>
    <w:rsid w:val="00912D02"/>
    <w:rsid w:val="00913AE6"/>
    <w:rsid w:val="00914AED"/>
    <w:rsid w:val="0092305D"/>
    <w:rsid w:val="009234EA"/>
    <w:rsid w:val="00926ED9"/>
    <w:rsid w:val="00927AAB"/>
    <w:rsid w:val="00930D48"/>
    <w:rsid w:val="00936B83"/>
    <w:rsid w:val="00940104"/>
    <w:rsid w:val="00941CD0"/>
    <w:rsid w:val="00944DC2"/>
    <w:rsid w:val="00953B0B"/>
    <w:rsid w:val="00962BB9"/>
    <w:rsid w:val="00964DB7"/>
    <w:rsid w:val="00965459"/>
    <w:rsid w:val="009666D3"/>
    <w:rsid w:val="00967638"/>
    <w:rsid w:val="00971E6A"/>
    <w:rsid w:val="009728E0"/>
    <w:rsid w:val="00982625"/>
    <w:rsid w:val="00985ACC"/>
    <w:rsid w:val="00987DF4"/>
    <w:rsid w:val="009910B9"/>
    <w:rsid w:val="00992758"/>
    <w:rsid w:val="009A0463"/>
    <w:rsid w:val="009A1459"/>
    <w:rsid w:val="009B0214"/>
    <w:rsid w:val="009B0CCA"/>
    <w:rsid w:val="009B1AE6"/>
    <w:rsid w:val="009B1C23"/>
    <w:rsid w:val="009B68B2"/>
    <w:rsid w:val="009B7AAC"/>
    <w:rsid w:val="009C09B3"/>
    <w:rsid w:val="009C1D60"/>
    <w:rsid w:val="009D0E76"/>
    <w:rsid w:val="009D4EBD"/>
    <w:rsid w:val="009D626C"/>
    <w:rsid w:val="009E021F"/>
    <w:rsid w:val="009E613C"/>
    <w:rsid w:val="009F0ECA"/>
    <w:rsid w:val="009F3ED4"/>
    <w:rsid w:val="009F40DF"/>
    <w:rsid w:val="009F67A0"/>
    <w:rsid w:val="00A0241C"/>
    <w:rsid w:val="00A032E4"/>
    <w:rsid w:val="00A04314"/>
    <w:rsid w:val="00A06691"/>
    <w:rsid w:val="00A06ECE"/>
    <w:rsid w:val="00A11AC0"/>
    <w:rsid w:val="00A13CC6"/>
    <w:rsid w:val="00A145CA"/>
    <w:rsid w:val="00A16416"/>
    <w:rsid w:val="00A213E2"/>
    <w:rsid w:val="00A24944"/>
    <w:rsid w:val="00A25724"/>
    <w:rsid w:val="00A258C9"/>
    <w:rsid w:val="00A3014A"/>
    <w:rsid w:val="00A331D9"/>
    <w:rsid w:val="00A36A5B"/>
    <w:rsid w:val="00A36DD9"/>
    <w:rsid w:val="00A37074"/>
    <w:rsid w:val="00A40D4F"/>
    <w:rsid w:val="00A43182"/>
    <w:rsid w:val="00A468D0"/>
    <w:rsid w:val="00A53EC0"/>
    <w:rsid w:val="00A56018"/>
    <w:rsid w:val="00A60E44"/>
    <w:rsid w:val="00A631CC"/>
    <w:rsid w:val="00A64835"/>
    <w:rsid w:val="00A70B0B"/>
    <w:rsid w:val="00A713FE"/>
    <w:rsid w:val="00A72359"/>
    <w:rsid w:val="00A81785"/>
    <w:rsid w:val="00A82E44"/>
    <w:rsid w:val="00A83E13"/>
    <w:rsid w:val="00A859C2"/>
    <w:rsid w:val="00A96A2A"/>
    <w:rsid w:val="00AA04A9"/>
    <w:rsid w:val="00AA083E"/>
    <w:rsid w:val="00AA4A27"/>
    <w:rsid w:val="00AB0162"/>
    <w:rsid w:val="00AB1765"/>
    <w:rsid w:val="00AB5573"/>
    <w:rsid w:val="00AB5B3C"/>
    <w:rsid w:val="00AB6D6E"/>
    <w:rsid w:val="00AC1740"/>
    <w:rsid w:val="00AC32CC"/>
    <w:rsid w:val="00AC5C12"/>
    <w:rsid w:val="00AC5DF1"/>
    <w:rsid w:val="00AC6345"/>
    <w:rsid w:val="00AC6EAF"/>
    <w:rsid w:val="00AD08BC"/>
    <w:rsid w:val="00AD272E"/>
    <w:rsid w:val="00AD4CF8"/>
    <w:rsid w:val="00AD7AA5"/>
    <w:rsid w:val="00AE0745"/>
    <w:rsid w:val="00AE36D4"/>
    <w:rsid w:val="00AE4A0F"/>
    <w:rsid w:val="00AE64A6"/>
    <w:rsid w:val="00AE7E95"/>
    <w:rsid w:val="00AF0E84"/>
    <w:rsid w:val="00AF6556"/>
    <w:rsid w:val="00B002BD"/>
    <w:rsid w:val="00B041F4"/>
    <w:rsid w:val="00B06891"/>
    <w:rsid w:val="00B073FB"/>
    <w:rsid w:val="00B115CC"/>
    <w:rsid w:val="00B13A7A"/>
    <w:rsid w:val="00B230D7"/>
    <w:rsid w:val="00B23F6D"/>
    <w:rsid w:val="00B30DAA"/>
    <w:rsid w:val="00B3502C"/>
    <w:rsid w:val="00B37591"/>
    <w:rsid w:val="00B447A9"/>
    <w:rsid w:val="00B450E2"/>
    <w:rsid w:val="00B524A9"/>
    <w:rsid w:val="00B65409"/>
    <w:rsid w:val="00B707DB"/>
    <w:rsid w:val="00B74104"/>
    <w:rsid w:val="00B7483E"/>
    <w:rsid w:val="00B75799"/>
    <w:rsid w:val="00B7635C"/>
    <w:rsid w:val="00B76D11"/>
    <w:rsid w:val="00B77CDA"/>
    <w:rsid w:val="00B80F9A"/>
    <w:rsid w:val="00B82EEA"/>
    <w:rsid w:val="00B914CA"/>
    <w:rsid w:val="00B92EA4"/>
    <w:rsid w:val="00B93A6E"/>
    <w:rsid w:val="00B946EB"/>
    <w:rsid w:val="00B9491C"/>
    <w:rsid w:val="00B95D42"/>
    <w:rsid w:val="00B96866"/>
    <w:rsid w:val="00BA1F81"/>
    <w:rsid w:val="00BA5B3F"/>
    <w:rsid w:val="00BA5B45"/>
    <w:rsid w:val="00BA6FE7"/>
    <w:rsid w:val="00BB292A"/>
    <w:rsid w:val="00BB2B8C"/>
    <w:rsid w:val="00BB5324"/>
    <w:rsid w:val="00BC0C3F"/>
    <w:rsid w:val="00BC228A"/>
    <w:rsid w:val="00BC3E93"/>
    <w:rsid w:val="00BC490E"/>
    <w:rsid w:val="00BC4D2C"/>
    <w:rsid w:val="00BD35F3"/>
    <w:rsid w:val="00BD6D52"/>
    <w:rsid w:val="00BD77DF"/>
    <w:rsid w:val="00BD7D03"/>
    <w:rsid w:val="00BE5553"/>
    <w:rsid w:val="00BE5B1F"/>
    <w:rsid w:val="00BF075A"/>
    <w:rsid w:val="00C01746"/>
    <w:rsid w:val="00C031D6"/>
    <w:rsid w:val="00C040F9"/>
    <w:rsid w:val="00C073CF"/>
    <w:rsid w:val="00C1367D"/>
    <w:rsid w:val="00C15819"/>
    <w:rsid w:val="00C27C96"/>
    <w:rsid w:val="00C32988"/>
    <w:rsid w:val="00C32D34"/>
    <w:rsid w:val="00C33792"/>
    <w:rsid w:val="00C34834"/>
    <w:rsid w:val="00C4654C"/>
    <w:rsid w:val="00C50240"/>
    <w:rsid w:val="00C5061B"/>
    <w:rsid w:val="00C5533A"/>
    <w:rsid w:val="00C62C56"/>
    <w:rsid w:val="00C632A1"/>
    <w:rsid w:val="00C654A9"/>
    <w:rsid w:val="00C67C23"/>
    <w:rsid w:val="00C75750"/>
    <w:rsid w:val="00C77879"/>
    <w:rsid w:val="00C81098"/>
    <w:rsid w:val="00C81640"/>
    <w:rsid w:val="00C844D4"/>
    <w:rsid w:val="00C93E85"/>
    <w:rsid w:val="00C94242"/>
    <w:rsid w:val="00CA4C15"/>
    <w:rsid w:val="00CB671B"/>
    <w:rsid w:val="00CC0D1D"/>
    <w:rsid w:val="00CC33AE"/>
    <w:rsid w:val="00CC3A48"/>
    <w:rsid w:val="00CC3AD7"/>
    <w:rsid w:val="00CC55BF"/>
    <w:rsid w:val="00CC6BC5"/>
    <w:rsid w:val="00CD3323"/>
    <w:rsid w:val="00CD3B83"/>
    <w:rsid w:val="00CD4E27"/>
    <w:rsid w:val="00CF31AC"/>
    <w:rsid w:val="00CF5C66"/>
    <w:rsid w:val="00CF63AE"/>
    <w:rsid w:val="00CF7CD2"/>
    <w:rsid w:val="00D003F8"/>
    <w:rsid w:val="00D0148D"/>
    <w:rsid w:val="00D03C58"/>
    <w:rsid w:val="00D041A4"/>
    <w:rsid w:val="00D04E8D"/>
    <w:rsid w:val="00D05FB6"/>
    <w:rsid w:val="00D103BC"/>
    <w:rsid w:val="00D121F5"/>
    <w:rsid w:val="00D12D6B"/>
    <w:rsid w:val="00D20F34"/>
    <w:rsid w:val="00D21C17"/>
    <w:rsid w:val="00D2506E"/>
    <w:rsid w:val="00D25823"/>
    <w:rsid w:val="00D26537"/>
    <w:rsid w:val="00D34B90"/>
    <w:rsid w:val="00D40613"/>
    <w:rsid w:val="00D42913"/>
    <w:rsid w:val="00D445E3"/>
    <w:rsid w:val="00D44FD3"/>
    <w:rsid w:val="00D45D42"/>
    <w:rsid w:val="00D462EE"/>
    <w:rsid w:val="00D472E6"/>
    <w:rsid w:val="00D540C6"/>
    <w:rsid w:val="00D54ECF"/>
    <w:rsid w:val="00D56762"/>
    <w:rsid w:val="00D606C4"/>
    <w:rsid w:val="00D60C11"/>
    <w:rsid w:val="00D64E17"/>
    <w:rsid w:val="00D70312"/>
    <w:rsid w:val="00D727B7"/>
    <w:rsid w:val="00D73CAA"/>
    <w:rsid w:val="00D76B10"/>
    <w:rsid w:val="00D77611"/>
    <w:rsid w:val="00D77E68"/>
    <w:rsid w:val="00D9022B"/>
    <w:rsid w:val="00D90D29"/>
    <w:rsid w:val="00D94B7B"/>
    <w:rsid w:val="00D95969"/>
    <w:rsid w:val="00DA2F5F"/>
    <w:rsid w:val="00DB0752"/>
    <w:rsid w:val="00DB0FD6"/>
    <w:rsid w:val="00DB15E8"/>
    <w:rsid w:val="00DB3078"/>
    <w:rsid w:val="00DC01DD"/>
    <w:rsid w:val="00DC43AA"/>
    <w:rsid w:val="00DC6429"/>
    <w:rsid w:val="00DC7DAB"/>
    <w:rsid w:val="00DD0ED7"/>
    <w:rsid w:val="00DD1925"/>
    <w:rsid w:val="00DD44A8"/>
    <w:rsid w:val="00DD7D50"/>
    <w:rsid w:val="00DF3BFF"/>
    <w:rsid w:val="00DF4229"/>
    <w:rsid w:val="00DF69F5"/>
    <w:rsid w:val="00E00485"/>
    <w:rsid w:val="00E022B1"/>
    <w:rsid w:val="00E10578"/>
    <w:rsid w:val="00E110B5"/>
    <w:rsid w:val="00E145D7"/>
    <w:rsid w:val="00E16F7B"/>
    <w:rsid w:val="00E2028D"/>
    <w:rsid w:val="00E32EE6"/>
    <w:rsid w:val="00E34CDE"/>
    <w:rsid w:val="00E372AF"/>
    <w:rsid w:val="00E41F0D"/>
    <w:rsid w:val="00E43BC6"/>
    <w:rsid w:val="00E44586"/>
    <w:rsid w:val="00E535C1"/>
    <w:rsid w:val="00E538A1"/>
    <w:rsid w:val="00E53EE1"/>
    <w:rsid w:val="00E70A64"/>
    <w:rsid w:val="00E71DDB"/>
    <w:rsid w:val="00E72705"/>
    <w:rsid w:val="00E73C0A"/>
    <w:rsid w:val="00E74D4D"/>
    <w:rsid w:val="00E74E3C"/>
    <w:rsid w:val="00E86F11"/>
    <w:rsid w:val="00E87732"/>
    <w:rsid w:val="00E923AA"/>
    <w:rsid w:val="00E923DC"/>
    <w:rsid w:val="00E9290C"/>
    <w:rsid w:val="00EA138D"/>
    <w:rsid w:val="00EA5D06"/>
    <w:rsid w:val="00EA6E13"/>
    <w:rsid w:val="00EB3FB1"/>
    <w:rsid w:val="00EB733C"/>
    <w:rsid w:val="00EC064C"/>
    <w:rsid w:val="00EC0D01"/>
    <w:rsid w:val="00EC19D7"/>
    <w:rsid w:val="00EC19DA"/>
    <w:rsid w:val="00ED0554"/>
    <w:rsid w:val="00ED281D"/>
    <w:rsid w:val="00EE0589"/>
    <w:rsid w:val="00EF0272"/>
    <w:rsid w:val="00EF3ADC"/>
    <w:rsid w:val="00EF5D92"/>
    <w:rsid w:val="00F003C7"/>
    <w:rsid w:val="00F067AF"/>
    <w:rsid w:val="00F10DFA"/>
    <w:rsid w:val="00F11ED0"/>
    <w:rsid w:val="00F14A0A"/>
    <w:rsid w:val="00F22C47"/>
    <w:rsid w:val="00F22FDC"/>
    <w:rsid w:val="00F23597"/>
    <w:rsid w:val="00F23C40"/>
    <w:rsid w:val="00F23E0F"/>
    <w:rsid w:val="00F323A0"/>
    <w:rsid w:val="00F35421"/>
    <w:rsid w:val="00F36217"/>
    <w:rsid w:val="00F4051B"/>
    <w:rsid w:val="00F435FC"/>
    <w:rsid w:val="00F439F0"/>
    <w:rsid w:val="00F463D1"/>
    <w:rsid w:val="00F512F6"/>
    <w:rsid w:val="00F52209"/>
    <w:rsid w:val="00F538EE"/>
    <w:rsid w:val="00F54B65"/>
    <w:rsid w:val="00F570D5"/>
    <w:rsid w:val="00F6024B"/>
    <w:rsid w:val="00F646CE"/>
    <w:rsid w:val="00F65D1F"/>
    <w:rsid w:val="00F70595"/>
    <w:rsid w:val="00F776B2"/>
    <w:rsid w:val="00F84544"/>
    <w:rsid w:val="00F84AA1"/>
    <w:rsid w:val="00F856C8"/>
    <w:rsid w:val="00F91FE6"/>
    <w:rsid w:val="00FB300B"/>
    <w:rsid w:val="00FB494E"/>
    <w:rsid w:val="00FB599A"/>
    <w:rsid w:val="00FC03DF"/>
    <w:rsid w:val="00FC1FB6"/>
    <w:rsid w:val="00FC2352"/>
    <w:rsid w:val="00FC2453"/>
    <w:rsid w:val="00FC5080"/>
    <w:rsid w:val="00FD1419"/>
    <w:rsid w:val="00FD6B77"/>
    <w:rsid w:val="00FD6D26"/>
    <w:rsid w:val="00FD7B9F"/>
    <w:rsid w:val="00FD7C07"/>
    <w:rsid w:val="00FE45E2"/>
    <w:rsid w:val="00FE69A2"/>
    <w:rsid w:val="00FF1967"/>
    <w:rsid w:val="00FF4E02"/>
    <w:rsid w:val="00FF4E0D"/>
    <w:rsid w:val="00FF5345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69B22"/>
  <w15:docId w15:val="{58E728AB-A302-44C9-863F-0D3E350C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E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54ECF"/>
  </w:style>
  <w:style w:type="character" w:styleId="a4">
    <w:name w:val="Hyperlink"/>
    <w:basedOn w:val="a0"/>
    <w:unhideWhenUsed/>
    <w:rsid w:val="00D54ECF"/>
    <w:rPr>
      <w:color w:val="0000FF"/>
      <w:u w:val="single"/>
    </w:rPr>
  </w:style>
  <w:style w:type="paragraph" w:styleId="a5">
    <w:name w:val="No Spacing"/>
    <w:link w:val="a6"/>
    <w:uiPriority w:val="1"/>
    <w:qFormat/>
    <w:rsid w:val="00D54ECF"/>
    <w:pPr>
      <w:widowControl w:val="0"/>
      <w:jc w:val="both"/>
    </w:pPr>
  </w:style>
  <w:style w:type="character" w:customStyle="1" w:styleId="1">
    <w:name w:val="未解決のメンション1"/>
    <w:basedOn w:val="a0"/>
    <w:uiPriority w:val="99"/>
    <w:semiHidden/>
    <w:unhideWhenUsed/>
    <w:rsid w:val="0029124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0A1D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A1D19"/>
  </w:style>
  <w:style w:type="paragraph" w:styleId="a9">
    <w:name w:val="footer"/>
    <w:basedOn w:val="a"/>
    <w:link w:val="aa"/>
    <w:uiPriority w:val="99"/>
    <w:unhideWhenUsed/>
    <w:rsid w:val="000A1D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A1D19"/>
  </w:style>
  <w:style w:type="paragraph" w:styleId="Web">
    <w:name w:val="Normal (Web)"/>
    <w:basedOn w:val="a"/>
    <w:uiPriority w:val="99"/>
    <w:unhideWhenUsed/>
    <w:rsid w:val="003725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96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960C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206DB6"/>
  </w:style>
  <w:style w:type="character" w:customStyle="1" w:styleId="2">
    <w:name w:val="未解決のメンション2"/>
    <w:basedOn w:val="a0"/>
    <w:uiPriority w:val="99"/>
    <w:semiHidden/>
    <w:unhideWhenUsed/>
    <w:rsid w:val="0051688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B041F4"/>
    <w:pPr>
      <w:jc w:val="center"/>
    </w:pPr>
    <w:rPr>
      <w:rFonts w:ascii="ＭＳ Ｐゴシック" w:eastAsia="ＭＳ Ｐゴシック" w:hAnsi="ＭＳ Ｐゴシック"/>
      <w:noProof/>
      <w:sz w:val="24"/>
    </w:rPr>
  </w:style>
  <w:style w:type="character" w:customStyle="1" w:styleId="a6">
    <w:name w:val="行間詰め (文字)"/>
    <w:basedOn w:val="a0"/>
    <w:link w:val="a5"/>
    <w:uiPriority w:val="1"/>
    <w:rsid w:val="00B041F4"/>
  </w:style>
  <w:style w:type="character" w:customStyle="1" w:styleId="EndNoteBibliographyTitle0">
    <w:name w:val="EndNote Bibliography Title (文字)"/>
    <w:basedOn w:val="a6"/>
    <w:link w:val="EndNoteBibliographyTitle"/>
    <w:rsid w:val="00B041F4"/>
    <w:rPr>
      <w:rFonts w:ascii="ＭＳ Ｐゴシック" w:eastAsia="ＭＳ Ｐゴシック" w:hAnsi="ＭＳ Ｐゴシック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B041F4"/>
    <w:pPr>
      <w:jc w:val="left"/>
    </w:pPr>
    <w:rPr>
      <w:rFonts w:ascii="ＭＳ Ｐゴシック" w:eastAsia="ＭＳ Ｐゴシック" w:hAnsi="ＭＳ Ｐゴシック"/>
      <w:noProof/>
      <w:sz w:val="24"/>
    </w:rPr>
  </w:style>
  <w:style w:type="character" w:customStyle="1" w:styleId="EndNoteBibliography0">
    <w:name w:val="EndNote Bibliography (文字)"/>
    <w:basedOn w:val="a6"/>
    <w:link w:val="EndNoteBibliography"/>
    <w:rsid w:val="00B041F4"/>
    <w:rPr>
      <w:rFonts w:ascii="ＭＳ Ｐゴシック" w:eastAsia="ＭＳ Ｐゴシック" w:hAnsi="ＭＳ Ｐゴシック"/>
      <w:noProof/>
      <w:sz w:val="24"/>
    </w:rPr>
  </w:style>
  <w:style w:type="character" w:styleId="ae">
    <w:name w:val="annotation reference"/>
    <w:basedOn w:val="a0"/>
    <w:uiPriority w:val="99"/>
    <w:semiHidden/>
    <w:unhideWhenUsed/>
    <w:rsid w:val="003A12E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12E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3A12E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12E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1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3A331-80D3-46A0-A919-B8A6AB6D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2107</Words>
  <Characters>12011</Characters>
  <Application>Microsoft Office Word</Application>
  <DocSecurity>0</DocSecurity>
  <Lines>100</Lines>
  <Paragraphs>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高山 碩俊</dc:creator>
  <cp:keywords/>
  <dc:description/>
  <cp:lastModifiedBy>高山 碩俊</cp:lastModifiedBy>
  <cp:revision>2</cp:revision>
  <cp:lastPrinted>2021-10-15T03:31:00Z</cp:lastPrinted>
  <dcterms:created xsi:type="dcterms:W3CDTF">2022-04-17T05:02:00Z</dcterms:created>
  <dcterms:modified xsi:type="dcterms:W3CDTF">2022-04-17T05:02:00Z</dcterms:modified>
</cp:coreProperties>
</file>