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BA2E6" w14:textId="343F6BA8" w:rsidR="00A27F30" w:rsidRDefault="00A27F30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</w:p>
    <w:p w14:paraId="0011CC79" w14:textId="77777777" w:rsidR="00A27F30" w:rsidRPr="00A27F30" w:rsidRDefault="00A27F30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</w:p>
    <w:p w14:paraId="1F66A7F2" w14:textId="4045C2AF" w:rsidR="00A27F30" w:rsidRDefault="00A27F30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</w:p>
    <w:p w14:paraId="19498351" w14:textId="22FECB03" w:rsidR="00A27F30" w:rsidRPr="00A27F30" w:rsidRDefault="00A27F30" w:rsidP="00A27F30">
      <w:pPr>
        <w:jc w:val="center"/>
        <w:rPr>
          <w:rFonts w:ascii="Arial" w:eastAsia="宋体" w:hAnsi="Arial" w:cs="Arial"/>
          <w:b/>
          <w:bCs/>
          <w:sz w:val="32"/>
          <w:szCs w:val="32"/>
        </w:rPr>
      </w:pPr>
      <w:r w:rsidRPr="00A27F30">
        <w:rPr>
          <w:rFonts w:ascii="Arial" w:eastAsia="宋体" w:hAnsi="Arial" w:cs="Arial"/>
          <w:b/>
          <w:bCs/>
          <w:sz w:val="32"/>
          <w:szCs w:val="32"/>
        </w:rPr>
        <w:t xml:space="preserve">Supplementary </w:t>
      </w:r>
      <w:r w:rsidR="00406CE6">
        <w:rPr>
          <w:rFonts w:ascii="Arial" w:eastAsia="宋体" w:hAnsi="Arial" w:cs="Arial"/>
          <w:b/>
          <w:bCs/>
          <w:sz w:val="32"/>
          <w:szCs w:val="32"/>
        </w:rPr>
        <w:t>Information</w:t>
      </w:r>
    </w:p>
    <w:p w14:paraId="4F4A9043" w14:textId="7A8D2843" w:rsidR="00A27F30" w:rsidRDefault="00A27F30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</w:p>
    <w:p w14:paraId="144E8EF3" w14:textId="77777777" w:rsidR="00A27F30" w:rsidRPr="00A27F30" w:rsidRDefault="00A27F30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</w:p>
    <w:p w14:paraId="4948F8AC" w14:textId="77777777" w:rsidR="00A27F30" w:rsidRDefault="00A27F30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</w:p>
    <w:p w14:paraId="7C95A698" w14:textId="77777777" w:rsidR="00DF43D1" w:rsidRPr="00974276" w:rsidRDefault="00A27F30" w:rsidP="00DF43D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</w:t>
      </w:r>
      <w:r w:rsidR="00DF43D1">
        <w:rPr>
          <w:rFonts w:ascii="Arial" w:hAnsi="Arial" w:cs="Arial"/>
          <w:b/>
          <w:bCs/>
          <w:sz w:val="24"/>
          <w:szCs w:val="24"/>
        </w:rPr>
        <w:t xml:space="preserve"> </w:t>
      </w:r>
      <w:r w:rsidR="00DF43D1" w:rsidRPr="00406CE6">
        <w:rPr>
          <w:rFonts w:ascii="Arial" w:hAnsi="Arial" w:cs="Arial"/>
          <w:b/>
          <w:bCs/>
          <w:sz w:val="24"/>
          <w:szCs w:val="24"/>
          <w:vertAlign w:val="superscript"/>
        </w:rPr>
        <w:t>1</w:t>
      </w:r>
      <w:r w:rsidR="00DF43D1">
        <w:rPr>
          <w:rFonts w:ascii="Arial" w:hAnsi="Arial" w:cs="Arial"/>
          <w:b/>
          <w:bCs/>
          <w:sz w:val="24"/>
          <w:szCs w:val="24"/>
        </w:rPr>
        <w:t xml:space="preserve">H-NMR, </w:t>
      </w:r>
      <w:r w:rsidR="00DF43D1" w:rsidRPr="00406CE6">
        <w:rPr>
          <w:rFonts w:ascii="Arial" w:hAnsi="Arial" w:cs="Arial"/>
          <w:b/>
          <w:bCs/>
          <w:sz w:val="24"/>
          <w:szCs w:val="24"/>
          <w:vertAlign w:val="superscript"/>
        </w:rPr>
        <w:t>13</w:t>
      </w:r>
      <w:r w:rsidR="00DF43D1">
        <w:rPr>
          <w:rFonts w:ascii="Arial" w:hAnsi="Arial" w:cs="Arial"/>
          <w:b/>
          <w:bCs/>
          <w:sz w:val="24"/>
          <w:szCs w:val="24"/>
        </w:rPr>
        <w:t>C-NMR and HPLC spectra of the synthesized compounds</w:t>
      </w:r>
    </w:p>
    <w:p w14:paraId="4DCFD97C" w14:textId="77777777" w:rsidR="00DF43D1" w:rsidRDefault="00DF43D1" w:rsidP="00DF43D1">
      <w:pPr>
        <w:rPr>
          <w:rFonts w:ascii="Arial" w:hAnsi="Arial" w:cs="Arial"/>
          <w:b/>
          <w:bCs/>
          <w:sz w:val="24"/>
          <w:szCs w:val="24"/>
        </w:rPr>
      </w:pPr>
    </w:p>
    <w:p w14:paraId="5605535C" w14:textId="787CB66D" w:rsidR="00DF43D1" w:rsidRDefault="00DF43D1" w:rsidP="00DF43D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 Supplementary </w:t>
      </w:r>
      <w:r>
        <w:rPr>
          <w:rFonts w:ascii="Arial" w:hAnsi="Arial" w:cs="Arial"/>
          <w:b/>
          <w:bCs/>
          <w:sz w:val="24"/>
          <w:szCs w:val="24"/>
        </w:rPr>
        <w:t>Figures</w:t>
      </w:r>
      <w:r>
        <w:rPr>
          <w:rFonts w:ascii="Arial" w:hAnsi="Arial" w:cs="Arial"/>
          <w:b/>
          <w:bCs/>
          <w:sz w:val="24"/>
          <w:szCs w:val="24"/>
        </w:rPr>
        <w:t xml:space="preserve"> 1-</w:t>
      </w:r>
      <w:r>
        <w:rPr>
          <w:rFonts w:ascii="Arial" w:hAnsi="Arial" w:cs="Arial"/>
          <w:b/>
          <w:bCs/>
          <w:sz w:val="24"/>
          <w:szCs w:val="24"/>
        </w:rPr>
        <w:t>8</w:t>
      </w:r>
    </w:p>
    <w:p w14:paraId="1364C598" w14:textId="1F59286C" w:rsidR="00A27F30" w:rsidRPr="00542BA7" w:rsidRDefault="00A27F30" w:rsidP="00A27F30">
      <w:pPr>
        <w:widowControl/>
        <w:ind w:firstLineChars="100" w:firstLine="241"/>
        <w:jc w:val="left"/>
        <w:rPr>
          <w:rFonts w:ascii="Arial" w:hAnsi="Arial" w:cs="Arial" w:hint="eastAsia"/>
          <w:b/>
          <w:bCs/>
          <w:sz w:val="24"/>
          <w:szCs w:val="24"/>
        </w:rPr>
      </w:pPr>
    </w:p>
    <w:p w14:paraId="1706DA7D" w14:textId="13A47E02" w:rsidR="00A27F30" w:rsidRDefault="00DF43D1" w:rsidP="00A27F3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</w:t>
      </w:r>
      <w:r w:rsidR="00542BA7">
        <w:rPr>
          <w:rFonts w:ascii="Arial" w:hAnsi="Arial" w:cs="Arial"/>
          <w:b/>
          <w:bCs/>
          <w:sz w:val="24"/>
          <w:szCs w:val="24"/>
        </w:rPr>
        <w:t xml:space="preserve">. Supplementary </w:t>
      </w:r>
      <w:r w:rsidR="00BE62A0">
        <w:rPr>
          <w:rFonts w:ascii="Arial" w:hAnsi="Arial" w:cs="Arial"/>
          <w:b/>
          <w:bCs/>
          <w:sz w:val="24"/>
          <w:szCs w:val="24"/>
        </w:rPr>
        <w:t>Tables</w:t>
      </w:r>
      <w:r w:rsidR="00542BA7">
        <w:rPr>
          <w:rFonts w:ascii="Arial" w:hAnsi="Arial" w:cs="Arial"/>
          <w:b/>
          <w:bCs/>
          <w:sz w:val="24"/>
          <w:szCs w:val="24"/>
        </w:rPr>
        <w:t xml:space="preserve"> 1-5</w:t>
      </w:r>
    </w:p>
    <w:p w14:paraId="53FE8453" w14:textId="7CF8B1D1" w:rsidR="00A27F30" w:rsidRDefault="00A27F30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</w:p>
    <w:p w14:paraId="5842FFFA" w14:textId="77777777" w:rsidR="00A27F30" w:rsidRDefault="00A27F30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</w:p>
    <w:p w14:paraId="7EBC0F46" w14:textId="1BFD1CB5" w:rsidR="00EB5909" w:rsidRDefault="00EB5909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09DA88C" w14:textId="4E64BD7C" w:rsidR="00406CE6" w:rsidRPr="00974276" w:rsidRDefault="00406CE6" w:rsidP="00406CE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1. </w:t>
      </w:r>
      <w:r w:rsidRPr="00406CE6">
        <w:rPr>
          <w:rFonts w:ascii="Arial" w:hAnsi="Arial" w:cs="Arial"/>
          <w:b/>
          <w:bCs/>
          <w:sz w:val="24"/>
          <w:szCs w:val="24"/>
          <w:vertAlign w:val="superscript"/>
        </w:rPr>
        <w:t>1</w:t>
      </w:r>
      <w:r>
        <w:rPr>
          <w:rFonts w:ascii="Arial" w:hAnsi="Arial" w:cs="Arial"/>
          <w:b/>
          <w:bCs/>
          <w:sz w:val="24"/>
          <w:szCs w:val="24"/>
        </w:rPr>
        <w:t xml:space="preserve">H-NMR, </w:t>
      </w:r>
      <w:r w:rsidRPr="00406CE6">
        <w:rPr>
          <w:rFonts w:ascii="Arial" w:hAnsi="Arial" w:cs="Arial"/>
          <w:b/>
          <w:bCs/>
          <w:sz w:val="24"/>
          <w:szCs w:val="24"/>
          <w:vertAlign w:val="superscript"/>
        </w:rPr>
        <w:t>13</w:t>
      </w:r>
      <w:r>
        <w:rPr>
          <w:rFonts w:ascii="Arial" w:hAnsi="Arial" w:cs="Arial"/>
          <w:b/>
          <w:bCs/>
          <w:sz w:val="24"/>
          <w:szCs w:val="24"/>
        </w:rPr>
        <w:t xml:space="preserve">C-NMR and HPLC spectra of </w:t>
      </w:r>
      <w:r w:rsidR="00A6473E">
        <w:rPr>
          <w:rFonts w:ascii="Arial" w:hAnsi="Arial" w:cs="Arial"/>
          <w:b/>
          <w:bCs/>
          <w:sz w:val="24"/>
          <w:szCs w:val="24"/>
        </w:rPr>
        <w:t>representative</w:t>
      </w:r>
      <w:r>
        <w:rPr>
          <w:rFonts w:ascii="Arial" w:hAnsi="Arial" w:cs="Arial"/>
          <w:b/>
          <w:bCs/>
          <w:sz w:val="24"/>
          <w:szCs w:val="24"/>
        </w:rPr>
        <w:t xml:space="preserve"> compounds</w:t>
      </w:r>
    </w:p>
    <w:p w14:paraId="4B57EED5" w14:textId="77777777" w:rsidR="00406CE6" w:rsidRPr="00542BA7" w:rsidRDefault="00406CE6" w:rsidP="00406CE6">
      <w:pPr>
        <w:widowControl/>
        <w:ind w:firstLineChars="100" w:firstLine="241"/>
        <w:jc w:val="left"/>
        <w:rPr>
          <w:rFonts w:ascii="Arial" w:hAnsi="Arial" w:cs="Arial"/>
          <w:b/>
          <w:bCs/>
          <w:sz w:val="24"/>
          <w:szCs w:val="24"/>
        </w:rPr>
      </w:pPr>
    </w:p>
    <w:p w14:paraId="18239BF0" w14:textId="0636329B" w:rsidR="007D7A71" w:rsidRPr="00626AC2" w:rsidRDefault="00FA0F68" w:rsidP="00D83203">
      <w:pPr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626AC2">
        <w:rPr>
          <w:rFonts w:ascii="Arial" w:hAnsi="Arial" w:cs="Arial"/>
          <w:b/>
          <w:bCs/>
          <w:color w:val="000000" w:themeColor="text1"/>
          <w:sz w:val="24"/>
          <w:szCs w:val="24"/>
        </w:rPr>
        <w:t>ethyl (2</w:t>
      </w:r>
      <w:r w:rsidRPr="00626AC2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S</w:t>
      </w:r>
      <w:r w:rsidRPr="00626AC2">
        <w:rPr>
          <w:rFonts w:ascii="Arial" w:hAnsi="Arial" w:cs="Arial"/>
          <w:b/>
          <w:bCs/>
          <w:color w:val="000000" w:themeColor="text1"/>
          <w:sz w:val="24"/>
          <w:szCs w:val="24"/>
        </w:rPr>
        <w:t>,4a</w:t>
      </w:r>
      <w:r w:rsidRPr="00626AC2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R</w:t>
      </w:r>
      <w:r w:rsidRPr="00626AC2">
        <w:rPr>
          <w:rFonts w:ascii="Arial" w:hAnsi="Arial" w:cs="Arial"/>
          <w:b/>
          <w:bCs/>
          <w:color w:val="000000" w:themeColor="text1"/>
          <w:sz w:val="24"/>
          <w:szCs w:val="24"/>
        </w:rPr>
        <w:t>,5</w:t>
      </w:r>
      <w:r w:rsidRPr="00626AC2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S</w:t>
      </w:r>
      <w:r w:rsidRPr="00626AC2">
        <w:rPr>
          <w:rFonts w:ascii="Arial" w:hAnsi="Arial" w:cs="Arial"/>
          <w:b/>
          <w:bCs/>
          <w:color w:val="000000" w:themeColor="text1"/>
          <w:sz w:val="24"/>
          <w:szCs w:val="24"/>
        </w:rPr>
        <w:t>,8a</w:t>
      </w:r>
      <w:r w:rsidRPr="00626AC2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R</w:t>
      </w:r>
      <w:r w:rsidRPr="00626AC2">
        <w:rPr>
          <w:rFonts w:ascii="Arial" w:hAnsi="Arial" w:cs="Arial"/>
          <w:b/>
          <w:bCs/>
          <w:color w:val="000000" w:themeColor="text1"/>
          <w:sz w:val="24"/>
          <w:szCs w:val="24"/>
        </w:rPr>
        <w:t>)-2-(2-cyclohexyl-2-oxoethyl)-5-(</w:t>
      </w:r>
      <w:r w:rsidRPr="00626AC2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m</w:t>
      </w:r>
      <w:r w:rsidRPr="00626AC2">
        <w:rPr>
          <w:rFonts w:ascii="Arial" w:hAnsi="Arial" w:cs="Arial"/>
          <w:b/>
          <w:bCs/>
          <w:color w:val="000000" w:themeColor="text1"/>
          <w:sz w:val="24"/>
          <w:szCs w:val="24"/>
        </w:rPr>
        <w:t>-tolyl)-8-tosyl-3,4,</w:t>
      </w:r>
      <w:r w:rsidR="00EB5909" w:rsidRPr="00626AC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626AC2">
        <w:rPr>
          <w:rFonts w:ascii="Arial" w:hAnsi="Arial" w:cs="Arial"/>
          <w:b/>
          <w:bCs/>
          <w:color w:val="000000" w:themeColor="text1"/>
          <w:sz w:val="24"/>
          <w:szCs w:val="24"/>
        </w:rPr>
        <w:t>4a,5,8,8a-hexahydro-2</w:t>
      </w:r>
      <w:r w:rsidRPr="00626AC2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H</w:t>
      </w:r>
      <w:r w:rsidRPr="00626AC2">
        <w:rPr>
          <w:rFonts w:ascii="Arial" w:hAnsi="Arial" w:cs="Arial"/>
          <w:b/>
          <w:bCs/>
          <w:color w:val="000000" w:themeColor="text1"/>
          <w:sz w:val="24"/>
          <w:szCs w:val="24"/>
        </w:rPr>
        <w:t>-pyrano[2,3-</w:t>
      </w:r>
      <w:r w:rsidRPr="00626AC2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b</w:t>
      </w:r>
      <w:r w:rsidRPr="00626AC2">
        <w:rPr>
          <w:rFonts w:ascii="Arial" w:hAnsi="Arial" w:cs="Arial"/>
          <w:b/>
          <w:bCs/>
          <w:color w:val="000000" w:themeColor="text1"/>
          <w:sz w:val="24"/>
          <w:szCs w:val="24"/>
        </w:rPr>
        <w:t>]pyridine-7-carboxylate (15-4-26)</w:t>
      </w:r>
      <w:r w:rsidRPr="00626AC2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="00D83203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60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% yield; 9</w:t>
      </w:r>
      <w:r w:rsidR="00687E5F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2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% </w:t>
      </w:r>
      <w:r w:rsidRPr="00626AC2">
        <w:rPr>
          <w:rFonts w:ascii="Arial" w:eastAsia="TimesNewRomanPS-ItalicMT" w:hAnsi="Arial" w:cs="Arial"/>
          <w:color w:val="000000" w:themeColor="text1"/>
          <w:kern w:val="0"/>
          <w:sz w:val="24"/>
          <w:szCs w:val="24"/>
        </w:rPr>
        <w:t>ee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, determined by HPLC analysis [Daicel</w:t>
      </w:r>
      <w:r w:rsidR="00D66816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chiralcel I</w:t>
      </w:r>
      <w:r w:rsidR="00073B45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A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, </w:t>
      </w:r>
      <w:r w:rsidRPr="00626AC2">
        <w:rPr>
          <w:rFonts w:ascii="Arial" w:eastAsia="TimesNewRomanPS-ItalicMT" w:hAnsi="Arial" w:cs="Arial"/>
          <w:color w:val="000000" w:themeColor="text1"/>
          <w:kern w:val="0"/>
          <w:sz w:val="24"/>
          <w:szCs w:val="24"/>
        </w:rPr>
        <w:t>n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-hexane/</w:t>
      </w:r>
      <w:r w:rsidRPr="00626AC2">
        <w:rPr>
          <w:rFonts w:ascii="Arial" w:eastAsia="TimesNewRomanPS-ItalicMT" w:hAnsi="Arial" w:cs="Arial"/>
          <w:i/>
          <w:iCs/>
          <w:color w:val="000000" w:themeColor="text1"/>
          <w:kern w:val="0"/>
          <w:sz w:val="24"/>
          <w:szCs w:val="24"/>
        </w:rPr>
        <w:t>i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PrOH</w:t>
      </w:r>
      <w:r w:rsidR="00687E5F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626AC2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＝</w:t>
      </w:r>
      <w:r w:rsidR="00687E5F" w:rsidRPr="00626AC2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 xml:space="preserve"> </w:t>
      </w:r>
      <w:r w:rsidR="00687E5F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4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0/</w:t>
      </w:r>
      <w:r w:rsidR="00687E5F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6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0, 1.0 mL/min, </w:t>
      </w:r>
      <w:r w:rsidRPr="00626AC2">
        <w:rPr>
          <w:rFonts w:ascii="Arial" w:eastAsia="TimesNewRomanPS-ItalicMT" w:hAnsi="Arial" w:cs="Arial"/>
          <w:color w:val="000000" w:themeColor="text1"/>
          <w:kern w:val="0"/>
          <w:sz w:val="24"/>
          <w:szCs w:val="24"/>
        </w:rPr>
        <w:t>λ</w:t>
      </w:r>
      <w:r w:rsidR="00D66816" w:rsidRPr="00626AC2">
        <w:rPr>
          <w:rFonts w:ascii="Arial" w:eastAsia="TimesNewRomanPS-ItalicMT" w:hAnsi="Arial" w:cs="Arial"/>
          <w:color w:val="000000" w:themeColor="text1"/>
          <w:kern w:val="0"/>
          <w:sz w:val="24"/>
          <w:szCs w:val="24"/>
        </w:rPr>
        <w:t xml:space="preserve"> </w:t>
      </w:r>
      <w:r w:rsidR="00D66816" w:rsidRPr="00626AC2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>=</w:t>
      </w:r>
      <w:r w:rsidR="00D66816" w:rsidRPr="00626AC2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220 nm, </w:t>
      </w:r>
      <w:r w:rsidRPr="00626AC2">
        <w:rPr>
          <w:rFonts w:ascii="Arial" w:eastAsia="TimesNewRomanPS-ItalicMT" w:hAnsi="Arial" w:cs="Arial"/>
          <w:color w:val="000000" w:themeColor="text1"/>
          <w:kern w:val="0"/>
          <w:sz w:val="24"/>
          <w:szCs w:val="24"/>
        </w:rPr>
        <w:t>t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(major)</w:t>
      </w:r>
      <w:r w:rsidR="00D66816" w:rsidRPr="00626AC2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 xml:space="preserve"> </w:t>
      </w:r>
      <w:r w:rsidR="00D66816" w:rsidRPr="00626AC2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= </w:t>
      </w:r>
      <w:r w:rsidR="00687E5F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5.52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min, </w:t>
      </w:r>
      <w:r w:rsidRPr="00626AC2">
        <w:rPr>
          <w:rFonts w:ascii="Arial" w:eastAsia="TimesNewRomanPS-ItalicMT" w:hAnsi="Arial" w:cs="Arial"/>
          <w:color w:val="000000" w:themeColor="text1"/>
          <w:kern w:val="0"/>
          <w:sz w:val="24"/>
          <w:szCs w:val="24"/>
        </w:rPr>
        <w:t>t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(minor)</w:t>
      </w:r>
      <w:r w:rsidR="00D66816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="00D66816" w:rsidRPr="00626AC2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>=</w:t>
      </w:r>
      <w:r w:rsidR="00D66816" w:rsidRPr="00626AC2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</w:t>
      </w:r>
      <w:r w:rsidR="00687E5F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6.49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min; </w:t>
      </w:r>
      <w:r w:rsidR="00D66816" w:rsidRPr="00626AC2">
        <w:rPr>
          <w:rFonts w:ascii="Arial" w:hAnsi="Arial" w:cs="Arial"/>
          <w:color w:val="000000" w:themeColor="text1"/>
          <w:kern w:val="0"/>
          <w:sz w:val="24"/>
          <w:szCs w:val="24"/>
          <w:vertAlign w:val="superscript"/>
        </w:rPr>
        <w:t>1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H</w:t>
      </w:r>
      <w:r w:rsidR="00D66816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-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NMR (</w:t>
      </w:r>
      <w:r w:rsidR="00D66816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6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00 MHz, CDCl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  <w:vertAlign w:val="subscript"/>
        </w:rPr>
        <w:t>3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) </w:t>
      </w:r>
      <w:r w:rsidRPr="00626AC2">
        <w:rPr>
          <w:rFonts w:ascii="Arial" w:eastAsia="TimesNewRomanPS-ItalicMT" w:hAnsi="Arial" w:cs="Arial"/>
          <w:color w:val="000000" w:themeColor="text1"/>
          <w:kern w:val="0"/>
          <w:sz w:val="24"/>
          <w:szCs w:val="24"/>
        </w:rPr>
        <w:t>δ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: 7.9</w:t>
      </w:r>
      <w:r w:rsidR="0042641F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0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(d, </w:t>
      </w:r>
      <w:r w:rsidRPr="00626AC2">
        <w:rPr>
          <w:rFonts w:ascii="Arial" w:eastAsia="TimesNewRomanPS-ItalicMT" w:hAnsi="Arial" w:cs="Arial"/>
          <w:i/>
          <w:iCs/>
          <w:color w:val="000000" w:themeColor="text1"/>
          <w:kern w:val="0"/>
          <w:sz w:val="24"/>
          <w:szCs w:val="24"/>
        </w:rPr>
        <w:t>J</w:t>
      </w:r>
      <w:r w:rsidR="00D66816" w:rsidRPr="00626AC2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 xml:space="preserve"> </w:t>
      </w:r>
      <w:r w:rsidR="00D66816" w:rsidRPr="00626AC2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= </w:t>
      </w:r>
      <w:r w:rsidR="0042641F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7.8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Hz, 2H),</w:t>
      </w:r>
      <w:r w:rsidR="00D66816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7.</w:t>
      </w:r>
      <w:r w:rsidR="0042641F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33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(d, </w:t>
      </w:r>
      <w:r w:rsidRPr="00626AC2">
        <w:rPr>
          <w:rFonts w:ascii="Arial" w:eastAsia="TimesNewRomanPS-ItalicMT" w:hAnsi="Arial" w:cs="Arial"/>
          <w:i/>
          <w:iCs/>
          <w:color w:val="000000" w:themeColor="text1"/>
          <w:kern w:val="0"/>
          <w:sz w:val="24"/>
          <w:szCs w:val="24"/>
        </w:rPr>
        <w:t>J</w:t>
      </w:r>
      <w:r w:rsidR="00D66816" w:rsidRPr="00626AC2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 xml:space="preserve"> </w:t>
      </w:r>
      <w:r w:rsidR="00D66816" w:rsidRPr="00626AC2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= </w:t>
      </w:r>
      <w:r w:rsidR="0042641F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7.8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Hz, 2H), </w:t>
      </w:r>
      <w:r w:rsidR="0042641F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7.18 (t, </w:t>
      </w:r>
      <w:r w:rsidR="0042641F" w:rsidRPr="00626AC2">
        <w:rPr>
          <w:rFonts w:ascii="Arial" w:eastAsia="TimesNewRomanPS-ItalicMT" w:hAnsi="Arial" w:cs="Arial"/>
          <w:i/>
          <w:iCs/>
          <w:color w:val="000000" w:themeColor="text1"/>
          <w:kern w:val="0"/>
          <w:sz w:val="24"/>
          <w:szCs w:val="24"/>
        </w:rPr>
        <w:t>J</w:t>
      </w:r>
      <w:r w:rsidR="0042641F" w:rsidRPr="00626AC2">
        <w:rPr>
          <w:rFonts w:ascii="Arial" w:eastAsia="TimesNewRomanPS-ItalicMT" w:hAnsi="Arial" w:cs="Arial"/>
          <w:color w:val="000000" w:themeColor="text1"/>
          <w:kern w:val="0"/>
          <w:sz w:val="24"/>
          <w:szCs w:val="24"/>
        </w:rPr>
        <w:t xml:space="preserve"> </w:t>
      </w:r>
      <w:r w:rsidR="0042641F" w:rsidRPr="00626AC2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>=</w:t>
      </w:r>
      <w:r w:rsidR="0042641F" w:rsidRPr="00626AC2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</w:t>
      </w:r>
      <w:r w:rsidR="0042641F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7.8 Hz, 1H), 7.06 (d, </w:t>
      </w:r>
      <w:r w:rsidR="0042641F" w:rsidRPr="00626AC2">
        <w:rPr>
          <w:rFonts w:ascii="Arial" w:eastAsia="TimesNewRomanPS-ItalicMT" w:hAnsi="Arial" w:cs="Arial"/>
          <w:i/>
          <w:iCs/>
          <w:color w:val="000000" w:themeColor="text1"/>
          <w:kern w:val="0"/>
          <w:sz w:val="24"/>
          <w:szCs w:val="24"/>
        </w:rPr>
        <w:t>J</w:t>
      </w:r>
      <w:r w:rsidR="0042641F" w:rsidRPr="00626AC2">
        <w:rPr>
          <w:rFonts w:ascii="Arial" w:eastAsia="TimesNewRomanPS-ItalicMT" w:hAnsi="Arial" w:cs="Arial"/>
          <w:color w:val="000000" w:themeColor="text1"/>
          <w:kern w:val="0"/>
          <w:sz w:val="24"/>
          <w:szCs w:val="24"/>
        </w:rPr>
        <w:t xml:space="preserve"> </w:t>
      </w:r>
      <w:r w:rsidR="0042641F" w:rsidRPr="00626AC2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>=</w:t>
      </w:r>
      <w:r w:rsidR="0042641F" w:rsidRPr="00626AC2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</w:t>
      </w:r>
      <w:r w:rsidR="0042641F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7.2 Hz, 1H), 6.91-6.8</w:t>
      </w:r>
      <w:r w:rsidR="005061C8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5</w:t>
      </w:r>
      <w:r w:rsidR="0042641F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(m, </w:t>
      </w:r>
      <w:r w:rsidR="005061C8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3H</w:t>
      </w:r>
      <w:r w:rsidR="0042641F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)</w:t>
      </w:r>
      <w:r w:rsidR="005061C8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, 6.15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(d, </w:t>
      </w:r>
      <w:r w:rsidR="00D66816" w:rsidRPr="00626AC2">
        <w:rPr>
          <w:rFonts w:ascii="Arial" w:eastAsia="TimesNewRomanPS-ItalicMT" w:hAnsi="Arial" w:cs="Arial"/>
          <w:i/>
          <w:iCs/>
          <w:color w:val="000000" w:themeColor="text1"/>
          <w:kern w:val="0"/>
          <w:sz w:val="24"/>
          <w:szCs w:val="24"/>
        </w:rPr>
        <w:t>J</w:t>
      </w:r>
      <w:r w:rsidR="00D66816" w:rsidRPr="00626AC2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 xml:space="preserve"> </w:t>
      </w:r>
      <w:r w:rsidR="00D66816" w:rsidRPr="00626AC2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= </w:t>
      </w:r>
      <w:r w:rsidR="005061C8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3.0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Hz, 1H),</w:t>
      </w:r>
      <w:r w:rsidR="00D66816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="005061C8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4.21 (q, </w:t>
      </w:r>
      <w:r w:rsidR="005061C8" w:rsidRPr="00626AC2">
        <w:rPr>
          <w:rFonts w:ascii="Arial" w:eastAsia="TimesNewRomanPS-ItalicMT" w:hAnsi="Arial" w:cs="Arial"/>
          <w:i/>
          <w:iCs/>
          <w:color w:val="000000" w:themeColor="text1"/>
          <w:kern w:val="0"/>
          <w:sz w:val="24"/>
          <w:szCs w:val="24"/>
        </w:rPr>
        <w:t>J</w:t>
      </w:r>
      <w:r w:rsidR="005061C8" w:rsidRPr="00626AC2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 xml:space="preserve"> </w:t>
      </w:r>
      <w:r w:rsidR="005061C8" w:rsidRPr="00626AC2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= </w:t>
      </w:r>
      <w:r w:rsidR="005061C8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7.2 Hz, </w:t>
      </w:r>
      <w:r w:rsidR="00626AC2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2</w:t>
      </w:r>
      <w:r w:rsidR="005061C8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H), 4.09 </w:t>
      </w:r>
      <w:r w:rsidR="005061C8" w:rsidRPr="00626AC2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- </w:t>
      </w:r>
      <w:r w:rsidR="005061C8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4.04 (m, 1H), 3.47 (dd, </w:t>
      </w:r>
      <w:r w:rsidR="005061C8" w:rsidRPr="00626AC2">
        <w:rPr>
          <w:rFonts w:ascii="Arial" w:eastAsia="TimesNewRomanPS-ItalicMT" w:hAnsi="Arial" w:cs="Arial"/>
          <w:i/>
          <w:iCs/>
          <w:color w:val="000000" w:themeColor="text1"/>
          <w:kern w:val="0"/>
          <w:sz w:val="24"/>
          <w:szCs w:val="24"/>
        </w:rPr>
        <w:t>J</w:t>
      </w:r>
      <w:r w:rsidR="005061C8" w:rsidRPr="00626AC2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 xml:space="preserve"> </w:t>
      </w:r>
      <w:r w:rsidR="005061C8" w:rsidRPr="00626AC2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= </w:t>
      </w:r>
      <w:r w:rsidR="005061C8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10.8, 3.2 Hz, 1H), 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3.</w:t>
      </w:r>
      <w:r w:rsidR="005061C8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07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(dd, </w:t>
      </w:r>
      <w:r w:rsidR="00D66816" w:rsidRPr="00626AC2">
        <w:rPr>
          <w:rFonts w:ascii="Arial" w:eastAsia="TimesNewRomanPS-ItalicMT" w:hAnsi="Arial" w:cs="Arial"/>
          <w:i/>
          <w:iCs/>
          <w:color w:val="000000" w:themeColor="text1"/>
          <w:kern w:val="0"/>
          <w:sz w:val="24"/>
          <w:szCs w:val="24"/>
        </w:rPr>
        <w:t>J</w:t>
      </w:r>
      <w:r w:rsidR="00D66816" w:rsidRPr="00626AC2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 xml:space="preserve"> </w:t>
      </w:r>
      <w:r w:rsidR="00D66816" w:rsidRPr="00626AC2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= </w:t>
      </w:r>
      <w:r w:rsidR="00626AC2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10.2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, </w:t>
      </w:r>
      <w:r w:rsidR="005061C8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6.0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Hz, 1H),</w:t>
      </w:r>
      <w:r w:rsidR="00D66816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="00626AC2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2.73</w:t>
      </w:r>
      <w:r w:rsidR="005061C8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(dd, </w:t>
      </w:r>
      <w:r w:rsidR="005061C8" w:rsidRPr="00626AC2">
        <w:rPr>
          <w:rFonts w:ascii="Arial" w:eastAsia="TimesNewRomanPS-ItalicMT" w:hAnsi="Arial" w:cs="Arial"/>
          <w:i/>
          <w:iCs/>
          <w:color w:val="000000" w:themeColor="text1"/>
          <w:kern w:val="0"/>
          <w:sz w:val="24"/>
          <w:szCs w:val="24"/>
        </w:rPr>
        <w:t>J</w:t>
      </w:r>
      <w:r w:rsidR="005061C8" w:rsidRPr="00626AC2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 xml:space="preserve"> </w:t>
      </w:r>
      <w:r w:rsidR="005061C8" w:rsidRPr="00626AC2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= </w:t>
      </w:r>
      <w:r w:rsidR="00626AC2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10.2</w:t>
      </w:r>
      <w:r w:rsidR="005061C8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, 6.6 Hz, 1H),</w:t>
      </w:r>
      <w:r w:rsidR="00626AC2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2.44 (s, 3H), 2.33 (s, 3H),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="00626AC2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2.25-2.20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(m, </w:t>
      </w:r>
      <w:r w:rsidR="00626AC2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4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H), </w:t>
      </w:r>
      <w:r w:rsidR="00626AC2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1.80-1.60 (m, 9H), 1.50-1.25 (m, 4H), 1.21 (t, </w:t>
      </w:r>
      <w:r w:rsidR="00626AC2" w:rsidRPr="00626AC2">
        <w:rPr>
          <w:rFonts w:ascii="Arial" w:eastAsia="TimesNewRomanPS-ItalicMT" w:hAnsi="Arial" w:cs="Arial"/>
          <w:i/>
          <w:iCs/>
          <w:color w:val="000000" w:themeColor="text1"/>
          <w:kern w:val="0"/>
          <w:sz w:val="24"/>
          <w:szCs w:val="24"/>
        </w:rPr>
        <w:t>J</w:t>
      </w:r>
      <w:r w:rsidR="00626AC2" w:rsidRPr="00626AC2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 xml:space="preserve"> </w:t>
      </w:r>
      <w:r w:rsidR="00626AC2" w:rsidRPr="00626AC2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= </w:t>
      </w:r>
      <w:r w:rsidR="00626AC2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7.2 Hz, 3H);</w:t>
      </w:r>
      <w:r w:rsidR="00D66816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="00D66816" w:rsidRPr="00626AC2">
        <w:rPr>
          <w:rFonts w:ascii="Arial" w:hAnsi="Arial" w:cs="Arial"/>
          <w:color w:val="000000" w:themeColor="text1"/>
          <w:kern w:val="0"/>
          <w:sz w:val="24"/>
          <w:szCs w:val="24"/>
          <w:vertAlign w:val="superscript"/>
        </w:rPr>
        <w:t>13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C</w:t>
      </w:r>
      <w:r w:rsidR="00D66816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-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NMR (1</w:t>
      </w:r>
      <w:r w:rsidR="00D66816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5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0 MHz,</w:t>
      </w:r>
      <w:r w:rsidR="00D66816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CDCl3) </w:t>
      </w:r>
      <w:r w:rsidRPr="00626AC2">
        <w:rPr>
          <w:rFonts w:ascii="Arial" w:eastAsia="TimesNewRomanPS-ItalicMT" w:hAnsi="Arial" w:cs="Arial"/>
          <w:color w:val="000000" w:themeColor="text1"/>
          <w:kern w:val="0"/>
          <w:sz w:val="24"/>
          <w:szCs w:val="24"/>
        </w:rPr>
        <w:t>δ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: 19</w:t>
      </w:r>
      <w:r w:rsidR="0047480F">
        <w:rPr>
          <w:rFonts w:ascii="Arial" w:hAnsi="Arial" w:cs="Arial"/>
          <w:color w:val="000000" w:themeColor="text1"/>
          <w:kern w:val="0"/>
          <w:sz w:val="24"/>
          <w:szCs w:val="24"/>
        </w:rPr>
        <w:t>8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.</w:t>
      </w:r>
      <w:r w:rsidR="0047480F">
        <w:rPr>
          <w:rFonts w:ascii="Arial" w:hAnsi="Arial" w:cs="Arial"/>
          <w:color w:val="000000" w:themeColor="text1"/>
          <w:kern w:val="0"/>
          <w:sz w:val="24"/>
          <w:szCs w:val="24"/>
        </w:rPr>
        <w:t>3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, 164.</w:t>
      </w:r>
      <w:r w:rsidR="0047480F">
        <w:rPr>
          <w:rFonts w:ascii="Arial" w:hAnsi="Arial" w:cs="Arial"/>
          <w:color w:val="000000" w:themeColor="text1"/>
          <w:kern w:val="0"/>
          <w:sz w:val="24"/>
          <w:szCs w:val="24"/>
        </w:rPr>
        <w:t>5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, 143.7, 140.</w:t>
      </w:r>
      <w:r w:rsidR="0047480F">
        <w:rPr>
          <w:rFonts w:ascii="Arial" w:hAnsi="Arial" w:cs="Arial"/>
          <w:color w:val="000000" w:themeColor="text1"/>
          <w:kern w:val="0"/>
          <w:sz w:val="24"/>
          <w:szCs w:val="24"/>
        </w:rPr>
        <w:t>9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,</w:t>
      </w:r>
      <w:r w:rsidR="0047480F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140.8, 139.4, 138.4, 136.8,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129.</w:t>
      </w:r>
      <w:r w:rsidR="0047480F">
        <w:rPr>
          <w:rFonts w:ascii="Arial" w:hAnsi="Arial" w:cs="Arial"/>
          <w:color w:val="000000" w:themeColor="text1"/>
          <w:kern w:val="0"/>
          <w:sz w:val="24"/>
          <w:szCs w:val="24"/>
        </w:rPr>
        <w:t>5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,</w:t>
      </w:r>
      <w:r w:rsidR="0047480F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129.1, 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128.5, 128.3, 128.</w:t>
      </w:r>
      <w:r w:rsidR="0047480F">
        <w:rPr>
          <w:rFonts w:ascii="Arial" w:hAnsi="Arial" w:cs="Arial"/>
          <w:color w:val="000000" w:themeColor="text1"/>
          <w:kern w:val="0"/>
          <w:sz w:val="24"/>
          <w:szCs w:val="24"/>
        </w:rPr>
        <w:t>0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, 127.</w:t>
      </w:r>
      <w:r w:rsidR="0047480F">
        <w:rPr>
          <w:rFonts w:ascii="Arial" w:hAnsi="Arial" w:cs="Arial"/>
          <w:color w:val="000000" w:themeColor="text1"/>
          <w:kern w:val="0"/>
          <w:sz w:val="24"/>
          <w:szCs w:val="24"/>
        </w:rPr>
        <w:t>4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,</w:t>
      </w:r>
      <w:r w:rsidR="0047480F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126.1,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125.8,</w:t>
      </w:r>
      <w:r w:rsidR="00D66816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84.</w:t>
      </w:r>
      <w:r w:rsidR="0047480F">
        <w:rPr>
          <w:rFonts w:ascii="Arial" w:hAnsi="Arial" w:cs="Arial"/>
          <w:color w:val="000000" w:themeColor="text1"/>
          <w:kern w:val="0"/>
          <w:sz w:val="24"/>
          <w:szCs w:val="24"/>
        </w:rPr>
        <w:t>8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, 7</w:t>
      </w:r>
      <w:r w:rsidR="0047480F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5.9, 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61.4, 4</w:t>
      </w:r>
      <w:r w:rsidR="0047480F">
        <w:rPr>
          <w:rFonts w:ascii="Arial" w:hAnsi="Arial" w:cs="Arial"/>
          <w:color w:val="000000" w:themeColor="text1"/>
          <w:kern w:val="0"/>
          <w:sz w:val="24"/>
          <w:szCs w:val="24"/>
        </w:rPr>
        <w:t>3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.</w:t>
      </w:r>
      <w:r w:rsidR="0047480F">
        <w:rPr>
          <w:rFonts w:ascii="Arial" w:hAnsi="Arial" w:cs="Arial"/>
          <w:color w:val="000000" w:themeColor="text1"/>
          <w:kern w:val="0"/>
          <w:sz w:val="24"/>
          <w:szCs w:val="24"/>
        </w:rPr>
        <w:t>3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, 39.4, 3</w:t>
      </w:r>
      <w:r w:rsidR="0047480F">
        <w:rPr>
          <w:rFonts w:ascii="Arial" w:hAnsi="Arial" w:cs="Arial"/>
          <w:color w:val="000000" w:themeColor="text1"/>
          <w:kern w:val="0"/>
          <w:sz w:val="24"/>
          <w:szCs w:val="24"/>
        </w:rPr>
        <w:t>8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.</w:t>
      </w:r>
      <w:r w:rsidR="0047480F">
        <w:rPr>
          <w:rFonts w:ascii="Arial" w:hAnsi="Arial" w:cs="Arial"/>
          <w:color w:val="000000" w:themeColor="text1"/>
          <w:kern w:val="0"/>
          <w:sz w:val="24"/>
          <w:szCs w:val="24"/>
        </w:rPr>
        <w:t>7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, </w:t>
      </w:r>
      <w:r w:rsidR="0047480F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36.9, 29.7, 26.1, 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25.6, 24.</w:t>
      </w:r>
      <w:r w:rsidR="0047480F">
        <w:rPr>
          <w:rFonts w:ascii="Arial" w:hAnsi="Arial" w:cs="Arial"/>
          <w:color w:val="000000" w:themeColor="text1"/>
          <w:kern w:val="0"/>
          <w:sz w:val="24"/>
          <w:szCs w:val="24"/>
        </w:rPr>
        <w:t>5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,</w:t>
      </w:r>
      <w:r w:rsidR="0047480F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23.0,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21.</w:t>
      </w:r>
      <w:r w:rsidR="0047480F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9, 21.6, 21.5, 21.4, 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13.</w:t>
      </w:r>
      <w:r w:rsidR="0047480F">
        <w:rPr>
          <w:rFonts w:ascii="Arial" w:hAnsi="Arial" w:cs="Arial"/>
          <w:color w:val="000000" w:themeColor="text1"/>
          <w:kern w:val="0"/>
          <w:sz w:val="24"/>
          <w:szCs w:val="24"/>
        </w:rPr>
        <w:t>9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;</w:t>
      </w:r>
      <w:r w:rsidR="00D66816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ESI-HRMS calcd for </w:t>
      </w:r>
      <w:r w:rsidR="00D66816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[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C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  <w:vertAlign w:val="subscript"/>
        </w:rPr>
        <w:t>3</w:t>
      </w:r>
      <w:r w:rsidR="00D66816" w:rsidRPr="00626AC2">
        <w:rPr>
          <w:rFonts w:ascii="Arial" w:hAnsi="Arial" w:cs="Arial"/>
          <w:color w:val="000000" w:themeColor="text1"/>
          <w:kern w:val="0"/>
          <w:sz w:val="24"/>
          <w:szCs w:val="24"/>
          <w:vertAlign w:val="subscript"/>
        </w:rPr>
        <w:t>3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H</w:t>
      </w:r>
      <w:r w:rsidR="00D66816" w:rsidRPr="00626AC2">
        <w:rPr>
          <w:rFonts w:ascii="Arial" w:hAnsi="Arial" w:cs="Arial"/>
          <w:color w:val="000000" w:themeColor="text1"/>
          <w:kern w:val="0"/>
          <w:sz w:val="24"/>
          <w:szCs w:val="24"/>
          <w:vertAlign w:val="subscript"/>
        </w:rPr>
        <w:t>41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NO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  <w:vertAlign w:val="subscript"/>
        </w:rPr>
        <w:t>6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S</w:t>
      </w:r>
      <w:r w:rsidR="00D66816" w:rsidRPr="00626AC2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 xml:space="preserve"> </w:t>
      </w:r>
      <w:r w:rsidR="00D66816" w:rsidRPr="00626AC2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+ 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K</w:t>
      </w:r>
      <w:r w:rsidR="00D66816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]</w:t>
      </w:r>
      <w:r w:rsidR="00D66816" w:rsidRPr="00626AC2">
        <w:rPr>
          <w:rFonts w:ascii="Arial" w:hAnsi="Arial" w:cs="Arial"/>
          <w:color w:val="000000" w:themeColor="text1"/>
          <w:kern w:val="0"/>
          <w:sz w:val="24"/>
          <w:szCs w:val="24"/>
          <w:vertAlign w:val="superscript"/>
        </w:rPr>
        <w:t>+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="00D66816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602.2547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, found</w:t>
      </w:r>
      <w:r w:rsidR="00D66816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="00073B45"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602.2543</w:t>
      </w:r>
      <w:r w:rsidRPr="00626AC2">
        <w:rPr>
          <w:rFonts w:ascii="Arial" w:hAnsi="Arial" w:cs="Arial"/>
          <w:color w:val="000000" w:themeColor="text1"/>
          <w:kern w:val="0"/>
          <w:sz w:val="24"/>
          <w:szCs w:val="24"/>
        </w:rPr>
        <w:t>.</w:t>
      </w:r>
    </w:p>
    <w:p w14:paraId="2081AE3C" w14:textId="2A05F12A" w:rsidR="00ED5E6D" w:rsidRDefault="00ED5E6D" w:rsidP="00D83203">
      <w:pPr>
        <w:rPr>
          <w:rFonts w:ascii="Arial" w:hAnsi="Arial" w:cs="Arial"/>
          <w:color w:val="FF0000"/>
          <w:kern w:val="0"/>
          <w:sz w:val="24"/>
          <w:szCs w:val="24"/>
        </w:rPr>
      </w:pPr>
    </w:p>
    <w:p w14:paraId="4101A908" w14:textId="5C9E1580" w:rsidR="00ED5E6D" w:rsidRDefault="00217C3A" w:rsidP="00ED5E6D">
      <w:pPr>
        <w:jc w:val="center"/>
        <w:rPr>
          <w:rFonts w:ascii="Arial" w:hAnsi="Arial" w:cs="Arial"/>
          <w:color w:val="FF0000"/>
          <w:kern w:val="0"/>
          <w:sz w:val="24"/>
          <w:szCs w:val="24"/>
        </w:rPr>
      </w:pPr>
      <w:r>
        <w:rPr>
          <w:noProof/>
        </w:rPr>
        <w:object w:dxaOrig="1440" w:dyaOrig="1440" w14:anchorId="7E50FF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3" type="#_x0000_t75" style="position:absolute;left:0;text-align:left;margin-left:9.75pt;margin-top:58.1pt;width:107.9pt;height:109pt;z-index:251664384;mso-position-horizontal-relative:text;mso-position-vertical-relative:text;mso-width-relative:page;mso-height-relative:page">
            <v:imagedata r:id="rId7" o:title=""/>
          </v:shape>
          <o:OLEObject Type="Embed" ProgID="ChemDraw.Document.6.0" ShapeID="_x0000_s1063" DrawAspect="Content" ObjectID="_1711807336" r:id="rId8"/>
        </w:object>
      </w:r>
      <w:r w:rsidR="003D0487" w:rsidRPr="003D0487">
        <w:rPr>
          <w:rFonts w:ascii="Arial" w:hAnsi="Arial" w:cs="Arial"/>
          <w:noProof/>
          <w:color w:val="FF0000"/>
          <w:kern w:val="0"/>
          <w:sz w:val="24"/>
          <w:szCs w:val="24"/>
        </w:rPr>
        <w:drawing>
          <wp:inline distT="0" distB="0" distL="0" distR="0" wp14:anchorId="55AA67C8" wp14:editId="13426BB4">
            <wp:extent cx="5245100" cy="3617136"/>
            <wp:effectExtent l="0" t="0" r="0" b="254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720" cy="362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DC700" w14:textId="3DC31A6C" w:rsidR="007D7A71" w:rsidRDefault="007D7A71" w:rsidP="007D7A71">
      <w:pPr>
        <w:jc w:val="center"/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7D7A71">
        <w:rPr>
          <w:rFonts w:ascii="Arial" w:hAnsi="Arial" w:cs="Arial"/>
          <w:color w:val="000000" w:themeColor="text1"/>
          <w:kern w:val="0"/>
          <w:sz w:val="24"/>
          <w:szCs w:val="24"/>
          <w:vertAlign w:val="superscript"/>
        </w:rPr>
        <w:t>1</w:t>
      </w:r>
      <w:r w:rsidRPr="007D7A71">
        <w:rPr>
          <w:rFonts w:ascii="Arial" w:hAnsi="Arial" w:cs="Arial" w:hint="eastAsia"/>
          <w:color w:val="000000" w:themeColor="text1"/>
          <w:kern w:val="0"/>
          <w:sz w:val="24"/>
          <w:szCs w:val="24"/>
        </w:rPr>
        <w:t>H</w:t>
      </w:r>
      <w:r w:rsidRPr="007D7A71">
        <w:rPr>
          <w:rFonts w:ascii="Arial" w:hAnsi="Arial" w:cs="Arial"/>
          <w:color w:val="000000" w:themeColor="text1"/>
          <w:kern w:val="0"/>
          <w:sz w:val="24"/>
          <w:szCs w:val="24"/>
        </w:rPr>
        <w:t>-NMR spectrum</w:t>
      </w:r>
    </w:p>
    <w:p w14:paraId="5F04CABB" w14:textId="1DB9F49A" w:rsidR="00ED5E6D" w:rsidRDefault="00217C3A" w:rsidP="007D7A71">
      <w:pPr>
        <w:jc w:val="center"/>
        <w:rPr>
          <w:rFonts w:ascii="Arial" w:hAnsi="Arial" w:cs="Arial"/>
          <w:color w:val="000000" w:themeColor="text1"/>
          <w:kern w:val="0"/>
          <w:sz w:val="24"/>
          <w:szCs w:val="24"/>
        </w:rPr>
      </w:pPr>
      <w:r>
        <w:rPr>
          <w:noProof/>
        </w:rPr>
        <w:lastRenderedPageBreak/>
        <w:object w:dxaOrig="1440" w:dyaOrig="1440" w14:anchorId="7E50FF1D">
          <v:shape id="_x0000_s1064" type="#_x0000_t75" style="position:absolute;left:0;text-align:left;margin-left:-3.45pt;margin-top:50.9pt;width:107.9pt;height:109pt;z-index:251665408;mso-position-horizontal-relative:text;mso-position-vertical-relative:text;mso-width-relative:page;mso-height-relative:page">
            <v:imagedata r:id="rId7" o:title=""/>
          </v:shape>
          <o:OLEObject Type="Embed" ProgID="ChemDraw.Document.6.0" ShapeID="_x0000_s1064" DrawAspect="Content" ObjectID="_1711807337" r:id="rId10"/>
        </w:object>
      </w:r>
      <w:r w:rsidR="0047480F" w:rsidRPr="0047480F">
        <w:rPr>
          <w:rFonts w:ascii="Arial" w:hAnsi="Arial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644520EB" wp14:editId="755FF7E2">
            <wp:extent cx="5274310" cy="3617595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1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BAD8D" w14:textId="1854986C" w:rsidR="007D7A71" w:rsidRDefault="007D7A71" w:rsidP="007D7A71">
      <w:pPr>
        <w:jc w:val="center"/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7D7A71">
        <w:rPr>
          <w:rFonts w:ascii="Arial" w:hAnsi="Arial" w:cs="Arial"/>
          <w:color w:val="000000" w:themeColor="text1"/>
          <w:kern w:val="0"/>
          <w:sz w:val="24"/>
          <w:szCs w:val="24"/>
          <w:vertAlign w:val="superscript"/>
        </w:rPr>
        <w:t>1</w:t>
      </w:r>
      <w:r>
        <w:rPr>
          <w:rFonts w:ascii="Arial" w:hAnsi="Arial" w:cs="Arial"/>
          <w:color w:val="000000" w:themeColor="text1"/>
          <w:kern w:val="0"/>
          <w:sz w:val="24"/>
          <w:szCs w:val="24"/>
          <w:vertAlign w:val="superscript"/>
        </w:rPr>
        <w:t>3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>C</w:t>
      </w:r>
      <w:r w:rsidRPr="007D7A71">
        <w:rPr>
          <w:rFonts w:ascii="Arial" w:hAnsi="Arial" w:cs="Arial"/>
          <w:color w:val="000000" w:themeColor="text1"/>
          <w:kern w:val="0"/>
          <w:sz w:val="24"/>
          <w:szCs w:val="24"/>
        </w:rPr>
        <w:t>-NMR spectrum</w:t>
      </w:r>
    </w:p>
    <w:p w14:paraId="64B8C9BF" w14:textId="77777777" w:rsidR="007D7A71" w:rsidRPr="007D7A71" w:rsidRDefault="007D7A71" w:rsidP="00D83203">
      <w:pPr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47426413" w14:textId="31708355" w:rsidR="00073B45" w:rsidRDefault="00217C3A" w:rsidP="00D83203">
      <w:pPr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noProof/>
        </w:rPr>
        <w:object w:dxaOrig="1440" w:dyaOrig="1440" w14:anchorId="7E50FF1D">
          <v:shape id="_x0000_s1042" type="#_x0000_t75" style="position:absolute;left:0;text-align:left;margin-left:77.15pt;margin-top:26.8pt;width:97.95pt;height:99.9pt;z-index:251660288;mso-position-horizontal-relative:text;mso-position-vertical-relative:text;mso-width-relative:page;mso-height-relative:page">
            <v:imagedata r:id="rId12" o:title=""/>
          </v:shape>
          <o:OLEObject Type="Embed" ProgID="ChemDraw.Document.6.0" ShapeID="_x0000_s1042" DrawAspect="Content" ObjectID="_1711807338" r:id="rId13"/>
        </w:object>
      </w:r>
      <w:r w:rsidR="007D7A71">
        <w:rPr>
          <w:noProof/>
        </w:rPr>
        <w:drawing>
          <wp:inline distT="0" distB="0" distL="0" distR="0" wp14:anchorId="51F97477" wp14:editId="01740E10">
            <wp:extent cx="5274310" cy="35052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28722" w14:textId="6AF83509" w:rsidR="007D7A71" w:rsidRDefault="00217C3A" w:rsidP="00D83203">
      <w:pPr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noProof/>
        </w:rPr>
        <w:lastRenderedPageBreak/>
        <w:object w:dxaOrig="1440" w:dyaOrig="1440" w14:anchorId="7E50FF1D">
          <v:shape id="_x0000_s1043" type="#_x0000_t75" style="position:absolute;left:0;text-align:left;margin-left:61.75pt;margin-top:30.9pt;width:107.9pt;height:109pt;z-index:251661312;mso-position-horizontal-relative:text;mso-position-vertical-relative:text;mso-width-relative:page;mso-height-relative:page">
            <v:imagedata r:id="rId7" o:title=""/>
          </v:shape>
          <o:OLEObject Type="Embed" ProgID="ChemDraw.Document.6.0" ShapeID="_x0000_s1043" DrawAspect="Content" ObjectID="_1711807339" r:id="rId15"/>
        </w:object>
      </w:r>
      <w:r w:rsidR="007D7A71">
        <w:rPr>
          <w:rFonts w:ascii="Arial" w:hAnsi="Arial" w:cs="Arial"/>
          <w:b/>
          <w:bCs/>
          <w:noProof/>
          <w:color w:val="FF0000"/>
          <w:sz w:val="24"/>
          <w:szCs w:val="24"/>
        </w:rPr>
        <w:drawing>
          <wp:inline distT="0" distB="0" distL="0" distR="0" wp14:anchorId="114BB0F6" wp14:editId="665C1434">
            <wp:extent cx="5334000" cy="3551993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300" cy="356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C01EB" w14:textId="46D491CA" w:rsidR="007D7A71" w:rsidRDefault="007D7A71" w:rsidP="007D7A71">
      <w:pP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7D7A71">
        <w:rPr>
          <w:rFonts w:ascii="Arial" w:hAnsi="Arial" w:cs="Arial" w:hint="eastAsia"/>
          <w:color w:val="000000" w:themeColor="text1"/>
          <w:kern w:val="0"/>
          <w:sz w:val="24"/>
          <w:szCs w:val="24"/>
        </w:rPr>
        <w:t>H</w:t>
      </w:r>
      <w:r w:rsidRPr="007D7A71">
        <w:rPr>
          <w:rFonts w:ascii="Arial" w:hAnsi="Arial" w:cs="Arial"/>
          <w:color w:val="000000" w:themeColor="text1"/>
          <w:kern w:val="0"/>
          <w:sz w:val="24"/>
          <w:szCs w:val="24"/>
        </w:rPr>
        <w:t>PLC spectrum</w:t>
      </w:r>
    </w:p>
    <w:p w14:paraId="5D5CBA2E" w14:textId="62E3141D" w:rsidR="00C81286" w:rsidRDefault="00C81286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3B6D0A78" w14:textId="52062BFD" w:rsidR="00FA0F68" w:rsidRPr="007B7D25" w:rsidRDefault="00D83203" w:rsidP="00D83203">
      <w:pPr>
        <w:rPr>
          <w:rFonts w:ascii="Arial" w:hAnsi="Arial" w:cs="Arial"/>
          <w:color w:val="000000" w:themeColor="text1"/>
          <w:sz w:val="24"/>
          <w:szCs w:val="24"/>
        </w:rPr>
      </w:pPr>
      <w:r w:rsidRPr="007B7D25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ethyl (1</w:t>
      </w:r>
      <w:r w:rsidRPr="007B7D25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S</w:t>
      </w:r>
      <w:r w:rsidRPr="007B7D25">
        <w:rPr>
          <w:rFonts w:ascii="Arial" w:hAnsi="Arial" w:cs="Arial"/>
          <w:b/>
          <w:bCs/>
          <w:color w:val="000000" w:themeColor="text1"/>
          <w:sz w:val="24"/>
          <w:szCs w:val="24"/>
        </w:rPr>
        <w:t>,2</w:t>
      </w:r>
      <w:r w:rsidRPr="007B7D25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R</w:t>
      </w:r>
      <w:r w:rsidRPr="007B7D25">
        <w:rPr>
          <w:rFonts w:ascii="Arial" w:hAnsi="Arial" w:cs="Arial"/>
          <w:b/>
          <w:bCs/>
          <w:color w:val="000000" w:themeColor="text1"/>
          <w:sz w:val="24"/>
          <w:szCs w:val="24"/>
        </w:rPr>
        <w:t>,3</w:t>
      </w:r>
      <w:r w:rsidRPr="007B7D25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R</w:t>
      </w:r>
      <w:r w:rsidRPr="007B7D25">
        <w:rPr>
          <w:rFonts w:ascii="Arial" w:hAnsi="Arial" w:cs="Arial"/>
          <w:b/>
          <w:bCs/>
          <w:color w:val="000000" w:themeColor="text1"/>
          <w:sz w:val="24"/>
          <w:szCs w:val="24"/>
        </w:rPr>
        <w:t>,4</w:t>
      </w:r>
      <w:r w:rsidRPr="007B7D25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S</w:t>
      </w:r>
      <w:r w:rsidRPr="007B7D25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Pr="007B7D25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E</w:t>
      </w:r>
      <w:r w:rsidRPr="007B7D25">
        <w:rPr>
          <w:rFonts w:ascii="Arial" w:hAnsi="Arial" w:cs="Arial"/>
          <w:b/>
          <w:bCs/>
          <w:color w:val="000000" w:themeColor="text1"/>
          <w:sz w:val="24"/>
          <w:szCs w:val="24"/>
        </w:rPr>
        <w:t>)-6-(furan-3-ylmethylene)-1'-methyl-2',5-dioxospiro [bicyclo[2.2.1]heptane-2,3'-indoline]-3-carboxylate (14-5-18)</w:t>
      </w:r>
      <w:r w:rsidRPr="007B7D25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="00467C40" w:rsidRPr="007B7D25">
        <w:rPr>
          <w:rFonts w:ascii="Arial" w:hAnsi="Arial" w:cs="Arial"/>
          <w:color w:val="000000" w:themeColor="text1"/>
          <w:sz w:val="24"/>
          <w:szCs w:val="24"/>
        </w:rPr>
        <w:t>83</w:t>
      </w:r>
      <w:r w:rsidRPr="007B7D25">
        <w:rPr>
          <w:rFonts w:ascii="Arial" w:hAnsi="Arial" w:cs="Arial"/>
          <w:color w:val="000000" w:themeColor="text1"/>
          <w:sz w:val="24"/>
          <w:szCs w:val="24"/>
        </w:rPr>
        <w:t xml:space="preserve">% yield; </w:t>
      </w:r>
      <w:r w:rsidRPr="007B7D25">
        <w:rPr>
          <w:rFonts w:ascii="Arial" w:hAnsi="Arial" w:cs="Arial"/>
          <w:color w:val="000000" w:themeColor="text1"/>
          <w:sz w:val="24"/>
          <w:szCs w:val="24"/>
          <w:vertAlign w:val="superscript"/>
        </w:rPr>
        <w:t>1</w:t>
      </w:r>
      <w:r w:rsidRPr="007B7D25">
        <w:rPr>
          <w:rFonts w:ascii="Arial" w:hAnsi="Arial" w:cs="Arial"/>
          <w:color w:val="000000" w:themeColor="text1"/>
          <w:sz w:val="24"/>
          <w:szCs w:val="24"/>
        </w:rPr>
        <w:t>H-NMR (600 MHz, CDCl</w:t>
      </w:r>
      <w:r w:rsidRPr="007B7D25">
        <w:rPr>
          <w:rFonts w:ascii="Arial" w:hAnsi="Arial" w:cs="Arial"/>
          <w:color w:val="000000" w:themeColor="text1"/>
          <w:sz w:val="24"/>
          <w:szCs w:val="24"/>
          <w:vertAlign w:val="subscript"/>
        </w:rPr>
        <w:t>3</w:t>
      </w:r>
      <w:r w:rsidRPr="007B7D25">
        <w:rPr>
          <w:rFonts w:ascii="Arial" w:hAnsi="Arial" w:cs="Arial"/>
          <w:color w:val="000000" w:themeColor="text1"/>
          <w:sz w:val="24"/>
          <w:szCs w:val="24"/>
        </w:rPr>
        <w:t>): δ (ppm) 7.5</w:t>
      </w:r>
      <w:r w:rsidR="007B7D25" w:rsidRPr="007B7D25">
        <w:rPr>
          <w:rFonts w:ascii="Arial" w:hAnsi="Arial" w:cs="Arial"/>
          <w:color w:val="000000" w:themeColor="text1"/>
          <w:sz w:val="24"/>
          <w:szCs w:val="24"/>
        </w:rPr>
        <w:t>4</w:t>
      </w:r>
      <w:r w:rsidRPr="007B7D25">
        <w:rPr>
          <w:rFonts w:ascii="Arial" w:hAnsi="Arial" w:cs="Arial"/>
          <w:color w:val="000000" w:themeColor="text1"/>
          <w:sz w:val="24"/>
          <w:szCs w:val="24"/>
        </w:rPr>
        <w:t xml:space="preserve"> (s, 1H), 7.39-7.30 (m, 3H), 7.0</w:t>
      </w:r>
      <w:r w:rsidR="007B7D25" w:rsidRPr="007B7D25">
        <w:rPr>
          <w:rFonts w:ascii="Arial" w:hAnsi="Arial" w:cs="Arial"/>
          <w:color w:val="000000" w:themeColor="text1"/>
          <w:sz w:val="24"/>
          <w:szCs w:val="24"/>
        </w:rPr>
        <w:t>7</w:t>
      </w:r>
      <w:r w:rsidRPr="007B7D25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7B7D25" w:rsidRPr="007B7D25">
        <w:rPr>
          <w:rFonts w:ascii="Arial" w:hAnsi="Arial" w:cs="Arial"/>
          <w:color w:val="000000" w:themeColor="text1"/>
          <w:sz w:val="24"/>
          <w:szCs w:val="24"/>
        </w:rPr>
        <w:t>t</w:t>
      </w:r>
      <w:r w:rsidRPr="007B7D2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7B7D25" w:rsidRPr="007B7D25">
        <w:rPr>
          <w:rFonts w:ascii="Arial" w:hAnsi="Arial" w:cs="Arial"/>
          <w:i/>
          <w:iCs/>
          <w:color w:val="000000" w:themeColor="text1"/>
          <w:sz w:val="24"/>
          <w:szCs w:val="24"/>
        </w:rPr>
        <w:t>J</w:t>
      </w:r>
      <w:r w:rsidR="007B7D25" w:rsidRPr="007B7D25">
        <w:rPr>
          <w:rFonts w:ascii="Arial" w:hAnsi="Arial" w:cs="Arial"/>
          <w:color w:val="000000" w:themeColor="text1"/>
          <w:sz w:val="24"/>
          <w:szCs w:val="24"/>
        </w:rPr>
        <w:t xml:space="preserve"> = 7.2 Hz,</w:t>
      </w:r>
      <w:r w:rsidRPr="007B7D25">
        <w:rPr>
          <w:rFonts w:ascii="Arial" w:hAnsi="Arial" w:cs="Arial"/>
          <w:color w:val="000000" w:themeColor="text1"/>
          <w:sz w:val="24"/>
          <w:szCs w:val="24"/>
        </w:rPr>
        <w:t xml:space="preserve">1H), 6.94 (d, </w:t>
      </w:r>
      <w:r w:rsidRPr="007B7D25">
        <w:rPr>
          <w:rFonts w:ascii="Arial" w:hAnsi="Arial" w:cs="Arial"/>
          <w:i/>
          <w:iCs/>
          <w:color w:val="000000" w:themeColor="text1"/>
          <w:sz w:val="24"/>
          <w:szCs w:val="24"/>
        </w:rPr>
        <w:t>J</w:t>
      </w:r>
      <w:r w:rsidRPr="007B7D25">
        <w:rPr>
          <w:rFonts w:ascii="Arial" w:hAnsi="Arial" w:cs="Arial"/>
          <w:color w:val="000000" w:themeColor="text1"/>
          <w:sz w:val="24"/>
          <w:szCs w:val="24"/>
        </w:rPr>
        <w:t xml:space="preserve"> = 7.</w:t>
      </w:r>
      <w:r w:rsidR="007B7D25" w:rsidRPr="007B7D25">
        <w:rPr>
          <w:rFonts w:ascii="Arial" w:hAnsi="Arial" w:cs="Arial"/>
          <w:color w:val="000000" w:themeColor="text1"/>
          <w:sz w:val="24"/>
          <w:szCs w:val="24"/>
        </w:rPr>
        <w:t>2</w:t>
      </w:r>
      <w:r w:rsidRPr="007B7D25">
        <w:rPr>
          <w:rFonts w:ascii="Arial" w:hAnsi="Arial" w:cs="Arial"/>
          <w:color w:val="000000" w:themeColor="text1"/>
          <w:sz w:val="24"/>
          <w:szCs w:val="24"/>
        </w:rPr>
        <w:t xml:space="preserve"> Hz, 1H), 6.17 (s, 1H), 3.7</w:t>
      </w:r>
      <w:r w:rsidR="007B7D25" w:rsidRPr="007B7D25">
        <w:rPr>
          <w:rFonts w:ascii="Arial" w:hAnsi="Arial" w:cs="Arial"/>
          <w:color w:val="000000" w:themeColor="text1"/>
          <w:sz w:val="24"/>
          <w:szCs w:val="24"/>
        </w:rPr>
        <w:t>6</w:t>
      </w:r>
      <w:r w:rsidRPr="007B7D25">
        <w:rPr>
          <w:rFonts w:ascii="Arial" w:hAnsi="Arial" w:cs="Arial"/>
          <w:color w:val="000000" w:themeColor="text1"/>
          <w:sz w:val="24"/>
          <w:szCs w:val="24"/>
        </w:rPr>
        <w:t>-3.6</w:t>
      </w:r>
      <w:r w:rsidR="007B7D25" w:rsidRPr="007B7D25">
        <w:rPr>
          <w:rFonts w:ascii="Arial" w:hAnsi="Arial" w:cs="Arial"/>
          <w:color w:val="000000" w:themeColor="text1"/>
          <w:sz w:val="24"/>
          <w:szCs w:val="24"/>
        </w:rPr>
        <w:t>4</w:t>
      </w:r>
      <w:r w:rsidRPr="007B7D25">
        <w:rPr>
          <w:rFonts w:ascii="Arial" w:hAnsi="Arial" w:cs="Arial"/>
          <w:color w:val="000000" w:themeColor="text1"/>
          <w:sz w:val="24"/>
          <w:szCs w:val="24"/>
        </w:rPr>
        <w:t xml:space="preserve"> (m, 2H), 3.35 (</w:t>
      </w:r>
      <w:r w:rsidR="007B7D25" w:rsidRPr="007B7D25">
        <w:rPr>
          <w:rFonts w:ascii="Arial" w:hAnsi="Arial" w:cs="Arial"/>
          <w:color w:val="000000" w:themeColor="text1"/>
          <w:sz w:val="24"/>
          <w:szCs w:val="24"/>
        </w:rPr>
        <w:t>s</w:t>
      </w:r>
      <w:r w:rsidRPr="007B7D25">
        <w:rPr>
          <w:rFonts w:ascii="Arial" w:hAnsi="Arial" w:cs="Arial"/>
          <w:color w:val="000000" w:themeColor="text1"/>
          <w:sz w:val="24"/>
          <w:szCs w:val="24"/>
        </w:rPr>
        <w:t>, 1H), 3.29 (m, 1H), 3.2</w:t>
      </w:r>
      <w:r w:rsidR="007B7D25" w:rsidRPr="007B7D25">
        <w:rPr>
          <w:rFonts w:ascii="Arial" w:hAnsi="Arial" w:cs="Arial"/>
          <w:color w:val="000000" w:themeColor="text1"/>
          <w:sz w:val="24"/>
          <w:szCs w:val="24"/>
        </w:rPr>
        <w:t>6</w:t>
      </w:r>
      <w:r w:rsidRPr="007B7D25">
        <w:rPr>
          <w:rFonts w:ascii="Arial" w:hAnsi="Arial" w:cs="Arial"/>
          <w:color w:val="000000" w:themeColor="text1"/>
          <w:sz w:val="24"/>
          <w:szCs w:val="24"/>
        </w:rPr>
        <w:t xml:space="preserve"> (m, 1H), 3.1</w:t>
      </w:r>
      <w:r w:rsidR="007B7D25" w:rsidRPr="007B7D25">
        <w:rPr>
          <w:rFonts w:ascii="Arial" w:hAnsi="Arial" w:cs="Arial"/>
          <w:color w:val="000000" w:themeColor="text1"/>
          <w:sz w:val="24"/>
          <w:szCs w:val="24"/>
        </w:rPr>
        <w:t>8</w:t>
      </w:r>
      <w:r w:rsidRPr="007B7D25">
        <w:rPr>
          <w:rFonts w:ascii="Arial" w:hAnsi="Arial" w:cs="Arial"/>
          <w:color w:val="000000" w:themeColor="text1"/>
          <w:sz w:val="24"/>
          <w:szCs w:val="24"/>
        </w:rPr>
        <w:t xml:space="preserve"> (s, 3H), 2.88 (</w:t>
      </w:r>
      <w:r w:rsidR="007B7D25" w:rsidRPr="007B7D25">
        <w:rPr>
          <w:rFonts w:ascii="Arial" w:hAnsi="Arial" w:cs="Arial"/>
          <w:color w:val="000000" w:themeColor="text1"/>
          <w:sz w:val="24"/>
          <w:szCs w:val="24"/>
        </w:rPr>
        <w:t>d</w:t>
      </w:r>
      <w:r w:rsidRPr="007B7D2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7B7D25" w:rsidRPr="007B7D25">
        <w:rPr>
          <w:rFonts w:ascii="Arial" w:hAnsi="Arial" w:cs="Arial"/>
          <w:i/>
          <w:iCs/>
          <w:color w:val="000000" w:themeColor="text1"/>
          <w:sz w:val="24"/>
          <w:szCs w:val="24"/>
        </w:rPr>
        <w:t>J</w:t>
      </w:r>
      <w:r w:rsidR="007B7D25" w:rsidRPr="007B7D25">
        <w:rPr>
          <w:rFonts w:ascii="Arial" w:hAnsi="Arial" w:cs="Arial"/>
          <w:color w:val="000000" w:themeColor="text1"/>
          <w:sz w:val="24"/>
          <w:szCs w:val="24"/>
        </w:rPr>
        <w:t xml:space="preserve"> = 10.8 Hz, 1H</w:t>
      </w:r>
      <w:r w:rsidRPr="007B7D25">
        <w:rPr>
          <w:rFonts w:ascii="Arial" w:hAnsi="Arial" w:cs="Arial"/>
          <w:color w:val="000000" w:themeColor="text1"/>
          <w:sz w:val="24"/>
          <w:szCs w:val="24"/>
        </w:rPr>
        <w:t>), 2.0</w:t>
      </w:r>
      <w:r w:rsidR="007B7D25" w:rsidRPr="007B7D25">
        <w:rPr>
          <w:rFonts w:ascii="Arial" w:hAnsi="Arial" w:cs="Arial"/>
          <w:color w:val="000000" w:themeColor="text1"/>
          <w:sz w:val="24"/>
          <w:szCs w:val="24"/>
        </w:rPr>
        <w:t>4</w:t>
      </w:r>
      <w:r w:rsidRPr="007B7D25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7B7D25" w:rsidRPr="007B7D25">
        <w:rPr>
          <w:rFonts w:ascii="Arial" w:hAnsi="Arial" w:cs="Arial"/>
          <w:color w:val="000000" w:themeColor="text1"/>
          <w:sz w:val="24"/>
          <w:szCs w:val="24"/>
        </w:rPr>
        <w:t xml:space="preserve">d, </w:t>
      </w:r>
      <w:r w:rsidR="007B7D25" w:rsidRPr="007B7D25">
        <w:rPr>
          <w:rFonts w:ascii="Arial" w:hAnsi="Arial" w:cs="Arial"/>
          <w:i/>
          <w:iCs/>
          <w:color w:val="000000" w:themeColor="text1"/>
          <w:sz w:val="24"/>
          <w:szCs w:val="24"/>
        </w:rPr>
        <w:t>J</w:t>
      </w:r>
      <w:r w:rsidR="007B7D25" w:rsidRPr="007B7D25">
        <w:rPr>
          <w:rFonts w:ascii="Arial" w:hAnsi="Arial" w:cs="Arial"/>
          <w:color w:val="000000" w:themeColor="text1"/>
          <w:sz w:val="24"/>
          <w:szCs w:val="24"/>
        </w:rPr>
        <w:t xml:space="preserve"> = 10.8 Hz, 1H</w:t>
      </w:r>
      <w:r w:rsidRPr="007B7D25">
        <w:rPr>
          <w:rFonts w:ascii="Arial" w:hAnsi="Arial" w:cs="Arial"/>
          <w:color w:val="000000" w:themeColor="text1"/>
          <w:sz w:val="24"/>
          <w:szCs w:val="24"/>
        </w:rPr>
        <w:t xml:space="preserve">), 0.66 (t, </w:t>
      </w:r>
      <w:r w:rsidRPr="007B7D25">
        <w:rPr>
          <w:rFonts w:ascii="Arial" w:hAnsi="Arial" w:cs="Arial"/>
          <w:i/>
          <w:iCs/>
          <w:color w:val="000000" w:themeColor="text1"/>
          <w:sz w:val="24"/>
          <w:szCs w:val="24"/>
        </w:rPr>
        <w:t>J</w:t>
      </w:r>
      <w:r w:rsidRPr="007B7D25">
        <w:rPr>
          <w:rFonts w:ascii="Arial" w:hAnsi="Arial" w:cs="Arial"/>
          <w:color w:val="000000" w:themeColor="text1"/>
          <w:sz w:val="24"/>
          <w:szCs w:val="24"/>
        </w:rPr>
        <w:t xml:space="preserve"> = 7.2 Hz, 3H). </w:t>
      </w:r>
    </w:p>
    <w:p w14:paraId="04D2B72C" w14:textId="172FF783" w:rsidR="00D83203" w:rsidRDefault="007B7D25" w:rsidP="00CD7238">
      <w:pPr>
        <w:rPr>
          <w:rFonts w:ascii="Arial" w:hAnsi="Arial" w:cs="Arial"/>
          <w:b/>
          <w:bCs/>
          <w:sz w:val="24"/>
          <w:szCs w:val="24"/>
        </w:rPr>
      </w:pPr>
      <w:r w:rsidRPr="007B7D25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17C3A">
        <w:rPr>
          <w:noProof/>
        </w:rPr>
        <w:object w:dxaOrig="1440" w:dyaOrig="1440" w14:anchorId="36F1F5E0">
          <v:shape id="_x0000_s1044" type="#_x0000_t75" style="position:absolute;left:0;text-align:left;margin-left:5.35pt;margin-top:42.85pt;width:107.05pt;height:79.05pt;z-index:251663360;mso-position-horizontal-relative:text;mso-position-vertical-relative:text;mso-width-relative:page;mso-height-relative:page">
            <v:imagedata r:id="rId17" o:title=""/>
          </v:shape>
          <o:OLEObject Type="Embed" ProgID="ChemDraw.Document.6.0" ShapeID="_x0000_s1044" DrawAspect="Content" ObjectID="_1711807340" r:id="rId18"/>
        </w:object>
      </w:r>
      <w:r w:rsidRPr="007B7D25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654FC4B8" wp14:editId="7B250BB5">
            <wp:extent cx="5274310" cy="3496310"/>
            <wp:effectExtent l="0" t="0" r="2540" b="889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9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B42F6" w14:textId="7F074577" w:rsidR="00E66926" w:rsidRDefault="00E66926" w:rsidP="00E6692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D7A71">
        <w:rPr>
          <w:rFonts w:ascii="Arial" w:hAnsi="Arial" w:cs="Arial"/>
          <w:color w:val="000000" w:themeColor="text1"/>
          <w:kern w:val="0"/>
          <w:sz w:val="24"/>
          <w:szCs w:val="24"/>
          <w:vertAlign w:val="superscript"/>
        </w:rPr>
        <w:t>1</w:t>
      </w:r>
      <w:r w:rsidRPr="007D7A71">
        <w:rPr>
          <w:rFonts w:ascii="Arial" w:hAnsi="Arial" w:cs="Arial" w:hint="eastAsia"/>
          <w:color w:val="000000" w:themeColor="text1"/>
          <w:kern w:val="0"/>
          <w:sz w:val="24"/>
          <w:szCs w:val="24"/>
        </w:rPr>
        <w:t>H</w:t>
      </w:r>
      <w:r w:rsidRPr="007D7A71">
        <w:rPr>
          <w:rFonts w:ascii="Arial" w:hAnsi="Arial" w:cs="Arial"/>
          <w:color w:val="000000" w:themeColor="text1"/>
          <w:kern w:val="0"/>
          <w:sz w:val="24"/>
          <w:szCs w:val="24"/>
        </w:rPr>
        <w:t>-NMR spectrum</w:t>
      </w:r>
    </w:p>
    <w:p w14:paraId="4200D5EE" w14:textId="351BF483" w:rsidR="00E66926" w:rsidRDefault="00E66926" w:rsidP="00CD7238">
      <w:pPr>
        <w:rPr>
          <w:rFonts w:ascii="Arial" w:hAnsi="Arial" w:cs="Arial"/>
          <w:b/>
          <w:bCs/>
          <w:sz w:val="24"/>
          <w:szCs w:val="24"/>
        </w:rPr>
      </w:pPr>
    </w:p>
    <w:p w14:paraId="382F6EDB" w14:textId="3A02C442" w:rsidR="00663F9B" w:rsidRDefault="00663F9B">
      <w:pPr>
        <w:widowControl/>
        <w:jc w:val="left"/>
      </w:pPr>
      <w:r>
        <w:br w:type="page"/>
      </w:r>
    </w:p>
    <w:p w14:paraId="3C807FA2" w14:textId="2BBC2331" w:rsidR="00DF43D1" w:rsidRDefault="00DF43D1" w:rsidP="00DF43D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9776" behindDoc="0" locked="0" layoutInCell="1" allowOverlap="1" wp14:anchorId="1F31B6C0" wp14:editId="513CAFC4">
            <wp:simplePos x="0" y="0"/>
            <wp:positionH relativeFrom="margin">
              <wp:align>center</wp:align>
            </wp:positionH>
            <wp:positionV relativeFrom="paragraph">
              <wp:posOffset>260985</wp:posOffset>
            </wp:positionV>
            <wp:extent cx="5737225" cy="5410200"/>
            <wp:effectExtent l="0" t="0" r="0" b="0"/>
            <wp:wrapSquare wrapText="bothSides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541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sz w:val="24"/>
          <w:szCs w:val="24"/>
        </w:rPr>
        <w:t xml:space="preserve">2. Supplementary </w:t>
      </w:r>
      <w:r>
        <w:rPr>
          <w:rFonts w:ascii="Arial" w:hAnsi="Arial" w:cs="Arial"/>
          <w:b/>
          <w:bCs/>
          <w:sz w:val="24"/>
          <w:szCs w:val="24"/>
        </w:rPr>
        <w:t>Figures</w:t>
      </w:r>
      <w:r>
        <w:rPr>
          <w:rFonts w:ascii="Arial" w:hAnsi="Arial" w:cs="Arial"/>
          <w:b/>
          <w:bCs/>
          <w:sz w:val="24"/>
          <w:szCs w:val="24"/>
        </w:rPr>
        <w:t xml:space="preserve"> 1-</w:t>
      </w:r>
      <w:r>
        <w:rPr>
          <w:rFonts w:ascii="Arial" w:hAnsi="Arial" w:cs="Arial"/>
          <w:b/>
          <w:bCs/>
          <w:sz w:val="24"/>
          <w:szCs w:val="24"/>
        </w:rPr>
        <w:t>8</w:t>
      </w:r>
    </w:p>
    <w:p w14:paraId="6791F8CE" w14:textId="28AD2F3D" w:rsidR="00DF43D1" w:rsidRDefault="00DF43D1" w:rsidP="00DF43D1">
      <w:pPr>
        <w:rPr>
          <w:rFonts w:ascii="Arial" w:eastAsia="新宋体" w:hAnsi="Arial" w:cs="Arial"/>
          <w:b/>
          <w:bCs/>
          <w:sz w:val="24"/>
          <w:szCs w:val="24"/>
        </w:rPr>
      </w:pPr>
    </w:p>
    <w:p w14:paraId="160F02E2" w14:textId="5CA7C603" w:rsidR="00DF43D1" w:rsidRDefault="00D22EE1" w:rsidP="00DF43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</w:t>
      </w:r>
      <w:r w:rsidR="00DF43D1">
        <w:rPr>
          <w:rFonts w:ascii="Arial" w:hAnsi="Arial" w:cs="Arial"/>
          <w:b/>
          <w:bCs/>
          <w:sz w:val="24"/>
          <w:szCs w:val="24"/>
        </w:rPr>
        <w:t xml:space="preserve"> Fig. 1</w:t>
      </w:r>
      <w:r w:rsidR="00DF43D1" w:rsidRPr="00FB3992">
        <w:rPr>
          <w:rFonts w:ascii="Arial" w:hAnsi="Arial" w:cs="Arial"/>
          <w:sz w:val="24"/>
          <w:szCs w:val="24"/>
        </w:rPr>
        <w:t xml:space="preserve"> </w:t>
      </w:r>
      <w:r w:rsidR="00DF43D1" w:rsidRPr="0039368D">
        <w:rPr>
          <w:rFonts w:ascii="Arial" w:hAnsi="Arial" w:cs="Arial"/>
          <w:b/>
          <w:bCs/>
          <w:sz w:val="24"/>
          <w:szCs w:val="24"/>
        </w:rPr>
        <w:t xml:space="preserve">GIT1 is </w:t>
      </w:r>
      <w:r w:rsidR="00DF43D1">
        <w:rPr>
          <w:rFonts w:ascii="Arial" w:hAnsi="Arial" w:cs="Arial" w:hint="eastAsia"/>
          <w:b/>
          <w:bCs/>
          <w:sz w:val="24"/>
          <w:szCs w:val="24"/>
        </w:rPr>
        <w:t>a</w:t>
      </w:r>
      <w:r w:rsidR="00DF43D1">
        <w:rPr>
          <w:rFonts w:ascii="Arial" w:hAnsi="Arial" w:cs="Arial"/>
          <w:b/>
          <w:bCs/>
          <w:sz w:val="24"/>
          <w:szCs w:val="24"/>
        </w:rPr>
        <w:t xml:space="preserve"> </w:t>
      </w:r>
      <w:r w:rsidR="00DF43D1" w:rsidRPr="0039368D">
        <w:rPr>
          <w:rFonts w:ascii="Arial" w:hAnsi="Arial" w:cs="Arial"/>
          <w:b/>
          <w:bCs/>
          <w:sz w:val="24"/>
          <w:szCs w:val="24"/>
        </w:rPr>
        <w:t>vital regulating factor in the metastasis of gastric cancer</w:t>
      </w:r>
      <w:r w:rsidR="00DF43D1">
        <w:rPr>
          <w:rFonts w:ascii="Arial" w:hAnsi="Arial" w:cs="Arial"/>
          <w:b/>
          <w:bCs/>
          <w:sz w:val="24"/>
          <w:szCs w:val="24"/>
        </w:rPr>
        <w:t xml:space="preserve">. </w:t>
      </w:r>
      <w:r w:rsidR="00DF43D1" w:rsidRPr="00A73DC1">
        <w:rPr>
          <w:rFonts w:ascii="Arial" w:eastAsia="新宋体" w:hAnsi="Arial" w:cs="Arial"/>
          <w:b/>
          <w:bCs/>
          <w:sz w:val="24"/>
          <w:szCs w:val="24"/>
        </w:rPr>
        <w:t>a</w:t>
      </w:r>
      <w:r w:rsidR="00DF43D1" w:rsidRPr="00AD3441">
        <w:rPr>
          <w:rFonts w:ascii="Arial" w:eastAsia="新宋体" w:hAnsi="Arial" w:cs="Arial"/>
          <w:sz w:val="24"/>
          <w:szCs w:val="24"/>
        </w:rPr>
        <w:t xml:space="preserve"> &amp; </w:t>
      </w:r>
      <w:r w:rsidR="00DF43D1" w:rsidRPr="00A73DC1">
        <w:rPr>
          <w:rFonts w:ascii="Arial" w:eastAsia="新宋体" w:hAnsi="Arial" w:cs="Arial"/>
          <w:b/>
          <w:bCs/>
          <w:sz w:val="24"/>
          <w:szCs w:val="24"/>
        </w:rPr>
        <w:t>b</w:t>
      </w:r>
      <w:r w:rsidR="00DF43D1" w:rsidRPr="00AD3441">
        <w:rPr>
          <w:rFonts w:ascii="Arial" w:eastAsia="新宋体" w:hAnsi="Arial" w:cs="Arial"/>
          <w:sz w:val="24"/>
          <w:szCs w:val="24"/>
        </w:rPr>
        <w:t xml:space="preserve"> GIT1 protein expression on a tissue microarray constructed from patients’ cancer tissues and adjacent cancer tissue (n = 173). The representative images of IHC staining (</w:t>
      </w:r>
      <w:r w:rsidR="00DF43D1" w:rsidRPr="00D22EE1">
        <w:rPr>
          <w:rFonts w:ascii="Arial" w:eastAsia="新宋体" w:hAnsi="Arial" w:cs="Arial"/>
          <w:b/>
          <w:bCs/>
          <w:sz w:val="24"/>
          <w:szCs w:val="24"/>
        </w:rPr>
        <w:t>a</w:t>
      </w:r>
      <w:r w:rsidR="00DF43D1" w:rsidRPr="00AD3441">
        <w:rPr>
          <w:rFonts w:ascii="Arial" w:eastAsia="新宋体" w:hAnsi="Arial" w:cs="Arial"/>
          <w:sz w:val="24"/>
          <w:szCs w:val="24"/>
        </w:rPr>
        <w:t>) and statistic graph of expression level (</w:t>
      </w:r>
      <w:r w:rsidR="00DF43D1" w:rsidRPr="00D22EE1">
        <w:rPr>
          <w:rFonts w:ascii="Arial" w:eastAsia="新宋体" w:hAnsi="Arial" w:cs="Arial"/>
          <w:b/>
          <w:bCs/>
          <w:sz w:val="24"/>
          <w:szCs w:val="24"/>
        </w:rPr>
        <w:t>b</w:t>
      </w:r>
      <w:r w:rsidR="00DF43D1" w:rsidRPr="00AD3441">
        <w:rPr>
          <w:rFonts w:ascii="Arial" w:eastAsia="新宋体" w:hAnsi="Arial" w:cs="Arial"/>
          <w:sz w:val="24"/>
          <w:szCs w:val="24"/>
        </w:rPr>
        <w:t xml:space="preserve">). </w:t>
      </w:r>
      <w:r w:rsidR="00DF43D1" w:rsidRPr="00A73DC1">
        <w:rPr>
          <w:rFonts w:ascii="Arial" w:eastAsia="新宋体" w:hAnsi="Arial" w:cs="Arial"/>
          <w:b/>
          <w:bCs/>
          <w:sz w:val="24"/>
          <w:szCs w:val="24"/>
        </w:rPr>
        <w:t>c</w:t>
      </w:r>
      <w:r w:rsidR="00DF43D1" w:rsidRPr="00AD3441">
        <w:rPr>
          <w:rFonts w:ascii="Arial" w:eastAsia="新宋体" w:hAnsi="Arial" w:cs="Arial"/>
          <w:sz w:val="24"/>
          <w:szCs w:val="24"/>
        </w:rPr>
        <w:t xml:space="preserve"> GIT1</w:t>
      </w:r>
      <w:r w:rsidR="00DF43D1">
        <w:rPr>
          <w:rFonts w:ascii="Arial" w:eastAsia="新宋体" w:hAnsi="Arial" w:cs="Arial"/>
          <w:sz w:val="24"/>
          <w:szCs w:val="24"/>
        </w:rPr>
        <w:t xml:space="preserve"> expre</w:t>
      </w:r>
      <w:r w:rsidR="00DF43D1" w:rsidRPr="00AD3441">
        <w:rPr>
          <w:rFonts w:ascii="Arial" w:eastAsia="新宋体" w:hAnsi="Arial" w:cs="Arial"/>
          <w:sz w:val="24"/>
          <w:szCs w:val="24"/>
        </w:rPr>
        <w:t>s</w:t>
      </w:r>
      <w:r w:rsidR="00DF43D1">
        <w:rPr>
          <w:rFonts w:ascii="Arial" w:eastAsia="新宋体" w:hAnsi="Arial" w:cs="Arial"/>
          <w:sz w:val="24"/>
          <w:szCs w:val="24"/>
        </w:rPr>
        <w:t>sion in</w:t>
      </w:r>
      <w:r w:rsidR="00DF43D1" w:rsidRPr="00AD3441">
        <w:rPr>
          <w:rFonts w:ascii="Arial" w:eastAsia="新宋体" w:hAnsi="Arial" w:cs="Arial"/>
          <w:sz w:val="24"/>
          <w:szCs w:val="24"/>
        </w:rPr>
        <w:t xml:space="preserve"> epithelial cell (GES-01) and cancer cell lines (MGC803, MKN45, SGC-7901, AGS, BGC823) and the expression level was compared. </w:t>
      </w:r>
      <w:r w:rsidR="00DF43D1" w:rsidRPr="00A73DC1">
        <w:rPr>
          <w:rFonts w:ascii="Arial" w:eastAsia="新宋体" w:hAnsi="Arial" w:cs="Arial"/>
          <w:b/>
          <w:bCs/>
          <w:sz w:val="24"/>
          <w:szCs w:val="24"/>
        </w:rPr>
        <w:t>d</w:t>
      </w:r>
      <w:r w:rsidR="00DF43D1" w:rsidRPr="00AD3441">
        <w:rPr>
          <w:rFonts w:ascii="Arial" w:eastAsia="新宋体" w:hAnsi="Arial" w:cs="Arial"/>
          <w:sz w:val="24"/>
          <w:szCs w:val="24"/>
        </w:rPr>
        <w:t xml:space="preserve"> Transwell assay to detect the invasion abilities of MGC803 and MKN45 cells after GIT1 overexpression (GIT1-OE) or knock down using shRNA (shGIT1).</w:t>
      </w:r>
      <w:r w:rsidR="00DF43D1">
        <w:rPr>
          <w:rFonts w:ascii="Arial" w:eastAsia="新宋体" w:hAnsi="Arial" w:cs="Arial"/>
          <w:sz w:val="24"/>
          <w:szCs w:val="24"/>
        </w:rPr>
        <w:t xml:space="preserve"> Right columns show the quantification.</w:t>
      </w:r>
      <w:r w:rsidR="00DF43D1" w:rsidRPr="00AD3441">
        <w:rPr>
          <w:rFonts w:ascii="Arial" w:eastAsia="新宋体" w:hAnsi="Arial" w:cs="Arial"/>
          <w:sz w:val="24"/>
          <w:szCs w:val="24"/>
        </w:rPr>
        <w:t xml:space="preserve"> </w:t>
      </w:r>
      <w:r w:rsidR="00DF43D1" w:rsidRPr="00A73DC1">
        <w:rPr>
          <w:rFonts w:ascii="Arial" w:eastAsia="新宋体" w:hAnsi="Arial" w:cs="Arial"/>
          <w:b/>
          <w:bCs/>
          <w:sz w:val="24"/>
          <w:szCs w:val="24"/>
        </w:rPr>
        <w:t>e</w:t>
      </w:r>
      <w:r w:rsidR="00DF43D1" w:rsidRPr="00AD3441">
        <w:rPr>
          <w:rFonts w:ascii="Arial" w:eastAsia="新宋体" w:hAnsi="Arial" w:cs="Arial"/>
          <w:sz w:val="24"/>
          <w:szCs w:val="24"/>
        </w:rPr>
        <w:t xml:space="preserve"> The cellular activity of Rac1 and Cdc42 was assessed by quantification of the amount of GTP-loaded Rac1/Cdc42 from cellular lysates using GTP-pull down assay, after GIT1 knockdown using two different shRNA (shGIT1-a/b).</w:t>
      </w:r>
      <w:r w:rsidR="00DF43D1">
        <w:rPr>
          <w:rFonts w:ascii="Arial" w:eastAsia="新宋体" w:hAnsi="Arial" w:cs="Arial"/>
          <w:sz w:val="24"/>
          <w:szCs w:val="24"/>
        </w:rPr>
        <w:t xml:space="preserve"> The lower column shows the quantification. </w:t>
      </w:r>
      <w:r w:rsidR="00DF43D1" w:rsidRPr="00AD3441">
        <w:rPr>
          <w:rFonts w:ascii="Arial" w:eastAsia="新宋体" w:hAnsi="Arial" w:cs="Arial"/>
          <w:sz w:val="24"/>
          <w:szCs w:val="24"/>
        </w:rPr>
        <w:t>Otherwise noted, n = 3, *p &lt; 0.05, **p &lt; 0.01, ***p &lt; 0.001</w:t>
      </w:r>
      <w:r w:rsidR="00DF43D1">
        <w:rPr>
          <w:rFonts w:ascii="Arial" w:eastAsia="新宋体" w:hAnsi="Arial" w:cs="Arial"/>
          <w:sz w:val="24"/>
          <w:szCs w:val="24"/>
        </w:rPr>
        <w:t>.</w:t>
      </w:r>
    </w:p>
    <w:p w14:paraId="58EE57DD" w14:textId="77777777" w:rsidR="00DF43D1" w:rsidRDefault="00DF43D1" w:rsidP="00DF43D1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4AADA93A" w14:textId="77777777" w:rsidR="00DF43D1" w:rsidRDefault="00DF43D1" w:rsidP="00DF43D1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a7"/>
        <w:tblW w:w="9969" w:type="dxa"/>
        <w:tblInd w:w="-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8"/>
        <w:gridCol w:w="4951"/>
      </w:tblGrid>
      <w:tr w:rsidR="00DF43D1" w:rsidRPr="00BE62A0" w14:paraId="76D2870A" w14:textId="77777777" w:rsidTr="007554BD">
        <w:tc>
          <w:tcPr>
            <w:tcW w:w="4941" w:type="dxa"/>
          </w:tcPr>
          <w:p w14:paraId="0341FE26" w14:textId="77777777" w:rsidR="00DF43D1" w:rsidRPr="00BE62A0" w:rsidRDefault="00DF43D1" w:rsidP="007554B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5028" w:type="dxa"/>
          </w:tcPr>
          <w:p w14:paraId="15BFB6BF" w14:textId="77777777" w:rsidR="00DF43D1" w:rsidRPr="00BE62A0" w:rsidRDefault="00DF43D1" w:rsidP="007554B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</w:t>
            </w:r>
          </w:p>
        </w:tc>
      </w:tr>
      <w:tr w:rsidR="00DF43D1" w14:paraId="014DB03E" w14:textId="77777777" w:rsidTr="007554BD">
        <w:tc>
          <w:tcPr>
            <w:tcW w:w="4941" w:type="dxa"/>
          </w:tcPr>
          <w:p w14:paraId="059390AF" w14:textId="77777777" w:rsidR="00DF43D1" w:rsidRDefault="00DF43D1" w:rsidP="007554B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noProof/>
              </w:rPr>
              <w:object w:dxaOrig="6228" w:dyaOrig="4262" w14:anchorId="5179CDA6">
                <v:shape id="_x0000_i1036" type="#_x0000_t75" alt="" style="width:240pt;height:168pt" o:ole="">
                  <v:imagedata r:id="rId21" o:title=""/>
                </v:shape>
                <o:OLEObject Type="Embed" ProgID="Prism7.Document" ShapeID="_x0000_i1036" DrawAspect="Content" ObjectID="_1711807334" r:id="rId22"/>
              </w:object>
            </w:r>
          </w:p>
        </w:tc>
        <w:tc>
          <w:tcPr>
            <w:tcW w:w="5028" w:type="dxa"/>
          </w:tcPr>
          <w:p w14:paraId="09223B68" w14:textId="77777777" w:rsidR="00DF43D1" w:rsidRDefault="00DF43D1" w:rsidP="007554B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noProof/>
              </w:rPr>
              <w:object w:dxaOrig="6228" w:dyaOrig="4262" w14:anchorId="48D32728">
                <v:shape id="_x0000_i1037" type="#_x0000_t75" alt="" style="width:234pt;height:162pt;mso-width-percent:0;mso-height-percent:0;mso-width-percent:0;mso-height-percent:0" o:ole="">
                  <v:imagedata r:id="rId23" o:title=""/>
                </v:shape>
                <o:OLEObject Type="Embed" ProgID="Prism7.Document" ShapeID="_x0000_i1037" DrawAspect="Content" ObjectID="_1711807335" r:id="rId24"/>
              </w:object>
            </w:r>
          </w:p>
        </w:tc>
      </w:tr>
    </w:tbl>
    <w:p w14:paraId="1C6EFB7D" w14:textId="77777777" w:rsidR="00DF43D1" w:rsidRDefault="00DF43D1" w:rsidP="00DF43D1">
      <w:pPr>
        <w:rPr>
          <w:rFonts w:ascii="Arial" w:hAnsi="Arial" w:cs="Arial"/>
          <w:sz w:val="24"/>
          <w:szCs w:val="24"/>
        </w:rPr>
      </w:pPr>
    </w:p>
    <w:p w14:paraId="68B2B064" w14:textId="2B6458C1" w:rsidR="00DF43D1" w:rsidRDefault="00D22EE1" w:rsidP="00DF43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</w:t>
      </w:r>
      <w:r w:rsidR="00DF43D1">
        <w:rPr>
          <w:rFonts w:ascii="Arial" w:hAnsi="Arial" w:cs="Arial"/>
          <w:b/>
          <w:bCs/>
          <w:sz w:val="24"/>
          <w:szCs w:val="24"/>
        </w:rPr>
        <w:t xml:space="preserve"> Fig. 2</w:t>
      </w:r>
      <w:r w:rsidR="00DF43D1" w:rsidRPr="00FB3992">
        <w:rPr>
          <w:rFonts w:ascii="Arial" w:hAnsi="Arial" w:cs="Arial"/>
          <w:sz w:val="24"/>
          <w:szCs w:val="24"/>
        </w:rPr>
        <w:t xml:space="preserve"> </w:t>
      </w:r>
      <w:r w:rsidR="00DF43D1" w:rsidRPr="00BE62A0">
        <w:rPr>
          <w:rFonts w:ascii="Arial" w:hAnsi="Arial" w:cs="Arial" w:hint="eastAsia"/>
          <w:b/>
          <w:bCs/>
          <w:sz w:val="24"/>
          <w:szCs w:val="24"/>
        </w:rPr>
        <w:t>B</w:t>
      </w:r>
      <w:r w:rsidR="00DF43D1" w:rsidRPr="00BE62A0">
        <w:rPr>
          <w:rFonts w:ascii="Arial" w:hAnsi="Arial" w:cs="Arial"/>
          <w:b/>
          <w:bCs/>
          <w:sz w:val="24"/>
          <w:szCs w:val="24"/>
        </w:rPr>
        <w:t>inding curves of 14-5-18 and 15-4-26 in FP assay</w:t>
      </w:r>
      <w:r w:rsidR="00DF43D1">
        <w:rPr>
          <w:rFonts w:ascii="Arial" w:hAnsi="Arial" w:cs="Arial"/>
          <w:sz w:val="24"/>
          <w:szCs w:val="24"/>
        </w:rPr>
        <w:t xml:space="preserve">. The </w:t>
      </w:r>
      <w:r w:rsidR="00DF43D1" w:rsidRPr="00EE4C1D">
        <w:rPr>
          <w:rFonts w:ascii="Arial" w:hAnsi="Arial" w:cs="Arial"/>
          <w:i/>
          <w:iCs/>
          <w:sz w:val="24"/>
          <w:szCs w:val="24"/>
        </w:rPr>
        <w:t xml:space="preserve">Ki </w:t>
      </w:r>
      <w:r w:rsidR="00DF43D1">
        <w:rPr>
          <w:rFonts w:ascii="Arial" w:hAnsi="Arial" w:cs="Arial"/>
          <w:sz w:val="24"/>
          <w:szCs w:val="24"/>
        </w:rPr>
        <w:t>values were calculated according to IC</w:t>
      </w:r>
      <w:r w:rsidR="00DF43D1" w:rsidRPr="00EE4C1D">
        <w:rPr>
          <w:rFonts w:ascii="Arial" w:hAnsi="Arial" w:cs="Arial"/>
          <w:sz w:val="24"/>
          <w:szCs w:val="24"/>
          <w:vertAlign w:val="subscript"/>
        </w:rPr>
        <w:t>50</w:t>
      </w:r>
      <w:r w:rsidR="00DF43D1">
        <w:rPr>
          <w:rFonts w:ascii="Arial" w:hAnsi="Arial" w:cs="Arial"/>
          <w:sz w:val="24"/>
          <w:szCs w:val="24"/>
        </w:rPr>
        <w:t xml:space="preserve"> values of balance (n = 3). </w:t>
      </w:r>
    </w:p>
    <w:p w14:paraId="2A25EAB2" w14:textId="77777777" w:rsidR="00DF43D1" w:rsidRPr="00A82B66" w:rsidRDefault="00DF43D1" w:rsidP="00DF43D1">
      <w:pPr>
        <w:rPr>
          <w:rFonts w:ascii="Arial" w:hAnsi="Arial" w:cs="Arial"/>
          <w:sz w:val="24"/>
          <w:szCs w:val="24"/>
        </w:rPr>
      </w:pPr>
    </w:p>
    <w:p w14:paraId="0BA9824A" w14:textId="77777777" w:rsidR="00DF43D1" w:rsidRDefault="00DF43D1" w:rsidP="00DF43D1">
      <w:pPr>
        <w:widowControl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0F7F946" w14:textId="77777777" w:rsidR="00DF43D1" w:rsidRPr="00FB3992" w:rsidRDefault="00DF43D1" w:rsidP="00DF43D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 wp14:anchorId="202FC364" wp14:editId="63679291">
            <wp:simplePos x="0" y="0"/>
            <wp:positionH relativeFrom="margin">
              <wp:align>center</wp:align>
            </wp:positionH>
            <wp:positionV relativeFrom="paragraph">
              <wp:posOffset>50588</wp:posOffset>
            </wp:positionV>
            <wp:extent cx="6259195" cy="4334510"/>
            <wp:effectExtent l="0" t="0" r="8255" b="8890"/>
            <wp:wrapSquare wrapText="bothSides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195" cy="433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22A23C" w14:textId="48313030" w:rsidR="00DF43D1" w:rsidRDefault="00D22EE1" w:rsidP="00DF43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</w:t>
      </w:r>
      <w:r w:rsidR="00DF43D1">
        <w:rPr>
          <w:rFonts w:ascii="Arial" w:hAnsi="Arial" w:cs="Arial"/>
          <w:b/>
          <w:bCs/>
          <w:sz w:val="24"/>
          <w:szCs w:val="24"/>
        </w:rPr>
        <w:t xml:space="preserve"> Fig. 3</w:t>
      </w:r>
      <w:r w:rsidR="00DF43D1" w:rsidRPr="00656376">
        <w:rPr>
          <w:rFonts w:ascii="Arial" w:hAnsi="Arial" w:cs="Arial"/>
          <w:sz w:val="24"/>
          <w:szCs w:val="24"/>
        </w:rPr>
        <w:t xml:space="preserve"> </w:t>
      </w:r>
      <w:r w:rsidR="00DF43D1" w:rsidRPr="00BE62A0">
        <w:rPr>
          <w:rFonts w:ascii="Arial" w:hAnsi="Arial" w:cs="Arial"/>
          <w:b/>
          <w:bCs/>
          <w:sz w:val="24"/>
          <w:szCs w:val="24"/>
        </w:rPr>
        <w:t>14-5-18 and 15-4-26 interacted with GIT1 and interrupted the interaction of GIT1/</w:t>
      </w:r>
      <w:r w:rsidR="00DF43D1" w:rsidRPr="00BE62A0">
        <w:rPr>
          <w:rFonts w:ascii="Arial" w:hAnsi="Arial" w:cs="Arial"/>
          <w:b/>
          <w:bCs/>
          <w:sz w:val="24"/>
          <w:szCs w:val="24"/>
          <w:lang w:val="el-GR"/>
        </w:rPr>
        <w:t>β-</w:t>
      </w:r>
      <w:r w:rsidR="00DF43D1" w:rsidRPr="00BE62A0">
        <w:rPr>
          <w:rFonts w:ascii="Arial" w:hAnsi="Arial" w:cs="Arial"/>
          <w:b/>
          <w:bCs/>
          <w:sz w:val="24"/>
          <w:szCs w:val="24"/>
        </w:rPr>
        <w:t>PIX</w:t>
      </w:r>
      <w:r w:rsidR="00DF43D1" w:rsidRPr="00656376">
        <w:rPr>
          <w:rFonts w:ascii="Arial" w:hAnsi="Arial" w:cs="Arial"/>
          <w:sz w:val="24"/>
          <w:szCs w:val="24"/>
        </w:rPr>
        <w:t xml:space="preserve">. </w:t>
      </w:r>
      <w:r w:rsidR="00DF43D1" w:rsidRPr="00A73DC1">
        <w:rPr>
          <w:rFonts w:ascii="Arial" w:hAnsi="Arial" w:cs="Arial"/>
          <w:b/>
          <w:bCs/>
          <w:sz w:val="24"/>
          <w:szCs w:val="24"/>
        </w:rPr>
        <w:t>a</w:t>
      </w:r>
      <w:r w:rsidR="00DF43D1" w:rsidRPr="00656376">
        <w:rPr>
          <w:rFonts w:ascii="Arial" w:hAnsi="Arial" w:cs="Arial"/>
          <w:sz w:val="24"/>
          <w:szCs w:val="24"/>
        </w:rPr>
        <w:t xml:space="preserve"> co-IP experiments to indicate the interaction of GIT1 and β-PIX, and the inhibition effects of </w:t>
      </w:r>
      <w:r w:rsidR="00DF43D1" w:rsidRPr="00656376">
        <w:rPr>
          <w:rFonts w:ascii="Arial" w:hAnsi="Arial" w:cs="Arial"/>
          <w:b/>
          <w:bCs/>
          <w:sz w:val="24"/>
          <w:szCs w:val="24"/>
        </w:rPr>
        <w:t>15-4-26</w:t>
      </w:r>
      <w:r w:rsidR="00DF43D1" w:rsidRPr="00656376">
        <w:rPr>
          <w:rFonts w:ascii="Arial" w:hAnsi="Arial" w:cs="Arial"/>
          <w:sz w:val="24"/>
          <w:szCs w:val="24"/>
        </w:rPr>
        <w:t xml:space="preserve">. </w:t>
      </w:r>
      <w:r w:rsidR="00DF43D1" w:rsidRPr="00A73DC1">
        <w:rPr>
          <w:rFonts w:ascii="Arial" w:hAnsi="Arial" w:cs="Arial"/>
          <w:b/>
          <w:bCs/>
          <w:sz w:val="24"/>
          <w:szCs w:val="24"/>
        </w:rPr>
        <w:t>b</w:t>
      </w:r>
      <w:r w:rsidR="00DF43D1">
        <w:rPr>
          <w:rFonts w:ascii="Arial" w:hAnsi="Arial" w:cs="Arial"/>
          <w:sz w:val="24"/>
          <w:szCs w:val="24"/>
        </w:rPr>
        <w:t xml:space="preserve"> &amp; </w:t>
      </w:r>
      <w:r w:rsidR="00DF43D1" w:rsidRPr="00A73DC1">
        <w:rPr>
          <w:rFonts w:ascii="Arial" w:hAnsi="Arial" w:cs="Arial"/>
          <w:b/>
          <w:bCs/>
          <w:sz w:val="24"/>
          <w:szCs w:val="24"/>
        </w:rPr>
        <w:t>c</w:t>
      </w:r>
      <w:r w:rsidR="00DF43D1" w:rsidRPr="00656376">
        <w:rPr>
          <w:rFonts w:ascii="Arial" w:hAnsi="Arial" w:cs="Arial"/>
          <w:sz w:val="24"/>
          <w:szCs w:val="24"/>
        </w:rPr>
        <w:t xml:space="preserve"> CETSA assay to verify the interaction between GIT1 and the compounds.</w:t>
      </w:r>
      <w:r w:rsidR="00DF43D1" w:rsidRPr="00656376">
        <w:rPr>
          <w:rFonts w:ascii="Arial" w:hAnsi="Arial" w:cs="Arial"/>
          <w:b/>
          <w:bCs/>
          <w:sz w:val="24"/>
          <w:szCs w:val="24"/>
        </w:rPr>
        <w:t xml:space="preserve"> </w:t>
      </w:r>
      <w:r w:rsidR="00DF43D1" w:rsidRPr="00656376">
        <w:rPr>
          <w:rFonts w:ascii="Arial" w:hAnsi="Arial" w:cs="Arial"/>
          <w:sz w:val="24"/>
          <w:szCs w:val="24"/>
        </w:rPr>
        <w:t xml:space="preserve">Immunoblotting </w:t>
      </w:r>
      <w:r w:rsidR="00DF43D1">
        <w:rPr>
          <w:rFonts w:ascii="Arial" w:hAnsi="Arial" w:cs="Arial"/>
          <w:sz w:val="24"/>
          <w:szCs w:val="24"/>
        </w:rPr>
        <w:t>of cell lysates</w:t>
      </w:r>
      <w:r w:rsidR="00DF43D1" w:rsidRPr="00656376">
        <w:rPr>
          <w:rFonts w:ascii="Arial" w:hAnsi="Arial" w:cs="Arial"/>
          <w:sz w:val="24"/>
          <w:szCs w:val="24"/>
        </w:rPr>
        <w:t xml:space="preserve"> </w:t>
      </w:r>
      <w:r w:rsidR="00DF43D1">
        <w:rPr>
          <w:rFonts w:ascii="Arial" w:hAnsi="Arial" w:cs="Arial"/>
          <w:sz w:val="24"/>
          <w:szCs w:val="24"/>
        </w:rPr>
        <w:t>was used to</w:t>
      </w:r>
      <w:r w:rsidR="00DF43D1" w:rsidRPr="00656376">
        <w:rPr>
          <w:rFonts w:ascii="Arial" w:hAnsi="Arial" w:cs="Arial"/>
          <w:sz w:val="24"/>
          <w:szCs w:val="24"/>
        </w:rPr>
        <w:t xml:space="preserve"> measure the stability of GIT1 protein</w:t>
      </w:r>
      <w:r w:rsidR="00DF43D1">
        <w:rPr>
          <w:rFonts w:ascii="Arial" w:hAnsi="Arial" w:cs="Arial"/>
          <w:sz w:val="24"/>
          <w:szCs w:val="24"/>
        </w:rPr>
        <w:t>,</w:t>
      </w:r>
      <w:r w:rsidR="00DF43D1" w:rsidRPr="00656376">
        <w:rPr>
          <w:rFonts w:ascii="Arial" w:hAnsi="Arial" w:cs="Arial"/>
          <w:sz w:val="24"/>
          <w:szCs w:val="24"/>
        </w:rPr>
        <w:t xml:space="preserve"> when adding the compounds at 0, 10, 20, 30, 40, 50, 60, 70, 80, 90, 100 μM under 65 ºC (</w:t>
      </w:r>
      <w:r w:rsidR="00DF43D1" w:rsidRPr="00D22EE1">
        <w:rPr>
          <w:rFonts w:ascii="Arial" w:hAnsi="Arial" w:cs="Arial"/>
          <w:b/>
          <w:bCs/>
          <w:sz w:val="24"/>
          <w:szCs w:val="24"/>
        </w:rPr>
        <w:t>b</w:t>
      </w:r>
      <w:r w:rsidR="00DF43D1" w:rsidRPr="00656376">
        <w:rPr>
          <w:rFonts w:ascii="Arial" w:hAnsi="Arial" w:cs="Arial"/>
          <w:sz w:val="24"/>
          <w:szCs w:val="24"/>
        </w:rPr>
        <w:t xml:space="preserve">), or adding </w:t>
      </w:r>
      <w:r w:rsidR="00DF43D1" w:rsidRPr="00656376">
        <w:rPr>
          <w:rFonts w:ascii="Arial" w:hAnsi="Arial" w:cs="Arial"/>
          <w:b/>
          <w:bCs/>
          <w:sz w:val="24"/>
          <w:szCs w:val="24"/>
        </w:rPr>
        <w:t>14-5-18</w:t>
      </w:r>
      <w:r w:rsidR="00DF43D1" w:rsidRPr="00656376">
        <w:rPr>
          <w:rFonts w:ascii="Arial" w:hAnsi="Arial" w:cs="Arial"/>
          <w:sz w:val="24"/>
          <w:szCs w:val="24"/>
        </w:rPr>
        <w:t xml:space="preserve"> at 50 μM under 20, 30, 40, 50, 60, 70, 80, 90 ºC (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="00DF43D1" w:rsidRPr="00656376">
        <w:rPr>
          <w:rFonts w:ascii="Arial" w:hAnsi="Arial" w:cs="Arial"/>
          <w:sz w:val="24"/>
          <w:szCs w:val="24"/>
        </w:rPr>
        <w:t xml:space="preserve">). </w:t>
      </w:r>
      <w:r w:rsidR="00DF43D1">
        <w:rPr>
          <w:rFonts w:ascii="Arial" w:hAnsi="Arial" w:cs="Arial"/>
          <w:sz w:val="24"/>
          <w:szCs w:val="24"/>
        </w:rPr>
        <w:t>The graphs in right columns show the quantified results, respectively.</w:t>
      </w:r>
    </w:p>
    <w:p w14:paraId="7FB6AD4A" w14:textId="77777777" w:rsidR="00DF43D1" w:rsidRDefault="00DF43D1" w:rsidP="00DF43D1">
      <w:pPr>
        <w:widowControl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E22DEDB" w14:textId="77777777" w:rsidR="00DF43D1" w:rsidRPr="00B6457E" w:rsidRDefault="00DF43D1" w:rsidP="00DF43D1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176EAA35" wp14:editId="0B846B74">
            <wp:simplePos x="0" y="0"/>
            <wp:positionH relativeFrom="margin">
              <wp:align>center</wp:align>
            </wp:positionH>
            <wp:positionV relativeFrom="paragraph">
              <wp:posOffset>64770</wp:posOffset>
            </wp:positionV>
            <wp:extent cx="5867400" cy="4109720"/>
            <wp:effectExtent l="0" t="0" r="0" b="0"/>
            <wp:wrapSquare wrapText="bothSides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109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CC2B7C" w14:textId="594C26F0" w:rsidR="00DF43D1" w:rsidRDefault="00D22EE1" w:rsidP="00DF43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</w:t>
      </w:r>
      <w:r w:rsidR="00DF43D1">
        <w:rPr>
          <w:rFonts w:ascii="Arial" w:hAnsi="Arial" w:cs="Arial"/>
          <w:b/>
          <w:bCs/>
          <w:sz w:val="24"/>
          <w:szCs w:val="24"/>
        </w:rPr>
        <w:t xml:space="preserve"> Fig. 4</w:t>
      </w:r>
      <w:r w:rsidR="00DF43D1" w:rsidRPr="00656376">
        <w:rPr>
          <w:rFonts w:ascii="Arial" w:hAnsi="Arial" w:cs="Arial"/>
          <w:sz w:val="24"/>
          <w:szCs w:val="24"/>
        </w:rPr>
        <w:t xml:space="preserve"> </w:t>
      </w:r>
      <w:r w:rsidR="00DF43D1" w:rsidRPr="00A73DC1">
        <w:rPr>
          <w:rFonts w:ascii="Arial" w:hAnsi="Arial" w:cs="Arial"/>
          <w:b/>
          <w:bCs/>
          <w:sz w:val="24"/>
          <w:szCs w:val="24"/>
        </w:rPr>
        <w:t>a</w:t>
      </w:r>
      <w:r w:rsidR="00DF43D1">
        <w:rPr>
          <w:rFonts w:ascii="Arial" w:hAnsi="Arial" w:cs="Arial"/>
          <w:sz w:val="24"/>
          <w:szCs w:val="24"/>
        </w:rPr>
        <w:t xml:space="preserve"> </w:t>
      </w:r>
      <w:r w:rsidR="00DF43D1" w:rsidRPr="005969D9">
        <w:rPr>
          <w:rFonts w:ascii="Arial" w:hAnsi="Arial" w:cs="Arial"/>
          <w:sz w:val="24"/>
          <w:szCs w:val="24"/>
        </w:rPr>
        <w:t xml:space="preserve">Transwell assay </w:t>
      </w:r>
      <w:r w:rsidR="00DF43D1">
        <w:rPr>
          <w:rFonts w:ascii="Arial" w:hAnsi="Arial" w:cs="Arial"/>
          <w:sz w:val="24"/>
          <w:szCs w:val="24"/>
        </w:rPr>
        <w:t xml:space="preserve">to </w:t>
      </w:r>
      <w:r w:rsidR="00DF43D1" w:rsidRPr="005969D9">
        <w:rPr>
          <w:rFonts w:ascii="Arial" w:hAnsi="Arial" w:cs="Arial"/>
          <w:sz w:val="24"/>
          <w:szCs w:val="24"/>
        </w:rPr>
        <w:t xml:space="preserve">detect the anti-invasion abilities of </w:t>
      </w:r>
      <w:r w:rsidR="00DF43D1" w:rsidRPr="005969D9">
        <w:rPr>
          <w:rFonts w:ascii="Arial" w:hAnsi="Arial" w:cs="Arial"/>
          <w:b/>
          <w:bCs/>
          <w:sz w:val="24"/>
          <w:szCs w:val="24"/>
        </w:rPr>
        <w:t>15-4-26</w:t>
      </w:r>
      <w:r w:rsidR="00DF43D1" w:rsidRPr="005969D9">
        <w:rPr>
          <w:rFonts w:ascii="Arial" w:hAnsi="Arial" w:cs="Arial"/>
          <w:sz w:val="24"/>
          <w:szCs w:val="24"/>
        </w:rPr>
        <w:t xml:space="preserve"> to</w:t>
      </w:r>
      <w:r w:rsidR="00DF43D1">
        <w:rPr>
          <w:rFonts w:ascii="Arial" w:hAnsi="Arial" w:cs="Arial"/>
          <w:sz w:val="24"/>
          <w:szCs w:val="24"/>
        </w:rPr>
        <w:t>wards</w:t>
      </w:r>
      <w:r w:rsidR="00DF43D1" w:rsidRPr="005969D9">
        <w:rPr>
          <w:rFonts w:ascii="Arial" w:hAnsi="Arial" w:cs="Arial"/>
          <w:sz w:val="24"/>
          <w:szCs w:val="24"/>
        </w:rPr>
        <w:t xml:space="preserve"> MGC803 (</w:t>
      </w:r>
      <w:r w:rsidR="00DF43D1">
        <w:rPr>
          <w:rFonts w:ascii="Arial" w:hAnsi="Arial" w:cs="Arial"/>
          <w:sz w:val="24"/>
          <w:szCs w:val="24"/>
        </w:rPr>
        <w:t>upper</w:t>
      </w:r>
      <w:r w:rsidR="00DF43D1" w:rsidRPr="005969D9">
        <w:rPr>
          <w:rFonts w:ascii="Arial" w:hAnsi="Arial" w:cs="Arial"/>
          <w:sz w:val="24"/>
          <w:szCs w:val="24"/>
        </w:rPr>
        <w:t>) and MKN45 (</w:t>
      </w:r>
      <w:r w:rsidR="00DF43D1">
        <w:rPr>
          <w:rFonts w:ascii="Arial" w:hAnsi="Arial" w:cs="Arial"/>
          <w:sz w:val="24"/>
          <w:szCs w:val="24"/>
        </w:rPr>
        <w:t>lower</w:t>
      </w:r>
      <w:r w:rsidR="00DF43D1" w:rsidRPr="005969D9">
        <w:rPr>
          <w:rFonts w:ascii="Arial" w:hAnsi="Arial" w:cs="Arial"/>
          <w:sz w:val="24"/>
          <w:szCs w:val="24"/>
        </w:rPr>
        <w:t>) cell line</w:t>
      </w:r>
      <w:r w:rsidR="00DF43D1">
        <w:rPr>
          <w:rFonts w:ascii="Arial" w:hAnsi="Arial" w:cs="Arial"/>
          <w:sz w:val="24"/>
          <w:szCs w:val="24"/>
        </w:rPr>
        <w:t>s</w:t>
      </w:r>
      <w:r w:rsidR="00DF43D1" w:rsidRPr="005969D9">
        <w:rPr>
          <w:rFonts w:ascii="Arial" w:hAnsi="Arial" w:cs="Arial"/>
          <w:sz w:val="24"/>
          <w:szCs w:val="24"/>
        </w:rPr>
        <w:t xml:space="preserve"> at 10 and 50 μM for 24 h.</w:t>
      </w:r>
      <w:r w:rsidR="00DF43D1">
        <w:rPr>
          <w:rFonts w:ascii="Arial" w:hAnsi="Arial" w:cs="Arial"/>
          <w:sz w:val="24"/>
          <w:szCs w:val="24"/>
        </w:rPr>
        <w:t xml:space="preserve"> The right columns show the respective quantification. </w:t>
      </w:r>
      <w:r w:rsidR="00DF43D1" w:rsidRPr="00A73DC1">
        <w:rPr>
          <w:rFonts w:ascii="Arial" w:hAnsi="Arial" w:cs="Arial"/>
          <w:b/>
          <w:bCs/>
          <w:sz w:val="24"/>
          <w:szCs w:val="24"/>
        </w:rPr>
        <w:t>b</w:t>
      </w:r>
      <w:r w:rsidR="00DF43D1">
        <w:rPr>
          <w:rFonts w:ascii="Arial" w:hAnsi="Arial" w:cs="Arial"/>
          <w:sz w:val="24"/>
          <w:szCs w:val="24"/>
        </w:rPr>
        <w:t xml:space="preserve"> &amp; </w:t>
      </w:r>
      <w:r w:rsidR="00DF43D1" w:rsidRPr="00A73DC1">
        <w:rPr>
          <w:rFonts w:ascii="Arial" w:hAnsi="Arial" w:cs="Arial"/>
          <w:b/>
          <w:bCs/>
          <w:sz w:val="24"/>
          <w:szCs w:val="24"/>
        </w:rPr>
        <w:t>c</w:t>
      </w:r>
      <w:r w:rsidR="00DF43D1">
        <w:rPr>
          <w:rFonts w:ascii="Arial" w:hAnsi="Arial" w:cs="Arial"/>
          <w:sz w:val="24"/>
          <w:szCs w:val="24"/>
        </w:rPr>
        <w:t xml:space="preserve"> </w:t>
      </w:r>
      <w:r w:rsidR="00DF43D1" w:rsidRPr="005969D9">
        <w:rPr>
          <w:rFonts w:ascii="Arial" w:hAnsi="Arial" w:cs="Arial"/>
          <w:sz w:val="24"/>
          <w:szCs w:val="24"/>
        </w:rPr>
        <w:t xml:space="preserve">CCK8 assay was performed to evaluate the anti-proliferation effects of </w:t>
      </w:r>
      <w:r w:rsidR="00DF43D1" w:rsidRPr="005969D9">
        <w:rPr>
          <w:rFonts w:ascii="Arial" w:hAnsi="Arial" w:cs="Arial"/>
          <w:b/>
          <w:bCs/>
          <w:sz w:val="24"/>
          <w:szCs w:val="24"/>
        </w:rPr>
        <w:t>14-5-18</w:t>
      </w:r>
      <w:r w:rsidR="00DF43D1" w:rsidRPr="005969D9">
        <w:rPr>
          <w:rFonts w:ascii="Arial" w:hAnsi="Arial" w:cs="Arial"/>
          <w:sz w:val="24"/>
          <w:szCs w:val="24"/>
        </w:rPr>
        <w:t xml:space="preserve"> and </w:t>
      </w:r>
      <w:r w:rsidR="00DF43D1" w:rsidRPr="005969D9">
        <w:rPr>
          <w:rFonts w:ascii="Arial" w:hAnsi="Arial" w:cs="Arial"/>
          <w:b/>
          <w:bCs/>
          <w:sz w:val="24"/>
          <w:szCs w:val="24"/>
        </w:rPr>
        <w:t xml:space="preserve">15-4-26 </w:t>
      </w:r>
      <w:r w:rsidR="00DF43D1" w:rsidRPr="005969D9">
        <w:rPr>
          <w:rFonts w:ascii="Arial" w:hAnsi="Arial" w:cs="Arial"/>
          <w:sz w:val="24"/>
          <w:szCs w:val="24"/>
        </w:rPr>
        <w:t>to MGC803 (</w:t>
      </w:r>
      <w:r w:rsidR="00DF43D1" w:rsidRPr="00D22EE1">
        <w:rPr>
          <w:rFonts w:ascii="Arial" w:hAnsi="Arial" w:cs="Arial"/>
          <w:b/>
          <w:bCs/>
          <w:sz w:val="24"/>
          <w:szCs w:val="24"/>
        </w:rPr>
        <w:t>b</w:t>
      </w:r>
      <w:r w:rsidR="00DF43D1" w:rsidRPr="005969D9">
        <w:rPr>
          <w:rFonts w:ascii="Arial" w:hAnsi="Arial" w:cs="Arial"/>
          <w:sz w:val="24"/>
          <w:szCs w:val="24"/>
        </w:rPr>
        <w:t>) and MKN45 (</w:t>
      </w:r>
      <w:r w:rsidR="00DF43D1" w:rsidRPr="00D22EE1">
        <w:rPr>
          <w:rFonts w:ascii="Arial" w:hAnsi="Arial" w:cs="Arial"/>
          <w:b/>
          <w:bCs/>
          <w:sz w:val="24"/>
          <w:szCs w:val="24"/>
        </w:rPr>
        <w:t>c</w:t>
      </w:r>
      <w:r w:rsidR="00DF43D1" w:rsidRPr="005969D9">
        <w:rPr>
          <w:rFonts w:ascii="Arial" w:hAnsi="Arial" w:cs="Arial"/>
          <w:sz w:val="24"/>
          <w:szCs w:val="24"/>
        </w:rPr>
        <w:t>) cell line, at 1.25, 2.5, 5, 10, 20, 40, 80, 100 μM for 24 h.</w:t>
      </w:r>
    </w:p>
    <w:p w14:paraId="45AD092A" w14:textId="77777777" w:rsidR="00DF43D1" w:rsidRDefault="00DF43D1" w:rsidP="00DF43D1">
      <w:pPr>
        <w:widowControl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A457749" w14:textId="77777777" w:rsidR="00DF43D1" w:rsidRDefault="00DF43D1" w:rsidP="00DF43D1">
      <w:pPr>
        <w:widowControl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 wp14:anchorId="721AFD75" wp14:editId="107A53D0">
            <wp:simplePos x="0" y="0"/>
            <wp:positionH relativeFrom="margin">
              <wp:align>center</wp:align>
            </wp:positionH>
            <wp:positionV relativeFrom="paragraph">
              <wp:posOffset>95250</wp:posOffset>
            </wp:positionV>
            <wp:extent cx="5945505" cy="4871798"/>
            <wp:effectExtent l="0" t="0" r="0" b="5080"/>
            <wp:wrapSquare wrapText="bothSides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4871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5FDFBFD" w14:textId="003A5E71" w:rsidR="00DF43D1" w:rsidRDefault="00D22EE1" w:rsidP="00DF43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</w:t>
      </w:r>
      <w:r w:rsidR="00DF43D1">
        <w:rPr>
          <w:rFonts w:ascii="Arial" w:hAnsi="Arial" w:cs="Arial"/>
          <w:b/>
          <w:bCs/>
          <w:sz w:val="24"/>
          <w:szCs w:val="24"/>
        </w:rPr>
        <w:t xml:space="preserve"> Fig. 5</w:t>
      </w:r>
      <w:r w:rsidR="00DF43D1">
        <w:rPr>
          <w:rFonts w:ascii="Arial" w:hAnsi="Arial" w:cs="Arial"/>
          <w:sz w:val="24"/>
          <w:szCs w:val="24"/>
        </w:rPr>
        <w:t xml:space="preserve"> </w:t>
      </w:r>
      <w:r w:rsidR="00DF43D1" w:rsidRPr="00BE62A0">
        <w:rPr>
          <w:rFonts w:ascii="Arial" w:hAnsi="Arial" w:cs="Arial"/>
          <w:b/>
          <w:bCs/>
          <w:sz w:val="24"/>
          <w:szCs w:val="24"/>
        </w:rPr>
        <w:t>Animal experiments</w:t>
      </w:r>
      <w:r w:rsidR="00DF43D1">
        <w:rPr>
          <w:rFonts w:ascii="Arial" w:hAnsi="Arial" w:cs="Arial"/>
          <w:sz w:val="24"/>
          <w:szCs w:val="24"/>
        </w:rPr>
        <w:t xml:space="preserve">. </w:t>
      </w:r>
      <w:r w:rsidR="00DF43D1" w:rsidRPr="00A73DC1">
        <w:rPr>
          <w:rFonts w:ascii="Arial" w:hAnsi="Arial" w:cs="Arial"/>
          <w:b/>
          <w:bCs/>
          <w:sz w:val="24"/>
          <w:szCs w:val="24"/>
        </w:rPr>
        <w:t>a</w:t>
      </w:r>
      <w:r w:rsidR="00DF43D1">
        <w:rPr>
          <w:rFonts w:ascii="Arial" w:hAnsi="Arial" w:cs="Arial"/>
          <w:sz w:val="24"/>
          <w:szCs w:val="24"/>
        </w:rPr>
        <w:t xml:space="preserve"> Scheme of modelling and drug administrating. </w:t>
      </w:r>
      <w:r w:rsidR="00DF43D1" w:rsidRPr="00A73DC1">
        <w:rPr>
          <w:rFonts w:ascii="Arial" w:hAnsi="Arial" w:cs="Arial"/>
          <w:b/>
          <w:bCs/>
          <w:sz w:val="24"/>
          <w:szCs w:val="24"/>
        </w:rPr>
        <w:t>b</w:t>
      </w:r>
      <w:r w:rsidR="00DF43D1">
        <w:rPr>
          <w:rFonts w:ascii="Arial" w:hAnsi="Arial" w:cs="Arial"/>
          <w:sz w:val="24"/>
          <w:szCs w:val="24"/>
        </w:rPr>
        <w:t xml:space="preserve"> Curves to show the weight change of mice during experiments (n = 6). </w:t>
      </w:r>
      <w:r w:rsidR="00DF43D1" w:rsidRPr="00A73DC1">
        <w:rPr>
          <w:rFonts w:ascii="Arial" w:hAnsi="Arial" w:cs="Arial"/>
          <w:b/>
          <w:bCs/>
          <w:sz w:val="24"/>
          <w:szCs w:val="24"/>
        </w:rPr>
        <w:t>c</w:t>
      </w:r>
      <w:r w:rsidR="00DF43D1" w:rsidRPr="00656376">
        <w:rPr>
          <w:rFonts w:ascii="Arial" w:hAnsi="Arial" w:cs="Arial"/>
          <w:sz w:val="24"/>
          <w:szCs w:val="24"/>
        </w:rPr>
        <w:t xml:space="preserve"> </w:t>
      </w:r>
      <w:r w:rsidR="00DF43D1">
        <w:rPr>
          <w:rFonts w:ascii="Arial" w:hAnsi="Arial" w:cs="Arial"/>
          <w:sz w:val="24"/>
          <w:szCs w:val="24"/>
        </w:rPr>
        <w:t xml:space="preserve">H &amp; E staining of lung tissues removed from mice at endpoint of the animal experiment. </w:t>
      </w:r>
    </w:p>
    <w:p w14:paraId="2BB91C43" w14:textId="77777777" w:rsidR="00DF43D1" w:rsidRDefault="00DF43D1" w:rsidP="00DF43D1">
      <w:pPr>
        <w:widowControl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77DF9D9" w14:textId="77777777" w:rsidR="00DF43D1" w:rsidRPr="004005E5" w:rsidRDefault="00DF43D1" w:rsidP="00DF43D1">
      <w:pPr>
        <w:rPr>
          <w:rFonts w:ascii="Arial" w:hAnsi="Arial" w:cs="Arial"/>
          <w:sz w:val="24"/>
          <w:szCs w:val="24"/>
        </w:rPr>
      </w:pPr>
    </w:p>
    <w:tbl>
      <w:tblPr>
        <w:tblStyle w:val="a7"/>
        <w:tblW w:w="10387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5"/>
        <w:gridCol w:w="4312"/>
      </w:tblGrid>
      <w:tr w:rsidR="00DF43D1" w14:paraId="4F5C2013" w14:textId="77777777" w:rsidTr="007554BD">
        <w:trPr>
          <w:trHeight w:val="4232"/>
        </w:trPr>
        <w:tc>
          <w:tcPr>
            <w:tcW w:w="6075" w:type="dxa"/>
            <w:vAlign w:val="center"/>
          </w:tcPr>
          <w:p w14:paraId="36E6ECEC" w14:textId="77777777" w:rsidR="00DF43D1" w:rsidRDefault="00DF43D1" w:rsidP="007554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FEE1207" wp14:editId="2B366A9D">
                  <wp:extent cx="3720862" cy="2603500"/>
                  <wp:effectExtent l="0" t="0" r="0" b="6350"/>
                  <wp:docPr id="57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9065" cy="26232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dxa"/>
            <w:vAlign w:val="center"/>
          </w:tcPr>
          <w:p w14:paraId="541BF393" w14:textId="77777777" w:rsidR="00DF43D1" w:rsidRDefault="00DF43D1" w:rsidP="007554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1A4DB3B" wp14:editId="0C7B4A3E">
                  <wp:extent cx="2599690" cy="2066925"/>
                  <wp:effectExtent l="0" t="0" r="0" b="0"/>
                  <wp:docPr id="120" name="图片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690" cy="2066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47524B" w14:textId="77777777" w:rsidR="00DF43D1" w:rsidRDefault="00DF43D1" w:rsidP="00DF43D1">
      <w:pPr>
        <w:rPr>
          <w:rFonts w:ascii="Arial" w:hAnsi="Arial" w:cs="Arial"/>
          <w:sz w:val="24"/>
          <w:szCs w:val="24"/>
        </w:rPr>
      </w:pPr>
    </w:p>
    <w:p w14:paraId="772CD578" w14:textId="5A15AA50" w:rsidR="00DF43D1" w:rsidRDefault="00D22EE1" w:rsidP="00DF43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</w:t>
      </w:r>
      <w:r w:rsidR="00DF43D1">
        <w:rPr>
          <w:rFonts w:ascii="Arial" w:hAnsi="Arial" w:cs="Arial"/>
          <w:b/>
          <w:bCs/>
          <w:sz w:val="24"/>
          <w:szCs w:val="24"/>
        </w:rPr>
        <w:t xml:space="preserve"> Fig. 6</w:t>
      </w:r>
      <w:r w:rsidR="00DF43D1" w:rsidRPr="00656376">
        <w:rPr>
          <w:rFonts w:ascii="Arial" w:hAnsi="Arial" w:cs="Arial"/>
          <w:sz w:val="24"/>
          <w:szCs w:val="24"/>
        </w:rPr>
        <w:t xml:space="preserve"> </w:t>
      </w:r>
      <w:r w:rsidR="00DF43D1" w:rsidRPr="005969D9">
        <w:rPr>
          <w:rFonts w:ascii="Arial" w:hAnsi="Arial" w:cs="Arial"/>
          <w:sz w:val="24"/>
          <w:szCs w:val="24"/>
        </w:rPr>
        <w:t xml:space="preserve">Transwell assay </w:t>
      </w:r>
      <w:r w:rsidR="00DF43D1">
        <w:rPr>
          <w:rFonts w:ascii="Arial" w:hAnsi="Arial" w:cs="Arial"/>
          <w:sz w:val="24"/>
          <w:szCs w:val="24"/>
        </w:rPr>
        <w:t xml:space="preserve">to </w:t>
      </w:r>
      <w:r w:rsidR="00DF43D1" w:rsidRPr="005969D9">
        <w:rPr>
          <w:rFonts w:ascii="Arial" w:hAnsi="Arial" w:cs="Arial"/>
          <w:sz w:val="24"/>
          <w:szCs w:val="24"/>
        </w:rPr>
        <w:t>detect the anti-invasion abilit</w:t>
      </w:r>
      <w:r w:rsidR="00DF43D1">
        <w:rPr>
          <w:rFonts w:ascii="Arial" w:hAnsi="Arial" w:cs="Arial"/>
          <w:sz w:val="24"/>
          <w:szCs w:val="24"/>
        </w:rPr>
        <w:t>y</w:t>
      </w:r>
      <w:r w:rsidR="00DF43D1" w:rsidRPr="005969D9">
        <w:rPr>
          <w:rFonts w:ascii="Arial" w:hAnsi="Arial" w:cs="Arial"/>
          <w:sz w:val="24"/>
          <w:szCs w:val="24"/>
        </w:rPr>
        <w:t xml:space="preserve"> of </w:t>
      </w:r>
      <w:r w:rsidR="00DF43D1" w:rsidRPr="005969D9">
        <w:rPr>
          <w:rFonts w:ascii="Arial" w:hAnsi="Arial" w:cs="Arial"/>
          <w:b/>
          <w:bCs/>
          <w:sz w:val="24"/>
          <w:szCs w:val="24"/>
        </w:rPr>
        <w:t>1</w:t>
      </w:r>
      <w:r w:rsidR="00DF43D1">
        <w:rPr>
          <w:rFonts w:ascii="Arial" w:hAnsi="Arial" w:cs="Arial"/>
          <w:b/>
          <w:bCs/>
          <w:sz w:val="24"/>
          <w:szCs w:val="24"/>
        </w:rPr>
        <w:t>4</w:t>
      </w:r>
      <w:r w:rsidR="00DF43D1" w:rsidRPr="005969D9">
        <w:rPr>
          <w:rFonts w:ascii="Arial" w:hAnsi="Arial" w:cs="Arial"/>
          <w:b/>
          <w:bCs/>
          <w:sz w:val="24"/>
          <w:szCs w:val="24"/>
        </w:rPr>
        <w:t>-</w:t>
      </w:r>
      <w:r w:rsidR="00DF43D1">
        <w:rPr>
          <w:rFonts w:ascii="Arial" w:hAnsi="Arial" w:cs="Arial"/>
          <w:b/>
          <w:bCs/>
          <w:sz w:val="24"/>
          <w:szCs w:val="24"/>
        </w:rPr>
        <w:t>5</w:t>
      </w:r>
      <w:r w:rsidR="00DF43D1" w:rsidRPr="005969D9">
        <w:rPr>
          <w:rFonts w:ascii="Arial" w:hAnsi="Arial" w:cs="Arial"/>
          <w:b/>
          <w:bCs/>
          <w:sz w:val="24"/>
          <w:szCs w:val="24"/>
        </w:rPr>
        <w:t>-</w:t>
      </w:r>
      <w:r w:rsidR="00DF43D1">
        <w:rPr>
          <w:rFonts w:ascii="Arial" w:hAnsi="Arial" w:cs="Arial"/>
          <w:b/>
          <w:bCs/>
          <w:sz w:val="24"/>
          <w:szCs w:val="24"/>
        </w:rPr>
        <w:t>18</w:t>
      </w:r>
      <w:r w:rsidR="00DF43D1" w:rsidRPr="005969D9">
        <w:rPr>
          <w:rFonts w:ascii="Arial" w:hAnsi="Arial" w:cs="Arial"/>
          <w:sz w:val="24"/>
          <w:szCs w:val="24"/>
        </w:rPr>
        <w:t xml:space="preserve"> </w:t>
      </w:r>
      <w:r w:rsidR="00DF43D1">
        <w:rPr>
          <w:rFonts w:ascii="Arial" w:hAnsi="Arial" w:cs="Arial"/>
          <w:sz w:val="24"/>
          <w:szCs w:val="24"/>
        </w:rPr>
        <w:t>(</w:t>
      </w:r>
      <w:r w:rsidR="00DF43D1" w:rsidRPr="005969D9">
        <w:rPr>
          <w:rFonts w:ascii="Arial" w:hAnsi="Arial" w:cs="Arial"/>
          <w:sz w:val="24"/>
          <w:szCs w:val="24"/>
        </w:rPr>
        <w:t>50 μM</w:t>
      </w:r>
      <w:r w:rsidR="00DF43D1">
        <w:rPr>
          <w:rFonts w:ascii="Arial" w:hAnsi="Arial" w:cs="Arial"/>
          <w:sz w:val="24"/>
          <w:szCs w:val="24"/>
        </w:rPr>
        <w:t xml:space="preserve">) in MKN45 and </w:t>
      </w:r>
      <w:r w:rsidR="00DF43D1" w:rsidRPr="00577DF2">
        <w:rPr>
          <w:rFonts w:ascii="Arial" w:hAnsi="Arial" w:cs="Arial"/>
          <w:sz w:val="24"/>
          <w:szCs w:val="24"/>
        </w:rPr>
        <w:t>MKN45-sh</w:t>
      </w:r>
      <w:r w:rsidR="00DF43D1" w:rsidRPr="00463D71">
        <w:rPr>
          <w:rFonts w:ascii="Arial" w:hAnsi="Arial" w:cs="Arial"/>
          <w:i/>
          <w:iCs/>
          <w:sz w:val="24"/>
          <w:szCs w:val="24"/>
        </w:rPr>
        <w:t>GIT1</w:t>
      </w:r>
      <w:r w:rsidR="00DF43D1">
        <w:rPr>
          <w:rFonts w:ascii="Arial" w:hAnsi="Arial" w:cs="Arial"/>
          <w:sz w:val="24"/>
          <w:szCs w:val="24"/>
        </w:rPr>
        <w:t xml:space="preserve"> cell line. The right column shows the respective quantification.</w:t>
      </w:r>
    </w:p>
    <w:p w14:paraId="0E064EB7" w14:textId="77777777" w:rsidR="00DF43D1" w:rsidRDefault="00DF43D1" w:rsidP="00DF43D1">
      <w:pPr>
        <w:widowControl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306682C" w14:textId="77777777" w:rsidR="00DF43D1" w:rsidRPr="00AC3E2F" w:rsidRDefault="00DF43D1" w:rsidP="00DF43D1">
      <w:pPr>
        <w:rPr>
          <w:rFonts w:ascii="Arial" w:hAnsi="Arial" w:cs="Arial"/>
          <w:sz w:val="24"/>
          <w:szCs w:val="24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</w:tblGrid>
      <w:tr w:rsidR="00DF43D1" w14:paraId="232BEF5B" w14:textId="77777777" w:rsidTr="007554BD">
        <w:trPr>
          <w:jc w:val="center"/>
        </w:trPr>
        <w:tc>
          <w:tcPr>
            <w:tcW w:w="6974" w:type="dxa"/>
          </w:tcPr>
          <w:p w14:paraId="47D72179" w14:textId="77777777" w:rsidR="00DF43D1" w:rsidRDefault="00DF43D1" w:rsidP="007554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DBDDE6" wp14:editId="3DDCB54B">
                  <wp:extent cx="3940935" cy="2220146"/>
                  <wp:effectExtent l="0" t="0" r="0" b="889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3695" cy="22386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3D1" w14:paraId="3F9562D3" w14:textId="77777777" w:rsidTr="007554BD">
        <w:trPr>
          <w:jc w:val="center"/>
        </w:trPr>
        <w:tc>
          <w:tcPr>
            <w:tcW w:w="6974" w:type="dxa"/>
          </w:tcPr>
          <w:p w14:paraId="678A4C13" w14:textId="77777777" w:rsidR="00DF43D1" w:rsidRDefault="00DF43D1" w:rsidP="007554B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23D816" wp14:editId="152595AB">
                  <wp:extent cx="2980690" cy="1990725"/>
                  <wp:effectExtent l="0" t="0" r="0" b="0"/>
                  <wp:docPr id="121" name="图片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690" cy="1990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FCFE09" w14:textId="77777777" w:rsidR="00DF43D1" w:rsidRPr="00AC3E2F" w:rsidRDefault="00DF43D1" w:rsidP="00DF43D1"/>
    <w:p w14:paraId="64AA80C0" w14:textId="6EF18592" w:rsidR="00DF43D1" w:rsidRDefault="003F3E95" w:rsidP="00DF43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</w:t>
      </w:r>
      <w:r w:rsidR="00DF43D1">
        <w:rPr>
          <w:rFonts w:ascii="Arial" w:hAnsi="Arial" w:cs="Arial"/>
          <w:b/>
          <w:bCs/>
          <w:sz w:val="24"/>
          <w:szCs w:val="24"/>
        </w:rPr>
        <w:t xml:space="preserve"> Fig. 7</w:t>
      </w:r>
      <w:r w:rsidR="00DF43D1" w:rsidRPr="00656376">
        <w:rPr>
          <w:rFonts w:ascii="Arial" w:hAnsi="Arial" w:cs="Arial"/>
          <w:sz w:val="24"/>
          <w:szCs w:val="24"/>
        </w:rPr>
        <w:t xml:space="preserve"> </w:t>
      </w:r>
      <w:r w:rsidR="00DF43D1" w:rsidRPr="00BE62A0">
        <w:rPr>
          <w:rFonts w:ascii="Arial" w:hAnsi="Arial" w:cs="Arial"/>
          <w:b/>
          <w:bCs/>
          <w:sz w:val="24"/>
          <w:szCs w:val="24"/>
        </w:rPr>
        <w:t>Co-IP experiments to detect the binding of β-Pix with GIT1 mutants, and the inhibition effects of 14-5-18</w:t>
      </w:r>
      <w:r w:rsidR="00DF43D1" w:rsidRPr="00AC3E2F">
        <w:rPr>
          <w:rFonts w:ascii="Arial" w:hAnsi="Arial" w:cs="Arial"/>
          <w:sz w:val="24"/>
          <w:szCs w:val="24"/>
        </w:rPr>
        <w:t xml:space="preserve">. Plasmids expressing HA-GIT1 (wide-type and mutant types </w:t>
      </w:r>
      <w:r w:rsidR="00DF43D1">
        <w:rPr>
          <w:rFonts w:ascii="Arial" w:hAnsi="Arial" w:cs="Arial"/>
          <w:sz w:val="24"/>
          <w:szCs w:val="24"/>
        </w:rPr>
        <w:t>GIT1</w:t>
      </w:r>
      <w:r w:rsidR="00DF43D1" w:rsidRPr="0047754A">
        <w:rPr>
          <w:rFonts w:ascii="Arial" w:hAnsi="Arial" w:cs="Arial"/>
          <w:sz w:val="24"/>
          <w:szCs w:val="24"/>
          <w:vertAlign w:val="superscript"/>
        </w:rPr>
        <w:t>Mut1</w:t>
      </w:r>
      <w:r w:rsidR="00DF43D1" w:rsidRPr="00AC3E2F">
        <w:rPr>
          <w:rFonts w:ascii="Arial" w:hAnsi="Arial" w:cs="Arial"/>
          <w:sz w:val="24"/>
          <w:szCs w:val="24"/>
        </w:rPr>
        <w:t xml:space="preserve"> and</w:t>
      </w:r>
      <w:r w:rsidR="00DF43D1">
        <w:rPr>
          <w:rFonts w:ascii="Arial" w:hAnsi="Arial" w:cs="Arial"/>
          <w:sz w:val="24"/>
          <w:szCs w:val="24"/>
        </w:rPr>
        <w:t xml:space="preserve"> GIT1</w:t>
      </w:r>
      <w:r w:rsidR="00DF43D1" w:rsidRPr="0047754A">
        <w:rPr>
          <w:rFonts w:ascii="Arial" w:hAnsi="Arial" w:cs="Arial"/>
          <w:sz w:val="24"/>
          <w:szCs w:val="24"/>
          <w:vertAlign w:val="superscript"/>
        </w:rPr>
        <w:t>Mut2</w:t>
      </w:r>
      <w:r w:rsidR="00DF43D1" w:rsidRPr="00AC3E2F">
        <w:rPr>
          <w:rFonts w:ascii="Arial" w:hAnsi="Arial" w:cs="Arial"/>
          <w:sz w:val="24"/>
          <w:szCs w:val="24"/>
        </w:rPr>
        <w:t xml:space="preserve">) and Flag-β-Pix were transfected into HEK-293T and the cell lysates were collected to perform the co-IP assay, at 0, 50 μM concentration of </w:t>
      </w:r>
      <w:r w:rsidR="00DF43D1" w:rsidRPr="00AC3E2F">
        <w:rPr>
          <w:rFonts w:ascii="Arial" w:hAnsi="Arial" w:cs="Arial"/>
          <w:b/>
          <w:bCs/>
          <w:sz w:val="24"/>
          <w:szCs w:val="24"/>
        </w:rPr>
        <w:t>14-5-18</w:t>
      </w:r>
      <w:r w:rsidR="00DF43D1" w:rsidRPr="00AC3E2F">
        <w:rPr>
          <w:rFonts w:ascii="Arial" w:hAnsi="Arial" w:cs="Arial"/>
          <w:sz w:val="24"/>
          <w:szCs w:val="24"/>
        </w:rPr>
        <w:t>.</w:t>
      </w:r>
      <w:r w:rsidR="00DF43D1">
        <w:rPr>
          <w:rFonts w:ascii="Arial" w:hAnsi="Arial" w:cs="Arial"/>
          <w:sz w:val="24"/>
          <w:szCs w:val="24"/>
        </w:rPr>
        <w:t xml:space="preserve"> The lower column shows the respective quantification.</w:t>
      </w:r>
    </w:p>
    <w:p w14:paraId="7C1A2BA6" w14:textId="77777777" w:rsidR="00DF43D1" w:rsidRDefault="00DF43D1" w:rsidP="00DF43D1">
      <w:pPr>
        <w:widowControl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30980B5" w14:textId="77777777" w:rsidR="00DF43D1" w:rsidRDefault="00DF43D1" w:rsidP="00DF43D1">
      <w:pPr>
        <w:rPr>
          <w:rFonts w:ascii="Arial" w:hAnsi="Arial" w:cs="Arial"/>
          <w:sz w:val="24"/>
          <w:szCs w:val="24"/>
        </w:rPr>
      </w:pPr>
    </w:p>
    <w:tbl>
      <w:tblPr>
        <w:tblStyle w:val="a7"/>
        <w:tblW w:w="972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310"/>
      </w:tblGrid>
      <w:tr w:rsidR="00DF43D1" w:rsidRPr="00A73DC1" w14:paraId="5BD42210" w14:textId="77777777" w:rsidTr="007554BD">
        <w:trPr>
          <w:jc w:val="center"/>
        </w:trPr>
        <w:tc>
          <w:tcPr>
            <w:tcW w:w="9729" w:type="dxa"/>
            <w:gridSpan w:val="2"/>
          </w:tcPr>
          <w:p w14:paraId="6E9B6DE7" w14:textId="77777777" w:rsidR="00DF43D1" w:rsidRPr="00A73DC1" w:rsidRDefault="00DF43D1" w:rsidP="007554BD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3DC1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</w:p>
        </w:tc>
      </w:tr>
      <w:tr w:rsidR="00DF43D1" w:rsidRPr="00F76710" w14:paraId="0CB8522A" w14:textId="77777777" w:rsidTr="007554BD">
        <w:trPr>
          <w:trHeight w:val="2781"/>
          <w:jc w:val="center"/>
        </w:trPr>
        <w:tc>
          <w:tcPr>
            <w:tcW w:w="5389" w:type="dxa"/>
          </w:tcPr>
          <w:p w14:paraId="742BB66C" w14:textId="77777777" w:rsidR="00DF43D1" w:rsidRPr="00F76710" w:rsidRDefault="00DF43D1" w:rsidP="007554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DEB7425" wp14:editId="2CD3A408">
                  <wp:extent cx="3525798" cy="1378040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683" cy="13924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0" w:type="dxa"/>
          </w:tcPr>
          <w:p w14:paraId="4C023BAE" w14:textId="77777777" w:rsidR="00DF43D1" w:rsidRPr="00F76710" w:rsidRDefault="00DF43D1" w:rsidP="007554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E4892A9" wp14:editId="512F295F">
                  <wp:extent cx="2447925" cy="1762125"/>
                  <wp:effectExtent l="0" t="0" r="0" b="0"/>
                  <wp:docPr id="122" name="图片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762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3D1" w:rsidRPr="00A73DC1" w14:paraId="00EED284" w14:textId="77777777" w:rsidTr="007554BD">
        <w:trPr>
          <w:jc w:val="center"/>
        </w:trPr>
        <w:tc>
          <w:tcPr>
            <w:tcW w:w="9729" w:type="dxa"/>
            <w:gridSpan w:val="2"/>
          </w:tcPr>
          <w:p w14:paraId="1634C178" w14:textId="77777777" w:rsidR="00DF43D1" w:rsidRPr="00A73DC1" w:rsidRDefault="00DF43D1" w:rsidP="007554BD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3DC1">
              <w:rPr>
                <w:rFonts w:ascii="Arial" w:hAnsi="Arial" w:cs="Arial"/>
                <w:b/>
                <w:bCs/>
                <w:sz w:val="24"/>
                <w:szCs w:val="24"/>
              </w:rPr>
              <w:t>b</w:t>
            </w:r>
          </w:p>
        </w:tc>
      </w:tr>
      <w:tr w:rsidR="00DF43D1" w:rsidRPr="00F76710" w14:paraId="10BE44DB" w14:textId="77777777" w:rsidTr="007554BD">
        <w:trPr>
          <w:trHeight w:val="2768"/>
          <w:jc w:val="center"/>
        </w:trPr>
        <w:tc>
          <w:tcPr>
            <w:tcW w:w="5389" w:type="dxa"/>
          </w:tcPr>
          <w:p w14:paraId="650ED516" w14:textId="77777777" w:rsidR="00DF43D1" w:rsidRPr="00F76710" w:rsidRDefault="00DF43D1" w:rsidP="007554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9530266" wp14:editId="208FB136">
                  <wp:extent cx="3503053" cy="1437150"/>
                  <wp:effectExtent l="0" t="0" r="254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0282" cy="14442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0" w:type="dxa"/>
          </w:tcPr>
          <w:p w14:paraId="0511A39C" w14:textId="77777777" w:rsidR="00DF43D1" w:rsidRPr="00F76710" w:rsidRDefault="00DF43D1" w:rsidP="007554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38E3A43" wp14:editId="425DE76B">
                  <wp:extent cx="2599690" cy="1914525"/>
                  <wp:effectExtent l="0" t="0" r="0" b="0"/>
                  <wp:docPr id="123" name="图片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690" cy="1914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3D1" w:rsidRPr="00A73DC1" w14:paraId="18F7DCE6" w14:textId="77777777" w:rsidTr="007554BD">
        <w:trPr>
          <w:jc w:val="center"/>
        </w:trPr>
        <w:tc>
          <w:tcPr>
            <w:tcW w:w="9729" w:type="dxa"/>
            <w:gridSpan w:val="2"/>
          </w:tcPr>
          <w:p w14:paraId="6E644D56" w14:textId="77777777" w:rsidR="00DF43D1" w:rsidRPr="00A73DC1" w:rsidRDefault="00DF43D1" w:rsidP="007554BD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3DC1">
              <w:rPr>
                <w:rFonts w:ascii="Arial" w:hAnsi="Arial" w:cs="Arial" w:hint="eastAsia"/>
                <w:b/>
                <w:bCs/>
                <w:sz w:val="24"/>
                <w:szCs w:val="24"/>
              </w:rPr>
              <w:t>c</w:t>
            </w:r>
          </w:p>
        </w:tc>
      </w:tr>
      <w:tr w:rsidR="00DF43D1" w:rsidRPr="00F76710" w14:paraId="0343E4F0" w14:textId="77777777" w:rsidTr="007554BD">
        <w:trPr>
          <w:trHeight w:val="2732"/>
          <w:jc w:val="center"/>
        </w:trPr>
        <w:tc>
          <w:tcPr>
            <w:tcW w:w="5389" w:type="dxa"/>
          </w:tcPr>
          <w:p w14:paraId="77E21262" w14:textId="77777777" w:rsidR="00DF43D1" w:rsidRPr="00F76710" w:rsidRDefault="00DF43D1" w:rsidP="007554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783CDDD" wp14:editId="067D5089">
                  <wp:extent cx="3532204" cy="1454226"/>
                  <wp:effectExtent l="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0201" cy="1465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0" w:type="dxa"/>
          </w:tcPr>
          <w:p w14:paraId="36E82799" w14:textId="77777777" w:rsidR="00DF43D1" w:rsidRPr="00F76710" w:rsidRDefault="00DF43D1" w:rsidP="007554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087428F" wp14:editId="30111090">
                  <wp:extent cx="2599690" cy="1838325"/>
                  <wp:effectExtent l="0" t="0" r="0" b="0"/>
                  <wp:docPr id="124" name="图片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690" cy="1838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B2822F" w14:textId="77777777" w:rsidR="00DF43D1" w:rsidRDefault="00DF43D1" w:rsidP="00DF43D1"/>
    <w:p w14:paraId="01392B5C" w14:textId="47D11E50" w:rsidR="00DF43D1" w:rsidRDefault="003F3E95" w:rsidP="00DF43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</w:t>
      </w:r>
      <w:r w:rsidR="00DF43D1">
        <w:rPr>
          <w:rFonts w:ascii="Arial" w:hAnsi="Arial" w:cs="Arial"/>
          <w:b/>
          <w:bCs/>
          <w:sz w:val="24"/>
          <w:szCs w:val="24"/>
        </w:rPr>
        <w:t xml:space="preserve"> Fig. 8</w:t>
      </w:r>
      <w:r w:rsidR="00DF43D1" w:rsidRPr="00AC3E2F">
        <w:rPr>
          <w:rFonts w:ascii="Arial" w:hAnsi="Arial" w:cs="Arial"/>
          <w:sz w:val="24"/>
          <w:szCs w:val="24"/>
        </w:rPr>
        <w:t xml:space="preserve"> </w:t>
      </w:r>
      <w:r w:rsidR="00DF43D1" w:rsidRPr="00BE62A0">
        <w:rPr>
          <w:rFonts w:ascii="Arial" w:hAnsi="Arial" w:cs="Arial"/>
          <w:b/>
          <w:bCs/>
          <w:sz w:val="24"/>
          <w:szCs w:val="24"/>
        </w:rPr>
        <w:t>CETSA assay to verify the interaction between mutant GIT1 and compound</w:t>
      </w:r>
      <w:r>
        <w:rPr>
          <w:rFonts w:ascii="Arial" w:hAnsi="Arial" w:cs="Arial"/>
          <w:b/>
          <w:bCs/>
          <w:sz w:val="24"/>
          <w:szCs w:val="24"/>
        </w:rPr>
        <w:t xml:space="preserve"> 14-5-18</w:t>
      </w:r>
      <w:bookmarkStart w:id="0" w:name="_GoBack"/>
      <w:bookmarkEnd w:id="0"/>
      <w:r w:rsidR="00DF43D1" w:rsidRPr="00656376">
        <w:rPr>
          <w:rFonts w:ascii="Arial" w:hAnsi="Arial" w:cs="Arial"/>
          <w:sz w:val="24"/>
          <w:szCs w:val="24"/>
        </w:rPr>
        <w:t>.</w:t>
      </w:r>
      <w:r w:rsidR="00DF43D1" w:rsidRPr="00656376">
        <w:rPr>
          <w:rFonts w:ascii="Arial" w:hAnsi="Arial" w:cs="Arial"/>
          <w:b/>
          <w:bCs/>
          <w:sz w:val="24"/>
          <w:szCs w:val="24"/>
        </w:rPr>
        <w:t xml:space="preserve"> </w:t>
      </w:r>
      <w:r w:rsidR="00DF43D1" w:rsidRPr="00656376">
        <w:rPr>
          <w:rFonts w:ascii="Arial" w:hAnsi="Arial" w:cs="Arial"/>
          <w:sz w:val="24"/>
          <w:szCs w:val="24"/>
        </w:rPr>
        <w:t xml:space="preserve">Immunoblotting </w:t>
      </w:r>
      <w:r w:rsidR="00DF43D1">
        <w:rPr>
          <w:rFonts w:ascii="Arial" w:hAnsi="Arial" w:cs="Arial"/>
          <w:sz w:val="24"/>
          <w:szCs w:val="24"/>
        </w:rPr>
        <w:t>of cell lysates</w:t>
      </w:r>
      <w:r w:rsidR="00DF43D1" w:rsidRPr="00656376">
        <w:rPr>
          <w:rFonts w:ascii="Arial" w:hAnsi="Arial" w:cs="Arial"/>
          <w:sz w:val="24"/>
          <w:szCs w:val="24"/>
        </w:rPr>
        <w:t xml:space="preserve"> </w:t>
      </w:r>
      <w:r w:rsidR="00DF43D1">
        <w:rPr>
          <w:rFonts w:ascii="Arial" w:hAnsi="Arial" w:cs="Arial"/>
          <w:sz w:val="24"/>
          <w:szCs w:val="24"/>
        </w:rPr>
        <w:t>was used to</w:t>
      </w:r>
      <w:r w:rsidR="00DF43D1" w:rsidRPr="00656376">
        <w:rPr>
          <w:rFonts w:ascii="Arial" w:hAnsi="Arial" w:cs="Arial"/>
          <w:sz w:val="24"/>
          <w:szCs w:val="24"/>
        </w:rPr>
        <w:t xml:space="preserve"> measure the </w:t>
      </w:r>
      <w:r w:rsidR="00D22EE1">
        <w:rPr>
          <w:rFonts w:ascii="Arial" w:hAnsi="Arial" w:cs="Arial"/>
          <w:sz w:val="24"/>
          <w:szCs w:val="24"/>
        </w:rPr>
        <w:t>thermo</w:t>
      </w:r>
      <w:r w:rsidR="00DF43D1" w:rsidRPr="00656376">
        <w:rPr>
          <w:rFonts w:ascii="Arial" w:hAnsi="Arial" w:cs="Arial"/>
          <w:sz w:val="24"/>
          <w:szCs w:val="24"/>
        </w:rPr>
        <w:t xml:space="preserve">stability of </w:t>
      </w:r>
      <w:r w:rsidR="00DF43D1">
        <w:rPr>
          <w:rFonts w:ascii="Arial" w:hAnsi="Arial" w:cs="Arial"/>
          <w:sz w:val="24"/>
          <w:szCs w:val="24"/>
        </w:rPr>
        <w:t xml:space="preserve">mutant </w:t>
      </w:r>
      <w:r w:rsidR="00DF43D1" w:rsidRPr="00656376">
        <w:rPr>
          <w:rFonts w:ascii="Arial" w:hAnsi="Arial" w:cs="Arial"/>
          <w:sz w:val="24"/>
          <w:szCs w:val="24"/>
        </w:rPr>
        <w:t xml:space="preserve">GIT1 protein when adding </w:t>
      </w:r>
      <w:r w:rsidR="00DF43D1" w:rsidRPr="00656376">
        <w:rPr>
          <w:rFonts w:ascii="Arial" w:hAnsi="Arial" w:cs="Arial"/>
          <w:b/>
          <w:bCs/>
          <w:sz w:val="24"/>
          <w:szCs w:val="24"/>
        </w:rPr>
        <w:t>14-5-18</w:t>
      </w:r>
      <w:r w:rsidR="00DF43D1" w:rsidRPr="00656376">
        <w:rPr>
          <w:rFonts w:ascii="Arial" w:hAnsi="Arial" w:cs="Arial"/>
          <w:sz w:val="24"/>
          <w:szCs w:val="24"/>
        </w:rPr>
        <w:t xml:space="preserve"> at 50 μM under</w:t>
      </w:r>
      <w:r w:rsidR="00DF43D1">
        <w:rPr>
          <w:rFonts w:ascii="Arial" w:hAnsi="Arial" w:cs="Arial"/>
          <w:sz w:val="24"/>
          <w:szCs w:val="24"/>
        </w:rPr>
        <w:t xml:space="preserve"> </w:t>
      </w:r>
      <w:r w:rsidR="00DF43D1" w:rsidRPr="00656376">
        <w:rPr>
          <w:rFonts w:ascii="Arial" w:hAnsi="Arial" w:cs="Arial"/>
          <w:sz w:val="24"/>
          <w:szCs w:val="24"/>
        </w:rPr>
        <w:t>30, 40, 50, 60, 70, 80, 90 ºC</w:t>
      </w:r>
      <w:r w:rsidR="00DF43D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For</w:t>
      </w:r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a-</w:t>
      </w:r>
      <w:r w:rsidRPr="00D22EE1">
        <w:rPr>
          <w:rFonts w:ascii="Arial" w:hAnsi="Arial" w:cs="Arial"/>
          <w:b/>
          <w:bCs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, </w:t>
      </w:r>
      <w:r w:rsidR="00DF43D1">
        <w:rPr>
          <w:rFonts w:ascii="Arial" w:hAnsi="Arial" w:cs="Arial"/>
          <w:sz w:val="24"/>
          <w:szCs w:val="24"/>
        </w:rPr>
        <w:t>GIT</w:t>
      </w:r>
      <w:r w:rsidR="00DF43D1" w:rsidRPr="00B20DC7">
        <w:rPr>
          <w:rFonts w:ascii="Arial" w:hAnsi="Arial" w:cs="Arial"/>
          <w:sz w:val="24"/>
          <w:szCs w:val="24"/>
          <w:vertAlign w:val="superscript"/>
        </w:rPr>
        <w:t>Mut1</w:t>
      </w:r>
      <w:r w:rsidR="00DF43D1">
        <w:rPr>
          <w:rFonts w:ascii="Arial" w:hAnsi="Arial" w:cs="Arial"/>
          <w:sz w:val="24"/>
          <w:szCs w:val="24"/>
        </w:rPr>
        <w:t>, GIT1</w:t>
      </w:r>
      <w:r w:rsidR="00DF43D1" w:rsidRPr="00B20DC7">
        <w:rPr>
          <w:rFonts w:ascii="Arial" w:hAnsi="Arial" w:cs="Arial"/>
          <w:sz w:val="24"/>
          <w:szCs w:val="24"/>
          <w:vertAlign w:val="superscript"/>
        </w:rPr>
        <w:t>Mut2</w:t>
      </w:r>
      <w:r w:rsidR="00DF43D1">
        <w:rPr>
          <w:rFonts w:ascii="Arial" w:hAnsi="Arial" w:cs="Arial"/>
          <w:sz w:val="24"/>
          <w:szCs w:val="24"/>
        </w:rPr>
        <w:t xml:space="preserve"> or GIT1</w:t>
      </w:r>
      <w:r w:rsidR="00DF43D1" w:rsidRPr="00B20DC7">
        <w:rPr>
          <w:rFonts w:ascii="Arial" w:hAnsi="Arial" w:cs="Arial"/>
          <w:sz w:val="24"/>
          <w:szCs w:val="24"/>
          <w:vertAlign w:val="superscript"/>
        </w:rPr>
        <w:t>Muts</w:t>
      </w:r>
      <w:r w:rsidR="00DF43D1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DF43D1">
        <w:rPr>
          <w:rFonts w:ascii="Arial" w:hAnsi="Arial" w:cs="Arial"/>
          <w:sz w:val="24"/>
          <w:szCs w:val="24"/>
        </w:rPr>
        <w:t>was expressed at MKN45-sh</w:t>
      </w:r>
      <w:r w:rsidR="00DF43D1" w:rsidRPr="00B20DC7">
        <w:rPr>
          <w:rFonts w:ascii="Arial" w:hAnsi="Arial" w:cs="Arial"/>
          <w:i/>
          <w:iCs/>
          <w:sz w:val="24"/>
          <w:szCs w:val="24"/>
        </w:rPr>
        <w:t>GIT1</w:t>
      </w:r>
      <w:r w:rsidR="00DF43D1">
        <w:rPr>
          <w:rFonts w:ascii="Arial" w:hAnsi="Arial" w:cs="Arial"/>
          <w:sz w:val="24"/>
          <w:szCs w:val="24"/>
        </w:rPr>
        <w:t xml:space="preserve"> cell line, respectively.</w:t>
      </w:r>
      <w:r w:rsidR="00DF43D1" w:rsidRPr="00656376">
        <w:rPr>
          <w:rFonts w:ascii="Arial" w:hAnsi="Arial" w:cs="Arial"/>
          <w:sz w:val="24"/>
          <w:szCs w:val="24"/>
        </w:rPr>
        <w:t xml:space="preserve"> </w:t>
      </w:r>
      <w:r w:rsidR="00DF43D1">
        <w:rPr>
          <w:rFonts w:ascii="Arial" w:hAnsi="Arial" w:cs="Arial"/>
          <w:sz w:val="24"/>
          <w:szCs w:val="24"/>
        </w:rPr>
        <w:t>The graphs in right columns show the quantified results.</w:t>
      </w:r>
    </w:p>
    <w:p w14:paraId="09410A38" w14:textId="77777777" w:rsidR="00DF43D1" w:rsidRDefault="00DF43D1" w:rsidP="00DF43D1">
      <w:pPr>
        <w:widowControl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49B00BF" w14:textId="7C8D7F53" w:rsidR="00626AC2" w:rsidRDefault="00DF43D1" w:rsidP="00626AC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3</w:t>
      </w:r>
      <w:r w:rsidR="00626AC2">
        <w:rPr>
          <w:rFonts w:ascii="Arial" w:hAnsi="Arial" w:cs="Arial"/>
          <w:b/>
          <w:bCs/>
          <w:sz w:val="24"/>
          <w:szCs w:val="24"/>
        </w:rPr>
        <w:t>. Supplementary Tables 1-5</w:t>
      </w:r>
    </w:p>
    <w:p w14:paraId="71CEE273" w14:textId="7AC107DA" w:rsidR="00203850" w:rsidRPr="00C172E5" w:rsidRDefault="00006942" w:rsidP="00203850">
      <w:pPr>
        <w:spacing w:afterLines="50" w:after="1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Supplementary Table </w:t>
      </w:r>
      <w:r w:rsidR="00203850">
        <w:rPr>
          <w:rFonts w:ascii="Arial" w:hAnsi="Arial" w:cs="Arial"/>
          <w:b/>
          <w:bCs/>
          <w:sz w:val="24"/>
          <w:szCs w:val="24"/>
        </w:rPr>
        <w:t>1</w:t>
      </w:r>
      <w:r w:rsidR="00203850" w:rsidRPr="00C172E5">
        <w:rPr>
          <w:rFonts w:ascii="Arial" w:hAnsi="Arial" w:cs="Arial"/>
          <w:b/>
          <w:bCs/>
          <w:sz w:val="24"/>
          <w:szCs w:val="24"/>
        </w:rPr>
        <w:t>.</w:t>
      </w:r>
      <w:r w:rsidR="00203850" w:rsidRPr="00B53068">
        <w:rPr>
          <w:rFonts w:ascii="Arial" w:hAnsi="Arial" w:cs="Arial"/>
          <w:sz w:val="24"/>
          <w:szCs w:val="24"/>
        </w:rPr>
        <w:t xml:space="preserve"> </w:t>
      </w:r>
      <w:r w:rsidR="002E38A1">
        <w:rPr>
          <w:rFonts w:ascii="Arial" w:hAnsi="Arial" w:cs="Arial"/>
          <w:sz w:val="24"/>
          <w:szCs w:val="24"/>
        </w:rPr>
        <w:t>L</w:t>
      </w:r>
      <w:r w:rsidR="00203850">
        <w:rPr>
          <w:rFonts w:ascii="Arial" w:hAnsi="Arial" w:cs="Arial"/>
          <w:sz w:val="24"/>
          <w:szCs w:val="24"/>
        </w:rPr>
        <w:t>ist of the</w:t>
      </w:r>
      <w:r w:rsidR="002E38A1">
        <w:rPr>
          <w:rFonts w:ascii="Arial" w:hAnsi="Arial" w:cs="Arial"/>
          <w:sz w:val="24"/>
          <w:szCs w:val="24"/>
        </w:rPr>
        <w:t xml:space="preserve"> published</w:t>
      </w:r>
      <w:r w:rsidR="00203850">
        <w:rPr>
          <w:rFonts w:ascii="Arial" w:hAnsi="Arial" w:cs="Arial"/>
          <w:sz w:val="24"/>
          <w:szCs w:val="24"/>
        </w:rPr>
        <w:t xml:space="preserve"> articles contributing to construct the </w:t>
      </w:r>
      <w:r w:rsidR="009A6C7B">
        <w:rPr>
          <w:rFonts w:ascii="Arial" w:hAnsi="Arial" w:cs="Arial"/>
          <w:sz w:val="24"/>
          <w:szCs w:val="24"/>
        </w:rPr>
        <w:t xml:space="preserve">entity (Year 2012-2021) and </w:t>
      </w:r>
      <w:r w:rsidR="00203850">
        <w:rPr>
          <w:rFonts w:ascii="Arial" w:hAnsi="Arial" w:cs="Arial"/>
          <w:sz w:val="24"/>
          <w:szCs w:val="24"/>
        </w:rPr>
        <w:t>virtual library</w:t>
      </w:r>
      <w:r w:rsidR="009A6C7B">
        <w:rPr>
          <w:rFonts w:ascii="Arial" w:hAnsi="Arial" w:cs="Arial"/>
          <w:sz w:val="24"/>
          <w:szCs w:val="24"/>
        </w:rPr>
        <w:t xml:space="preserve"> (Year 200</w:t>
      </w:r>
      <w:r w:rsidR="00A45390">
        <w:rPr>
          <w:rFonts w:ascii="Arial" w:hAnsi="Arial" w:cs="Arial"/>
          <w:sz w:val="24"/>
          <w:szCs w:val="24"/>
        </w:rPr>
        <w:t>8</w:t>
      </w:r>
      <w:r w:rsidR="009A6C7B">
        <w:rPr>
          <w:rFonts w:ascii="Arial" w:hAnsi="Arial" w:cs="Arial"/>
          <w:sz w:val="24"/>
          <w:szCs w:val="24"/>
        </w:rPr>
        <w:t>-2021)</w:t>
      </w:r>
      <w:r w:rsidR="00203850">
        <w:rPr>
          <w:rFonts w:ascii="Arial" w:hAnsi="Arial" w:cs="Arial"/>
          <w:sz w:val="24"/>
          <w:szCs w:val="24"/>
        </w:rPr>
        <w:t xml:space="preserve">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522"/>
      </w:tblGrid>
      <w:tr w:rsidR="001608B4" w:rsidRPr="00394CBF" w14:paraId="14F3C584" w14:textId="77777777" w:rsidTr="001608B4">
        <w:tc>
          <w:tcPr>
            <w:tcW w:w="8522" w:type="dxa"/>
          </w:tcPr>
          <w:p w14:paraId="2FA705E3" w14:textId="77777777" w:rsidR="001608B4" w:rsidRDefault="009A6C7B" w:rsidP="009A6C7B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1" w:name="_Hlk91082201"/>
            <w:r w:rsidRPr="009A6C7B">
              <w:rPr>
                <w:rFonts w:ascii="Arial" w:hAnsi="Arial" w:cs="Arial"/>
                <w:b/>
                <w:bCs/>
                <w:noProof/>
              </w:rPr>
              <w:drawing>
                <wp:inline distT="0" distB="0" distL="0" distR="0" wp14:anchorId="1D75593C" wp14:editId="39ED10C3">
                  <wp:extent cx="2913227" cy="2171120"/>
                  <wp:effectExtent l="0" t="0" r="1905" b="635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66" t="8272" r="10482" b="3915"/>
                          <a:stretch/>
                        </pic:blipFill>
                        <pic:spPr>
                          <a:xfrm>
                            <a:off x="0" y="0"/>
                            <a:ext cx="2913227" cy="2171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9FC921" w14:textId="242218D0" w:rsidR="009A6C7B" w:rsidRPr="00394CBF" w:rsidRDefault="00967436" w:rsidP="009A6C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The incoming compound quantity of the entity library each year during 2012-2021</w:t>
            </w:r>
          </w:p>
        </w:tc>
      </w:tr>
      <w:tr w:rsidR="00967436" w:rsidRPr="00394CBF" w14:paraId="5822F484" w14:textId="77777777" w:rsidTr="00967436">
        <w:tc>
          <w:tcPr>
            <w:tcW w:w="8522" w:type="dxa"/>
            <w:shd w:val="clear" w:color="auto" w:fill="FBD4B4" w:themeFill="accent6" w:themeFillTint="66"/>
          </w:tcPr>
          <w:p w14:paraId="27C1FD66" w14:textId="29F47248" w:rsidR="00967436" w:rsidRPr="009A6C7B" w:rsidRDefault="004106B3" w:rsidP="00967436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Library source articles</w:t>
            </w:r>
          </w:p>
        </w:tc>
      </w:tr>
      <w:tr w:rsidR="009A6C7B" w:rsidRPr="00394CBF" w14:paraId="7FFD3B5E" w14:textId="77777777" w:rsidTr="001608B4">
        <w:tc>
          <w:tcPr>
            <w:tcW w:w="8522" w:type="dxa"/>
          </w:tcPr>
          <w:p w14:paraId="6208A05F" w14:textId="20F2FFD2" w:rsidR="009A6C7B" w:rsidRPr="00394CBF" w:rsidRDefault="009A6C7B" w:rsidP="004A246F">
            <w:pPr>
              <w:rPr>
                <w:rFonts w:ascii="Arial" w:hAnsi="Arial" w:cs="Arial"/>
                <w:b/>
                <w:bCs/>
              </w:rPr>
            </w:pPr>
            <w:r w:rsidRPr="00394CBF">
              <w:rPr>
                <w:rFonts w:ascii="Arial" w:hAnsi="Arial" w:cs="Arial" w:hint="eastAsia"/>
                <w:b/>
                <w:bCs/>
              </w:rPr>
              <w:t>Y</w:t>
            </w:r>
            <w:r w:rsidRPr="00394CBF">
              <w:rPr>
                <w:rFonts w:ascii="Arial" w:hAnsi="Arial" w:cs="Arial"/>
                <w:b/>
                <w:bCs/>
              </w:rPr>
              <w:t>ear 2021</w:t>
            </w:r>
          </w:p>
        </w:tc>
      </w:tr>
      <w:tr w:rsidR="001608B4" w:rsidRPr="00394CBF" w14:paraId="311391D7" w14:textId="77777777" w:rsidTr="001608B4">
        <w:tc>
          <w:tcPr>
            <w:tcW w:w="8522" w:type="dxa"/>
          </w:tcPr>
          <w:p w14:paraId="674C0202" w14:textId="77777777" w:rsidR="001608B4" w:rsidRPr="00394CBF" w:rsidRDefault="001608B4" w:rsidP="001608B4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Ben-Xian Xiao, Bo Jiang,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Ru-Jie Yan, Jian-Xiang Zhu, Ke Xie, Xin-Yue Gao, Qin Ouyang,* Wei Du,* and Ying-Chun Chen,* “</w:t>
            </w:r>
            <w:r w:rsidRPr="00394CBF">
              <w:rPr>
                <w:rFonts w:ascii="Arial" w:hAnsi="Arial" w:cs="Arial"/>
                <w:b/>
              </w:rPr>
              <w:t xml:space="preserve">Palladium complex as asymmetric </w:t>
            </w:r>
            <w:bookmarkStart w:id="2" w:name="_Hlk63069146"/>
            <w:r w:rsidRPr="00394CBF">
              <w:rPr>
                <w:rFonts w:ascii="Arial" w:hAnsi="Arial" w:cs="Arial"/>
                <w:b/>
                <w:i/>
              </w:rPr>
              <w:t>π</w:t>
            </w:r>
            <w:r w:rsidRPr="00394CBF">
              <w:rPr>
                <w:rFonts w:ascii="Arial" w:hAnsi="Arial" w:cs="Arial"/>
                <w:b/>
              </w:rPr>
              <w:t>-Lewis base catalyst</w:t>
            </w:r>
            <w:bookmarkEnd w:id="2"/>
            <w:r w:rsidRPr="00394CBF">
              <w:rPr>
                <w:rFonts w:ascii="Arial" w:hAnsi="Arial" w:cs="Arial"/>
                <w:b/>
              </w:rPr>
              <w:t xml:space="preserve"> for activating 1,3-dienes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J. Am. Chem. Soc.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2021</w:t>
            </w:r>
            <w:r w:rsidRPr="00394CBF">
              <w:rPr>
                <w:rFonts w:ascii="Arial" w:hAnsi="Arial" w:cs="Arial"/>
              </w:rPr>
              <w:t xml:space="preserve">, 143, </w:t>
            </w:r>
            <w:r w:rsidRPr="00394CBF">
              <w:rPr>
                <w:rFonts w:ascii="Arial" w:hAnsi="Arial" w:cs="Arial"/>
                <w:i/>
                <w:iCs/>
              </w:rPr>
              <w:t>12</w:t>
            </w:r>
            <w:r w:rsidRPr="00394CBF">
              <w:rPr>
                <w:rFonts w:ascii="Arial" w:hAnsi="Arial" w:cs="Arial"/>
              </w:rPr>
              <w:t>, 4809–4816</w:t>
            </w:r>
          </w:p>
          <w:p w14:paraId="1AFF51F8" w14:textId="57A50476" w:rsidR="001608B4" w:rsidRPr="00394CBF" w:rsidRDefault="001608B4" w:rsidP="001608B4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  <w:sz w:val="22"/>
              </w:rPr>
              <w:t>Bao-Xin Liu, Ru-Jie Yan, Xiao-Xun Li, Wei Du,* and Ying-Chun Chen,* “</w:t>
            </w:r>
            <w:r w:rsidRPr="00394CBF">
              <w:rPr>
                <w:rFonts w:ascii="Arial" w:hAnsi="Arial" w:cs="Arial"/>
                <w:b/>
              </w:rPr>
              <w:t xml:space="preserve">Asymmetric [3+2] annulations of thioaurone and aurone derivatives for the construction of </w:t>
            </w:r>
            <w:r w:rsidRPr="00394CBF">
              <w:rPr>
                <w:rFonts w:ascii="Arial" w:hAnsi="Arial" w:cs="Arial"/>
                <w:b/>
                <w:color w:val="000000"/>
              </w:rPr>
              <w:t>spiroheterocycles</w:t>
            </w:r>
            <w:r w:rsidRPr="00394CBF">
              <w:rPr>
                <w:rFonts w:ascii="Arial" w:hAnsi="Arial" w:cs="Arial"/>
                <w:color w:val="000000"/>
              </w:rPr>
              <w:t xml:space="preserve">”, </w:t>
            </w:r>
            <w:r w:rsidRPr="00394CBF">
              <w:rPr>
                <w:rFonts w:ascii="Arial" w:hAnsi="Arial" w:cs="Arial"/>
                <w:i/>
                <w:color w:val="000000"/>
              </w:rPr>
              <w:t xml:space="preserve">Asian J. Org. Chem. </w:t>
            </w:r>
            <w:r w:rsidRPr="00394CBF">
              <w:rPr>
                <w:rFonts w:ascii="Arial" w:hAnsi="Arial" w:cs="Arial"/>
                <w:b/>
                <w:color w:val="000000"/>
              </w:rPr>
              <w:t>2021</w:t>
            </w:r>
            <w:r w:rsidRPr="00394CBF">
              <w:rPr>
                <w:rFonts w:ascii="Arial" w:hAnsi="Arial" w:cs="Arial"/>
                <w:color w:val="000000"/>
              </w:rPr>
              <w:t>, DOI: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color w:val="000000"/>
              </w:rPr>
              <w:t>10.1002/ajoc.202100078.</w:t>
            </w:r>
          </w:p>
          <w:p w14:paraId="4FF84D6B" w14:textId="77777777" w:rsidR="001608B4" w:rsidRPr="00394CBF" w:rsidRDefault="001608B4" w:rsidP="001608B4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Jian-Bin Lu, Chong-Hui Shi, Di Hu, Xin-Yue Gao, Zhi-Chao Chen,* Wei Du, and Ying-Chun Chen,* “</w:t>
            </w:r>
            <w:r w:rsidRPr="00394CBF">
              <w:rPr>
                <w:rFonts w:ascii="Arial" w:hAnsi="Arial" w:cs="Arial"/>
                <w:b/>
              </w:rPr>
              <w:t>Regioselectivity umpolung in asymmetric Diels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 xml:space="preserve">Alder reaction of </w:t>
            </w:r>
            <w:r w:rsidRPr="00394CBF">
              <w:rPr>
                <w:rFonts w:ascii="Arial" w:hAnsi="Arial" w:cs="Arial"/>
                <w:b/>
                <w:i/>
                <w:iCs/>
              </w:rPr>
              <w:t>ortho</w:t>
            </w:r>
            <w:r w:rsidRPr="00394CBF">
              <w:rPr>
                <w:rFonts w:ascii="Arial" w:hAnsi="Arial" w:cs="Arial"/>
                <w:b/>
              </w:rPr>
              <w:t>-formyl-substituted cinnamates and dienals via double aminocatalysis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Org. Lett. </w:t>
            </w:r>
            <w:r w:rsidRPr="00394CBF">
              <w:rPr>
                <w:rFonts w:ascii="Arial" w:hAnsi="Arial" w:cs="Arial"/>
                <w:b/>
              </w:rPr>
              <w:t>2021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23</w:t>
            </w:r>
            <w:r w:rsidRPr="00394CBF">
              <w:rPr>
                <w:rFonts w:ascii="Arial" w:hAnsi="Arial" w:cs="Arial"/>
              </w:rPr>
              <w:t xml:space="preserve">, 145. </w:t>
            </w:r>
          </w:p>
          <w:p w14:paraId="66ED1A37" w14:textId="3627C4AA" w:rsidR="001608B4" w:rsidRPr="00967436" w:rsidRDefault="001608B4" w:rsidP="004A246F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  <w:szCs w:val="21"/>
              </w:rPr>
              <w:t>Yang Gao, Xue Song, Ru-Jie Yan, Wei Du, and Ying-Chun Chen,* “</w:t>
            </w:r>
            <w:r w:rsidRPr="00394CBF">
              <w:rPr>
                <w:rFonts w:ascii="Arial" w:hAnsi="Arial" w:cs="Arial"/>
                <w:b/>
                <w:szCs w:val="21"/>
              </w:rPr>
              <w:t>Asymmetric β,γ</w:t>
            </w:r>
            <w:r w:rsidRPr="00394CBF">
              <w:rPr>
                <w:rFonts w:ascii="Arial" w:hAnsi="Arial" w:cs="Arial"/>
                <w:b/>
                <w:szCs w:val="21"/>
              </w:rPr>
              <w:sym w:font="Symbol" w:char="F0A2"/>
            </w:r>
            <w:r w:rsidRPr="00394CBF">
              <w:rPr>
                <w:rFonts w:ascii="Arial" w:hAnsi="Arial" w:cs="Arial"/>
                <w:b/>
                <w:szCs w:val="21"/>
              </w:rPr>
              <w:t xml:space="preserve">-regioselective [4+3] and [4+2] annulations of </w:t>
            </w:r>
            <w:r w:rsidRPr="00394CBF">
              <w:rPr>
                <w:rFonts w:ascii="Arial" w:hAnsi="Arial" w:cs="Arial"/>
                <w:b/>
                <w:szCs w:val="21"/>
              </w:rPr>
              <w:sym w:font="Symbol" w:char="F061"/>
            </w:r>
            <w:r w:rsidRPr="00394CBF">
              <w:rPr>
                <w:rFonts w:ascii="Arial" w:hAnsi="Arial" w:cs="Arial"/>
                <w:b/>
                <w:szCs w:val="21"/>
              </w:rPr>
              <w:t>-vinylenals via cascade iminium ion−dienamine catalysis</w:t>
            </w:r>
            <w:r w:rsidRPr="00394CBF">
              <w:rPr>
                <w:rFonts w:ascii="Arial" w:hAnsi="Arial" w:cs="Arial"/>
                <w:szCs w:val="21"/>
              </w:rPr>
              <w:t>”,</w:t>
            </w:r>
            <w:r w:rsidRPr="00394CBF">
              <w:rPr>
                <w:rFonts w:ascii="Arial" w:hAnsi="Arial" w:cs="Arial"/>
                <w:i/>
                <w:szCs w:val="21"/>
              </w:rPr>
              <w:t xml:space="preserve"> Org. Biomol. Chem</w:t>
            </w:r>
            <w:r w:rsidRPr="00394CBF">
              <w:rPr>
                <w:rFonts w:ascii="Arial" w:hAnsi="Arial" w:cs="Arial"/>
                <w:szCs w:val="21"/>
              </w:rPr>
              <w:t xml:space="preserve">. </w:t>
            </w:r>
            <w:r w:rsidRPr="00394CBF">
              <w:rPr>
                <w:rFonts w:ascii="Arial" w:hAnsi="Arial" w:cs="Arial"/>
                <w:b/>
                <w:szCs w:val="21"/>
              </w:rPr>
              <w:t>2021</w:t>
            </w:r>
            <w:r w:rsidRPr="00394CBF">
              <w:rPr>
                <w:rFonts w:ascii="Arial" w:hAnsi="Arial" w:cs="Arial"/>
                <w:szCs w:val="21"/>
              </w:rPr>
              <w:t xml:space="preserve">, </w:t>
            </w:r>
            <w:r w:rsidRPr="00394CBF">
              <w:rPr>
                <w:rFonts w:ascii="Arial" w:hAnsi="Arial" w:cs="Arial"/>
                <w:i/>
                <w:szCs w:val="21"/>
              </w:rPr>
              <w:t>19</w:t>
            </w:r>
            <w:r w:rsidRPr="00394CBF">
              <w:rPr>
                <w:rFonts w:ascii="Arial" w:hAnsi="Arial" w:cs="Arial"/>
                <w:szCs w:val="21"/>
              </w:rPr>
              <w:t>, 151.</w:t>
            </w:r>
          </w:p>
        </w:tc>
      </w:tr>
      <w:tr w:rsidR="001608B4" w:rsidRPr="00394CBF" w14:paraId="50080F0F" w14:textId="77777777" w:rsidTr="001608B4">
        <w:tc>
          <w:tcPr>
            <w:tcW w:w="8522" w:type="dxa"/>
          </w:tcPr>
          <w:p w14:paraId="56CEA11F" w14:textId="55B5CED5" w:rsidR="001608B4" w:rsidRPr="00394CBF" w:rsidRDefault="001608B4" w:rsidP="004A246F">
            <w:pPr>
              <w:rPr>
                <w:rFonts w:ascii="Arial" w:hAnsi="Arial" w:cs="Arial"/>
                <w:b/>
                <w:bCs/>
              </w:rPr>
            </w:pPr>
            <w:r w:rsidRPr="00394CBF">
              <w:rPr>
                <w:rFonts w:ascii="Arial" w:hAnsi="Arial" w:cs="Arial" w:hint="eastAsia"/>
                <w:b/>
                <w:bCs/>
              </w:rPr>
              <w:t>Y</w:t>
            </w:r>
            <w:r w:rsidRPr="00394CBF">
              <w:rPr>
                <w:rFonts w:ascii="Arial" w:hAnsi="Arial" w:cs="Arial"/>
                <w:b/>
                <w:bCs/>
              </w:rPr>
              <w:t>ear 2020</w:t>
            </w:r>
          </w:p>
        </w:tc>
      </w:tr>
      <w:tr w:rsidR="001608B4" w:rsidRPr="00394CBF" w14:paraId="263555A1" w14:textId="77777777" w:rsidTr="001608B4">
        <w:tc>
          <w:tcPr>
            <w:tcW w:w="8522" w:type="dxa"/>
          </w:tcPr>
          <w:p w14:paraId="2A9C3A5A" w14:textId="77777777" w:rsidR="001608B4" w:rsidRPr="00394CBF" w:rsidRDefault="001608B4" w:rsidP="001608B4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  <w:szCs w:val="21"/>
              </w:rPr>
              <w:t>Cui-Xia Hu, Lin Chen, Di Hu, Xue Song, Zhi-Chao Chen,* Wei Du, and Ying-Chun Chen,* “</w:t>
            </w:r>
            <w:r w:rsidRPr="00394CBF">
              <w:rPr>
                <w:rFonts w:ascii="Arial" w:hAnsi="Arial" w:cs="Arial"/>
                <w:b/>
                <w:szCs w:val="21"/>
              </w:rPr>
              <w:t xml:space="preserve">Construction of </w:t>
            </w:r>
            <w:bookmarkStart w:id="3" w:name="_Hlk54561366"/>
            <w:r w:rsidRPr="00394CBF">
              <w:rPr>
                <w:rFonts w:ascii="Arial" w:hAnsi="Arial" w:cs="Arial"/>
                <w:b/>
                <w:szCs w:val="21"/>
              </w:rPr>
              <w:t>enantio</w:t>
            </w:r>
            <w:bookmarkEnd w:id="3"/>
            <w:r w:rsidRPr="00394CBF">
              <w:rPr>
                <w:rFonts w:ascii="Arial" w:hAnsi="Arial" w:cs="Arial"/>
                <w:b/>
                <w:szCs w:val="21"/>
              </w:rPr>
              <w:t>enriched 9</w:t>
            </w:r>
            <w:r w:rsidRPr="00394CBF">
              <w:rPr>
                <w:rFonts w:ascii="Arial" w:hAnsi="Arial" w:cs="Arial"/>
                <w:b/>
                <w:i/>
                <w:szCs w:val="21"/>
              </w:rPr>
              <w:t>H</w:t>
            </w:r>
            <w:r w:rsidRPr="00394CBF">
              <w:rPr>
                <w:rFonts w:ascii="Arial" w:hAnsi="Arial" w:cs="Arial"/>
                <w:b/>
                <w:szCs w:val="21"/>
              </w:rPr>
              <w:t>-fluorene frameworks via cascade reaction involving remote vinylogous dynamic kinetic resolution</w:t>
            </w:r>
            <w:r w:rsidRPr="00394CBF">
              <w:rPr>
                <w:rFonts w:ascii="Arial" w:hAnsi="Arial" w:cs="Arial"/>
                <w:szCs w:val="21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Org. Lett. </w:t>
            </w:r>
            <w:r w:rsidRPr="00394CBF">
              <w:rPr>
                <w:rFonts w:ascii="Arial" w:hAnsi="Arial" w:cs="Arial"/>
                <w:b/>
              </w:rPr>
              <w:t>2020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22</w:t>
            </w:r>
            <w:r w:rsidRPr="00394CBF">
              <w:rPr>
                <w:rFonts w:ascii="Arial" w:hAnsi="Arial" w:cs="Arial"/>
              </w:rPr>
              <w:t>, 8973.</w:t>
            </w:r>
          </w:p>
          <w:p w14:paraId="4677507B" w14:textId="77777777" w:rsidR="001608B4" w:rsidRPr="00394CBF" w:rsidRDefault="001608B4" w:rsidP="001608B4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Xue Song, Ru-Jie Yan, Wei Du,* and Ying-Chun Chen,* “</w:t>
            </w:r>
            <w:r w:rsidRPr="00394CBF">
              <w:rPr>
                <w:rFonts w:ascii="Arial" w:hAnsi="Arial" w:cs="Arial"/>
                <w:b/>
              </w:rPr>
              <w:t>Asymmetric dearomative cascade multiple functionalizations of activated N-alkylpyridinium and N-alkylquinolinium salts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Org. Lett. </w:t>
            </w:r>
            <w:r w:rsidRPr="00394CBF">
              <w:rPr>
                <w:rFonts w:ascii="Arial" w:hAnsi="Arial" w:cs="Arial"/>
                <w:b/>
              </w:rPr>
              <w:t>2020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22</w:t>
            </w:r>
            <w:r w:rsidRPr="00394CBF">
              <w:rPr>
                <w:rFonts w:ascii="Arial" w:hAnsi="Arial" w:cs="Arial"/>
              </w:rPr>
              <w:t>, 7617.</w:t>
            </w:r>
          </w:p>
          <w:p w14:paraId="6A576AF4" w14:textId="77777777" w:rsidR="001608B4" w:rsidRPr="00394CBF" w:rsidRDefault="001608B4" w:rsidP="001608B4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Qing He, Zhen-Hong Yang, Jing Yang,* Wei Du, and Ying-Chun Chen,* “</w:t>
            </w:r>
            <w:r w:rsidRPr="00394CBF">
              <w:rPr>
                <w:rFonts w:ascii="Arial" w:hAnsi="Arial" w:cs="Arial"/>
                <w:b/>
              </w:rPr>
              <w:t xml:space="preserve">Enantioselective formal arylation of </w:t>
            </w:r>
            <w:r w:rsidRPr="00394CBF">
              <w:rPr>
                <w:rFonts w:ascii="Arial" w:hAnsi="Arial" w:cs="Arial"/>
                <w:b/>
                <w:iCs/>
              </w:rPr>
              <w:t>(7-aza)isatylidene malononitriles</w:t>
            </w:r>
            <w:r w:rsidRPr="00394CBF">
              <w:rPr>
                <w:rFonts w:ascii="Arial" w:hAnsi="Arial" w:cs="Arial"/>
                <w:b/>
              </w:rPr>
              <w:t xml:space="preserve"> with </w:t>
            </w:r>
            <w:r w:rsidRPr="00394CBF">
              <w:rPr>
                <w:rFonts w:ascii="Arial" w:hAnsi="Arial" w:cs="Arial"/>
                <w:b/>
              </w:rPr>
              <w:sym w:font="Symbol" w:char="F061"/>
            </w:r>
            <w:r w:rsidRPr="00394CBF">
              <w:rPr>
                <w:rFonts w:ascii="Arial" w:hAnsi="Arial" w:cs="Arial"/>
                <w:b/>
              </w:rPr>
              <w:sym w:font="Symbol" w:char="F0A2"/>
            </w:r>
            <w:r w:rsidRPr="00394CBF">
              <w:rPr>
                <w:rFonts w:ascii="Arial" w:hAnsi="Arial" w:cs="Arial"/>
                <w:b/>
              </w:rPr>
              <w:t>-alkylidene-2-cyclohexenones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Adv. Synth. Catal.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2020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362</w:t>
            </w:r>
            <w:r w:rsidRPr="00394CBF">
              <w:rPr>
                <w:rFonts w:ascii="Arial" w:hAnsi="Arial" w:cs="Arial"/>
              </w:rPr>
              <w:t>, 4438.</w:t>
            </w:r>
          </w:p>
          <w:p w14:paraId="36AEFE8A" w14:textId="77777777" w:rsidR="001608B4" w:rsidRPr="00394CBF" w:rsidRDefault="001608B4" w:rsidP="001608B4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lastRenderedPageBreak/>
              <w:t>Shu-Yuan Liang, Bo Jiang,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Ben-Xian Xiao, Zhi-Chao Chen, Wei Du, and Ying-Chun Chen,* “</w:t>
            </w:r>
            <w:r w:rsidRPr="00394CBF">
              <w:rPr>
                <w:rFonts w:ascii="Arial" w:hAnsi="Arial" w:cs="Arial"/>
                <w:b/>
              </w:rPr>
              <w:t xml:space="preserve">Phosphine catalyzed enantioselective cascade reaction initiated by intermolecular cross </w:t>
            </w:r>
            <w:r w:rsidRPr="00394CBF">
              <w:rPr>
                <w:rFonts w:ascii="Arial" w:eastAsia="等线" w:hAnsi="Arial" w:cs="Arial"/>
                <w:b/>
                <w:szCs w:val="17"/>
              </w:rPr>
              <w:t xml:space="preserve">Rauhut–Currier reaction of electron-deficient </w:t>
            </w:r>
            <w:r w:rsidRPr="00394CBF">
              <w:rPr>
                <w:rFonts w:ascii="Arial" w:eastAsia="等线" w:hAnsi="Arial" w:cs="Arial"/>
                <w:b/>
                <w:i/>
                <w:szCs w:val="17"/>
              </w:rPr>
              <w:t>ortho</w:t>
            </w:r>
            <w:r w:rsidRPr="00394CBF">
              <w:rPr>
                <w:rFonts w:ascii="Arial" w:eastAsia="等线" w:hAnsi="Arial" w:cs="Arial"/>
                <w:b/>
                <w:szCs w:val="17"/>
              </w:rPr>
              <w:t>-formyl styrenes</w:t>
            </w:r>
            <w:r w:rsidRPr="00394CBF">
              <w:rPr>
                <w:rFonts w:ascii="Arial" w:eastAsia="等线" w:hAnsi="Arial" w:cs="Arial"/>
                <w:szCs w:val="17"/>
              </w:rPr>
              <w:t xml:space="preserve">”, </w:t>
            </w:r>
            <w:r w:rsidRPr="00394CBF">
              <w:rPr>
                <w:rFonts w:ascii="Arial" w:eastAsia="等线" w:hAnsi="Arial" w:cs="Arial"/>
                <w:i/>
                <w:szCs w:val="17"/>
              </w:rPr>
              <w:t xml:space="preserve">ChemCatChem </w:t>
            </w:r>
            <w:r w:rsidRPr="00394CBF">
              <w:rPr>
                <w:rFonts w:ascii="Arial" w:eastAsia="等线" w:hAnsi="Arial" w:cs="Arial"/>
                <w:b/>
                <w:szCs w:val="17"/>
              </w:rPr>
              <w:t>2020</w:t>
            </w:r>
            <w:r w:rsidRPr="00394CBF">
              <w:rPr>
                <w:rFonts w:ascii="Arial" w:eastAsia="等线" w:hAnsi="Arial" w:cs="Arial"/>
                <w:szCs w:val="17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12</w:t>
            </w:r>
            <w:r w:rsidRPr="00394CBF">
              <w:rPr>
                <w:rFonts w:ascii="Arial" w:hAnsi="Arial" w:cs="Arial"/>
              </w:rPr>
              <w:t>, 5374.</w:t>
            </w:r>
          </w:p>
          <w:p w14:paraId="7267BD2F" w14:textId="77777777" w:rsidR="001608B4" w:rsidRPr="00394CBF" w:rsidRDefault="001608B4" w:rsidP="001608B4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  <w:kern w:val="26"/>
                <w:szCs w:val="21"/>
                <w:lang w:eastAsia="en-US"/>
              </w:rPr>
              <w:t xml:space="preserve">Ying Jiang, Yang Yang, </w:t>
            </w:r>
            <w:r w:rsidRPr="00394CBF">
              <w:rPr>
                <w:rFonts w:ascii="Arial" w:hAnsi="Arial" w:cs="Arial"/>
                <w:kern w:val="26"/>
                <w:szCs w:val="21"/>
              </w:rPr>
              <w:t xml:space="preserve">Qing He, </w:t>
            </w:r>
            <w:r w:rsidRPr="00394CBF">
              <w:rPr>
                <w:rFonts w:ascii="Arial" w:hAnsi="Arial" w:cs="Arial"/>
                <w:kern w:val="26"/>
                <w:szCs w:val="21"/>
                <w:lang w:eastAsia="en-US"/>
              </w:rPr>
              <w:t>Wei Du,* and Ying-Chun Chen,* “</w:t>
            </w:r>
            <w:r w:rsidRPr="00394CBF">
              <w:rPr>
                <w:rFonts w:ascii="Arial" w:hAnsi="Arial" w:cs="Arial"/>
                <w:b/>
                <w:kern w:val="26"/>
                <w:szCs w:val="21"/>
                <w:lang w:eastAsia="en-US"/>
              </w:rPr>
              <w:t>Asymmetric intramolecular Rauhut</w:t>
            </w:r>
            <w:r w:rsidRPr="00394CBF">
              <w:rPr>
                <w:rFonts w:ascii="Arial" w:hAnsi="Arial" w:cs="Arial"/>
                <w:b/>
                <w:kern w:val="26"/>
                <w:szCs w:val="21"/>
                <w:lang w:eastAsia="en-US"/>
              </w:rPr>
              <w:sym w:font="Symbol" w:char="F02D"/>
            </w:r>
            <w:r w:rsidRPr="00394CBF">
              <w:rPr>
                <w:rFonts w:ascii="Arial" w:hAnsi="Arial" w:cs="Arial"/>
                <w:b/>
                <w:kern w:val="26"/>
                <w:szCs w:val="21"/>
                <w:lang w:eastAsia="en-US"/>
              </w:rPr>
              <w:t>Currier reaction and its desymmetric version via double thiol/phase-transfer catalysis</w:t>
            </w:r>
            <w:r w:rsidRPr="00394CBF">
              <w:rPr>
                <w:rFonts w:ascii="Arial" w:hAnsi="Arial" w:cs="Arial"/>
                <w:kern w:val="26"/>
                <w:szCs w:val="21"/>
                <w:lang w:eastAsia="en-US"/>
              </w:rPr>
              <w:t xml:space="preserve">”, </w:t>
            </w:r>
            <w:r w:rsidRPr="00394CBF">
              <w:rPr>
                <w:rFonts w:ascii="Arial" w:hAnsi="Arial" w:cs="Arial"/>
                <w:i/>
                <w:kern w:val="26"/>
                <w:szCs w:val="21"/>
                <w:lang w:eastAsia="en-US"/>
              </w:rPr>
              <w:t>J. Org. Chem.</w:t>
            </w:r>
            <w:r w:rsidRPr="00394CBF">
              <w:rPr>
                <w:rFonts w:ascii="Arial" w:hAnsi="Arial" w:cs="Arial"/>
                <w:kern w:val="26"/>
                <w:szCs w:val="21"/>
                <w:lang w:eastAsia="en-US"/>
              </w:rPr>
              <w:t xml:space="preserve"> </w:t>
            </w:r>
            <w:r w:rsidRPr="00394CBF">
              <w:rPr>
                <w:rFonts w:ascii="Arial" w:hAnsi="Arial" w:cs="Arial"/>
                <w:b/>
                <w:kern w:val="26"/>
                <w:szCs w:val="21"/>
                <w:lang w:eastAsia="en-US"/>
              </w:rPr>
              <w:t>2020</w:t>
            </w:r>
            <w:r w:rsidRPr="00394CBF">
              <w:rPr>
                <w:rFonts w:ascii="Arial" w:hAnsi="Arial" w:cs="Arial"/>
                <w:kern w:val="26"/>
                <w:szCs w:val="21"/>
                <w:lang w:eastAsia="en-US"/>
              </w:rPr>
              <w:t xml:space="preserve">, </w:t>
            </w:r>
            <w:r w:rsidRPr="00394CBF">
              <w:rPr>
                <w:rFonts w:ascii="Arial" w:hAnsi="Arial" w:cs="Arial"/>
                <w:i/>
                <w:iCs/>
                <w:kern w:val="26"/>
                <w:szCs w:val="21"/>
                <w:lang w:eastAsia="en-US"/>
              </w:rPr>
              <w:t>85</w:t>
            </w:r>
            <w:r w:rsidRPr="00394CBF">
              <w:rPr>
                <w:rFonts w:ascii="Arial" w:hAnsi="Arial" w:cs="Arial"/>
                <w:kern w:val="26"/>
                <w:szCs w:val="21"/>
                <w:lang w:eastAsia="en-US"/>
              </w:rPr>
              <w:t>, 10760.</w:t>
            </w:r>
          </w:p>
          <w:p w14:paraId="10D1B81A" w14:textId="77777777" w:rsidR="001608B4" w:rsidRPr="00394CBF" w:rsidRDefault="001608B4" w:rsidP="001608B4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Chang-Jiang Xu, Wei Du, Łukasz Albrecht, and Ying-Chun Chen,* “</w:t>
            </w:r>
            <w:r w:rsidRPr="00394CBF">
              <w:rPr>
                <w:rFonts w:ascii="Arial" w:hAnsi="Arial" w:cs="Arial"/>
                <w:b/>
              </w:rPr>
              <w:t>Lewis basic amine-catalyzed aza-Michael reaction of indole- and pyrrole-3-carbaldehydes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Synthesis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2020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52</w:t>
            </w:r>
            <w:r w:rsidRPr="00394CBF">
              <w:rPr>
                <w:rFonts w:ascii="Arial" w:hAnsi="Arial" w:cs="Arial"/>
              </w:rPr>
              <w:t>, 2650.</w:t>
            </w:r>
          </w:p>
          <w:p w14:paraId="58907305" w14:textId="77777777" w:rsidR="001608B4" w:rsidRPr="00394CBF" w:rsidRDefault="001608B4" w:rsidP="001608B4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Guang-Yao Ran, Chen Chen, Xing-Xing Yang,</w:t>
            </w:r>
            <w:r w:rsidRPr="00394CBF">
              <w:rPr>
                <w:rFonts w:ascii="Arial" w:hAnsi="Arial" w:cs="Arial"/>
                <w:kern w:val="0"/>
                <w:lang w:eastAsia="en-US"/>
              </w:rPr>
              <w:t xml:space="preserve"> </w:t>
            </w:r>
            <w:r w:rsidRPr="00394CBF">
              <w:rPr>
                <w:rFonts w:ascii="Arial" w:hAnsi="Arial" w:cs="Arial"/>
              </w:rPr>
              <w:t>Zhi Zhao, Wei Du,* and Ying-Chun Chen,* “</w:t>
            </w:r>
            <w:r w:rsidRPr="00394CBF">
              <w:rPr>
                <w:rFonts w:ascii="Arial" w:hAnsi="Arial" w:cs="Arial"/>
                <w:b/>
              </w:rPr>
              <w:t xml:space="preserve">Cu(I)-catalyzed asymmetric </w:t>
            </w:r>
            <w:r w:rsidRPr="00394CBF">
              <w:rPr>
                <w:rFonts w:ascii="Arial" w:hAnsi="Arial" w:cs="Arial"/>
                <w:b/>
                <w:i/>
              </w:rPr>
              <w:t>α</w:t>
            </w:r>
            <w:r w:rsidRPr="00394CBF">
              <w:rPr>
                <w:rFonts w:ascii="Arial" w:hAnsi="Arial" w:cs="Arial"/>
                <w:b/>
              </w:rPr>
              <w:t>-allenylation of activated ketimines with 3-butynoates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Org. Lett. </w:t>
            </w:r>
            <w:r w:rsidRPr="00394CBF">
              <w:rPr>
                <w:rFonts w:ascii="Arial" w:hAnsi="Arial" w:cs="Arial"/>
                <w:b/>
              </w:rPr>
              <w:t>2020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22</w:t>
            </w:r>
            <w:r w:rsidRPr="00394CBF">
              <w:rPr>
                <w:rFonts w:ascii="Arial" w:hAnsi="Arial" w:cs="Arial"/>
              </w:rPr>
              <w:t>, 4732.</w:t>
            </w:r>
          </w:p>
          <w:p w14:paraId="38995BC9" w14:textId="77777777" w:rsidR="001608B4" w:rsidRPr="00394CBF" w:rsidRDefault="001608B4" w:rsidP="001608B4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 xml:space="preserve">Bo Jiang, Wei Du,* </w:t>
            </w:r>
            <w:r w:rsidRPr="00394CBF">
              <w:rPr>
                <w:rFonts w:ascii="Arial" w:hAnsi="Arial" w:cs="Arial"/>
                <w:color w:val="000000"/>
              </w:rPr>
              <w:t>and Ying-Chun Chen,* “</w:t>
            </w:r>
            <w:bookmarkStart w:id="4" w:name="_Hlk31481164"/>
            <w:r w:rsidRPr="00394CBF">
              <w:rPr>
                <w:rFonts w:ascii="Arial" w:hAnsi="Arial" w:cs="Arial"/>
                <w:b/>
                <w:color w:val="000000"/>
              </w:rPr>
              <w:t>Modified cinchona alkaloid</w:t>
            </w:r>
            <w:r w:rsidRPr="00394CBF">
              <w:rPr>
                <w:rFonts w:ascii="宋体" w:eastAsia="宋体" w:hAnsi="宋体" w:cs="宋体" w:hint="eastAsia"/>
                <w:b/>
                <w:color w:val="000000"/>
              </w:rPr>
              <w:t>‐</w:t>
            </w:r>
            <w:r w:rsidRPr="00394CBF">
              <w:rPr>
                <w:rFonts w:ascii="Arial" w:hAnsi="Arial" w:cs="Arial"/>
                <w:b/>
                <w:color w:val="000000"/>
              </w:rPr>
              <w:t>catalysed enantioselective [4 + 4] annulations of cyclobutenones and 1-azadienes</w:t>
            </w:r>
            <w:bookmarkEnd w:id="4"/>
            <w:r w:rsidRPr="00394CBF">
              <w:rPr>
                <w:rFonts w:ascii="Arial" w:hAnsi="Arial" w:cs="Arial"/>
                <w:color w:val="000000"/>
              </w:rPr>
              <w:t xml:space="preserve">”, </w:t>
            </w:r>
            <w:r w:rsidRPr="00394CBF">
              <w:rPr>
                <w:rFonts w:ascii="Arial" w:hAnsi="Arial" w:cs="Arial"/>
                <w:i/>
                <w:color w:val="000000"/>
              </w:rPr>
              <w:t>Chem. Commun</w:t>
            </w:r>
            <w:r w:rsidRPr="00394CBF">
              <w:rPr>
                <w:rFonts w:ascii="Arial" w:hAnsi="Arial" w:cs="Arial"/>
                <w:color w:val="000000"/>
              </w:rPr>
              <w:t xml:space="preserve">. </w:t>
            </w:r>
            <w:r w:rsidRPr="00394CBF">
              <w:rPr>
                <w:rFonts w:ascii="Arial" w:hAnsi="Arial" w:cs="Arial"/>
                <w:b/>
                <w:color w:val="000000"/>
              </w:rPr>
              <w:t>2020</w:t>
            </w:r>
            <w:r w:rsidRPr="00394CBF">
              <w:rPr>
                <w:rFonts w:ascii="Arial" w:hAnsi="Arial" w:cs="Arial"/>
                <w:color w:val="000000"/>
              </w:rPr>
              <w:t xml:space="preserve">, </w:t>
            </w:r>
            <w:r w:rsidRPr="00394CBF">
              <w:rPr>
                <w:rStyle w:val="af6"/>
                <w:rFonts w:ascii="Arial" w:hAnsi="Arial" w:cs="Arial"/>
                <w:b w:val="0"/>
                <w:i/>
                <w:spacing w:val="-5"/>
                <w:shd w:val="clear" w:color="auto" w:fill="FFFFFF"/>
              </w:rPr>
              <w:t>56</w:t>
            </w:r>
            <w:r w:rsidRPr="00394CBF">
              <w:rPr>
                <w:rFonts w:ascii="Arial" w:hAnsi="Arial" w:cs="Arial"/>
                <w:spacing w:val="-5"/>
                <w:shd w:val="clear" w:color="auto" w:fill="FFFFFF"/>
              </w:rPr>
              <w:t xml:space="preserve">, </w:t>
            </w:r>
            <w:r w:rsidRPr="00394CBF">
              <w:rPr>
                <w:rFonts w:ascii="Arial" w:hAnsi="Arial" w:cs="Arial"/>
              </w:rPr>
              <w:t>7257</w:t>
            </w:r>
            <w:r w:rsidRPr="00394CBF">
              <w:rPr>
                <w:rFonts w:ascii="Arial" w:hAnsi="Arial" w:cs="Arial"/>
                <w:spacing w:val="-5"/>
                <w:shd w:val="clear" w:color="auto" w:fill="FFFFFF"/>
              </w:rPr>
              <w:t>.</w:t>
            </w:r>
          </w:p>
          <w:p w14:paraId="6E63071B" w14:textId="77777777" w:rsidR="001608B4" w:rsidRPr="00394CBF" w:rsidRDefault="001608B4" w:rsidP="001608B4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Ru-Jie Yan, Bao-Xin Liu, Ben-Xian Xiao, Wei Du, and Ying-Chun Chen,* “</w:t>
            </w:r>
            <w:r w:rsidRPr="00394CBF">
              <w:rPr>
                <w:rFonts w:ascii="Arial" w:hAnsi="Arial" w:cs="Arial"/>
                <w:b/>
              </w:rPr>
              <w:t>Asymmetric (4 + 3) and (4 + 1) annulations of isatin-derived Morita−Baylis−Hillman carbonates to construct diverse chiral heterocyclic frameworks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Org. Lett. </w:t>
            </w:r>
            <w:r w:rsidRPr="00394CBF">
              <w:rPr>
                <w:rFonts w:ascii="Arial" w:hAnsi="Arial" w:cs="Arial"/>
                <w:b/>
              </w:rPr>
              <w:t>2020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22</w:t>
            </w:r>
            <w:r w:rsidRPr="00394CBF">
              <w:rPr>
                <w:rFonts w:ascii="Arial" w:hAnsi="Arial" w:cs="Arial"/>
              </w:rPr>
              <w:t>, 4240.</w:t>
            </w:r>
          </w:p>
          <w:p w14:paraId="681495E3" w14:textId="77777777" w:rsidR="001608B4" w:rsidRPr="00394CBF" w:rsidRDefault="001608B4" w:rsidP="001608B4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Peng Chen, Yue Li, Zhi-Chao Chen,* Wei Du, and Ying-Chun Chen,* “</w:t>
            </w:r>
            <w:r w:rsidRPr="00394CBF">
              <w:rPr>
                <w:rFonts w:ascii="Arial" w:hAnsi="Arial" w:cs="Arial"/>
                <w:b/>
                <w:color w:val="000000"/>
              </w:rPr>
              <w:t>Pseudo-</w:t>
            </w:r>
            <w:r w:rsidRPr="00394CBF">
              <w:rPr>
                <w:rFonts w:ascii="Arial" w:hAnsi="Arial" w:cs="Arial"/>
                <w:b/>
              </w:rPr>
              <w:t>stereodivergent synthesis of enantioenriched tetrasubstituted alkenes via cascade 1,3-oxo-allylation/Cope rearrangement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Angew. Chem. Int. Ed.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2020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59</w:t>
            </w:r>
            <w:r w:rsidRPr="00394CBF">
              <w:rPr>
                <w:rFonts w:ascii="Arial" w:hAnsi="Arial" w:cs="Arial"/>
              </w:rPr>
              <w:t>, 7083.</w:t>
            </w:r>
          </w:p>
          <w:p w14:paraId="78C701B3" w14:textId="77777777" w:rsidR="001608B4" w:rsidRPr="00394CBF" w:rsidRDefault="001608B4" w:rsidP="001608B4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Di Hu, Yang Gao, Xue Song, Wei Du, and Ying-Chun Chen,* “</w:t>
            </w:r>
            <w:r w:rsidRPr="00394CBF">
              <w:rPr>
                <w:rFonts w:ascii="Arial" w:hAnsi="Arial" w:cs="Arial"/>
                <w:b/>
              </w:rPr>
              <w:t>Asymmetric remote addition reactions of heterocycle-based dearomative dienamine or trienamine species to 1-azadienes: Application to construct chiral azocanes and azecanes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Eur. J. Org. Chem. </w:t>
            </w:r>
            <w:r w:rsidRPr="00394CBF">
              <w:rPr>
                <w:rFonts w:ascii="Arial" w:hAnsi="Arial" w:cs="Arial"/>
                <w:b/>
              </w:rPr>
              <w:t>2020</w:t>
            </w:r>
            <w:r w:rsidRPr="00394CBF">
              <w:rPr>
                <w:rFonts w:ascii="Arial" w:hAnsi="Arial" w:cs="Arial"/>
              </w:rPr>
              <w:t>, 514.</w:t>
            </w:r>
          </w:p>
          <w:p w14:paraId="60368265" w14:textId="14EA9644" w:rsidR="001608B4" w:rsidRPr="00967436" w:rsidRDefault="001608B4" w:rsidP="004A246F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Yang Yang, Ying Jiang, Wei Du, and Ying-Chun Chen,* “</w:t>
            </w:r>
            <w:r w:rsidRPr="00394CBF">
              <w:rPr>
                <w:rFonts w:ascii="Arial" w:hAnsi="Arial" w:cs="Arial"/>
                <w:b/>
              </w:rPr>
              <w:t>Asymmetric cross [10+2] cycloaddtions of 2-alkylidene-1-indanones and activated alkenes under phase-transfer catalysis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Chem. Eur. J. </w:t>
            </w:r>
            <w:r w:rsidRPr="00394CBF">
              <w:rPr>
                <w:rFonts w:ascii="Arial" w:hAnsi="Arial" w:cs="Arial"/>
                <w:b/>
              </w:rPr>
              <w:t>2020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26</w:t>
            </w:r>
            <w:r w:rsidRPr="00394CBF">
              <w:rPr>
                <w:rFonts w:ascii="Arial" w:hAnsi="Arial" w:cs="Arial"/>
              </w:rPr>
              <w:t>, 1754.</w:t>
            </w:r>
          </w:p>
        </w:tc>
      </w:tr>
      <w:tr w:rsidR="00C5318A" w:rsidRPr="00394CBF" w14:paraId="554030FA" w14:textId="77777777" w:rsidTr="001608B4">
        <w:tc>
          <w:tcPr>
            <w:tcW w:w="8522" w:type="dxa"/>
          </w:tcPr>
          <w:p w14:paraId="18BAE718" w14:textId="6245F286" w:rsidR="00C5318A" w:rsidRPr="00394CBF" w:rsidRDefault="00C5318A" w:rsidP="00C5318A">
            <w:pPr>
              <w:rPr>
                <w:rFonts w:ascii="Arial" w:hAnsi="Arial" w:cs="Arial"/>
                <w:b/>
                <w:bCs/>
                <w:szCs w:val="21"/>
              </w:rPr>
            </w:pPr>
            <w:r w:rsidRPr="00394CBF">
              <w:rPr>
                <w:rFonts w:ascii="Arial" w:hAnsi="Arial" w:cs="Arial" w:hint="eastAsia"/>
                <w:b/>
                <w:bCs/>
                <w:szCs w:val="21"/>
              </w:rPr>
              <w:t>Y</w:t>
            </w:r>
            <w:r w:rsidRPr="00394CBF">
              <w:rPr>
                <w:rFonts w:ascii="Arial" w:hAnsi="Arial" w:cs="Arial"/>
                <w:b/>
                <w:bCs/>
                <w:szCs w:val="21"/>
              </w:rPr>
              <w:t>ear 2019</w:t>
            </w:r>
          </w:p>
        </w:tc>
      </w:tr>
      <w:tr w:rsidR="00C5318A" w:rsidRPr="00394CBF" w14:paraId="327395F5" w14:textId="77777777" w:rsidTr="001608B4">
        <w:tc>
          <w:tcPr>
            <w:tcW w:w="8522" w:type="dxa"/>
          </w:tcPr>
          <w:p w14:paraId="5E35F8BB" w14:textId="77777777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  <w:color w:val="000000" w:themeColor="text1"/>
              </w:rPr>
            </w:pPr>
            <w:r w:rsidRPr="00394CBF">
              <w:rPr>
                <w:rFonts w:ascii="Arial" w:hAnsi="Arial" w:cs="Arial"/>
                <w:color w:val="000000" w:themeColor="text1"/>
              </w:rPr>
              <w:t>Peng-Fei Zheng, Rong Zeng, Kun Jiang, Hong-Wei Li, Ying Ye, Chao Mu, Li Shuai, Qin Ouyang,* Ying-Chun Chen,* “</w:t>
            </w:r>
            <w:r w:rsidRPr="00394CBF">
              <w:rPr>
                <w:rFonts w:ascii="Arial" w:hAnsi="Arial" w:cs="Arial"/>
                <w:b/>
                <w:color w:val="000000" w:themeColor="text1"/>
              </w:rPr>
              <w:t xml:space="preserve">(3 + 1) Annulation/rearrangement cascade of </w:t>
            </w:r>
            <w:r w:rsidRPr="00394CBF">
              <w:rPr>
                <w:rFonts w:ascii="Arial" w:hAnsi="Arial" w:cs="Arial"/>
                <w:b/>
                <w:i/>
                <w:color w:val="000000" w:themeColor="text1"/>
              </w:rPr>
              <w:t>C,N</w:t>
            </w:r>
            <w:r w:rsidRPr="00394CBF">
              <w:rPr>
                <w:rFonts w:ascii="Arial" w:hAnsi="Arial" w:cs="Arial"/>
                <w:b/>
                <w:color w:val="000000" w:themeColor="text1"/>
              </w:rPr>
              <w:t>-cyclic azomethine imines and 3-chlorooxindoles: Construction of hexahydroindeno[2,1-</w:t>
            </w:r>
            <w:r w:rsidRPr="00394CBF">
              <w:rPr>
                <w:rFonts w:ascii="Arial" w:hAnsi="Arial" w:cs="Arial"/>
                <w:b/>
                <w:i/>
                <w:color w:val="000000" w:themeColor="text1"/>
              </w:rPr>
              <w:t>c</w:t>
            </w:r>
            <w:r w:rsidRPr="00394CBF">
              <w:rPr>
                <w:rFonts w:ascii="Arial" w:hAnsi="Arial" w:cs="Arial"/>
                <w:b/>
                <w:color w:val="000000" w:themeColor="text1"/>
              </w:rPr>
              <w:t>]pyrazole spirooxindole frameworks</w:t>
            </w:r>
            <w:r w:rsidRPr="00394CBF">
              <w:rPr>
                <w:rFonts w:ascii="Arial" w:hAnsi="Arial" w:cs="Arial"/>
                <w:color w:val="000000" w:themeColor="text1"/>
              </w:rPr>
              <w:t xml:space="preserve">”, </w:t>
            </w:r>
            <w:r w:rsidRPr="00394CBF">
              <w:rPr>
                <w:rFonts w:ascii="Arial" w:hAnsi="Arial" w:cs="Arial"/>
                <w:i/>
                <w:color w:val="000000" w:themeColor="text1"/>
              </w:rPr>
              <w:t xml:space="preserve">Org. Lett. </w:t>
            </w:r>
            <w:r w:rsidRPr="00394CBF">
              <w:rPr>
                <w:rFonts w:ascii="Arial" w:hAnsi="Arial" w:cs="Arial"/>
                <w:b/>
                <w:color w:val="000000" w:themeColor="text1"/>
              </w:rPr>
              <w:t>2019</w:t>
            </w:r>
            <w:r w:rsidRPr="00394CBF">
              <w:rPr>
                <w:rFonts w:ascii="Arial" w:hAnsi="Arial" w:cs="Arial"/>
                <w:color w:val="000000" w:themeColor="text1"/>
              </w:rPr>
              <w:t xml:space="preserve">, </w:t>
            </w:r>
            <w:r w:rsidRPr="00394CBF">
              <w:rPr>
                <w:rFonts w:ascii="Arial" w:hAnsi="Arial" w:cs="Arial"/>
                <w:i/>
                <w:color w:val="000000" w:themeColor="text1"/>
              </w:rPr>
              <w:t>21</w:t>
            </w:r>
            <w:r w:rsidRPr="00394CBF">
              <w:rPr>
                <w:rFonts w:ascii="Arial" w:hAnsi="Arial" w:cs="Arial"/>
                <w:color w:val="000000" w:themeColor="text1"/>
              </w:rPr>
              <w:t>, 10052.</w:t>
            </w:r>
          </w:p>
          <w:p w14:paraId="579411FF" w14:textId="77777777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Xin-Yue Gao, Ru-Jie Yan, Ben-Xian Xiao, Wei Du, Łukasz Albrecht, and Ying-Chun Chen,* “</w:t>
            </w:r>
            <w:r w:rsidRPr="00394CBF">
              <w:rPr>
                <w:rFonts w:ascii="Arial" w:hAnsi="Arial" w:cs="Arial"/>
                <w:b/>
                <w:lang w:val="de-DE"/>
              </w:rPr>
              <w:t>Asymmetric formal vinylogous iminium ion activation for vinyl-substituted heteroaryl and aryl aldehydes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Org. Lett. </w:t>
            </w:r>
            <w:r w:rsidRPr="00394CBF">
              <w:rPr>
                <w:rFonts w:ascii="Arial" w:hAnsi="Arial" w:cs="Arial"/>
                <w:b/>
              </w:rPr>
              <w:t>2019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21</w:t>
            </w:r>
            <w:r w:rsidRPr="00394CBF">
              <w:rPr>
                <w:rFonts w:ascii="Arial" w:hAnsi="Arial" w:cs="Arial"/>
              </w:rPr>
              <w:t>, 9628.</w:t>
            </w:r>
          </w:p>
          <w:p w14:paraId="66834B56" w14:textId="77777777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Ben-Xian Xiao, Chong-Hui Shi, Shu-Yuan Liang, Bo Jiang, Wei Du, and Ying-Chun Chen,*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“</w:t>
            </w:r>
            <w:r w:rsidRPr="00394CBF">
              <w:rPr>
                <w:rFonts w:ascii="Arial" w:hAnsi="Arial" w:cs="Arial"/>
                <w:b/>
              </w:rPr>
              <w:t>Remote Friedel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 xml:space="preserve">Crafts reaction with </w:t>
            </w:r>
            <w:r w:rsidRPr="00394CBF">
              <w:rPr>
                <w:rFonts w:ascii="Arial" w:hAnsi="Arial" w:cs="Arial"/>
                <w:b/>
                <w:i/>
              </w:rPr>
              <w:t>α</w:t>
            </w:r>
            <w:r w:rsidRPr="00394CBF">
              <w:rPr>
                <w:rFonts w:ascii="Arial" w:hAnsi="Arial" w:cs="Arial"/>
                <w:b/>
              </w:rPr>
              <w:t>-heteroaryl-substituted cyclic ketones via HOMO-activation of Lewis bases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Org. Lett. </w:t>
            </w:r>
            <w:r w:rsidRPr="00394CBF">
              <w:rPr>
                <w:rFonts w:ascii="Arial" w:hAnsi="Arial" w:cs="Arial"/>
                <w:b/>
              </w:rPr>
              <w:t>2019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21</w:t>
            </w:r>
            <w:r w:rsidRPr="00394CBF">
              <w:rPr>
                <w:rFonts w:ascii="Arial" w:hAnsi="Arial" w:cs="Arial"/>
              </w:rPr>
              <w:t>, 7554.</w:t>
            </w:r>
          </w:p>
          <w:p w14:paraId="55EE0B11" w14:textId="77777777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Zhi Zhou, Qing He, Ying Jiang, Qin Ouyang, Wei Du,* and Ying-Chun Chen,* “</w:t>
            </w:r>
            <w:r w:rsidRPr="00394CBF">
              <w:rPr>
                <w:rFonts w:ascii="Arial" w:hAnsi="Arial" w:cs="Arial"/>
                <w:b/>
              </w:rPr>
              <w:t xml:space="preserve">Double </w:t>
            </w:r>
            <w:r w:rsidRPr="00394CBF">
              <w:rPr>
                <w:rFonts w:ascii="Arial" w:hAnsi="Arial" w:cs="Arial"/>
                <w:b/>
              </w:rPr>
              <w:lastRenderedPageBreak/>
              <w:t>thiol-chiral Brønsted base catalysis: Asymmetric cross Rauhut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Currier reaction and sequential [4 + 2] annulation for assembly of different activated olefins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Org. Lett. </w:t>
            </w:r>
            <w:r w:rsidRPr="00394CBF">
              <w:rPr>
                <w:rFonts w:ascii="Arial" w:hAnsi="Arial" w:cs="Arial"/>
                <w:b/>
              </w:rPr>
              <w:t>2019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21</w:t>
            </w:r>
            <w:r w:rsidRPr="00394CBF">
              <w:rPr>
                <w:rFonts w:ascii="Arial" w:hAnsi="Arial" w:cs="Arial"/>
              </w:rPr>
              <w:t>, 7184.</w:t>
            </w:r>
          </w:p>
          <w:p w14:paraId="282B6970" w14:textId="77777777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Zhi-Chao Chen, Zhi Chen, Zhen-Hong Yang,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Li Guo, Wei Du,* and Ying-Chun Chen,* “</w:t>
            </w:r>
            <w:r w:rsidRPr="00394CBF">
              <w:rPr>
                <w:rFonts w:ascii="Arial" w:hAnsi="Arial" w:cs="Arial"/>
                <w:b/>
              </w:rPr>
              <w:t xml:space="preserve">Cooperative </w:t>
            </w:r>
            <w:bookmarkStart w:id="5" w:name="_Hlk9850064"/>
            <w:r w:rsidRPr="00394CBF">
              <w:rPr>
                <w:rFonts w:ascii="Arial" w:hAnsi="Arial" w:cs="Arial"/>
                <w:b/>
              </w:rPr>
              <w:t xml:space="preserve">tertiary amine/chiral iridium complex catalyzed asymmetric [4+3] </w:t>
            </w:r>
            <w:bookmarkEnd w:id="5"/>
            <w:r w:rsidRPr="00394CBF">
              <w:rPr>
                <w:rFonts w:ascii="Arial" w:hAnsi="Arial" w:cs="Arial"/>
                <w:b/>
              </w:rPr>
              <w:t>and [3+3] annulation reactions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Angew. Chem. Int. Ed.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2019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58</w:t>
            </w:r>
            <w:r w:rsidRPr="00394CBF">
              <w:rPr>
                <w:rFonts w:ascii="Arial" w:hAnsi="Arial" w:cs="Arial"/>
              </w:rPr>
              <w:t>, 15021.</w:t>
            </w:r>
          </w:p>
          <w:p w14:paraId="2478B47F" w14:textId="77777777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Chong-Hui Shi, Ben-Xian Xiao, Wei Du, Ying-Chun Chen,* “</w:t>
            </w:r>
            <w:r w:rsidRPr="00394CBF">
              <w:rPr>
                <w:rFonts w:ascii="Arial" w:hAnsi="Arial" w:cs="Arial"/>
                <w:b/>
              </w:rPr>
              <w:t xml:space="preserve">Phosphine-catalyzed formal [6 + 2] cycloadditions of </w:t>
            </w:r>
            <w:r w:rsidRPr="00394CBF">
              <w:rPr>
                <w:rFonts w:ascii="Arial" w:hAnsi="Arial" w:cs="Arial"/>
                <w:b/>
              </w:rPr>
              <w:sym w:font="Symbol" w:char="F061"/>
            </w:r>
            <w:r w:rsidRPr="00394CBF">
              <w:rPr>
                <w:rFonts w:ascii="Arial" w:hAnsi="Arial" w:cs="Arial"/>
                <w:b/>
              </w:rPr>
              <w:sym w:font="Symbol" w:char="F0A2"/>
            </w:r>
            <w:r w:rsidRPr="00394CBF">
              <w:rPr>
                <w:rFonts w:ascii="Arial" w:hAnsi="Arial" w:cs="Arial"/>
                <w:b/>
              </w:rPr>
              <w:t>-methylene 2-cyclopentenones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Chin. J. Org. Chem.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2019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39</w:t>
            </w:r>
            <w:r w:rsidRPr="00394CBF">
              <w:rPr>
                <w:rFonts w:ascii="Arial" w:hAnsi="Arial" w:cs="Arial"/>
              </w:rPr>
              <w:t>, 2218.</w:t>
            </w:r>
          </w:p>
          <w:p w14:paraId="45B13890" w14:textId="77777777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Lin Chen, Ben-Xian Xiao, Wei Du, and Ying-Chun Chen,* “</w:t>
            </w:r>
            <w:r w:rsidRPr="00394CBF">
              <w:rPr>
                <w:rFonts w:ascii="Arial" w:hAnsi="Arial" w:cs="Arial"/>
                <w:b/>
              </w:rPr>
              <w:t>Quaternary phosphonium salts as active Brønsted acid catalysts for Friedel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Crafts reactions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Org. Lett.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2019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21</w:t>
            </w:r>
            <w:r w:rsidRPr="00394CBF">
              <w:rPr>
                <w:rFonts w:ascii="Arial" w:hAnsi="Arial" w:cs="Arial"/>
              </w:rPr>
              <w:t>, 5733.</w:t>
            </w:r>
          </w:p>
          <w:p w14:paraId="3AD3D0A4" w14:textId="77777777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Guang-Yao Ran,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Xing-Xing Yang,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Jing-Fei Yue, Wei Du,* and Ying-Chun Chen,* “</w:t>
            </w:r>
            <w:r w:rsidRPr="00394CBF">
              <w:rPr>
                <w:rFonts w:ascii="Arial" w:hAnsi="Arial" w:cs="Arial"/>
                <w:b/>
              </w:rPr>
              <w:t>Asymmetric allylic alkylations with deconjugated carbonyl compounds: Direct vinylogous umpolung strategy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Angew. Chem. Int. Ed.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2019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58</w:t>
            </w:r>
            <w:r w:rsidRPr="00394CBF">
              <w:rPr>
                <w:rFonts w:ascii="Arial" w:hAnsi="Arial" w:cs="Arial"/>
              </w:rPr>
              <w:t>, 9210.</w:t>
            </w:r>
          </w:p>
          <w:p w14:paraId="6AF805BB" w14:textId="77777777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Chang-Jiang Xu, Hong-Wei Li, Xiao-Long He, Wei Du,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and Ying-Chun Chen,* “</w:t>
            </w:r>
            <w:bookmarkStart w:id="6" w:name="OLE_LINK31"/>
            <w:bookmarkStart w:id="7" w:name="OLE_LINK32"/>
            <w:r w:rsidRPr="00394CBF">
              <w:rPr>
                <w:rFonts w:ascii="Arial" w:hAnsi="Arial" w:cs="Arial"/>
                <w:b/>
              </w:rPr>
              <w:t>Asymmetric direct remote Michael addition reactions of allyl furfurals via dearomative trienamine and tetraenamine catalysis</w:t>
            </w:r>
            <w:bookmarkEnd w:id="6"/>
            <w:bookmarkEnd w:id="7"/>
            <w:r w:rsidRPr="00394CBF">
              <w:rPr>
                <w:rFonts w:ascii="Arial" w:hAnsi="Arial" w:cs="Arial"/>
              </w:rPr>
              <w:t>”</w:t>
            </w:r>
            <w:r w:rsidRPr="00394CBF">
              <w:rPr>
                <w:rFonts w:ascii="Arial" w:hAnsi="Arial" w:cs="Arial"/>
              </w:rPr>
              <w:t>，</w:t>
            </w:r>
            <w:r w:rsidRPr="00394CBF">
              <w:rPr>
                <w:rFonts w:ascii="Arial" w:hAnsi="Arial" w:cs="Arial"/>
                <w:i/>
              </w:rPr>
              <w:t>Asian J. Org. Chem.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2019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8</w:t>
            </w:r>
            <w:r w:rsidRPr="00394CBF">
              <w:rPr>
                <w:rFonts w:ascii="Arial" w:hAnsi="Arial" w:cs="Arial"/>
              </w:rPr>
              <w:t>, 1037.</w:t>
            </w:r>
          </w:p>
          <w:p w14:paraId="4800D530" w14:textId="10A3ECBD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Bo Jiang, Ben-Xian Xiao, Qin Ouyang, Hua-Ping Liang,* Wei Du, and Ying-Chun Chen,* “</w:t>
            </w:r>
            <w:r w:rsidRPr="00394CBF">
              <w:rPr>
                <w:rFonts w:ascii="Arial" w:hAnsi="Arial" w:cs="Arial"/>
                <w:b/>
              </w:rPr>
              <w:t>Sequential assembly of Morita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Baylis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 xml:space="preserve">Hillman carbonates and activated </w:t>
            </w:r>
            <w:r w:rsidRPr="00394CBF">
              <w:rPr>
                <w:rFonts w:ascii="Arial" w:hAnsi="Arial" w:cs="Arial"/>
                <w:b/>
                <w:i/>
              </w:rPr>
              <w:t>ortho</w:t>
            </w:r>
            <w:r w:rsidRPr="00394CBF">
              <w:rPr>
                <w:rFonts w:ascii="Arial" w:hAnsi="Arial" w:cs="Arial"/>
                <w:b/>
              </w:rPr>
              <w:t xml:space="preserve">-vinylbenzaldehydes to construct chiral </w:t>
            </w:r>
            <w:r w:rsidRPr="00394CBF">
              <w:rPr>
                <w:rFonts w:ascii="Arial" w:hAnsi="Arial" w:cs="Arial"/>
                <w:b/>
                <w:kern w:val="0"/>
                <w:szCs w:val="19"/>
              </w:rPr>
              <w:t>methanobenzo[7]annulenone</w:t>
            </w:r>
            <w:r w:rsidRPr="00394CBF">
              <w:rPr>
                <w:rFonts w:ascii="Arial" w:hAnsi="Arial" w:cs="Arial"/>
                <w:b/>
              </w:rPr>
              <w:t xml:space="preserve"> frameworks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Org. Lett.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2019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21</w:t>
            </w:r>
            <w:r w:rsidRPr="00394CBF">
              <w:rPr>
                <w:rFonts w:ascii="Arial" w:hAnsi="Arial" w:cs="Arial"/>
              </w:rPr>
              <w:t>, 3310.</w:t>
            </w:r>
          </w:p>
          <w:p w14:paraId="62FF6ED3" w14:textId="7BBDD4F1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  <w:lang w:val="en-GB"/>
              </w:rPr>
            </w:pPr>
            <w:r w:rsidRPr="00394CBF">
              <w:rPr>
                <w:rFonts w:ascii="Arial" w:hAnsi="Arial" w:cs="Arial"/>
                <w:lang w:val="en-GB"/>
              </w:rPr>
              <w:t>Xiao-Long He, Hui-Ru Zhao,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  <w:lang w:val="en-GB"/>
              </w:rPr>
              <w:t>Xue Song,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 xml:space="preserve">Bo Jiang, </w:t>
            </w:r>
            <w:r w:rsidRPr="00394CBF">
              <w:rPr>
                <w:rFonts w:ascii="Arial" w:hAnsi="Arial" w:cs="Arial"/>
                <w:lang w:val="en-GB"/>
              </w:rPr>
              <w:t>Wei Du,*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  <w:lang w:val="en-GB"/>
              </w:rPr>
              <w:t>and Ying-Chun Chen,* “</w:t>
            </w:r>
            <w:r w:rsidRPr="00394CBF">
              <w:rPr>
                <w:rFonts w:ascii="Arial" w:hAnsi="Arial" w:cs="Arial"/>
                <w:b/>
                <w:lang w:val="en-GB"/>
              </w:rPr>
              <w:t>Asymmetric Barton</w:t>
            </w:r>
            <w:r w:rsidRPr="00394CBF">
              <w:rPr>
                <w:rFonts w:ascii="Arial" w:hAnsi="Arial" w:cs="Arial"/>
                <w:b/>
                <w:lang w:val="en-GB"/>
              </w:rPr>
              <w:sym w:font="Symbol" w:char="F02D"/>
            </w:r>
            <w:r w:rsidRPr="00394CBF">
              <w:rPr>
                <w:rFonts w:ascii="Arial" w:hAnsi="Arial" w:cs="Arial"/>
                <w:b/>
                <w:lang w:val="en-GB"/>
              </w:rPr>
              <w:t>Zard reaction to access 3-pyrrole-containing axially chiral skeletons</w:t>
            </w:r>
            <w:r w:rsidRPr="00394CBF">
              <w:rPr>
                <w:rFonts w:ascii="Arial" w:hAnsi="Arial" w:cs="Arial"/>
                <w:lang w:val="en-GB"/>
              </w:rPr>
              <w:t xml:space="preserve">”, </w:t>
            </w:r>
            <w:r w:rsidRPr="00394CBF">
              <w:rPr>
                <w:rFonts w:ascii="Arial" w:hAnsi="Arial" w:cs="Arial"/>
                <w:i/>
                <w:lang w:val="en-GB"/>
              </w:rPr>
              <w:t>ACS</w:t>
            </w:r>
            <w:r w:rsidRPr="00394CBF">
              <w:rPr>
                <w:rFonts w:ascii="Arial" w:hAnsi="Arial" w:cs="Arial"/>
                <w:i/>
              </w:rPr>
              <w:t xml:space="preserve"> Catal.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2019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9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lang w:val="en-GB"/>
              </w:rPr>
              <w:t>4374.</w:t>
            </w:r>
          </w:p>
          <w:p w14:paraId="7C4B6D10" w14:textId="3C9F09ED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Rong Zeng, Changyu Shan, Ming Liu, Kun Jiang,* Ying Ye, Tian-Yu Liu, Ying-Chun Chen,* “</w:t>
            </w:r>
            <w:r w:rsidRPr="00394CBF">
              <w:rPr>
                <w:rFonts w:ascii="Arial" w:hAnsi="Arial" w:cs="Arial"/>
                <w:b/>
              </w:rPr>
              <w:t xml:space="preserve">[4 + 1 + 1] Annulations of </w:t>
            </w:r>
            <w:r w:rsidRPr="00394CBF">
              <w:rPr>
                <w:rFonts w:ascii="Arial" w:hAnsi="Arial" w:cs="Arial"/>
                <w:b/>
                <w:i/>
              </w:rPr>
              <w:sym w:font="Symbol" w:char="F061"/>
            </w:r>
            <w:r w:rsidRPr="00394CBF">
              <w:rPr>
                <w:rFonts w:ascii="Arial" w:hAnsi="Arial" w:cs="Arial"/>
                <w:b/>
              </w:rPr>
              <w:t>-bromo carbonyls and 1-azadienes towards fused benzoazaheterocycles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Org. Lett.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2019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21</w:t>
            </w:r>
            <w:r w:rsidRPr="00394CBF">
              <w:rPr>
                <w:rFonts w:ascii="Arial" w:hAnsi="Arial" w:cs="Arial"/>
              </w:rPr>
              <w:t>, 2312.</w:t>
            </w:r>
          </w:p>
          <w:p w14:paraId="74A40BE6" w14:textId="77777777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 xml:space="preserve">Ben-Xian Xiao, Bo Jiang, Xue Song, Wei Du, </w:t>
            </w:r>
            <w:r w:rsidRPr="00394CBF">
              <w:rPr>
                <w:rFonts w:ascii="Arial" w:hAnsi="Arial" w:cs="Arial"/>
                <w:color w:val="000000"/>
              </w:rPr>
              <w:t>and Ying-Chun Chen,* “</w:t>
            </w:r>
            <w:bookmarkStart w:id="8" w:name="OLE_LINK53"/>
            <w:r w:rsidRPr="00394CBF">
              <w:rPr>
                <w:rFonts w:ascii="Arial" w:hAnsi="Arial" w:cs="Arial"/>
                <w:b/>
              </w:rPr>
              <w:t>Phosphine-catalysed asymmetric dearomative formal [4 + 2] cycloadditions of 3-benzofuranyl vinyl ketones</w:t>
            </w:r>
            <w:bookmarkEnd w:id="8"/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Chem. Commun.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  <w:spacing w:val="-5"/>
                <w:shd w:val="clear" w:color="auto" w:fill="FFFFFF"/>
              </w:rPr>
              <w:t>2019</w:t>
            </w:r>
            <w:r w:rsidRPr="00394CBF">
              <w:rPr>
                <w:rFonts w:ascii="Arial" w:hAnsi="Arial" w:cs="Arial"/>
                <w:spacing w:val="-5"/>
                <w:shd w:val="clear" w:color="auto" w:fill="FFFFFF"/>
              </w:rPr>
              <w:t>,</w:t>
            </w:r>
            <w:r w:rsidRPr="00394CBF">
              <w:rPr>
                <w:rStyle w:val="apple-converted-space"/>
                <w:rFonts w:ascii="Arial" w:hAnsi="Arial" w:cs="Arial"/>
                <w:spacing w:val="-5"/>
                <w:shd w:val="clear" w:color="auto" w:fill="FFFFFF"/>
              </w:rPr>
              <w:t xml:space="preserve"> </w:t>
            </w:r>
            <w:r w:rsidRPr="00394CBF">
              <w:rPr>
                <w:rStyle w:val="af6"/>
                <w:rFonts w:ascii="Arial" w:hAnsi="Arial" w:cs="Arial"/>
                <w:b w:val="0"/>
                <w:i/>
                <w:spacing w:val="-5"/>
                <w:shd w:val="clear" w:color="auto" w:fill="FFFFFF"/>
              </w:rPr>
              <w:t>55</w:t>
            </w:r>
            <w:r w:rsidRPr="00394CBF">
              <w:rPr>
                <w:rFonts w:ascii="Arial" w:hAnsi="Arial" w:cs="Arial"/>
                <w:spacing w:val="-5"/>
                <w:shd w:val="clear" w:color="auto" w:fill="FFFFFF"/>
              </w:rPr>
              <w:t>, 3097.</w:t>
            </w:r>
          </w:p>
          <w:p w14:paraId="546977F4" w14:textId="3C4CA3FC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Peng Chen,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Zhi-Chao Chen, Yue Li,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Qin Ouyang, Wei Du,* and Ying-Chun Chen,* “</w:t>
            </w:r>
            <w:r w:rsidRPr="00394CBF">
              <w:rPr>
                <w:rFonts w:ascii="Arial" w:hAnsi="Arial" w:cs="Arial"/>
                <w:b/>
              </w:rPr>
              <w:t>Auto-tandem cooperative catalysis using phosphine/palladium: Reaction</w:t>
            </w:r>
            <w:r w:rsidRPr="00394CBF">
              <w:rPr>
                <w:rFonts w:ascii="Arial" w:hAnsi="Arial" w:cs="Arial"/>
                <w:b/>
                <w:color w:val="000000"/>
                <w:szCs w:val="21"/>
                <w:shd w:val="clear" w:color="auto" w:fill="FFFFFF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of Morita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Baylis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Hillman carbonates and allylic alcohols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Angew. Chem. Int. Ed.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2019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58</w:t>
            </w:r>
            <w:r w:rsidRPr="00394CBF">
              <w:rPr>
                <w:rFonts w:ascii="Arial" w:hAnsi="Arial" w:cs="Arial"/>
              </w:rPr>
              <w:t>, 4036.</w:t>
            </w:r>
          </w:p>
          <w:p w14:paraId="6D2BC027" w14:textId="633BE10C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Qian-Qian Yang, Xiang Yin, Xiao-Long He, Wei Du,* and Ying-Chun Chen,* “</w:t>
            </w:r>
            <w:r w:rsidRPr="00394CBF">
              <w:rPr>
                <w:rFonts w:ascii="Arial" w:hAnsi="Arial" w:cs="Arial"/>
                <w:b/>
              </w:rPr>
              <w:t>Asymmetric formal [5 + 3] cycloadditions with unmodified Morita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Baylis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Hillman alcohols via double activation catalysis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ACS Catal.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2019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9</w:t>
            </w:r>
            <w:r w:rsidRPr="00394CBF">
              <w:rPr>
                <w:rFonts w:ascii="Arial" w:hAnsi="Arial" w:cs="Arial"/>
              </w:rPr>
              <w:t>, 1258.</w:t>
            </w:r>
          </w:p>
          <w:p w14:paraId="63EA66B8" w14:textId="51397EF2" w:rsidR="00C5318A" w:rsidRPr="00967436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Ben-Xian Xiao, Xin-Yue Gao, Wei Du,* and Ying-Chun Chen,* “</w:t>
            </w:r>
            <w:r w:rsidRPr="00394CBF">
              <w:rPr>
                <w:rFonts w:ascii="Arial" w:hAnsi="Arial" w:cs="Arial"/>
                <w:b/>
                <w:bCs/>
              </w:rPr>
              <w:t>Asymmetric reactions involving Lewis Base catalyst-tethered dearomatizative</w:t>
            </w:r>
            <w:r w:rsidRPr="00394CBF">
              <w:rPr>
                <w:rStyle w:val="af6"/>
                <w:rFonts w:ascii="Arial" w:hAnsi="Arial" w:cs="Arial"/>
                <w:b w:val="0"/>
                <w:szCs w:val="21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intermediates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Chem. Eur. J. </w:t>
            </w:r>
            <w:r w:rsidRPr="00394CBF">
              <w:rPr>
                <w:rFonts w:ascii="Arial" w:hAnsi="Arial" w:cs="Arial"/>
                <w:b/>
              </w:rPr>
              <w:t>2019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25</w:t>
            </w:r>
            <w:r w:rsidRPr="00394CBF">
              <w:rPr>
                <w:rFonts w:ascii="Arial" w:hAnsi="Arial" w:cs="Arial"/>
              </w:rPr>
              <w:t>, 1607.</w:t>
            </w:r>
          </w:p>
        </w:tc>
      </w:tr>
      <w:tr w:rsidR="00C5318A" w:rsidRPr="00394CBF" w14:paraId="0F3F4CE7" w14:textId="77777777" w:rsidTr="001608B4">
        <w:tc>
          <w:tcPr>
            <w:tcW w:w="8522" w:type="dxa"/>
          </w:tcPr>
          <w:p w14:paraId="1732B465" w14:textId="141C52E5" w:rsidR="00C5318A" w:rsidRPr="00394CBF" w:rsidRDefault="00C5318A" w:rsidP="00C5318A">
            <w:p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 w:hint="eastAsia"/>
                <w:b/>
                <w:bCs/>
                <w:szCs w:val="21"/>
              </w:rPr>
              <w:t>Y</w:t>
            </w:r>
            <w:r w:rsidRPr="00394CBF">
              <w:rPr>
                <w:rFonts w:ascii="Arial" w:hAnsi="Arial" w:cs="Arial"/>
                <w:b/>
                <w:bCs/>
                <w:szCs w:val="21"/>
              </w:rPr>
              <w:t>ear 2018</w:t>
            </w:r>
          </w:p>
        </w:tc>
      </w:tr>
      <w:tr w:rsidR="00C5318A" w:rsidRPr="00394CBF" w14:paraId="0D0662D4" w14:textId="77777777" w:rsidTr="001608B4">
        <w:tc>
          <w:tcPr>
            <w:tcW w:w="8522" w:type="dxa"/>
          </w:tcPr>
          <w:p w14:paraId="2CBDBA65" w14:textId="1CF44D21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lastRenderedPageBreak/>
              <w:t>Ru-Jie Yan, Ben-Xian Xiao, Qin Ouyang, Hua-Ping Liang,* Wei Du, and Ying-Chun Chen,* “</w:t>
            </w:r>
            <w:r w:rsidRPr="00394CBF">
              <w:rPr>
                <w:rFonts w:ascii="Arial" w:hAnsi="Arial" w:cs="Arial"/>
                <w:b/>
              </w:rPr>
              <w:t>Asymmetric dearomative formal [4 + 2] cycloadditions of N,4-dialkylpyridinium salts and enones to construct azaspiro[5.5]undecane frameworks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Org. Lett.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2018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20</w:t>
            </w:r>
            <w:r w:rsidRPr="00394CBF">
              <w:rPr>
                <w:rFonts w:ascii="Arial" w:hAnsi="Arial" w:cs="Arial"/>
              </w:rPr>
              <w:t>, 8000.</w:t>
            </w:r>
          </w:p>
          <w:p w14:paraId="05A48684" w14:textId="633FABCD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Zhi-Chao Chen, Peng Chen, Zhi Chen,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Qin Ouyang, Hua-Ping Liang,* Wei Du, and Ying-Chun Chen,* “</w:t>
            </w:r>
            <w:r w:rsidRPr="00394CBF">
              <w:rPr>
                <w:rFonts w:ascii="Arial" w:hAnsi="Arial" w:cs="Arial"/>
                <w:b/>
              </w:rPr>
              <w:t>Organocatalytic enantioselective 1,3-difunctionalizations of Morita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Baylis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Hillman carbonates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Org. Lett.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2018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20</w:t>
            </w:r>
            <w:r w:rsidRPr="00394CBF">
              <w:rPr>
                <w:rFonts w:ascii="Arial" w:hAnsi="Arial" w:cs="Arial"/>
              </w:rPr>
              <w:t>, 6279.</w:t>
            </w:r>
          </w:p>
          <w:p w14:paraId="294C9B5B" w14:textId="1CAEB5E3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Wei Xiao, Zhi Zhou, Qian-Qian Yang, Wei Du,* and Ying-Chun Chen,* “</w:t>
            </w:r>
            <w:r w:rsidRPr="00394CBF">
              <w:rPr>
                <w:rFonts w:ascii="Arial" w:hAnsi="Arial" w:cs="Arial"/>
                <w:b/>
                <w:color w:val="000000"/>
              </w:rPr>
              <w:t xml:space="preserve">Organocatalytic </w:t>
            </w:r>
            <w:r w:rsidRPr="00394CBF">
              <w:rPr>
                <w:rFonts w:ascii="Arial" w:hAnsi="Arial" w:cs="Arial"/>
                <w:b/>
              </w:rPr>
              <w:t>asymmetric four-component [5+1+1+1] cycloadditions via a quintuple cascade process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Adv. Synth. Catal.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2018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360</w:t>
            </w:r>
            <w:r w:rsidRPr="00394CBF">
              <w:rPr>
                <w:rFonts w:ascii="Arial" w:hAnsi="Arial" w:cs="Arial"/>
              </w:rPr>
              <w:t>, 3526.</w:t>
            </w:r>
          </w:p>
          <w:p w14:paraId="00CB5F40" w14:textId="758473D8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Chuan-Qi Duan, Xiao-Long He, Wei Du,* and Ying-Chun Chen,* “</w:t>
            </w:r>
            <w:r w:rsidRPr="00394CBF">
              <w:rPr>
                <w:rFonts w:ascii="Arial" w:hAnsi="Arial" w:cs="Arial"/>
                <w:b/>
              </w:rPr>
              <w:t xml:space="preserve">Asymmetric [4 + 2] cycloadditions with 3-furfural derivatives and </w:t>
            </w:r>
            <w:r w:rsidRPr="00394CBF">
              <w:rPr>
                <w:rFonts w:ascii="Arial" w:hAnsi="Arial" w:cs="Arial"/>
                <w:b/>
              </w:rPr>
              <w:sym w:font="Symbol" w:char="F061"/>
            </w:r>
            <w:r w:rsidRPr="00394CBF">
              <w:rPr>
                <w:rFonts w:ascii="Arial" w:hAnsi="Arial" w:cs="Arial"/>
                <w:b/>
              </w:rPr>
              <w:t>-cyano-</w:t>
            </w:r>
            <w:r w:rsidRPr="00394CBF">
              <w:rPr>
                <w:rFonts w:ascii="Arial" w:hAnsi="Arial" w:cs="Arial"/>
                <w:b/>
              </w:rPr>
              <w:sym w:font="Symbol" w:char="F061"/>
            </w:r>
            <w:r w:rsidRPr="00394CBF">
              <w:rPr>
                <w:rFonts w:ascii="Arial" w:hAnsi="Arial" w:cs="Arial"/>
                <w:b/>
              </w:rPr>
              <w:t>,</w:t>
            </w:r>
            <w:r w:rsidRPr="00394CBF">
              <w:rPr>
                <w:rFonts w:ascii="Arial" w:hAnsi="Arial" w:cs="Arial"/>
                <w:b/>
              </w:rPr>
              <w:sym w:font="Symbol" w:char="F062"/>
            </w:r>
            <w:r w:rsidRPr="00394CBF">
              <w:rPr>
                <w:rFonts w:ascii="Arial" w:hAnsi="Arial" w:cs="Arial"/>
                <w:b/>
              </w:rPr>
              <w:t>-unsaturated ketones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Org. Chem. Front.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2018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5</w:t>
            </w:r>
            <w:r w:rsidRPr="00394CBF">
              <w:rPr>
                <w:rFonts w:ascii="Arial" w:hAnsi="Arial" w:cs="Arial"/>
              </w:rPr>
              <w:t>, 2057.</w:t>
            </w:r>
          </w:p>
          <w:p w14:paraId="1511D1ED" w14:textId="3AA35256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Xiao-Long He, Hui-Ru Zhao, Chuan-Qi Duan, Xu Han,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Wei Du, and Ying-Chun Chen,* “</w:t>
            </w:r>
            <w:r w:rsidRPr="00394CBF">
              <w:rPr>
                <w:rFonts w:ascii="Arial" w:hAnsi="Arial" w:cs="Arial"/>
                <w:b/>
                <w:szCs w:val="32"/>
              </w:rPr>
              <w:t>Asymmetric benzylic allylic alkylation reaction of 3-furfural derivatives via dearomatizative dienamine activation</w:t>
            </w:r>
            <w:r w:rsidRPr="00394CBF">
              <w:rPr>
                <w:rFonts w:ascii="Arial" w:hAnsi="Arial" w:cs="Arial"/>
                <w:szCs w:val="32"/>
              </w:rPr>
              <w:t xml:space="preserve">”, </w:t>
            </w:r>
            <w:r w:rsidRPr="00394CBF">
              <w:rPr>
                <w:rFonts w:ascii="Arial" w:hAnsi="Arial" w:cs="Arial"/>
                <w:i/>
                <w:szCs w:val="32"/>
              </w:rPr>
              <w:t xml:space="preserve">Chem. Eur. J. </w:t>
            </w:r>
            <w:r w:rsidRPr="00394CBF">
              <w:rPr>
                <w:rFonts w:ascii="Arial" w:hAnsi="Arial" w:cs="Arial"/>
                <w:b/>
                <w:szCs w:val="32"/>
              </w:rPr>
              <w:t>2018</w:t>
            </w:r>
            <w:r w:rsidRPr="00394CBF">
              <w:rPr>
                <w:rFonts w:ascii="Arial" w:hAnsi="Arial" w:cs="Arial"/>
                <w:szCs w:val="32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24</w:t>
            </w:r>
            <w:r w:rsidRPr="00394CBF">
              <w:rPr>
                <w:rFonts w:ascii="Arial" w:hAnsi="Arial" w:cs="Arial"/>
              </w:rPr>
              <w:t xml:space="preserve">, 6277. </w:t>
            </w:r>
          </w:p>
          <w:p w14:paraId="67AF2300" w14:textId="0E3C4EAF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Jing Gu, Ben-Xian Xiao, Yu-Rong Chen, Qing-Zhu Li,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Qin Ouyang,*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Wei Du,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and Ying-Chun Chen,* “</w:t>
            </w:r>
            <w:r w:rsidRPr="00394CBF">
              <w:rPr>
                <w:rFonts w:ascii="Arial" w:hAnsi="Arial" w:cs="Arial"/>
                <w:b/>
              </w:rPr>
              <w:t>Interrupted Morita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Baylis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 xml:space="preserve">Hillman-type reaction of </w:t>
            </w:r>
            <w:r w:rsidRPr="00394CBF">
              <w:rPr>
                <w:rFonts w:ascii="Arial" w:hAnsi="Arial" w:cs="Arial"/>
                <w:b/>
              </w:rPr>
              <w:sym w:font="Symbol" w:char="F061"/>
            </w:r>
            <w:r w:rsidRPr="00394CBF">
              <w:rPr>
                <w:rFonts w:ascii="Arial" w:hAnsi="Arial" w:cs="Arial"/>
                <w:b/>
              </w:rPr>
              <w:t>-substituted activated olefins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Org. Lett.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2018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20</w:t>
            </w:r>
            <w:r w:rsidRPr="00394CBF">
              <w:rPr>
                <w:rFonts w:ascii="Arial" w:hAnsi="Arial" w:cs="Arial"/>
              </w:rPr>
              <w:t>, 2088.</w:t>
            </w:r>
          </w:p>
          <w:p w14:paraId="44DE9B4B" w14:textId="269A8104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  <w:i/>
              </w:rPr>
            </w:pPr>
            <w:r w:rsidRPr="00394CBF">
              <w:rPr>
                <w:rFonts w:ascii="Arial" w:hAnsi="Arial" w:cs="Arial"/>
              </w:rPr>
              <w:t>Xiao-Long He, Hui-Ru Zhao, Chuan-Qi Duan, Wei Du and Ying-Chun Chen,* “</w:t>
            </w:r>
            <w:r w:rsidRPr="00394CBF">
              <w:rPr>
                <w:rFonts w:ascii="Arial" w:hAnsi="Arial" w:cs="Arial"/>
                <w:b/>
              </w:rPr>
              <w:t>Remote asymmetric oxa-Diels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Alder reaction of 5-allylic furfurals via dearomatizative tetraenamine catalysis</w:t>
            </w:r>
            <w:r w:rsidRPr="00394CBF">
              <w:rPr>
                <w:rFonts w:ascii="Arial" w:hAnsi="Arial" w:cs="Arial"/>
                <w:color w:val="082EFF"/>
                <w:kern w:val="0"/>
                <w:sz w:val="14"/>
                <w:szCs w:val="14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Org. Lett. </w:t>
            </w:r>
            <w:r w:rsidRPr="00394CBF">
              <w:rPr>
                <w:rFonts w:ascii="Arial" w:hAnsi="Arial" w:cs="Arial"/>
                <w:b/>
              </w:rPr>
              <w:t>2018</w:t>
            </w:r>
            <w:r w:rsidRPr="00394CBF">
              <w:rPr>
                <w:rFonts w:ascii="Arial" w:hAnsi="Arial" w:cs="Arial"/>
                <w:i/>
              </w:rPr>
              <w:t xml:space="preserve">, 20, </w:t>
            </w:r>
            <w:r w:rsidRPr="00394CBF">
              <w:rPr>
                <w:rFonts w:ascii="Arial" w:hAnsi="Arial" w:cs="Arial"/>
              </w:rPr>
              <w:t>804</w:t>
            </w:r>
            <w:r w:rsidRPr="00394CBF">
              <w:rPr>
                <w:rFonts w:ascii="Arial" w:hAnsi="Arial" w:cs="Arial"/>
                <w:i/>
              </w:rPr>
              <w:t>.</w:t>
            </w:r>
          </w:p>
          <w:p w14:paraId="2AF857C7" w14:textId="10542CC8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 xml:space="preserve">Qian-Qian Yang, Wei Xiao, Wei Du, Qin Ouyang, </w:t>
            </w:r>
            <w:r w:rsidRPr="00394CBF">
              <w:rPr>
                <w:rFonts w:ascii="Arial" w:hAnsi="Arial" w:cs="Arial"/>
                <w:color w:val="000000"/>
              </w:rPr>
              <w:t>and Ying-Chun Chen,* “</w:t>
            </w:r>
            <w:r w:rsidRPr="00394CBF">
              <w:rPr>
                <w:rFonts w:ascii="Arial" w:hAnsi="Arial" w:cs="Arial"/>
                <w:b/>
              </w:rPr>
              <w:t>Asymmetric [4 + 2] annulations to construct norcamphor scaffolds with 2-cyclopentenone via double amine-thiol catalysis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Chem. Commun.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2018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54</w:t>
            </w:r>
            <w:r w:rsidRPr="00394CBF">
              <w:rPr>
                <w:rFonts w:ascii="Arial" w:hAnsi="Arial" w:cs="Arial"/>
              </w:rPr>
              <w:t>, 1129.</w:t>
            </w:r>
          </w:p>
          <w:p w14:paraId="73C2A37A" w14:textId="01D04293" w:rsidR="00C5318A" w:rsidRPr="00967436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Wei Xiao, Qian-Qian Yang,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Zhi Chen,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Qin Ouyang,*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Wei Du,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and Ying-Chun Chen,* “</w:t>
            </w:r>
            <w:r w:rsidRPr="00394CBF">
              <w:rPr>
                <w:rFonts w:ascii="Arial" w:hAnsi="Arial" w:cs="Arial"/>
                <w:b/>
              </w:rPr>
              <w:t>Regio- and diastereodivergent [4 + 2] cycloadditions with cyclic 2,4-dienones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Org. Lett.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2018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20</w:t>
            </w:r>
            <w:r w:rsidRPr="00394CBF">
              <w:rPr>
                <w:rFonts w:ascii="Arial" w:hAnsi="Arial" w:cs="Arial"/>
              </w:rPr>
              <w:t>, 236.</w:t>
            </w:r>
          </w:p>
        </w:tc>
      </w:tr>
      <w:tr w:rsidR="00C5318A" w:rsidRPr="00394CBF" w14:paraId="52994EEF" w14:textId="77777777" w:rsidTr="001608B4">
        <w:tc>
          <w:tcPr>
            <w:tcW w:w="8522" w:type="dxa"/>
          </w:tcPr>
          <w:p w14:paraId="0E684E87" w14:textId="595F47D9" w:rsidR="00C5318A" w:rsidRPr="00394CBF" w:rsidRDefault="00C5318A" w:rsidP="00C5318A">
            <w:pPr>
              <w:rPr>
                <w:rFonts w:ascii="Arial" w:hAnsi="Arial" w:cs="Arial"/>
                <w:b/>
                <w:bCs/>
                <w:szCs w:val="21"/>
              </w:rPr>
            </w:pPr>
            <w:r w:rsidRPr="00394CBF">
              <w:rPr>
                <w:rFonts w:ascii="Arial" w:hAnsi="Arial" w:cs="Arial" w:hint="eastAsia"/>
                <w:b/>
                <w:bCs/>
                <w:szCs w:val="21"/>
              </w:rPr>
              <w:t>Y</w:t>
            </w:r>
            <w:r w:rsidRPr="00394CBF">
              <w:rPr>
                <w:rFonts w:ascii="Arial" w:hAnsi="Arial" w:cs="Arial"/>
                <w:b/>
                <w:bCs/>
                <w:szCs w:val="21"/>
              </w:rPr>
              <w:t>ear 2017</w:t>
            </w:r>
          </w:p>
        </w:tc>
      </w:tr>
      <w:tr w:rsidR="00C5318A" w:rsidRPr="00394CBF" w14:paraId="1F346B8F" w14:textId="77777777" w:rsidTr="001608B4">
        <w:tc>
          <w:tcPr>
            <w:tcW w:w="8522" w:type="dxa"/>
          </w:tcPr>
          <w:p w14:paraId="1B3711D3" w14:textId="17E3E697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Qing He, Wei Du, and Ying-Chun Chen,* “</w:t>
            </w:r>
            <w:r w:rsidRPr="00394CBF">
              <w:rPr>
                <w:rFonts w:ascii="Arial" w:hAnsi="Arial" w:cs="Arial"/>
                <w:b/>
              </w:rPr>
              <w:t>Asymmetric [3+2] annulations to construct 1,2-bispirooxindoles incorporating a dihydropyrrolidine motif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Adv. Synth. Catal.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2017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359</w:t>
            </w:r>
            <w:r w:rsidRPr="00394CBF">
              <w:rPr>
                <w:rFonts w:ascii="Arial" w:hAnsi="Arial" w:cs="Arial"/>
              </w:rPr>
              <w:t>, 3782.</w:t>
            </w:r>
          </w:p>
          <w:p w14:paraId="4337E5A0" w14:textId="52894406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Ben-Xian Xiao, Ru-Jie Yan, Xin-Yue Gao, Wei Du, and Ying-Chun Chen,* “</w:t>
            </w:r>
            <w:r w:rsidRPr="00394CBF">
              <w:rPr>
                <w:rFonts w:ascii="Arial" w:hAnsi="Arial" w:cs="Arial"/>
                <w:b/>
              </w:rPr>
              <w:t>Asymmetric benzylic functionalizations of 3-vinyl benzofurans via cascade formal trienamine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vinylogous iminium ion activation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Org. Lett.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2017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19</w:t>
            </w:r>
            <w:r w:rsidRPr="00394CBF">
              <w:rPr>
                <w:rFonts w:ascii="Arial" w:hAnsi="Arial" w:cs="Arial"/>
              </w:rPr>
              <w:t>, 4652.</w:t>
            </w:r>
          </w:p>
          <w:p w14:paraId="527109E9" w14:textId="77037CC8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Zhou-Xiang Wang,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Zhi Zhou,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Wei Xiao, Qin Ouyang, Wei Du, and Ying-Chun Chen,* “</w:t>
            </w:r>
            <w:r w:rsidRPr="00394CBF">
              <w:rPr>
                <w:rFonts w:ascii="Arial" w:hAnsi="Arial" w:cs="Arial"/>
                <w:b/>
              </w:rPr>
              <w:t xml:space="preserve">Double activation catalysis for </w:t>
            </w:r>
            <w:r w:rsidRPr="00394CBF">
              <w:rPr>
                <w:rFonts w:ascii="Arial" w:hAnsi="Arial" w:cs="Arial"/>
                <w:b/>
              </w:rPr>
              <w:sym w:font="Symbol" w:char="F061"/>
            </w:r>
            <w:r w:rsidRPr="00394CBF">
              <w:rPr>
                <w:rFonts w:ascii="Arial" w:hAnsi="Arial" w:cs="Arial"/>
                <w:b/>
              </w:rPr>
              <w:sym w:font="Symbol" w:char="F0A2"/>
            </w:r>
            <w:r w:rsidRPr="00394CBF">
              <w:rPr>
                <w:rFonts w:ascii="Arial" w:hAnsi="Arial" w:cs="Arial"/>
                <w:b/>
              </w:rPr>
              <w:t>-alkylidene cyclic enones with chiral amines and thiols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Chem. Eur. J.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2017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23</w:t>
            </w:r>
            <w:r w:rsidRPr="00394CBF">
              <w:rPr>
                <w:rFonts w:ascii="Arial" w:hAnsi="Arial" w:cs="Arial"/>
              </w:rPr>
              <w:t>, 10678.</w:t>
            </w:r>
          </w:p>
          <w:p w14:paraId="559600DE" w14:textId="5BD7065B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Chao Li, Kun Jiang, Tian-Yu Liu,* and Ying-Chun Chen,* “</w:t>
            </w:r>
            <w:r w:rsidRPr="00394CBF">
              <w:rPr>
                <w:rFonts w:ascii="Arial" w:hAnsi="Arial" w:cs="Arial"/>
                <w:b/>
              </w:rPr>
              <w:t>Asymmetric</w:t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t xml:space="preserve"> [4+1] cycloadditions of </w:t>
            </w:r>
            <w:r w:rsidRPr="00394CBF">
              <w:rPr>
                <w:rFonts w:ascii="Arial" w:hAnsi="Arial" w:cs="Arial"/>
                <w:b/>
                <w:i/>
              </w:rPr>
              <w:t>N</w:t>
            </w:r>
            <w:r w:rsidRPr="00394CBF">
              <w:rPr>
                <w:rFonts w:ascii="Arial" w:hAnsi="Arial" w:cs="Arial"/>
                <w:b/>
              </w:rPr>
              <w:t>-thioacyl Imines and sulfur ylides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Adv. Synth. Catal.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2017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359</w:t>
            </w:r>
            <w:r w:rsidRPr="00394CBF">
              <w:rPr>
                <w:rFonts w:ascii="Arial" w:hAnsi="Arial" w:cs="Arial"/>
              </w:rPr>
              <w:t>, 2530.</w:t>
            </w:r>
          </w:p>
          <w:p w14:paraId="76AC1A97" w14:textId="631BBB15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Xiao-Ru Zhang,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Su-Lan Zhou, Yi Yuan, Wei Du, and Ying-Chun Chen,* “</w:t>
            </w:r>
            <w:r w:rsidRPr="00394CBF">
              <w:rPr>
                <w:rFonts w:ascii="Arial" w:hAnsi="Arial" w:cs="Arial"/>
                <w:b/>
              </w:rPr>
              <w:t>Chemo- and regioselective asymmetric Friedel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 xml:space="preserve">Crafts reaction of furans and thiophenes </w:t>
            </w:r>
            <w:r w:rsidRPr="00394CBF">
              <w:rPr>
                <w:rFonts w:ascii="Arial" w:hAnsi="Arial" w:cs="Arial"/>
                <w:b/>
              </w:rPr>
              <w:lastRenderedPageBreak/>
              <w:t xml:space="preserve">with </w:t>
            </w:r>
            <w:r w:rsidRPr="00394CBF">
              <w:rPr>
                <w:rFonts w:ascii="Arial" w:hAnsi="Arial" w:cs="Arial"/>
                <w:b/>
              </w:rPr>
              <w:sym w:font="Symbol" w:char="F061"/>
            </w:r>
            <w:r w:rsidRPr="00394CBF">
              <w:rPr>
                <w:rFonts w:ascii="Arial" w:hAnsi="Arial" w:cs="Arial"/>
                <w:b/>
              </w:rPr>
              <w:t>,</w:t>
            </w:r>
            <w:r w:rsidRPr="00394CBF">
              <w:rPr>
                <w:rFonts w:ascii="Arial" w:hAnsi="Arial" w:cs="Arial"/>
                <w:b/>
              </w:rPr>
              <w:sym w:font="Symbol" w:char="F062"/>
            </w:r>
            <w:r w:rsidRPr="00394CBF">
              <w:rPr>
                <w:rFonts w:ascii="Arial" w:hAnsi="Arial" w:cs="Arial"/>
                <w:b/>
              </w:rPr>
              <w:t>-unsaturated aldehydes through dual activation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Synlett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2017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28</w:t>
            </w:r>
            <w:r w:rsidRPr="00394CBF">
              <w:rPr>
                <w:rFonts w:ascii="Arial" w:hAnsi="Arial" w:cs="Arial"/>
              </w:rPr>
              <w:t>, 1771.</w:t>
            </w:r>
          </w:p>
          <w:p w14:paraId="4384F9CF" w14:textId="39E4EF4B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Gu Zhan,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Ming-Lin Shi, Wei-Jia Lin, Qin Ouyang, Wei Du,* and Ying-Chun Chen,* “</w:t>
            </w:r>
            <w:r w:rsidRPr="00394CBF">
              <w:rPr>
                <w:rFonts w:ascii="Arial" w:hAnsi="Arial" w:cs="Arial"/>
                <w:b/>
              </w:rPr>
              <w:t>Direct asymmetric aza-vinylogous-type Michael additions of nitrones from isatins to nitroalkenes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Chem. Eur. J.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2017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23</w:t>
            </w:r>
            <w:r w:rsidRPr="00394CBF">
              <w:rPr>
                <w:rFonts w:ascii="Arial" w:hAnsi="Arial" w:cs="Arial"/>
              </w:rPr>
              <w:t>, 6286.</w:t>
            </w:r>
          </w:p>
          <w:p w14:paraId="5F7043DA" w14:textId="1EBCE1D8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>Guang-Yao Ran, Ming Gong, Jing-Fei Yue, Xing-Xing Yang, Su-Lan Zhou, Wei Du,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and Ying-Chun Chen,* “</w:t>
            </w:r>
            <w:r w:rsidRPr="00394CBF">
              <w:rPr>
                <w:rFonts w:ascii="Arial" w:hAnsi="Arial" w:cs="Arial"/>
                <w:b/>
              </w:rPr>
              <w:t>Asymmetric cascade assembly of 1,2-diaza-1,3-dienes and α,β-unsaturated aldehydes via dienamine activation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Org. Lett.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2017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19</w:t>
            </w:r>
            <w:r w:rsidRPr="00394CBF">
              <w:rPr>
                <w:rFonts w:ascii="Arial" w:hAnsi="Arial" w:cs="Arial"/>
              </w:rPr>
              <w:t>, 1874.</w:t>
            </w:r>
          </w:p>
          <w:p w14:paraId="70E7F13D" w14:textId="2323162D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Ben-Xian Xiao, Wei Du, and Ying-Chun Chen,* “</w:t>
            </w:r>
            <w:r w:rsidRPr="00394CBF">
              <w:rPr>
                <w:rFonts w:ascii="Arial" w:hAnsi="Arial" w:cs="Arial"/>
                <w:b/>
              </w:rPr>
              <w:t>Asymmetric dearomatizative Diels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Alder reaction for the construction of hydrodibenzo[</w:t>
            </w:r>
            <w:r w:rsidRPr="00394CBF">
              <w:rPr>
                <w:rFonts w:ascii="Arial" w:hAnsi="Arial" w:cs="Arial"/>
                <w:b/>
                <w:i/>
              </w:rPr>
              <w:t>b</w:t>
            </w:r>
            <w:r w:rsidRPr="00394CBF">
              <w:rPr>
                <w:rFonts w:ascii="Arial" w:hAnsi="Arial" w:cs="Arial"/>
                <w:b/>
              </w:rPr>
              <w:t>,</w:t>
            </w:r>
            <w:r w:rsidRPr="00394CBF">
              <w:rPr>
                <w:rFonts w:ascii="Arial" w:hAnsi="Arial" w:cs="Arial"/>
                <w:b/>
                <w:i/>
              </w:rPr>
              <w:t>d</w:t>
            </w:r>
            <w:r w:rsidRPr="00394CBF">
              <w:rPr>
                <w:rFonts w:ascii="Arial" w:hAnsi="Arial" w:cs="Arial"/>
                <w:b/>
              </w:rPr>
              <w:t>]furan frameworks with tetrasubstituted stereogenic centers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Adv. Synth. Catal.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2017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359</w:t>
            </w:r>
            <w:r w:rsidRPr="00394CBF">
              <w:rPr>
                <w:rFonts w:ascii="Arial" w:hAnsi="Arial" w:cs="Arial"/>
              </w:rPr>
              <w:t>, 1018.</w:t>
            </w:r>
          </w:p>
          <w:p w14:paraId="0D1E9258" w14:textId="141687BB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Wei-Jia Lin</w:t>
            </w:r>
            <w:r w:rsidRPr="00394CBF">
              <w:rPr>
                <w:rFonts w:ascii="Arial" w:hAnsi="Arial" w:cs="Arial"/>
                <w:bCs/>
                <w:kern w:val="0"/>
              </w:rPr>
              <w:t>,</w:t>
            </w:r>
            <w:r w:rsidRPr="00394CBF">
              <w:rPr>
                <w:rFonts w:ascii="Arial" w:hAnsi="Arial" w:cs="Arial"/>
              </w:rPr>
              <w:t xml:space="preserve"> Gu Zhan</w:t>
            </w:r>
            <w:r w:rsidRPr="00394CBF">
              <w:rPr>
                <w:rFonts w:ascii="Arial" w:hAnsi="Arial" w:cs="Arial"/>
                <w:bCs/>
                <w:kern w:val="0"/>
              </w:rPr>
              <w:t>,</w:t>
            </w:r>
            <w:r w:rsidRPr="00394CBF">
              <w:rPr>
                <w:rFonts w:ascii="Arial" w:hAnsi="Arial" w:cs="Arial"/>
              </w:rPr>
              <w:t xml:space="preserve"> Ming-Lin Shi</w:t>
            </w:r>
            <w:r w:rsidRPr="00394CBF">
              <w:rPr>
                <w:rFonts w:ascii="Arial" w:hAnsi="Arial" w:cs="Arial"/>
                <w:bCs/>
                <w:kern w:val="0"/>
              </w:rPr>
              <w:t>,</w:t>
            </w:r>
            <w:r w:rsidRPr="00394CBF">
              <w:rPr>
                <w:rFonts w:ascii="Arial" w:hAnsi="Arial" w:cs="Arial"/>
              </w:rPr>
              <w:t xml:space="preserve"> Wei Du</w:t>
            </w:r>
            <w:r w:rsidRPr="00394CBF">
              <w:rPr>
                <w:rFonts w:ascii="Arial" w:hAnsi="Arial" w:cs="Arial"/>
                <w:bCs/>
                <w:kern w:val="0"/>
              </w:rPr>
              <w:t>,</w:t>
            </w:r>
            <w:r w:rsidRPr="00394CBF">
              <w:rPr>
                <w:rFonts w:ascii="Arial" w:hAnsi="Arial" w:cs="Arial"/>
              </w:rPr>
              <w:t>* and Ying-Chun Chen,* “</w:t>
            </w:r>
            <w:r w:rsidRPr="00394CBF">
              <w:rPr>
                <w:rFonts w:ascii="Arial" w:hAnsi="Arial" w:cs="Arial"/>
                <w:b/>
                <w:kern w:val="0"/>
              </w:rPr>
              <w:t>[3+3] formal cycloadditions of nitrones from isatins and azaoxyallyl cations for construction of spirooxindoles</w:t>
            </w:r>
            <w:r w:rsidRPr="00394CBF">
              <w:rPr>
                <w:rFonts w:ascii="Arial" w:hAnsi="Arial" w:cs="Arial"/>
                <w:kern w:val="0"/>
              </w:rPr>
              <w:t xml:space="preserve">”, </w:t>
            </w:r>
            <w:r w:rsidRPr="00394CBF">
              <w:rPr>
                <w:rFonts w:ascii="Arial" w:hAnsi="Arial" w:cs="Arial"/>
                <w:i/>
                <w:kern w:val="0"/>
              </w:rPr>
              <w:t>Chin. J. Chem.</w:t>
            </w:r>
            <w:r w:rsidRPr="00394CBF">
              <w:rPr>
                <w:rFonts w:ascii="Arial" w:hAnsi="Arial" w:cs="Arial"/>
                <w:kern w:val="0"/>
              </w:rPr>
              <w:t xml:space="preserve"> </w:t>
            </w:r>
            <w:r w:rsidRPr="00394CBF">
              <w:rPr>
                <w:rFonts w:ascii="Arial" w:hAnsi="Arial" w:cs="Arial"/>
                <w:b/>
                <w:kern w:val="0"/>
              </w:rPr>
              <w:t>2017</w:t>
            </w:r>
            <w:r w:rsidRPr="00394CBF">
              <w:rPr>
                <w:rFonts w:ascii="Arial" w:hAnsi="Arial" w:cs="Arial"/>
                <w:kern w:val="0"/>
              </w:rPr>
              <w:t>,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i/>
              </w:rPr>
              <w:t>35</w:t>
            </w:r>
            <w:r w:rsidRPr="00394CBF">
              <w:rPr>
                <w:rFonts w:ascii="Arial" w:hAnsi="Arial" w:cs="Arial"/>
              </w:rPr>
              <w:t>, 857.</w:t>
            </w:r>
          </w:p>
          <w:p w14:paraId="68E10412" w14:textId="3F61BA12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>Zhi Zhou, Zhou-Xiang Wang, Qin Ouyang, Wei Xiao, Wei Du, and Ying-Chun Chen,* “</w:t>
            </w:r>
            <w:r w:rsidRPr="00394CBF">
              <w:rPr>
                <w:rFonts w:ascii="Arial" w:hAnsi="Arial" w:cs="Arial"/>
                <w:b/>
                <w:iCs/>
              </w:rPr>
              <w:t xml:space="preserve">Cross-conjugated trienamine catalysis with </w:t>
            </w:r>
            <w:r w:rsidRPr="00394CBF">
              <w:rPr>
                <w:rFonts w:ascii="Arial" w:hAnsi="Arial" w:cs="Arial"/>
                <w:b/>
                <w:iCs/>
              </w:rPr>
              <w:sym w:font="Symbol" w:char="F061"/>
            </w:r>
            <w:r w:rsidRPr="00394CBF">
              <w:rPr>
                <w:rFonts w:ascii="Arial" w:hAnsi="Arial" w:cs="Arial"/>
                <w:b/>
                <w:iCs/>
              </w:rPr>
              <w:sym w:font="Symbol" w:char="F0A2"/>
            </w:r>
            <w:r w:rsidRPr="00394CBF">
              <w:rPr>
                <w:rFonts w:ascii="Arial" w:hAnsi="Arial" w:cs="Arial"/>
                <w:b/>
                <w:iCs/>
              </w:rPr>
              <w:t xml:space="preserve">-alkylidene 2-cyclohexenones: application in </w:t>
            </w:r>
            <w:r w:rsidRPr="00394CBF">
              <w:rPr>
                <w:rFonts w:ascii="Arial" w:hAnsi="Arial" w:cs="Arial"/>
                <w:b/>
                <w:iCs/>
              </w:rPr>
              <w:sym w:font="Symbol" w:char="F062"/>
            </w:r>
            <w:r w:rsidRPr="00394CBF">
              <w:rPr>
                <w:rFonts w:ascii="Arial" w:hAnsi="Arial" w:cs="Arial"/>
                <w:b/>
                <w:iCs/>
              </w:rPr>
              <w:t>,</w:t>
            </w:r>
            <w:r w:rsidRPr="00394CBF">
              <w:rPr>
                <w:rFonts w:ascii="Arial" w:hAnsi="Arial" w:cs="Arial"/>
                <w:b/>
                <w:iCs/>
              </w:rPr>
              <w:sym w:font="Symbol" w:char="F067"/>
            </w:r>
            <w:r w:rsidRPr="00394CBF">
              <w:rPr>
                <w:rFonts w:ascii="Arial" w:hAnsi="Arial" w:cs="Arial"/>
                <w:b/>
                <w:iCs/>
              </w:rPr>
              <w:t>-regioselective aza-Diels</w:t>
            </w:r>
            <w:r w:rsidRPr="00394CBF">
              <w:rPr>
                <w:rFonts w:ascii="Arial" w:hAnsi="Arial" w:cs="Arial"/>
                <w:b/>
                <w:iCs/>
              </w:rPr>
              <w:sym w:font="Symbol" w:char="F02D"/>
            </w:r>
            <w:r w:rsidRPr="00394CBF">
              <w:rPr>
                <w:rFonts w:ascii="Arial" w:hAnsi="Arial" w:cs="Arial"/>
                <w:b/>
                <w:iCs/>
              </w:rPr>
              <w:t>Alder reaction</w:t>
            </w:r>
            <w:r w:rsidRPr="00394CBF">
              <w:rPr>
                <w:rFonts w:ascii="Arial" w:hAnsi="Arial" w:cs="Arial"/>
                <w:iCs/>
              </w:rPr>
              <w:t xml:space="preserve">”, </w:t>
            </w:r>
            <w:r w:rsidRPr="00394CBF">
              <w:rPr>
                <w:rFonts w:ascii="Arial" w:hAnsi="Arial" w:cs="Arial"/>
                <w:i/>
                <w:iCs/>
              </w:rPr>
              <w:t>Chem. Eur. J.</w:t>
            </w:r>
            <w:r w:rsidRPr="00394CBF">
              <w:rPr>
                <w:rFonts w:ascii="Arial" w:hAnsi="Arial" w:cs="Arial"/>
                <w:iCs/>
              </w:rPr>
              <w:t xml:space="preserve"> </w:t>
            </w:r>
            <w:r w:rsidRPr="00394CBF">
              <w:rPr>
                <w:rFonts w:ascii="Arial" w:hAnsi="Arial" w:cs="Arial"/>
                <w:b/>
                <w:iCs/>
              </w:rPr>
              <w:t>2017</w:t>
            </w:r>
            <w:r w:rsidRPr="00394CBF">
              <w:rPr>
                <w:rFonts w:ascii="Arial" w:hAnsi="Arial" w:cs="Arial"/>
                <w:iCs/>
              </w:rPr>
              <w:t xml:space="preserve">, </w:t>
            </w:r>
            <w:r w:rsidRPr="00394CBF">
              <w:rPr>
                <w:rFonts w:ascii="Arial" w:hAnsi="Arial" w:cs="Arial"/>
                <w:szCs w:val="21"/>
              </w:rPr>
              <w:t>23, 2945.</w:t>
            </w:r>
          </w:p>
          <w:p w14:paraId="1B661908" w14:textId="232C13AA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bookmarkStart w:id="9" w:name="_Hlk98767980"/>
            <w:r w:rsidRPr="00394CBF">
              <w:rPr>
                <w:rFonts w:ascii="Arial" w:hAnsi="Arial" w:cs="Arial"/>
              </w:rPr>
              <w:t>Zhi Zhou, Zhou-Xiang Wang, Yuan-Chun Zhou, Wei Xiao, Qin Ouyang,* Wei Du, Ying-Chun Chen,* “</w:t>
            </w:r>
            <w:r w:rsidRPr="00394CBF">
              <w:rPr>
                <w:rFonts w:ascii="Arial" w:hAnsi="Arial" w:cs="Arial"/>
                <w:b/>
              </w:rPr>
              <w:t>Switchable regioselectivity in amine-catalysed asymmetric cycloadditions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Nat. Chem.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2017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9</w:t>
            </w:r>
            <w:r w:rsidRPr="00394CBF">
              <w:rPr>
                <w:rFonts w:ascii="Arial" w:hAnsi="Arial" w:cs="Arial"/>
              </w:rPr>
              <w:t>, 590.</w:t>
            </w:r>
          </w:p>
          <w:bookmarkEnd w:id="9"/>
          <w:p w14:paraId="23B62EF6" w14:textId="64D60535" w:rsidR="00C5318A" w:rsidRPr="00967436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>Kai-Kai Wang, Wei Du, Jin Zhu, Ying-Chun Chen,*</w:t>
            </w:r>
            <w:r w:rsidRPr="00394CBF">
              <w:rPr>
                <w:rFonts w:ascii="Arial" w:hAnsi="Arial" w:cs="Arial"/>
                <w:vertAlign w:val="superscript"/>
              </w:rPr>
              <w:t xml:space="preserve"> “</w:t>
            </w:r>
            <w:r w:rsidRPr="00394CBF">
              <w:rPr>
                <w:rFonts w:ascii="Arial" w:hAnsi="Arial" w:cs="Arial"/>
                <w:b/>
                <w:iCs/>
              </w:rPr>
              <w:t>Construction of polycyclic spirooxindoles through [3+2] annulations of Morita−Baylis−Hillman carbonates and 3-nitro-7-azaindoles</w:t>
            </w:r>
            <w:r w:rsidRPr="00394CBF">
              <w:rPr>
                <w:rFonts w:ascii="Arial" w:hAnsi="Arial" w:cs="Arial"/>
                <w:iCs/>
              </w:rPr>
              <w:t xml:space="preserve">”, </w:t>
            </w:r>
            <w:r w:rsidRPr="00394CBF">
              <w:rPr>
                <w:rFonts w:ascii="Arial" w:hAnsi="Arial" w:cs="Arial"/>
                <w:i/>
                <w:iCs/>
              </w:rPr>
              <w:t>Chin. Chem. Lett.</w:t>
            </w:r>
            <w:r w:rsidRPr="00394CBF">
              <w:rPr>
                <w:rFonts w:ascii="Arial" w:hAnsi="Arial" w:cs="Arial"/>
                <w:iCs/>
              </w:rPr>
              <w:t xml:space="preserve"> </w:t>
            </w:r>
            <w:r w:rsidRPr="00394CBF">
              <w:rPr>
                <w:rFonts w:ascii="Arial" w:hAnsi="Arial" w:cs="Arial"/>
                <w:b/>
                <w:iCs/>
              </w:rPr>
              <w:t>2017</w:t>
            </w:r>
            <w:r w:rsidRPr="00394CBF">
              <w:rPr>
                <w:rFonts w:ascii="Arial" w:hAnsi="Arial" w:cs="Arial"/>
                <w:iCs/>
              </w:rPr>
              <w:t xml:space="preserve">, </w:t>
            </w:r>
            <w:r w:rsidRPr="00394CBF">
              <w:rPr>
                <w:rFonts w:ascii="Arial" w:hAnsi="Arial" w:cs="Arial"/>
                <w:i/>
                <w:iCs/>
              </w:rPr>
              <w:t>28</w:t>
            </w:r>
            <w:r w:rsidRPr="00394CBF">
              <w:rPr>
                <w:rFonts w:ascii="Arial" w:hAnsi="Arial" w:cs="Arial"/>
                <w:iCs/>
              </w:rPr>
              <w:t>, 512.</w:t>
            </w:r>
          </w:p>
        </w:tc>
      </w:tr>
      <w:tr w:rsidR="00C5318A" w:rsidRPr="00394CBF" w14:paraId="608DB156" w14:textId="77777777" w:rsidTr="001608B4">
        <w:tc>
          <w:tcPr>
            <w:tcW w:w="8522" w:type="dxa"/>
          </w:tcPr>
          <w:p w14:paraId="40F70BD5" w14:textId="116B8707" w:rsidR="00C5318A" w:rsidRPr="00394CBF" w:rsidRDefault="00C5318A" w:rsidP="00C5318A">
            <w:pPr>
              <w:rPr>
                <w:rFonts w:ascii="Arial" w:hAnsi="Arial" w:cs="Arial"/>
                <w:b/>
                <w:bCs/>
                <w:szCs w:val="21"/>
              </w:rPr>
            </w:pPr>
            <w:r w:rsidRPr="00394CBF">
              <w:rPr>
                <w:rFonts w:ascii="Arial" w:hAnsi="Arial" w:cs="Arial" w:hint="eastAsia"/>
                <w:b/>
                <w:bCs/>
                <w:szCs w:val="21"/>
              </w:rPr>
              <w:t>Y</w:t>
            </w:r>
            <w:r w:rsidRPr="00394CBF">
              <w:rPr>
                <w:rFonts w:ascii="Arial" w:hAnsi="Arial" w:cs="Arial"/>
                <w:b/>
                <w:bCs/>
                <w:szCs w:val="21"/>
              </w:rPr>
              <w:t>ear 2016</w:t>
            </w:r>
          </w:p>
        </w:tc>
      </w:tr>
      <w:tr w:rsidR="00C5318A" w:rsidRPr="00394CBF" w14:paraId="699F2CE9" w14:textId="77777777" w:rsidTr="001608B4">
        <w:tc>
          <w:tcPr>
            <w:tcW w:w="8522" w:type="dxa"/>
          </w:tcPr>
          <w:p w14:paraId="365AF89B" w14:textId="7BEFDDAA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>Ming-Lin Shi,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Gu Zhan, Su-Lan Zhou, Wei Du, and Ying-Chun Chen,* “</w:t>
            </w:r>
            <w:r w:rsidRPr="00394CBF">
              <w:rPr>
                <w:rFonts w:ascii="Arial" w:hAnsi="Arial" w:cs="Arial"/>
                <w:b/>
              </w:rPr>
              <w:t>Asymmetric inverse-electron-demand oxa-Diels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Alder reaction of allylic ketones through dienamine catalysis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Org. Lett.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2016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18</w:t>
            </w:r>
            <w:r w:rsidRPr="00394CBF">
              <w:rPr>
                <w:rFonts w:ascii="Arial" w:hAnsi="Arial" w:cs="Arial"/>
              </w:rPr>
              <w:t>, 6480.</w:t>
            </w:r>
          </w:p>
          <w:p w14:paraId="5B002C5F" w14:textId="3C17CEA6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Yu-Rong Chen,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Gu Zhan,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Wei Du,*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and Ying-Chun Chen,* “</w:t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t xml:space="preserve">Regioselective asymmetric formal (3+2) cycloadditions of </w:t>
            </w:r>
            <w:r w:rsidRPr="00394CBF">
              <w:rPr>
                <w:rFonts w:ascii="Arial" w:hAnsi="Arial" w:cs="Arial"/>
                <w:b/>
              </w:rPr>
              <w:t>nitrone ylides from isatins and enals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Adv. Synth. Catal.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2016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  <w:lang w:val="en-GB"/>
              </w:rPr>
              <w:t>358</w:t>
            </w:r>
            <w:r w:rsidRPr="00394CBF">
              <w:rPr>
                <w:rFonts w:ascii="Arial" w:hAnsi="Arial" w:cs="Arial"/>
                <w:lang w:val="en-GB"/>
              </w:rPr>
              <w:t>,</w:t>
            </w:r>
            <w:r w:rsidRPr="00394CBF">
              <w:rPr>
                <w:rFonts w:ascii="Arial" w:hAnsi="Arial" w:cs="Arial"/>
              </w:rPr>
              <w:t xml:space="preserve"> 3759.</w:t>
            </w:r>
          </w:p>
          <w:p w14:paraId="30B31F17" w14:textId="785F94F0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  <w:szCs w:val="25"/>
              </w:rPr>
              <w:t>Guang-Jun Yang,</w:t>
            </w:r>
            <w:r w:rsidRPr="00394CBF">
              <w:rPr>
                <w:rFonts w:ascii="Arial" w:hAnsi="Arial" w:cs="Arial"/>
              </w:rPr>
              <w:t xml:space="preserve"> Wei Du, and Ying-Chun Chen,*</w:t>
            </w:r>
            <w:r w:rsidRPr="00394CBF">
              <w:rPr>
                <w:rFonts w:ascii="Arial" w:hAnsi="Arial" w:cs="Arial"/>
                <w:szCs w:val="21"/>
              </w:rPr>
              <w:t xml:space="preserve"> “</w:t>
            </w:r>
            <w:r w:rsidRPr="00394CBF">
              <w:rPr>
                <w:rFonts w:ascii="Arial" w:hAnsi="Arial" w:cs="Arial"/>
                <w:b/>
                <w:szCs w:val="21"/>
              </w:rPr>
              <w:t>Construction of furan derivatives with a trifluoromethyl stereogenic center: Enantioselective Friedel–Crafts alkylations via formal trienamine catalysis</w:t>
            </w:r>
            <w:r w:rsidRPr="00394CBF">
              <w:rPr>
                <w:rFonts w:ascii="Arial" w:hAnsi="Arial" w:cs="Arial"/>
                <w:szCs w:val="21"/>
              </w:rPr>
              <w:t>”,</w:t>
            </w:r>
            <w:r w:rsidRPr="00394CBF">
              <w:rPr>
                <w:rFonts w:ascii="Arial" w:hAnsi="Arial" w:cs="Arial"/>
                <w:i/>
                <w:szCs w:val="21"/>
              </w:rPr>
              <w:t xml:space="preserve"> J. Org. Chem. </w:t>
            </w:r>
            <w:r w:rsidRPr="00394CBF">
              <w:rPr>
                <w:rFonts w:ascii="Arial" w:hAnsi="Arial" w:cs="Arial"/>
                <w:b/>
                <w:szCs w:val="21"/>
              </w:rPr>
              <w:t>2016</w:t>
            </w:r>
            <w:r w:rsidRPr="00394CBF">
              <w:rPr>
                <w:rFonts w:ascii="Arial" w:hAnsi="Arial" w:cs="Arial"/>
                <w:szCs w:val="21"/>
              </w:rPr>
              <w:t>,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i/>
              </w:rPr>
              <w:t>81</w:t>
            </w:r>
            <w:r w:rsidRPr="00394CBF">
              <w:rPr>
                <w:rFonts w:ascii="Arial" w:hAnsi="Arial" w:cs="Arial"/>
              </w:rPr>
              <w:t>, 10056.</w:t>
            </w:r>
          </w:p>
          <w:p w14:paraId="62BC8261" w14:textId="05E1A4D7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  <w:color w:val="000000"/>
              </w:rPr>
              <w:t>Kai-Kai Wang,</w:t>
            </w:r>
            <w:r w:rsidRPr="00394CBF">
              <w:rPr>
                <w:rFonts w:ascii="Arial" w:hAnsi="Arial" w:cs="Arial"/>
                <w:color w:val="000000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  <w:color w:val="000000"/>
              </w:rPr>
              <w:t>Pan Wang, Qin Ouyang,* Wei Du, and Ying-Chun Chen,* “</w:t>
            </w:r>
            <w:bookmarkStart w:id="10" w:name="OLE_LINK16"/>
            <w:r w:rsidRPr="00394CBF">
              <w:rPr>
                <w:rFonts w:ascii="Arial" w:hAnsi="Arial" w:cs="Arial"/>
                <w:b/>
                <w:iCs/>
                <w:color w:val="000000"/>
              </w:rPr>
              <w:t>Substrate-controlled switchable asymmetric annulations to access polyheterocyclic skeletons</w:t>
            </w:r>
            <w:bookmarkEnd w:id="10"/>
            <w:r w:rsidRPr="00394CBF">
              <w:rPr>
                <w:rFonts w:ascii="Arial" w:hAnsi="Arial" w:cs="Arial"/>
                <w:iCs/>
                <w:color w:val="000000"/>
              </w:rPr>
              <w:t xml:space="preserve">”, </w:t>
            </w:r>
            <w:r w:rsidRPr="00394CBF">
              <w:rPr>
                <w:rFonts w:ascii="Arial" w:hAnsi="Arial" w:cs="Arial"/>
                <w:i/>
                <w:iCs/>
                <w:color w:val="000000"/>
              </w:rPr>
              <w:t>Chem. Commun.</w:t>
            </w:r>
            <w:r w:rsidRPr="00394CBF">
              <w:rPr>
                <w:rFonts w:ascii="Arial" w:hAnsi="Arial" w:cs="Arial"/>
                <w:iCs/>
                <w:color w:val="000000"/>
              </w:rPr>
              <w:t xml:space="preserve"> </w:t>
            </w:r>
            <w:r w:rsidRPr="00394CBF">
              <w:rPr>
                <w:rFonts w:ascii="Arial" w:hAnsi="Arial" w:cs="Arial"/>
                <w:b/>
                <w:iCs/>
                <w:color w:val="000000"/>
              </w:rPr>
              <w:t>2016</w:t>
            </w:r>
            <w:r w:rsidRPr="00394CBF">
              <w:rPr>
                <w:rFonts w:ascii="Arial" w:hAnsi="Arial" w:cs="Arial"/>
                <w:iCs/>
                <w:color w:val="000000"/>
              </w:rPr>
              <w:t xml:space="preserve">, </w:t>
            </w:r>
            <w:r w:rsidRPr="00394CBF">
              <w:rPr>
                <w:rStyle w:val="af6"/>
                <w:rFonts w:ascii="Arial" w:hAnsi="Arial" w:cs="Arial"/>
                <w:b w:val="0"/>
                <w:i/>
              </w:rPr>
              <w:t>52</w:t>
            </w:r>
            <w:r w:rsidRPr="00394CBF">
              <w:rPr>
                <w:rStyle w:val="emtidy-2"/>
                <w:rFonts w:ascii="Arial" w:hAnsi="Arial" w:cs="Arial"/>
              </w:rPr>
              <w:t>, 11104.</w:t>
            </w:r>
          </w:p>
          <w:p w14:paraId="74E2B8F3" w14:textId="7B7CE533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Xin Yuan, Shan-Jun Zhang,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Wei Du, and Ying-Chun Chen,* “</w:t>
            </w:r>
            <w:r w:rsidRPr="00394CBF">
              <w:rPr>
                <w:rFonts w:ascii="Arial" w:hAnsi="Arial" w:cs="Arial"/>
                <w:b/>
              </w:rPr>
              <w:t>Asymmetric Diels–Alder cycloadditions of trifluoromethylated dienophiles via trienamine catalysis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Chem. Eur. J.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2016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22</w:t>
            </w:r>
            <w:r w:rsidRPr="00394CBF">
              <w:rPr>
                <w:rFonts w:ascii="Arial" w:hAnsi="Arial" w:cs="Arial"/>
              </w:rPr>
              <w:t>, 11048.</w:t>
            </w:r>
          </w:p>
          <w:p w14:paraId="38DE29D4" w14:textId="3640C10B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  <w:lang w:val="en-GB"/>
              </w:rPr>
            </w:pPr>
            <w:r w:rsidRPr="00394CBF">
              <w:rPr>
                <w:rFonts w:ascii="Arial" w:hAnsi="Arial" w:cs="Arial"/>
                <w:szCs w:val="25"/>
              </w:rPr>
              <w:t xml:space="preserve"> </w:t>
            </w:r>
            <w:r w:rsidRPr="00394CBF">
              <w:rPr>
                <w:rFonts w:ascii="Arial" w:hAnsi="Arial" w:cs="Arial"/>
              </w:rPr>
              <w:t>Chao Li,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  <w:lang w:val="en-GB"/>
              </w:rPr>
              <w:t>Kun Jiang,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  <w:lang w:val="en-GB"/>
              </w:rPr>
              <w:t>Qin Ouyang, Tian-Yu Liu,*</w:t>
            </w:r>
            <w:r w:rsidRPr="00394CBF">
              <w:rPr>
                <w:rFonts w:ascii="Arial" w:hAnsi="Arial" w:cs="Arial"/>
              </w:rPr>
              <w:t xml:space="preserve"> and Ying-Chun Chen,* “</w:t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t xml:space="preserve">[3 + 1]- and [3 + 2]-Cycloadditions of </w:t>
            </w:r>
            <w:r w:rsidRPr="00394CBF">
              <w:rPr>
                <w:rFonts w:ascii="Arial" w:hAnsi="Arial" w:cs="Arial"/>
                <w:b/>
              </w:rPr>
              <w:t>azaoxyallyl cations and sulfur ylides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Org. Lett. </w:t>
            </w:r>
            <w:r w:rsidRPr="00394CBF">
              <w:rPr>
                <w:rFonts w:ascii="Arial" w:hAnsi="Arial" w:cs="Arial"/>
                <w:b/>
              </w:rPr>
              <w:t>2016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18</w:t>
            </w:r>
            <w:r w:rsidRPr="00394CBF">
              <w:rPr>
                <w:rFonts w:ascii="Arial" w:hAnsi="Arial" w:cs="Arial"/>
              </w:rPr>
              <w:t>, 2738.</w:t>
            </w:r>
          </w:p>
          <w:p w14:paraId="3DF7850E" w14:textId="6D3A8B4D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  <w:lang w:val="en-GB"/>
              </w:rPr>
            </w:pPr>
            <w:r w:rsidRPr="00394CBF">
              <w:rPr>
                <w:rFonts w:ascii="Arial" w:hAnsi="Arial" w:cs="Arial"/>
              </w:rPr>
              <w:t>Guang-Yao Ran,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Pan Wang, Wei Du,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and Ying-Chun Chen,* “</w:t>
            </w:r>
            <w:r w:rsidRPr="00394CBF">
              <w:rPr>
                <w:rFonts w:ascii="Arial" w:hAnsi="Arial" w:cs="Arial"/>
                <w:b/>
              </w:rPr>
              <w:t xml:space="preserve">α-Regioselective [3 + </w:t>
            </w:r>
            <w:r w:rsidRPr="00394CBF">
              <w:rPr>
                <w:rFonts w:ascii="Arial" w:hAnsi="Arial" w:cs="Arial"/>
                <w:b/>
              </w:rPr>
              <w:lastRenderedPageBreak/>
              <w:t>2] annulations with Morita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Baylis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Hillman carbonates of isatins and 2-nitro-1,3-enynes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Org. Chem. Front. </w:t>
            </w:r>
            <w:r w:rsidRPr="00394CBF">
              <w:rPr>
                <w:rFonts w:ascii="Arial" w:hAnsi="Arial" w:cs="Arial"/>
                <w:b/>
              </w:rPr>
              <w:t>2016</w:t>
            </w:r>
            <w:r w:rsidRPr="00394CBF">
              <w:rPr>
                <w:rFonts w:ascii="Arial" w:hAnsi="Arial" w:cs="Arial"/>
              </w:rPr>
              <w:t>,</w:t>
            </w:r>
            <w:r w:rsidRPr="00394CBF">
              <w:rPr>
                <w:rFonts w:ascii="Arial" w:hAnsi="Arial" w:cs="Arial"/>
                <w:i/>
              </w:rPr>
              <w:t xml:space="preserve"> 3</w:t>
            </w:r>
            <w:r w:rsidRPr="00394CBF">
              <w:rPr>
                <w:rFonts w:ascii="Arial" w:hAnsi="Arial" w:cs="Arial"/>
              </w:rPr>
              <w:t>, 861.</w:t>
            </w:r>
          </w:p>
          <w:p w14:paraId="5BB83829" w14:textId="79FEEDAC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  <w:lang w:val="en-GB"/>
              </w:rPr>
            </w:pPr>
            <w:r w:rsidRPr="00394CBF">
              <w:rPr>
                <w:rFonts w:ascii="Arial" w:hAnsi="Arial" w:cs="Arial"/>
              </w:rPr>
              <w:t>Qing He, Gu Zhan, Wei Du and Ying-Chun Chen,* “</w:t>
            </w:r>
            <w:r w:rsidRPr="00394CBF">
              <w:rPr>
                <w:rFonts w:ascii="Arial" w:hAnsi="Arial" w:cs="Arial"/>
                <w:b/>
              </w:rPr>
              <w:t>Application of 7-azaisatins in enantioselective Morita–Baylis–Hillman reaction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Beilstein J. Org. Chem. </w:t>
            </w:r>
            <w:r w:rsidRPr="00394CBF">
              <w:rPr>
                <w:rFonts w:ascii="Arial" w:hAnsi="Arial" w:cs="Arial"/>
                <w:b/>
              </w:rPr>
              <w:t>2016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12</w:t>
            </w:r>
            <w:r w:rsidRPr="00394CBF">
              <w:rPr>
                <w:rFonts w:ascii="Arial" w:hAnsi="Arial" w:cs="Arial"/>
              </w:rPr>
              <w:t>, 309.</w:t>
            </w:r>
          </w:p>
          <w:p w14:paraId="454F6113" w14:textId="380D90E8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  <w:lang w:val="en-GB"/>
              </w:rPr>
            </w:pPr>
            <w:r w:rsidRPr="00394CBF">
              <w:rPr>
                <w:rFonts w:ascii="Arial" w:hAnsi="Arial" w:cs="Arial"/>
              </w:rPr>
              <w:t>Kai-Kai Wang,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  <w:lang w:val="en-GB"/>
              </w:rPr>
              <w:t>Tian Jin,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  <w:lang w:val="en-GB"/>
              </w:rPr>
              <w:t>Xin Huang, Qin Ouyang,* Wei Du,</w:t>
            </w:r>
            <w:r w:rsidRPr="00394CBF">
              <w:rPr>
                <w:rFonts w:ascii="Arial" w:hAnsi="Arial" w:cs="Arial"/>
              </w:rPr>
              <w:t xml:space="preserve"> and Ying-Chun Chen,* “</w:t>
            </w:r>
            <w:r w:rsidRPr="00394CBF">
              <w:rPr>
                <w:rFonts w:ascii="Arial" w:eastAsia="隶书" w:hAnsi="Arial" w:cs="Arial"/>
                <w:b/>
                <w:i/>
                <w:iCs/>
                <w:szCs w:val="32"/>
              </w:rPr>
              <w:sym w:font="Symbol" w:char="F061"/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t xml:space="preserve">-Regioselective asymmetric [3 + 2] annulations of </w:t>
            </w:r>
            <w:r w:rsidRPr="00394CBF">
              <w:rPr>
                <w:rFonts w:ascii="Arial" w:hAnsi="Arial" w:cs="Arial"/>
                <w:b/>
              </w:rPr>
              <w:t>Morita</w:t>
            </w:r>
            <w:r w:rsidRPr="00394CBF">
              <w:rPr>
                <w:rFonts w:ascii="Arial" w:hAnsi="Arial" w:cs="Arial"/>
                <w:b/>
              </w:rPr>
              <w:t>Baylis</w:t>
            </w:r>
            <w:r w:rsidRPr="00394CBF">
              <w:rPr>
                <w:rFonts w:ascii="Arial" w:hAnsi="Arial" w:cs="Arial"/>
                <w:b/>
              </w:rPr>
              <w:t>Hillman</w:t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t xml:space="preserve"> carbonates with cyclic 1-azadienes and mechanism elucidation</w:t>
            </w:r>
            <w:r w:rsidRPr="00394CBF">
              <w:rPr>
                <w:rFonts w:ascii="Arial" w:eastAsia="隶书" w:hAnsi="Arial" w:cs="Arial"/>
                <w:iCs/>
                <w:szCs w:val="32"/>
              </w:rPr>
              <w:t xml:space="preserve">”, </w:t>
            </w:r>
            <w:r w:rsidRPr="00394CBF">
              <w:rPr>
                <w:rFonts w:ascii="Arial" w:eastAsia="隶书" w:hAnsi="Arial" w:cs="Arial"/>
                <w:i/>
                <w:iCs/>
                <w:szCs w:val="32"/>
              </w:rPr>
              <w:t>Org. Lett.</w:t>
            </w:r>
            <w:r w:rsidRPr="00394CBF">
              <w:rPr>
                <w:rFonts w:ascii="Arial" w:eastAsia="隶书" w:hAnsi="Arial" w:cs="Arial"/>
                <w:iCs/>
                <w:szCs w:val="32"/>
              </w:rPr>
              <w:t xml:space="preserve"> </w:t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t>2016</w:t>
            </w:r>
            <w:r w:rsidRPr="00394CBF">
              <w:rPr>
                <w:rFonts w:ascii="Arial" w:eastAsia="隶书" w:hAnsi="Arial" w:cs="Arial"/>
                <w:iCs/>
                <w:szCs w:val="32"/>
              </w:rPr>
              <w:t xml:space="preserve">, </w:t>
            </w:r>
            <w:r w:rsidRPr="00394CBF">
              <w:rPr>
                <w:rFonts w:ascii="Arial" w:eastAsia="隶书" w:hAnsi="Arial" w:cs="Arial"/>
                <w:i/>
                <w:iCs/>
                <w:szCs w:val="32"/>
              </w:rPr>
              <w:t>1</w:t>
            </w:r>
            <w:r w:rsidRPr="00394CBF">
              <w:rPr>
                <w:rFonts w:ascii="Arial" w:hAnsi="Arial" w:cs="Arial"/>
                <w:i/>
                <w:lang w:val="en-GB"/>
              </w:rPr>
              <w:t>8</w:t>
            </w:r>
            <w:r w:rsidRPr="00394CBF">
              <w:rPr>
                <w:rFonts w:ascii="Arial" w:hAnsi="Arial" w:cs="Arial"/>
                <w:lang w:val="en-GB"/>
              </w:rPr>
              <w:t>, 872.</w:t>
            </w:r>
          </w:p>
          <w:p w14:paraId="114BEA20" w14:textId="690676EF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  <w:lang w:val="en-GB"/>
              </w:rPr>
            </w:pPr>
            <w:r w:rsidRPr="00394CBF">
              <w:rPr>
                <w:rFonts w:ascii="Arial" w:hAnsi="Arial" w:cs="Arial"/>
              </w:rPr>
              <w:t>Jing Gu, Ben-Xian Xiao, Yu-Rong Chen, Wei Du, and Ying-Chun Chen,* “</w:t>
            </w:r>
            <w:r w:rsidRPr="00394CBF">
              <w:rPr>
                <w:rFonts w:ascii="Arial" w:hAnsi="Arial" w:cs="Arial"/>
                <w:b/>
              </w:rPr>
              <w:t>Asymmetric Diels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Alder and cascade reaction of quinone imine ketals and 2,4-dienals: Construction of chiral benzo[de]quinolone derivatives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Adv. Synth. Catal. </w:t>
            </w:r>
            <w:r w:rsidRPr="00394CBF">
              <w:rPr>
                <w:rFonts w:ascii="Arial" w:hAnsi="Arial" w:cs="Arial"/>
                <w:b/>
              </w:rPr>
              <w:t>2016</w:t>
            </w:r>
            <w:r w:rsidRPr="00394CBF">
              <w:rPr>
                <w:rFonts w:ascii="Arial" w:hAnsi="Arial" w:cs="Arial"/>
              </w:rPr>
              <w:t>,</w:t>
            </w:r>
            <w:r w:rsidRPr="00394CBF">
              <w:rPr>
                <w:rFonts w:ascii="Arial" w:hAnsi="Arial" w:cs="Arial"/>
                <w:lang w:val="en-GB"/>
              </w:rPr>
              <w:t xml:space="preserve"> </w:t>
            </w:r>
            <w:r w:rsidRPr="00394CBF">
              <w:rPr>
                <w:rFonts w:ascii="Arial" w:hAnsi="Arial" w:cs="Arial"/>
                <w:i/>
                <w:lang w:val="en-GB"/>
              </w:rPr>
              <w:t>358</w:t>
            </w:r>
            <w:r w:rsidRPr="00394CBF">
              <w:rPr>
                <w:rFonts w:ascii="Arial" w:hAnsi="Arial" w:cs="Arial"/>
                <w:lang w:val="en-GB"/>
              </w:rPr>
              <w:t>, 296.</w:t>
            </w:r>
          </w:p>
          <w:p w14:paraId="28618765" w14:textId="77777777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</w:rPr>
            </w:pPr>
            <w:r w:rsidRPr="00394CBF">
              <w:rPr>
                <w:rFonts w:ascii="Arial" w:hAnsi="Arial" w:cs="Arial"/>
              </w:rPr>
              <w:t>Gu Zhan</w:t>
            </w:r>
            <w:r w:rsidRPr="00394CBF">
              <w:rPr>
                <w:rFonts w:ascii="Arial" w:hAnsi="Arial" w:cs="Arial"/>
                <w:szCs w:val="19"/>
                <w:lang w:val="en-GB"/>
              </w:rPr>
              <w:t xml:space="preserve">, Ming-Lin Shi, Qing He, Wei-Jia Lin, Qin Ouyang,* Wei Du, </w:t>
            </w:r>
            <w:r w:rsidRPr="00394CBF">
              <w:rPr>
                <w:rFonts w:ascii="Arial" w:hAnsi="Arial" w:cs="Arial"/>
                <w:lang w:val="en-GB"/>
              </w:rPr>
              <w:t>and Ying-Chun Chen,* “</w:t>
            </w:r>
            <w:r w:rsidRPr="00394CBF">
              <w:rPr>
                <w:rFonts w:ascii="Arial" w:eastAsia="隶书" w:hAnsi="Arial" w:cs="Arial"/>
                <w:b/>
                <w:color w:val="010000"/>
              </w:rPr>
              <w:t>Catalyst-controlled switch in chemo- and diastereoselectivities: Annulations of Morita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eastAsia="隶书" w:hAnsi="Arial" w:cs="Arial"/>
                <w:b/>
                <w:color w:val="010000"/>
              </w:rPr>
              <w:t>Baylis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eastAsia="隶书" w:hAnsi="Arial" w:cs="Arial"/>
                <w:b/>
                <w:color w:val="010000"/>
              </w:rPr>
              <w:t>Hillman carbonates from isatins</w:t>
            </w:r>
            <w:r w:rsidRPr="00394CBF">
              <w:rPr>
                <w:rFonts w:ascii="Arial" w:eastAsia="隶书" w:hAnsi="Arial" w:cs="Arial"/>
                <w:iCs/>
                <w:szCs w:val="32"/>
              </w:rPr>
              <w:t xml:space="preserve">”, 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Angew. Chem. Int. Ed.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 </w:t>
            </w:r>
            <w:r w:rsidRPr="00394CBF">
              <w:rPr>
                <w:rFonts w:ascii="Arial" w:eastAsia="隶书" w:hAnsi="Arial" w:cs="Arial"/>
                <w:b/>
                <w:iCs/>
                <w:szCs w:val="21"/>
              </w:rPr>
              <w:t>2016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, </w:t>
            </w:r>
            <w:r w:rsidRPr="00394CBF">
              <w:rPr>
                <w:rFonts w:ascii="Arial" w:eastAsia="仿宋" w:hAnsi="Arial" w:cs="Arial"/>
                <w:i/>
                <w:szCs w:val="21"/>
              </w:rPr>
              <w:t>55</w:t>
            </w:r>
            <w:r w:rsidRPr="00394CBF">
              <w:rPr>
                <w:rFonts w:ascii="Arial" w:eastAsia="仿宋" w:hAnsi="Arial" w:cs="Arial"/>
                <w:szCs w:val="21"/>
              </w:rPr>
              <w:t xml:space="preserve">, </w:t>
            </w:r>
            <w:r w:rsidRPr="00394CBF">
              <w:rPr>
                <w:rFonts w:ascii="Arial" w:hAnsi="Arial" w:cs="Arial"/>
                <w:lang w:val="de-DE"/>
              </w:rPr>
              <w:t>2147.</w:t>
            </w:r>
          </w:p>
          <w:p w14:paraId="44116010" w14:textId="052351E2" w:rsidR="00C5318A" w:rsidRPr="00967436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  <w:lang w:val="en-GB"/>
              </w:rPr>
            </w:pPr>
            <w:r w:rsidRPr="00394CBF">
              <w:rPr>
                <w:rFonts w:ascii="Arial" w:hAnsi="Arial" w:cs="Arial"/>
              </w:rPr>
              <w:t xml:space="preserve">Wei Xiao, </w:t>
            </w:r>
            <w:r w:rsidRPr="00394CBF">
              <w:rPr>
                <w:rFonts w:ascii="Arial" w:hAnsi="Arial" w:cs="Arial"/>
                <w:lang w:val="en-GB"/>
              </w:rPr>
              <w:t>Xiang Yin, Zhi Zhou, Wei Du,</w:t>
            </w:r>
            <w:r w:rsidRPr="00394CBF">
              <w:rPr>
                <w:rFonts w:ascii="Arial" w:hAnsi="Arial" w:cs="Arial"/>
              </w:rPr>
              <w:t xml:space="preserve"> and Ying-Chun Chen,* “</w:t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t xml:space="preserve">Asymmetric </w:t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sym w:font="Symbol" w:char="F061"/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t>,</w:t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sym w:font="Symbol" w:char="F067"/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t xml:space="preserve">-regioselective [3 + 3] formal cycloadditions of </w:t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sym w:font="Symbol" w:char="F061"/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t>,</w:t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sym w:font="Symbol" w:char="F062"/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t>-unsaturated aldehydes via cascade dienamine</w:t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sym w:font="Symbol" w:char="F02D"/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t>dienamine catalysis</w:t>
            </w:r>
            <w:r w:rsidRPr="00394CBF">
              <w:rPr>
                <w:rFonts w:ascii="Arial" w:eastAsia="隶书" w:hAnsi="Arial" w:cs="Arial"/>
                <w:iCs/>
                <w:szCs w:val="32"/>
              </w:rPr>
              <w:t xml:space="preserve">”, </w:t>
            </w:r>
            <w:r w:rsidRPr="00394CBF">
              <w:rPr>
                <w:rFonts w:ascii="Arial" w:eastAsia="隶书" w:hAnsi="Arial" w:cs="Arial"/>
                <w:i/>
                <w:iCs/>
                <w:szCs w:val="32"/>
              </w:rPr>
              <w:t>Org. Lett.</w:t>
            </w:r>
            <w:r w:rsidRPr="00394CBF">
              <w:rPr>
                <w:rFonts w:ascii="Arial" w:eastAsia="隶书" w:hAnsi="Arial" w:cs="Arial"/>
                <w:iCs/>
                <w:szCs w:val="32"/>
              </w:rPr>
              <w:t xml:space="preserve"> </w:t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t>2016</w:t>
            </w:r>
            <w:r w:rsidRPr="00394CBF">
              <w:rPr>
                <w:rFonts w:ascii="Arial" w:eastAsia="隶书" w:hAnsi="Arial" w:cs="Arial"/>
                <w:iCs/>
                <w:szCs w:val="32"/>
              </w:rPr>
              <w:t xml:space="preserve">, </w:t>
            </w:r>
            <w:r w:rsidRPr="00394CBF">
              <w:rPr>
                <w:rFonts w:ascii="Arial" w:eastAsia="隶书" w:hAnsi="Arial" w:cs="Arial"/>
                <w:i/>
                <w:iCs/>
                <w:szCs w:val="32"/>
              </w:rPr>
              <w:t>1</w:t>
            </w:r>
            <w:r w:rsidRPr="00394CBF">
              <w:rPr>
                <w:rFonts w:ascii="Arial" w:hAnsi="Arial" w:cs="Arial"/>
                <w:i/>
                <w:lang w:val="en-GB"/>
              </w:rPr>
              <w:t>8</w:t>
            </w:r>
            <w:r w:rsidRPr="00394CBF">
              <w:rPr>
                <w:rFonts w:ascii="Arial" w:hAnsi="Arial" w:cs="Arial"/>
                <w:lang w:val="en-GB"/>
              </w:rPr>
              <w:t>, 116.</w:t>
            </w:r>
          </w:p>
        </w:tc>
      </w:tr>
      <w:tr w:rsidR="00C5318A" w:rsidRPr="00394CBF" w14:paraId="48C83697" w14:textId="77777777" w:rsidTr="001608B4">
        <w:tc>
          <w:tcPr>
            <w:tcW w:w="8522" w:type="dxa"/>
          </w:tcPr>
          <w:p w14:paraId="35B05561" w14:textId="20325101" w:rsidR="00C5318A" w:rsidRPr="00394CBF" w:rsidRDefault="00C5318A" w:rsidP="00C5318A">
            <w:pPr>
              <w:rPr>
                <w:rFonts w:ascii="Arial" w:hAnsi="Arial" w:cs="Arial"/>
                <w:b/>
                <w:bCs/>
                <w:szCs w:val="21"/>
              </w:rPr>
            </w:pPr>
            <w:r w:rsidRPr="00394CBF">
              <w:rPr>
                <w:rFonts w:ascii="Arial" w:hAnsi="Arial" w:cs="Arial" w:hint="eastAsia"/>
                <w:b/>
                <w:bCs/>
                <w:szCs w:val="21"/>
              </w:rPr>
              <w:t>Y</w:t>
            </w:r>
            <w:r w:rsidRPr="00394CBF">
              <w:rPr>
                <w:rFonts w:ascii="Arial" w:hAnsi="Arial" w:cs="Arial"/>
                <w:b/>
                <w:bCs/>
                <w:szCs w:val="21"/>
              </w:rPr>
              <w:t>ear 2015</w:t>
            </w:r>
          </w:p>
        </w:tc>
      </w:tr>
      <w:tr w:rsidR="00C5318A" w:rsidRPr="00394CBF" w14:paraId="1FE6D5EC" w14:textId="77777777" w:rsidTr="001608B4">
        <w:tc>
          <w:tcPr>
            <w:tcW w:w="8522" w:type="dxa"/>
          </w:tcPr>
          <w:p w14:paraId="2F1B2692" w14:textId="081E2D4E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Gu Zhan, Ming-Lin Shi,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Qing He,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 xml:space="preserve">Wei Du, and Ying-Chun Chen,* </w:t>
            </w:r>
            <w:r w:rsidRPr="00394CBF">
              <w:rPr>
                <w:rFonts w:ascii="Arial" w:hAnsi="Arial" w:cs="Arial"/>
                <w:szCs w:val="21"/>
              </w:rPr>
              <w:t>“</w:t>
            </w:r>
            <w:r w:rsidRPr="00394CBF">
              <w:rPr>
                <w:rFonts w:ascii="Arial" w:hAnsi="Arial" w:cs="Arial"/>
                <w:b/>
                <w:szCs w:val="21"/>
              </w:rPr>
              <w:t xml:space="preserve">[4 + 3] Cycloadditions with bromo-substituted </w:t>
            </w:r>
            <w:r w:rsidRPr="00394CBF">
              <w:rPr>
                <w:rFonts w:ascii="Arial" w:hAnsi="Arial" w:cs="Arial"/>
                <w:b/>
                <w:color w:val="000000"/>
                <w:szCs w:val="21"/>
              </w:rPr>
              <w:t>Morita−Baylis−Hillman</w:t>
            </w:r>
            <w:r w:rsidRPr="00394CBF">
              <w:rPr>
                <w:rFonts w:ascii="Arial" w:hAnsi="Arial" w:cs="Arial"/>
                <w:b/>
                <w:szCs w:val="21"/>
              </w:rPr>
              <w:t xml:space="preserve"> adducts of isatins</w:t>
            </w:r>
            <w:r w:rsidRPr="00394CBF">
              <w:rPr>
                <w:rFonts w:ascii="Arial" w:hAnsi="Arial" w:cs="Arial"/>
                <w:b/>
                <w:i/>
                <w:szCs w:val="21"/>
              </w:rPr>
              <w:t xml:space="preserve"> </w:t>
            </w:r>
            <w:r w:rsidRPr="00394CBF">
              <w:rPr>
                <w:rFonts w:ascii="Arial" w:hAnsi="Arial" w:cs="Arial"/>
                <w:b/>
                <w:szCs w:val="21"/>
              </w:rPr>
              <w:t xml:space="preserve">and </w:t>
            </w:r>
            <w:r w:rsidRPr="00394CBF">
              <w:rPr>
                <w:rFonts w:ascii="Arial" w:hAnsi="Arial" w:cs="Arial"/>
                <w:b/>
                <w:i/>
                <w:szCs w:val="21"/>
              </w:rPr>
              <w:t>N</w:t>
            </w:r>
            <w:r w:rsidRPr="00394CBF">
              <w:rPr>
                <w:rFonts w:ascii="Arial" w:hAnsi="Arial" w:cs="Arial"/>
                <w:b/>
                <w:szCs w:val="21"/>
              </w:rPr>
              <w:t>-(</w:t>
            </w:r>
            <w:r w:rsidRPr="00394CBF">
              <w:rPr>
                <w:rFonts w:ascii="Arial" w:hAnsi="Arial" w:cs="Arial"/>
                <w:b/>
                <w:i/>
                <w:szCs w:val="21"/>
              </w:rPr>
              <w:t>ortho</w:t>
            </w:r>
            <w:r w:rsidRPr="00394CBF">
              <w:rPr>
                <w:rFonts w:ascii="Arial" w:hAnsi="Arial" w:cs="Arial"/>
                <w:b/>
                <w:szCs w:val="21"/>
              </w:rPr>
              <w:t>-chloromethyl)aryl amides</w:t>
            </w:r>
            <w:r w:rsidRPr="00394CBF">
              <w:rPr>
                <w:rFonts w:ascii="Arial" w:hAnsi="Arial" w:cs="Arial"/>
                <w:szCs w:val="21"/>
              </w:rPr>
              <w:t xml:space="preserve">”, </w:t>
            </w:r>
            <w:r w:rsidRPr="00394CBF">
              <w:rPr>
                <w:rFonts w:ascii="Arial" w:hAnsi="Arial" w:cs="Arial"/>
                <w:i/>
                <w:szCs w:val="21"/>
              </w:rPr>
              <w:t xml:space="preserve">Org. Lett. </w:t>
            </w:r>
            <w:r w:rsidRPr="00394CBF">
              <w:rPr>
                <w:rFonts w:ascii="Arial" w:hAnsi="Arial" w:cs="Arial"/>
                <w:b/>
                <w:szCs w:val="21"/>
              </w:rPr>
              <w:t>2015</w:t>
            </w:r>
            <w:r w:rsidRPr="00394CBF">
              <w:rPr>
                <w:rFonts w:ascii="Arial" w:hAnsi="Arial" w:cs="Arial"/>
                <w:szCs w:val="21"/>
              </w:rPr>
              <w:t xml:space="preserve">, </w:t>
            </w:r>
            <w:r w:rsidRPr="00394CBF">
              <w:rPr>
                <w:rFonts w:ascii="Arial" w:hAnsi="Arial" w:cs="Arial"/>
                <w:i/>
                <w:szCs w:val="21"/>
              </w:rPr>
              <w:t>17</w:t>
            </w:r>
            <w:r w:rsidRPr="00394CBF">
              <w:rPr>
                <w:rFonts w:ascii="Arial" w:hAnsi="Arial" w:cs="Arial"/>
                <w:szCs w:val="21"/>
              </w:rPr>
              <w:t>, 4750</w:t>
            </w:r>
            <w:r w:rsidRPr="00394CBF">
              <w:rPr>
                <w:rFonts w:ascii="Arial" w:hAnsi="Arial" w:cs="Arial"/>
              </w:rPr>
              <w:t>.</w:t>
            </w:r>
          </w:p>
          <w:p w14:paraId="3FA36F41" w14:textId="08BCB1F4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>Jing Peng, Guang-Yao Ran,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Wei Du, and Ying-Chun Chen,* “</w:t>
            </w:r>
            <w:r w:rsidRPr="00394CBF">
              <w:rPr>
                <w:rFonts w:ascii="Arial" w:hAnsi="Arial" w:cs="Arial"/>
                <w:b/>
              </w:rPr>
              <w:t>Divergent cyclization reactions of Morita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Baylis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 xml:space="preserve">Hillman carbonates of 2-cyclohexenone </w:t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t>and isatylidene malononitriles</w:t>
            </w:r>
            <w:r w:rsidRPr="00394CBF">
              <w:rPr>
                <w:rFonts w:ascii="Arial" w:eastAsia="隶书" w:hAnsi="Arial" w:cs="Arial"/>
                <w:iCs/>
                <w:szCs w:val="32"/>
              </w:rPr>
              <w:t xml:space="preserve">”, </w:t>
            </w:r>
            <w:r w:rsidRPr="00394CBF">
              <w:rPr>
                <w:rFonts w:ascii="Arial" w:eastAsia="隶书" w:hAnsi="Arial" w:cs="Arial"/>
                <w:i/>
                <w:iCs/>
                <w:szCs w:val="32"/>
              </w:rPr>
              <w:t>Org. Lett.</w:t>
            </w:r>
            <w:r w:rsidRPr="00394CBF">
              <w:rPr>
                <w:rFonts w:ascii="Arial" w:eastAsia="隶书" w:hAnsi="Arial" w:cs="Arial"/>
                <w:iCs/>
                <w:szCs w:val="32"/>
              </w:rPr>
              <w:t xml:space="preserve"> </w:t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t>2015</w:t>
            </w:r>
            <w:r w:rsidRPr="00394CBF">
              <w:rPr>
                <w:rFonts w:ascii="Arial" w:eastAsia="隶书" w:hAnsi="Arial" w:cs="Arial"/>
                <w:iCs/>
                <w:szCs w:val="32"/>
              </w:rPr>
              <w:t xml:space="preserve">, </w:t>
            </w:r>
            <w:r w:rsidRPr="00394CBF">
              <w:rPr>
                <w:rFonts w:ascii="Arial" w:eastAsia="隶书" w:hAnsi="Arial" w:cs="Arial"/>
                <w:i/>
                <w:iCs/>
                <w:szCs w:val="32"/>
              </w:rPr>
              <w:t>17</w:t>
            </w:r>
            <w:r w:rsidRPr="00394CBF">
              <w:rPr>
                <w:rFonts w:ascii="Arial" w:eastAsia="隶书" w:hAnsi="Arial" w:cs="Arial"/>
                <w:iCs/>
                <w:szCs w:val="32"/>
              </w:rPr>
              <w:t>, 4490</w:t>
            </w:r>
            <w:r w:rsidRPr="00394CBF">
              <w:rPr>
                <w:rFonts w:ascii="Arial" w:hAnsi="Arial" w:cs="Arial"/>
                <w:kern w:val="0"/>
                <w:szCs w:val="21"/>
              </w:rPr>
              <w:t>.</w:t>
            </w:r>
          </w:p>
          <w:p w14:paraId="7BEFDDA3" w14:textId="4A03877D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Chao Li, Kun Jiang,* and Ying-Chun Chen,* “</w:t>
            </w:r>
            <w:r w:rsidRPr="00394CBF">
              <w:rPr>
                <w:rFonts w:ascii="Arial" w:hAnsi="Arial" w:cs="Arial"/>
                <w:b/>
              </w:rPr>
              <w:t>Diastereodivergent and enantioselective [4+2] annulations of γ-butenolides with cyclic 1-azadienes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Molecules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2015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20</w:t>
            </w:r>
            <w:r w:rsidRPr="00394CBF">
              <w:rPr>
                <w:rFonts w:ascii="Arial" w:hAnsi="Arial" w:cs="Arial"/>
              </w:rPr>
              <w:t>, 13642.</w:t>
            </w:r>
          </w:p>
          <w:p w14:paraId="3C16ABEE" w14:textId="77777777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Peng-Fei Zheng, Qin Ouyang, Sheng-Li Niu, Li Shuai, Yi Yuan, Kun Jiang, Tian-Yu Liu,* and Ying-Chun Chen,* “</w:t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t xml:space="preserve">Enantioselective [4+1] annulation reactions of </w:t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sym w:font="Symbol" w:char="F061"/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t>-substituted ammonium ylides to construct spirocyclic oxindoles</w:t>
            </w:r>
            <w:r w:rsidRPr="00394CBF">
              <w:rPr>
                <w:rFonts w:ascii="Arial" w:eastAsia="隶书" w:hAnsi="Arial" w:cs="Arial"/>
                <w:iCs/>
                <w:szCs w:val="32"/>
              </w:rPr>
              <w:t>”,</w:t>
            </w:r>
            <w:r w:rsidRPr="00394CBF">
              <w:rPr>
                <w:rFonts w:ascii="Arial" w:eastAsia="隶书" w:hAnsi="Arial" w:cs="Arial"/>
                <w:b/>
                <w:i/>
                <w:iCs/>
                <w:szCs w:val="32"/>
              </w:rPr>
              <w:t xml:space="preserve"> </w:t>
            </w:r>
            <w:r w:rsidRPr="00394CBF">
              <w:rPr>
                <w:rFonts w:ascii="Arial" w:eastAsia="隶书" w:hAnsi="Arial" w:cs="Arial"/>
                <w:i/>
                <w:iCs/>
                <w:szCs w:val="32"/>
              </w:rPr>
              <w:t>J. Am. Chem. Soc.</w:t>
            </w:r>
            <w:r w:rsidRPr="00394CBF">
              <w:rPr>
                <w:rFonts w:ascii="Arial" w:eastAsia="隶书" w:hAnsi="Arial" w:cs="Arial"/>
                <w:iCs/>
                <w:szCs w:val="32"/>
              </w:rPr>
              <w:t xml:space="preserve"> </w:t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t>2015</w:t>
            </w:r>
            <w:r w:rsidRPr="00394CBF">
              <w:rPr>
                <w:rFonts w:ascii="Arial" w:eastAsia="隶书" w:hAnsi="Arial" w:cs="Arial"/>
                <w:iCs/>
                <w:szCs w:val="32"/>
              </w:rPr>
              <w:t xml:space="preserve">, </w:t>
            </w:r>
            <w:r w:rsidRPr="00394CBF">
              <w:rPr>
                <w:rFonts w:ascii="Arial" w:eastAsia="隶书" w:hAnsi="Arial" w:cs="Arial"/>
                <w:i/>
                <w:iCs/>
                <w:szCs w:val="32"/>
              </w:rPr>
              <w:t>137</w:t>
            </w:r>
            <w:r w:rsidRPr="00394CBF">
              <w:rPr>
                <w:rFonts w:ascii="Arial" w:eastAsia="隶书" w:hAnsi="Arial" w:cs="Arial"/>
                <w:iCs/>
                <w:szCs w:val="32"/>
              </w:rPr>
              <w:t>, 9390.</w:t>
            </w:r>
          </w:p>
          <w:p w14:paraId="4CCE8AB9" w14:textId="04719E31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</w:rPr>
            </w:pPr>
            <w:r w:rsidRPr="00394CBF">
              <w:rPr>
                <w:rFonts w:ascii="Arial" w:hAnsi="Arial" w:cs="Arial"/>
              </w:rPr>
              <w:t>Jing Peng, Guang-Yao Ran, Wei Du, and Ying-Chun Chen,* “</w:t>
            </w:r>
            <w:r w:rsidRPr="00394CBF">
              <w:rPr>
                <w:rFonts w:ascii="Arial" w:hAnsi="Arial" w:cs="Arial"/>
                <w:b/>
              </w:rPr>
              <w:t>Tertiary amine-catalyzed asymmetric [3 + 2] annulations of Morita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Baylis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Hillman carbonates of isatins with nitroolefins to construct spirooxindoles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Synthesis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2015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47</w:t>
            </w:r>
            <w:r w:rsidRPr="00394CBF">
              <w:rPr>
                <w:rFonts w:ascii="Arial" w:hAnsi="Arial" w:cs="Arial"/>
              </w:rPr>
              <w:t>, 2538.</w:t>
            </w:r>
          </w:p>
          <w:p w14:paraId="02696225" w14:textId="3D13AFFF" w:rsidR="00C5318A" w:rsidRPr="00967436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Cs w:val="21"/>
              </w:rPr>
            </w:pPr>
            <w:bookmarkStart w:id="11" w:name="OLE_LINK35"/>
            <w:r w:rsidRPr="00394CBF">
              <w:rPr>
                <w:rFonts w:ascii="Arial" w:hAnsi="Arial" w:cs="Arial"/>
                <w:lang w:eastAsia="ja-JP"/>
              </w:rPr>
              <w:t>Xiao-Long He, You-Cai Xiao,</w:t>
            </w:r>
            <w:r w:rsidRPr="00394CBF">
              <w:rPr>
                <w:rFonts w:ascii="Arial" w:hAnsi="Arial" w:cs="Arial"/>
                <w:vertAlign w:val="superscript"/>
                <w:lang w:eastAsia="ja-JP"/>
              </w:rPr>
              <w:t xml:space="preserve"> </w:t>
            </w:r>
            <w:r w:rsidRPr="00394CBF">
              <w:rPr>
                <w:rFonts w:ascii="Arial" w:hAnsi="Arial" w:cs="Arial"/>
                <w:lang w:eastAsia="ja-JP"/>
              </w:rPr>
              <w:t>Wei Du, and Ying-C</w:t>
            </w:r>
            <w:r w:rsidRPr="00394CBF">
              <w:rPr>
                <w:rFonts w:ascii="Arial" w:hAnsi="Arial" w:cs="Arial"/>
              </w:rPr>
              <w:t>hun Chen,* “</w:t>
            </w:r>
            <w:bookmarkStart w:id="12" w:name="OLE_LINK33"/>
            <w:r w:rsidRPr="00394CBF">
              <w:rPr>
                <w:rFonts w:ascii="Arial" w:hAnsi="Arial" w:cs="Arial"/>
                <w:b/>
              </w:rPr>
              <w:t>Enantioselective formal [3 + 3] cycloadditions of ketones and cyclic 1-azadienes via cascade enamine-enamine catalysis</w:t>
            </w:r>
            <w:bookmarkEnd w:id="12"/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Chem. Eur. J.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eastAsia="AdvMYR6" w:hAnsi="Arial" w:cs="Arial"/>
                <w:b/>
                <w:kern w:val="0"/>
                <w:szCs w:val="21"/>
              </w:rPr>
              <w:t>2015</w:t>
            </w:r>
            <w:r w:rsidRPr="00394CBF">
              <w:rPr>
                <w:rFonts w:ascii="Arial" w:eastAsia="AdvMYR6" w:hAnsi="Arial" w:cs="Arial"/>
                <w:kern w:val="0"/>
                <w:szCs w:val="21"/>
              </w:rPr>
              <w:t xml:space="preserve">, </w:t>
            </w:r>
            <w:r w:rsidRPr="00394CBF">
              <w:rPr>
                <w:rFonts w:ascii="Arial" w:eastAsia="AdvMYR4I" w:hAnsi="Arial" w:cs="Arial"/>
                <w:i/>
                <w:kern w:val="0"/>
                <w:szCs w:val="21"/>
              </w:rPr>
              <w:t>21</w:t>
            </w:r>
            <w:r w:rsidRPr="00394CBF">
              <w:rPr>
                <w:rFonts w:ascii="Arial" w:eastAsia="AdvMYR6" w:hAnsi="Arial" w:cs="Arial"/>
                <w:kern w:val="0"/>
                <w:szCs w:val="21"/>
              </w:rPr>
              <w:t>, 3443.</w:t>
            </w:r>
            <w:bookmarkEnd w:id="11"/>
          </w:p>
        </w:tc>
      </w:tr>
      <w:tr w:rsidR="00C5318A" w:rsidRPr="00394CBF" w14:paraId="265D3199" w14:textId="77777777" w:rsidTr="001608B4">
        <w:tc>
          <w:tcPr>
            <w:tcW w:w="8522" w:type="dxa"/>
          </w:tcPr>
          <w:p w14:paraId="04A0C2C8" w14:textId="36C93055" w:rsidR="00C5318A" w:rsidRPr="00394CBF" w:rsidRDefault="00C5318A" w:rsidP="00C5318A">
            <w:pPr>
              <w:rPr>
                <w:rFonts w:ascii="Arial" w:hAnsi="Arial" w:cs="Arial"/>
                <w:b/>
                <w:bCs/>
                <w:szCs w:val="21"/>
              </w:rPr>
            </w:pPr>
            <w:r w:rsidRPr="00394CBF">
              <w:rPr>
                <w:rFonts w:ascii="Arial" w:hAnsi="Arial" w:cs="Arial" w:hint="eastAsia"/>
                <w:b/>
                <w:bCs/>
                <w:szCs w:val="21"/>
              </w:rPr>
              <w:t>Y</w:t>
            </w:r>
            <w:r w:rsidRPr="00394CBF">
              <w:rPr>
                <w:rFonts w:ascii="Arial" w:hAnsi="Arial" w:cs="Arial"/>
                <w:b/>
                <w:bCs/>
                <w:szCs w:val="21"/>
              </w:rPr>
              <w:t>ear 2014</w:t>
            </w:r>
          </w:p>
        </w:tc>
      </w:tr>
      <w:tr w:rsidR="00C5318A" w:rsidRPr="00394CBF" w14:paraId="6F50FFB8" w14:textId="77777777" w:rsidTr="001608B4">
        <w:tc>
          <w:tcPr>
            <w:tcW w:w="8522" w:type="dxa"/>
          </w:tcPr>
          <w:p w14:paraId="33A6B384" w14:textId="77777777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Gu Zhan, Qing He,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Xin Yuan, and Ying-Chun Chen,* “</w:t>
            </w:r>
            <w:bookmarkStart w:id="13" w:name="OLE_LINK34"/>
            <w:r w:rsidRPr="00394CBF">
              <w:rPr>
                <w:rFonts w:ascii="Arial" w:hAnsi="Arial" w:cs="Arial"/>
                <w:b/>
              </w:rPr>
              <w:t xml:space="preserve">Asymmetric direct vinylogous Michael additions of allyl alkyl ketones to maleimides through dienamine </w:t>
            </w:r>
            <w:r w:rsidRPr="00394CBF">
              <w:rPr>
                <w:rFonts w:ascii="Arial" w:hAnsi="Arial" w:cs="Arial"/>
                <w:b/>
              </w:rPr>
              <w:lastRenderedPageBreak/>
              <w:t>catalysis</w:t>
            </w:r>
            <w:bookmarkEnd w:id="13"/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Org. Lett. </w:t>
            </w:r>
            <w:r w:rsidRPr="00394CBF">
              <w:rPr>
                <w:rFonts w:ascii="Arial" w:hAnsi="Arial" w:cs="Arial"/>
                <w:b/>
              </w:rPr>
              <w:t>2014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16</w:t>
            </w:r>
            <w:r w:rsidRPr="00394CBF">
              <w:rPr>
                <w:rFonts w:ascii="Arial" w:hAnsi="Arial" w:cs="Arial"/>
              </w:rPr>
              <w:t>, 6000.</w:t>
            </w:r>
          </w:p>
          <w:p w14:paraId="1D419217" w14:textId="15CE7C72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Gu Zhan, Qing-Qing Zhou, Wei Du, and Ying-Chun Chen,* “</w:t>
            </w:r>
            <w:r w:rsidRPr="00394CBF">
              <w:rPr>
                <w:rFonts w:ascii="Arial" w:hAnsi="Arial" w:cs="Arial"/>
                <w:b/>
              </w:rPr>
              <w:t xml:space="preserve">Enantioselective </w:t>
            </w:r>
            <w:r w:rsidRPr="00394CBF">
              <w:rPr>
                <w:rFonts w:ascii="Arial" w:hAnsi="Arial" w:cs="Arial"/>
                <w:b/>
                <w:i/>
              </w:rPr>
              <w:t>N</w:t>
            </w:r>
            <w:r w:rsidRPr="00394CBF">
              <w:rPr>
                <w:rFonts w:ascii="Arial" w:hAnsi="Arial" w:cs="Arial"/>
                <w:b/>
              </w:rPr>
              <w:t>-allylic alkylation of propargyl sulfonamides with Morita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Baylis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Hillman carbonates and sequential electrophilic cyclization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Synthesis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2014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46</w:t>
            </w:r>
            <w:r w:rsidRPr="00394CBF">
              <w:rPr>
                <w:rFonts w:ascii="Arial" w:hAnsi="Arial" w:cs="Arial"/>
              </w:rPr>
              <w:t>, 3383.</w:t>
            </w:r>
          </w:p>
          <w:p w14:paraId="778E4C9A" w14:textId="74818A53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Xin Feng</w:t>
            </w:r>
            <w:r w:rsidRPr="00394CBF">
              <w:rPr>
                <w:rFonts w:ascii="Arial" w:hAnsi="Arial" w:cs="Arial"/>
                <w:lang w:val="de-DE"/>
              </w:rPr>
              <w:t>, Zhi Zhou, Xiang Yin, Rui Li,* and Ying-Chun Chen,* “</w:t>
            </w:r>
            <w:r w:rsidRPr="00394CBF">
              <w:rPr>
                <w:rFonts w:ascii="Arial" w:hAnsi="Arial" w:cs="Arial"/>
                <w:b/>
              </w:rPr>
              <w:t xml:space="preserve">Enantioselective direct bisvinylogous 1,6-additions of </w:t>
            </w:r>
            <w:r w:rsidRPr="00394CBF">
              <w:rPr>
                <w:rFonts w:ascii="Arial" w:hAnsi="Arial" w:cs="Arial"/>
                <w:b/>
              </w:rPr>
              <w:sym w:font="Symbol" w:char="F062"/>
            </w:r>
            <w:r w:rsidRPr="00394CBF">
              <w:rPr>
                <w:rFonts w:ascii="Arial" w:hAnsi="Arial" w:cs="Arial"/>
                <w:b/>
              </w:rPr>
              <w:t xml:space="preserve">-allyl 2-cyclohexenone to </w:t>
            </w:r>
            <w:r w:rsidRPr="00394CBF">
              <w:rPr>
                <w:rFonts w:ascii="Arial" w:hAnsi="Arial" w:cs="Arial"/>
                <w:b/>
              </w:rPr>
              <w:sym w:font="Symbol" w:char="F061"/>
            </w:r>
            <w:r w:rsidRPr="00394CBF">
              <w:rPr>
                <w:rFonts w:ascii="Arial" w:hAnsi="Arial" w:cs="Arial"/>
                <w:b/>
              </w:rPr>
              <w:t>,</w:t>
            </w:r>
            <w:r w:rsidRPr="00394CBF">
              <w:rPr>
                <w:rFonts w:ascii="Arial" w:hAnsi="Arial" w:cs="Arial"/>
                <w:b/>
              </w:rPr>
              <w:sym w:font="Symbol" w:char="F061"/>
            </w:r>
            <w:r w:rsidRPr="00394CBF">
              <w:rPr>
                <w:rFonts w:ascii="Arial" w:hAnsi="Arial" w:cs="Arial"/>
                <w:b/>
              </w:rPr>
              <w:t>-dicyanodienes through trienamine catalysis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Eur. J. Org. Chem. </w:t>
            </w:r>
            <w:r w:rsidRPr="00394CBF">
              <w:rPr>
                <w:rFonts w:ascii="Arial" w:hAnsi="Arial" w:cs="Arial"/>
                <w:b/>
              </w:rPr>
              <w:t>2014</w:t>
            </w:r>
            <w:r w:rsidRPr="00394CBF">
              <w:rPr>
                <w:rFonts w:ascii="Arial" w:hAnsi="Arial" w:cs="Arial"/>
              </w:rPr>
              <w:t>, 5906.</w:t>
            </w:r>
          </w:p>
          <w:p w14:paraId="291D9E64" w14:textId="2D88CF32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Qing-Zhu Li,</w:t>
            </w:r>
            <w:r w:rsidRPr="00394CBF">
              <w:rPr>
                <w:rFonts w:ascii="Arial" w:hAnsi="Arial" w:cs="Arial"/>
                <w:i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Jing Gu,</w:t>
            </w:r>
            <w:r w:rsidRPr="00394CBF">
              <w:rPr>
                <w:rFonts w:ascii="Arial" w:hAnsi="Arial" w:cs="Arial"/>
                <w:i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and Ying-Chun Chen,* “</w:t>
            </w:r>
            <w:r w:rsidRPr="00394CBF">
              <w:rPr>
                <w:rFonts w:ascii="Arial" w:hAnsi="Arial" w:cs="Arial"/>
                <w:b/>
              </w:rPr>
              <w:t>Organocatalytic asymmetric [4+2] formal cycloadditions of</w:t>
            </w:r>
            <w:r w:rsidRPr="00394CBF">
              <w:rPr>
                <w:rFonts w:ascii="Arial" w:hAnsi="Arial" w:cs="Arial"/>
                <w:b/>
                <w:i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cyclohexenylidenemalononitriles and enals to construct chiral bicyclo[2.2.2]octanes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RSC Adv</w:t>
            </w:r>
            <w:r w:rsidRPr="00394CBF">
              <w:rPr>
                <w:rFonts w:ascii="Arial" w:hAnsi="Arial" w:cs="Arial"/>
              </w:rPr>
              <w:t xml:space="preserve">. </w:t>
            </w:r>
            <w:r w:rsidRPr="00394CBF">
              <w:rPr>
                <w:rFonts w:ascii="Arial" w:hAnsi="Arial" w:cs="Arial"/>
                <w:b/>
              </w:rPr>
              <w:t>2014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4</w:t>
            </w:r>
            <w:r w:rsidRPr="00394CBF">
              <w:rPr>
                <w:rFonts w:ascii="Arial" w:hAnsi="Arial" w:cs="Arial"/>
              </w:rPr>
              <w:t>, 37522.</w:t>
            </w:r>
          </w:p>
          <w:p w14:paraId="70523246" w14:textId="28A49833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Jing Gu,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Chao Ma, Qing-Zhu Li, Wei Du, and Ying-Chun Chen,* “</w:t>
            </w:r>
            <w:r w:rsidRPr="00394CBF">
              <w:rPr>
                <w:rFonts w:ascii="Arial" w:hAnsi="Arial" w:cs="Arial"/>
                <w:b/>
                <w:i/>
              </w:rPr>
              <w:t>β</w:t>
            </w:r>
            <w:r w:rsidRPr="00394CBF">
              <w:rPr>
                <w:rFonts w:ascii="Arial" w:hAnsi="Arial" w:cs="Arial"/>
                <w:b/>
              </w:rPr>
              <w:t>,</w:t>
            </w:r>
            <w:r w:rsidRPr="00394CBF">
              <w:rPr>
                <w:rFonts w:ascii="Arial" w:hAnsi="Arial" w:cs="Arial"/>
                <w:b/>
                <w:i/>
              </w:rPr>
              <w:t>γ</w:t>
            </w:r>
            <w:r w:rsidRPr="00394CBF">
              <w:rPr>
                <w:rFonts w:ascii="Arial" w:hAnsi="Arial" w:cs="Arial"/>
                <w:b/>
              </w:rPr>
              <w:t>-Regioselective inverse-electron-demand aza-Diels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 xml:space="preserve">Alder reactions with </w:t>
            </w:r>
            <w:r w:rsidRPr="00394CBF">
              <w:rPr>
                <w:rFonts w:ascii="Arial" w:hAnsi="Arial" w:cs="Arial"/>
                <w:b/>
                <w:i/>
              </w:rPr>
              <w:t>α</w:t>
            </w:r>
            <w:r w:rsidRPr="00394CBF">
              <w:rPr>
                <w:rFonts w:ascii="Arial" w:hAnsi="Arial" w:cs="Arial"/>
                <w:b/>
              </w:rPr>
              <w:t>,</w:t>
            </w:r>
            <w:r w:rsidRPr="00394CBF">
              <w:rPr>
                <w:rFonts w:ascii="Arial" w:hAnsi="Arial" w:cs="Arial"/>
                <w:b/>
                <w:i/>
              </w:rPr>
              <w:t>β</w:t>
            </w:r>
            <w:r w:rsidRPr="00394CBF">
              <w:rPr>
                <w:rFonts w:ascii="Arial" w:hAnsi="Arial" w:cs="Arial"/>
                <w:b/>
              </w:rPr>
              <w:t>-unsaturated aldehydes via dienamine catalysis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Org. Lett. </w:t>
            </w:r>
            <w:r w:rsidRPr="00394CBF">
              <w:rPr>
                <w:rFonts w:ascii="Arial" w:hAnsi="Arial" w:cs="Arial"/>
                <w:b/>
              </w:rPr>
              <w:t>2014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16</w:t>
            </w:r>
            <w:r w:rsidRPr="00394CBF">
              <w:rPr>
                <w:rFonts w:ascii="Arial" w:hAnsi="Arial" w:cs="Arial"/>
              </w:rPr>
              <w:t>, 3986.</w:t>
            </w:r>
          </w:p>
          <w:p w14:paraId="1C5FA05E" w14:textId="77777777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bookmarkStart w:id="14" w:name="OLE_LINK46"/>
            <w:r w:rsidRPr="00394CBF">
              <w:rPr>
                <w:rFonts w:ascii="Arial" w:hAnsi="Arial" w:cs="Arial"/>
              </w:rPr>
              <w:t>Rong Zhou, Wei Xiao, Xiang Yin, and Ying-Chun Chen,* “</w:t>
            </w:r>
            <w:bookmarkStart w:id="15" w:name="OLE_LINK43"/>
            <w:bookmarkStart w:id="16" w:name="OLE_LINK44"/>
            <w:r w:rsidRPr="00394CBF">
              <w:rPr>
                <w:rFonts w:ascii="Arial" w:eastAsia="MS Gothic" w:hAnsi="Arial" w:cs="Arial"/>
                <w:b/>
              </w:rPr>
              <w:t xml:space="preserve">Diastereo- and </w:t>
            </w:r>
            <w:r w:rsidRPr="00394CBF">
              <w:rPr>
                <w:rFonts w:ascii="Arial" w:hAnsi="Arial" w:cs="Arial"/>
                <w:b/>
              </w:rPr>
              <w:t>e</w:t>
            </w:r>
            <w:r w:rsidRPr="00394CBF">
              <w:rPr>
                <w:rFonts w:ascii="Arial" w:eastAsia="MS Gothic" w:hAnsi="Arial" w:cs="Arial"/>
                <w:b/>
              </w:rPr>
              <w:t xml:space="preserve">nantioselective [4+2] </w:t>
            </w:r>
            <w:r w:rsidRPr="00394CBF">
              <w:rPr>
                <w:rFonts w:ascii="Arial" w:hAnsi="Arial" w:cs="Arial"/>
                <w:b/>
              </w:rPr>
              <w:t>c</w:t>
            </w:r>
            <w:r w:rsidRPr="00394CBF">
              <w:rPr>
                <w:rFonts w:ascii="Arial" w:eastAsia="MS Gothic" w:hAnsi="Arial" w:cs="Arial"/>
                <w:b/>
              </w:rPr>
              <w:t xml:space="preserve">ycloadditions of </w:t>
            </w:r>
            <w:r w:rsidRPr="00394CBF">
              <w:rPr>
                <w:rFonts w:ascii="Arial" w:hAnsi="Arial" w:cs="Arial"/>
                <w:b/>
              </w:rPr>
              <w:t>c</w:t>
            </w:r>
            <w:r w:rsidRPr="00394CBF">
              <w:rPr>
                <w:rFonts w:ascii="Arial" w:eastAsia="MS Gothic" w:hAnsi="Arial" w:cs="Arial"/>
                <w:b/>
              </w:rPr>
              <w:t xml:space="preserve">yclic </w:t>
            </w:r>
            <w:r w:rsidRPr="00394CBF">
              <w:rPr>
                <w:rFonts w:ascii="Arial" w:hAnsi="Arial" w:cs="Arial"/>
                <w:b/>
              </w:rPr>
              <w:t>e</w:t>
            </w:r>
            <w:r w:rsidRPr="00394CBF">
              <w:rPr>
                <w:rFonts w:ascii="Arial" w:eastAsia="MS Gothic" w:hAnsi="Arial" w:cs="Arial"/>
                <w:b/>
              </w:rPr>
              <w:t xml:space="preserve">nones with </w:t>
            </w:r>
            <w:r w:rsidRPr="00394CBF">
              <w:rPr>
                <w:rFonts w:ascii="Arial" w:hAnsi="Arial" w:cs="Arial"/>
                <w:b/>
              </w:rPr>
              <w:t>c</w:t>
            </w:r>
            <w:r w:rsidRPr="00394CBF">
              <w:rPr>
                <w:rFonts w:ascii="Arial" w:eastAsia="MS Gothic" w:hAnsi="Arial" w:cs="Arial"/>
                <w:b/>
              </w:rPr>
              <w:t>yclic 1-</w:t>
            </w:r>
            <w:r w:rsidRPr="00394CBF">
              <w:rPr>
                <w:rFonts w:ascii="Arial" w:hAnsi="Arial" w:cs="Arial"/>
                <w:b/>
              </w:rPr>
              <w:t>a</w:t>
            </w:r>
            <w:r w:rsidRPr="00394CBF">
              <w:rPr>
                <w:rFonts w:ascii="Arial" w:eastAsia="MS Gothic" w:hAnsi="Arial" w:cs="Arial"/>
                <w:b/>
              </w:rPr>
              <w:t>zadienes</w:t>
            </w:r>
            <w:bookmarkEnd w:id="15"/>
            <w:bookmarkEnd w:id="16"/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Acta Chim. Sinica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2014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72</w:t>
            </w:r>
            <w:r w:rsidRPr="00394CBF">
              <w:rPr>
                <w:rFonts w:ascii="Arial" w:hAnsi="Arial" w:cs="Arial"/>
              </w:rPr>
              <w:t>, 862.</w:t>
            </w:r>
          </w:p>
          <w:bookmarkEnd w:id="14"/>
          <w:p w14:paraId="1B97F038" w14:textId="77777777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You-Cai Xiao, Cai-Zhen Yue, Peng-Qiao Chen, and Ying-Chun Chen,* “</w:t>
            </w:r>
            <w:r w:rsidRPr="00394CBF">
              <w:rPr>
                <w:rFonts w:ascii="Arial" w:hAnsi="Arial" w:cs="Arial"/>
                <w:b/>
                <w:iCs/>
              </w:rPr>
              <w:t>Asymmetric dearomatic Diels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  <w:iCs/>
              </w:rPr>
              <w:t xml:space="preserve">Alder reactions of diverse heteroarenes via </w:t>
            </w:r>
            <w:r w:rsidRPr="00394CBF">
              <w:rPr>
                <w:rFonts w:ascii="Arial" w:hAnsi="Arial" w:cs="Arial"/>
                <w:b/>
                <w:iCs/>
              </w:rPr>
              <w:sym w:font="Symbol" w:char="F070"/>
            </w:r>
            <w:r w:rsidRPr="00394CBF">
              <w:rPr>
                <w:rFonts w:ascii="Arial" w:hAnsi="Arial" w:cs="Arial"/>
                <w:b/>
                <w:iCs/>
              </w:rPr>
              <w:t>-system activation</w:t>
            </w:r>
            <w:r w:rsidRPr="00394CBF">
              <w:rPr>
                <w:rFonts w:ascii="Arial" w:hAnsi="Arial" w:cs="Arial"/>
                <w:iCs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Org. Lett. </w:t>
            </w:r>
            <w:r w:rsidRPr="00394CBF">
              <w:rPr>
                <w:rFonts w:ascii="Arial" w:hAnsi="Arial" w:cs="Arial"/>
                <w:b/>
              </w:rPr>
              <w:t>2014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16</w:t>
            </w:r>
            <w:r w:rsidRPr="00394CBF">
              <w:rPr>
                <w:rFonts w:ascii="Arial" w:hAnsi="Arial" w:cs="Arial"/>
              </w:rPr>
              <w:t>, 3208.</w:t>
            </w:r>
          </w:p>
          <w:p w14:paraId="2EE7656B" w14:textId="77777777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  <w:lang w:val="en-GB"/>
              </w:rPr>
              <w:t>Xiang Yin</w:t>
            </w:r>
            <w:r w:rsidRPr="00394CBF">
              <w:rPr>
                <w:rFonts w:ascii="Arial" w:hAnsi="Arial" w:cs="Arial"/>
                <w:szCs w:val="19"/>
                <w:lang w:val="en-GB"/>
              </w:rPr>
              <w:t xml:space="preserve">, Yi Zheng, Xin Feng, Kun Jiang, Xue-Zhen Wei, Ning Gao,* </w:t>
            </w:r>
            <w:r w:rsidRPr="00394CBF">
              <w:rPr>
                <w:rFonts w:ascii="Arial" w:hAnsi="Arial" w:cs="Arial"/>
                <w:lang w:val="en-GB"/>
              </w:rPr>
              <w:t>and Ying-Chun Chen,* “</w:t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t>Asymmetric [5 + 3] formal cycloadditions with cyclic enones through cascade dienamine-dienamine catalysis</w:t>
            </w:r>
            <w:r w:rsidRPr="00394CBF">
              <w:rPr>
                <w:rFonts w:ascii="Arial" w:eastAsia="隶书" w:hAnsi="Arial" w:cs="Arial"/>
                <w:iCs/>
                <w:szCs w:val="32"/>
              </w:rPr>
              <w:t xml:space="preserve">”, 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Angew. Chem. Int. Ed.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 </w:t>
            </w:r>
            <w:r w:rsidRPr="00394CBF">
              <w:rPr>
                <w:rFonts w:ascii="Arial" w:eastAsia="隶书" w:hAnsi="Arial" w:cs="Arial"/>
                <w:b/>
                <w:iCs/>
                <w:szCs w:val="21"/>
              </w:rPr>
              <w:t>2014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, </w:t>
            </w:r>
            <w:r w:rsidRPr="00394CBF">
              <w:rPr>
                <w:rFonts w:ascii="Arial" w:eastAsia="仿宋" w:hAnsi="Arial" w:cs="Arial"/>
                <w:i/>
                <w:szCs w:val="21"/>
              </w:rPr>
              <w:t>53</w:t>
            </w:r>
            <w:r w:rsidRPr="00394CBF">
              <w:rPr>
                <w:rFonts w:ascii="Arial" w:eastAsia="仿宋" w:hAnsi="Arial" w:cs="Arial"/>
                <w:szCs w:val="21"/>
              </w:rPr>
              <w:t>, 6245.</w:t>
            </w:r>
          </w:p>
          <w:p w14:paraId="7E2A81E0" w14:textId="4D6FB4B8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Jun-Long Li</w:t>
            </w:r>
            <w:r w:rsidRPr="00394CBF">
              <w:rPr>
                <w:rFonts w:ascii="Arial" w:hAnsi="Arial" w:cs="Arial"/>
                <w:szCs w:val="19"/>
                <w:lang w:val="en-GB"/>
              </w:rPr>
              <w:t>,</w:t>
            </w:r>
            <w:r w:rsidRPr="00394CBF">
              <w:rPr>
                <w:rFonts w:ascii="Arial" w:hAnsi="Arial" w:cs="Arial"/>
              </w:rPr>
              <w:t xml:space="preserve"> Cai-Zhen Yue, Peng-Qiao Chen, You-Cai Xiao,</w:t>
            </w:r>
            <w:r w:rsidRPr="00394CBF">
              <w:rPr>
                <w:rFonts w:ascii="Arial" w:hAnsi="Arial" w:cs="Arial"/>
                <w:szCs w:val="19"/>
                <w:lang w:val="en-GB"/>
              </w:rPr>
              <w:t xml:space="preserve"> </w:t>
            </w:r>
            <w:r w:rsidRPr="00394CBF">
              <w:rPr>
                <w:rFonts w:ascii="Arial" w:hAnsi="Arial" w:cs="Arial"/>
                <w:lang w:val="en-GB"/>
              </w:rPr>
              <w:t>and Ying-Chun Chen,* “</w:t>
            </w:r>
            <w:r w:rsidRPr="00394CBF">
              <w:rPr>
                <w:rFonts w:ascii="Arial" w:hAnsi="Arial" w:cs="Arial"/>
                <w:b/>
              </w:rPr>
              <w:t>Remote enantioselective Friedel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Crafts alkylations of furans via HOMO-activation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Angew. Chem. Int. Ed.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 </w:t>
            </w:r>
            <w:r w:rsidRPr="00394CBF">
              <w:rPr>
                <w:rFonts w:ascii="Arial" w:eastAsia="隶书" w:hAnsi="Arial" w:cs="Arial"/>
                <w:b/>
                <w:iCs/>
                <w:szCs w:val="21"/>
              </w:rPr>
              <w:t>2014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, </w:t>
            </w:r>
            <w:r w:rsidRPr="00394CBF">
              <w:rPr>
                <w:rFonts w:ascii="Arial" w:eastAsia="仿宋" w:hAnsi="Arial" w:cs="Arial"/>
                <w:i/>
                <w:szCs w:val="21"/>
              </w:rPr>
              <w:t>53</w:t>
            </w:r>
            <w:r w:rsidRPr="00394CBF">
              <w:rPr>
                <w:rFonts w:ascii="Arial" w:eastAsia="仿宋" w:hAnsi="Arial" w:cs="Arial"/>
                <w:szCs w:val="21"/>
              </w:rPr>
              <w:t>, 5449.</w:t>
            </w:r>
          </w:p>
          <w:p w14:paraId="3FC55D92" w14:textId="77777777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Zhi Zhou, Xin Feng, Xiang Yin, and Ying-Chun Chen,* “</w:t>
            </w:r>
            <w:bookmarkStart w:id="17" w:name="OLE_LINK47"/>
            <w:bookmarkStart w:id="18" w:name="OLE_LINK48"/>
            <w:r w:rsidRPr="00394CBF">
              <w:rPr>
                <w:rFonts w:ascii="Arial" w:hAnsi="Arial" w:cs="Arial"/>
                <w:b/>
              </w:rPr>
              <w:t>Direct remote asymmetric bisvinylogous 1,4-additions of cyclic 2,5-dienones to nitroalkenes</w:t>
            </w:r>
            <w:bookmarkEnd w:id="17"/>
            <w:bookmarkEnd w:id="18"/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Org. Lett. </w:t>
            </w:r>
            <w:r w:rsidRPr="00394CBF">
              <w:rPr>
                <w:rFonts w:ascii="Arial" w:hAnsi="Arial" w:cs="Arial"/>
                <w:b/>
              </w:rPr>
              <w:t>2014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16</w:t>
            </w:r>
            <w:r w:rsidRPr="00394CBF">
              <w:rPr>
                <w:rFonts w:ascii="Arial" w:hAnsi="Arial" w:cs="Arial"/>
              </w:rPr>
              <w:t>, 2370.</w:t>
            </w:r>
          </w:p>
          <w:p w14:paraId="11A372CC" w14:textId="08430916" w:rsidR="00C5318A" w:rsidRPr="00394CBF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Peng-Qiao Chen, You-Cai Xiao, Cai-Zhen Yue, and Ying-Chun Chen,* “</w:t>
            </w:r>
            <w:r w:rsidRPr="00394CBF">
              <w:rPr>
                <w:rFonts w:ascii="Arial" w:hAnsi="Arial" w:cs="Arial"/>
                <w:b/>
              </w:rPr>
              <w:t>Trienamine catalysis with linear deconjugated 3,5-dienones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Org. Chem. Front.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2014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1</w:t>
            </w:r>
            <w:r w:rsidRPr="00394CBF">
              <w:rPr>
                <w:rFonts w:ascii="Arial" w:hAnsi="Arial" w:cs="Arial"/>
              </w:rPr>
              <w:t>, 490.</w:t>
            </w:r>
          </w:p>
          <w:p w14:paraId="657FB509" w14:textId="245C3F1C" w:rsidR="00C5318A" w:rsidRPr="00967436" w:rsidRDefault="00C5318A" w:rsidP="00C5318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 xml:space="preserve">Qing-Qing Zhou, You-Cai Xiao, Xin Yuan, and Ying-Chun Chen,* </w:t>
            </w:r>
            <w:bookmarkStart w:id="19" w:name="OLE_LINK49"/>
            <w:r w:rsidRPr="00394CBF">
              <w:rPr>
                <w:rFonts w:ascii="Arial" w:hAnsi="Arial" w:cs="Arial"/>
              </w:rPr>
              <w:t>“</w:t>
            </w:r>
            <w:r w:rsidRPr="00394CBF">
              <w:rPr>
                <w:rFonts w:ascii="Arial" w:hAnsi="Arial" w:cs="Arial"/>
                <w:b/>
              </w:rPr>
              <w:t>Asymmetric Diels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Alder reactions of 2,4,6-trienals via tetraenamine catalysis</w:t>
            </w:r>
            <w:bookmarkEnd w:id="19"/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Asian J. Org. Chem.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2014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3</w:t>
            </w:r>
            <w:r w:rsidRPr="00394CBF">
              <w:rPr>
                <w:rFonts w:ascii="Arial" w:hAnsi="Arial" w:cs="Arial"/>
              </w:rPr>
              <w:t>, 545.</w:t>
            </w:r>
          </w:p>
        </w:tc>
      </w:tr>
      <w:tr w:rsidR="00C5318A" w:rsidRPr="00394CBF" w14:paraId="7FCECE49" w14:textId="77777777" w:rsidTr="001608B4">
        <w:tc>
          <w:tcPr>
            <w:tcW w:w="8522" w:type="dxa"/>
          </w:tcPr>
          <w:p w14:paraId="3ED155A1" w14:textId="23D3B732" w:rsidR="00C5318A" w:rsidRPr="00394CBF" w:rsidRDefault="00C5318A" w:rsidP="00C5318A">
            <w:pPr>
              <w:rPr>
                <w:rFonts w:ascii="Arial" w:hAnsi="Arial" w:cs="Arial"/>
                <w:b/>
                <w:bCs/>
                <w:szCs w:val="21"/>
              </w:rPr>
            </w:pPr>
            <w:r w:rsidRPr="00394CBF">
              <w:rPr>
                <w:rFonts w:ascii="Arial" w:hAnsi="Arial" w:cs="Arial" w:hint="eastAsia"/>
                <w:b/>
                <w:bCs/>
                <w:szCs w:val="21"/>
              </w:rPr>
              <w:t>Y</w:t>
            </w:r>
            <w:r w:rsidRPr="00394CBF">
              <w:rPr>
                <w:rFonts w:ascii="Arial" w:hAnsi="Arial" w:cs="Arial"/>
                <w:b/>
                <w:bCs/>
                <w:szCs w:val="21"/>
              </w:rPr>
              <w:t>ear 2013</w:t>
            </w:r>
          </w:p>
        </w:tc>
      </w:tr>
      <w:tr w:rsidR="00C5318A" w:rsidRPr="00394CBF" w14:paraId="43C34F72" w14:textId="77777777" w:rsidTr="001608B4">
        <w:tc>
          <w:tcPr>
            <w:tcW w:w="8522" w:type="dxa"/>
          </w:tcPr>
          <w:p w14:paraId="339A701E" w14:textId="0EC056FB" w:rsidR="00002D66" w:rsidRPr="00394CBF" w:rsidRDefault="00002D66" w:rsidP="00002D6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4CBF">
              <w:rPr>
                <w:rFonts w:ascii="Arial" w:hAnsi="Arial" w:cs="Arial"/>
              </w:rPr>
              <w:t>Xin Feng, Zhi Zhou, Chao Ma, Xiang Yin, Rui Li,* Lin Dong, and Ying-Chun Chen,* “</w:t>
            </w:r>
            <w:r w:rsidRPr="00394CBF">
              <w:rPr>
                <w:rFonts w:ascii="Arial" w:hAnsi="Arial" w:cs="Arial"/>
                <w:b/>
              </w:rPr>
              <w:t>Trienamines derived from interrupted cyclic 2,5-dienones: remote δ,ɛ-C=C bond activation for asymmetric inverse-electron-demand</w:t>
            </w:r>
            <w:r w:rsidRPr="00394CBF">
              <w:rPr>
                <w:rFonts w:ascii="Arial" w:eastAsia="AdvPS_TTB" w:hAnsi="Arial" w:cs="Arial"/>
                <w:b/>
                <w:kern w:val="0"/>
                <w:sz w:val="32"/>
                <w:szCs w:val="32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aza-Diels</w:t>
            </w:r>
            <w:r w:rsidRPr="00394CBF">
              <w:rPr>
                <w:rFonts w:ascii="Arial" w:hAnsi="Arial" w:cs="Arial"/>
                <w:b/>
              </w:rPr>
              <w:sym w:font="Symbol" w:char="F02D"/>
            </w:r>
            <w:r w:rsidRPr="00394CBF">
              <w:rPr>
                <w:rFonts w:ascii="Arial" w:hAnsi="Arial" w:cs="Arial"/>
                <w:b/>
              </w:rPr>
              <w:t>Alder reaction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Angew. Chem. Int. Ed.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 </w:t>
            </w:r>
            <w:r w:rsidRPr="00394CBF">
              <w:rPr>
                <w:rFonts w:ascii="Arial" w:eastAsia="隶书" w:hAnsi="Arial" w:cs="Arial"/>
                <w:b/>
                <w:iCs/>
                <w:szCs w:val="21"/>
              </w:rPr>
              <w:t>2013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, </w:t>
            </w:r>
            <w:r w:rsidRPr="00394CBF">
              <w:rPr>
                <w:rFonts w:ascii="Arial" w:eastAsia="仿宋" w:hAnsi="Arial" w:cs="Arial"/>
                <w:i/>
                <w:szCs w:val="21"/>
              </w:rPr>
              <w:t>52</w:t>
            </w:r>
            <w:r w:rsidRPr="00394CBF">
              <w:rPr>
                <w:rFonts w:ascii="Arial" w:eastAsia="仿宋" w:hAnsi="Arial" w:cs="Arial"/>
                <w:szCs w:val="21"/>
              </w:rPr>
              <w:t>, 14173.</w:t>
            </w:r>
          </w:p>
          <w:p w14:paraId="46CBFBDA" w14:textId="03D58153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bCs/>
                <w:szCs w:val="21"/>
              </w:rPr>
            </w:pPr>
            <w:r w:rsidRPr="00394CBF">
              <w:rPr>
                <w:rFonts w:ascii="Arial" w:hAnsi="Arial" w:cs="Arial"/>
              </w:rPr>
              <w:t>Chao Ma, Jing Gu, Bin Teng, Qing-Qing Zhou, Rui Li,* and Ying-Chun Chen,* “</w:t>
            </w:r>
            <w:hyperlink r:id="rId39" w:history="1">
              <w:r w:rsidRPr="00394CBF">
                <w:rPr>
                  <w:rFonts w:ascii="Arial" w:hAnsi="Arial" w:cs="Arial"/>
                  <w:b/>
                  <w:lang w:val="en-GB"/>
                </w:rPr>
                <w:t>1-Azadienes as regio- and chemoselective dienophiles in aminocatalytic asymmetric Diels–Alder reaction</w:t>
              </w:r>
            </w:hyperlink>
            <w:r w:rsidRPr="00394CBF">
              <w:rPr>
                <w:rFonts w:ascii="Arial" w:hAnsi="Arial" w:cs="Arial"/>
                <w:lang w:val="en-GB"/>
              </w:rPr>
              <w:t xml:space="preserve">”, </w:t>
            </w:r>
            <w:r w:rsidRPr="00394CBF">
              <w:rPr>
                <w:rFonts w:ascii="Arial" w:hAnsi="Arial" w:cs="Arial"/>
                <w:i/>
                <w:lang w:val="en-GB"/>
              </w:rPr>
              <w:t>Org. Lett.</w:t>
            </w:r>
            <w:r w:rsidRPr="00394CBF">
              <w:rPr>
                <w:rFonts w:ascii="Arial" w:hAnsi="Arial" w:cs="Arial"/>
                <w:lang w:val="en-GB"/>
              </w:rPr>
              <w:t xml:space="preserve"> </w:t>
            </w:r>
            <w:r w:rsidRPr="00394CBF">
              <w:rPr>
                <w:rFonts w:ascii="Arial" w:hAnsi="Arial" w:cs="Arial"/>
                <w:b/>
                <w:lang w:val="en-GB"/>
              </w:rPr>
              <w:t>2013</w:t>
            </w:r>
            <w:r w:rsidRPr="00394CBF">
              <w:rPr>
                <w:rFonts w:ascii="Arial" w:hAnsi="Arial" w:cs="Arial"/>
                <w:lang w:val="en-GB"/>
              </w:rPr>
              <w:t xml:space="preserve">, </w:t>
            </w:r>
            <w:r w:rsidRPr="00394CBF">
              <w:rPr>
                <w:rFonts w:ascii="Arial" w:hAnsi="Arial" w:cs="Arial"/>
                <w:i/>
                <w:lang w:val="en-GB"/>
              </w:rPr>
              <w:t>15</w:t>
            </w:r>
            <w:r w:rsidRPr="00394CBF">
              <w:rPr>
                <w:rFonts w:ascii="Arial" w:hAnsi="Arial" w:cs="Arial"/>
                <w:lang w:val="en-GB"/>
              </w:rPr>
              <w:t>, 6206.</w:t>
            </w:r>
          </w:p>
          <w:p w14:paraId="1A89A294" w14:textId="30CF1216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bCs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Qing-Qing Zhou, Xin Yuan, You-Cai Xiao, Lin Dong, and Ying-Chun Chen* </w:t>
            </w:r>
            <w:r w:rsidRPr="00394CBF">
              <w:rPr>
                <w:rFonts w:ascii="Arial" w:hAnsi="Arial" w:cs="Arial"/>
                <w:b/>
                <w:lang w:val="en-GB"/>
              </w:rPr>
              <w:t xml:space="preserve">“Aminocatalytic asymmetric Diels-Alder reaction of phosphorus dienophiles and 2,4-dienals”, </w:t>
            </w:r>
            <w:r w:rsidRPr="00394CBF">
              <w:rPr>
                <w:rFonts w:ascii="Arial" w:hAnsi="Arial" w:cs="Arial"/>
                <w:i/>
                <w:lang w:val="en-GB"/>
              </w:rPr>
              <w:t>Tetrahedron</w:t>
            </w:r>
            <w:r w:rsidRPr="00394CBF">
              <w:rPr>
                <w:rFonts w:ascii="Arial" w:hAnsi="Arial" w:cs="Arial"/>
                <w:lang w:val="en-GB"/>
              </w:rPr>
              <w:t xml:space="preserve"> </w:t>
            </w:r>
            <w:r w:rsidRPr="00394CBF">
              <w:rPr>
                <w:rFonts w:ascii="Arial" w:hAnsi="Arial" w:cs="Arial"/>
                <w:b/>
                <w:lang w:val="en-GB"/>
              </w:rPr>
              <w:t>2013</w:t>
            </w:r>
            <w:r w:rsidRPr="00394CBF">
              <w:rPr>
                <w:rFonts w:ascii="Arial" w:hAnsi="Arial" w:cs="Arial"/>
                <w:lang w:val="en-GB"/>
              </w:rPr>
              <w:t xml:space="preserve">, </w:t>
            </w:r>
            <w:r w:rsidRPr="00394CBF">
              <w:rPr>
                <w:rFonts w:ascii="Arial" w:hAnsi="Arial" w:cs="Arial"/>
                <w:i/>
                <w:lang w:val="en-GB"/>
              </w:rPr>
              <w:t>69</w:t>
            </w:r>
            <w:r w:rsidRPr="00394CBF">
              <w:rPr>
                <w:rFonts w:ascii="Arial" w:hAnsi="Arial" w:cs="Arial"/>
                <w:lang w:val="en-GB"/>
              </w:rPr>
              <w:t>, 10369.</w:t>
            </w:r>
          </w:p>
          <w:p w14:paraId="2D2ECD13" w14:textId="12F5B408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bCs/>
                <w:szCs w:val="21"/>
              </w:rPr>
            </w:pPr>
            <w:r w:rsidRPr="00394CBF">
              <w:rPr>
                <w:rFonts w:ascii="Arial" w:hAnsi="Arial" w:cs="Arial"/>
              </w:rPr>
              <w:lastRenderedPageBreak/>
              <w:t>Jing-Xin Liu, Qing-Qing Zhou</w:t>
            </w:r>
            <w:r w:rsidRPr="00394CBF">
              <w:rPr>
                <w:rFonts w:ascii="Arial" w:hAnsi="Arial" w:cs="Arial"/>
                <w:i/>
              </w:rPr>
              <w:t>,</w:t>
            </w:r>
            <w:r w:rsidRPr="00394CBF">
              <w:rPr>
                <w:rFonts w:ascii="Arial" w:hAnsi="Arial" w:cs="Arial"/>
              </w:rPr>
              <w:t xml:space="preserve"> Jin-Gen Deng, and Ying-Chun Chen,*</w:t>
            </w:r>
            <w:r w:rsidRPr="00394CBF">
              <w:rPr>
                <w:rFonts w:ascii="Arial" w:hAnsi="Arial" w:cs="Arial"/>
                <w:b/>
                <w:lang w:val="en-GB"/>
              </w:rPr>
              <w:t xml:space="preserve"> “An asymmetric normal-electron-demand aza-Diels– Alder reaction via trienamine catalysis”, </w:t>
            </w:r>
            <w:r w:rsidRPr="00394CBF">
              <w:rPr>
                <w:rFonts w:ascii="Arial" w:hAnsi="Arial" w:cs="Arial"/>
                <w:i/>
                <w:lang w:val="en-GB"/>
              </w:rPr>
              <w:t xml:space="preserve">Org. Biomol. Chem. </w:t>
            </w:r>
            <w:r w:rsidRPr="00394CBF">
              <w:rPr>
                <w:rFonts w:ascii="Arial" w:hAnsi="Arial" w:cs="Arial"/>
                <w:b/>
                <w:lang w:val="en-GB"/>
              </w:rPr>
              <w:t>2013</w:t>
            </w:r>
            <w:r w:rsidRPr="00394CBF">
              <w:rPr>
                <w:rFonts w:ascii="Arial" w:hAnsi="Arial" w:cs="Arial"/>
                <w:lang w:val="en-GB"/>
              </w:rPr>
              <w:t xml:space="preserve">, </w:t>
            </w:r>
            <w:r w:rsidRPr="00394CBF">
              <w:rPr>
                <w:rFonts w:ascii="Arial" w:hAnsi="Arial" w:cs="Arial"/>
                <w:i/>
                <w:lang w:val="en-GB"/>
              </w:rPr>
              <w:t>11</w:t>
            </w:r>
            <w:r w:rsidRPr="00394CBF">
              <w:rPr>
                <w:rFonts w:ascii="Arial" w:hAnsi="Arial" w:cs="Arial"/>
                <w:lang w:val="en-GB"/>
              </w:rPr>
              <w:t>, 8175.</w:t>
            </w:r>
          </w:p>
          <w:p w14:paraId="777E2C6A" w14:textId="770848CE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bCs/>
                <w:szCs w:val="21"/>
              </w:rPr>
            </w:pPr>
            <w:r w:rsidRPr="00394CBF">
              <w:rPr>
                <w:rFonts w:ascii="Arial" w:hAnsi="Arial" w:cs="Arial"/>
                <w:lang w:val="en-GB"/>
              </w:rPr>
              <w:t>Jing Peng, Xin Huang, Peng-Fei Zheng, and Ying-Chun Chen,*</w:t>
            </w:r>
            <w:r w:rsidRPr="00394CBF">
              <w:rPr>
                <w:rFonts w:ascii="Arial" w:hAnsi="Arial" w:cs="Arial"/>
                <w:b/>
                <w:lang w:val="en-GB"/>
              </w:rPr>
              <w:t xml:space="preserve"> “Rauhut</w:t>
            </w:r>
            <w:r w:rsidRPr="00394CBF">
              <w:rPr>
                <w:rFonts w:ascii="Arial" w:hAnsi="Arial" w:cs="Arial"/>
                <w:b/>
                <w:lang w:val="en-GB"/>
              </w:rPr>
              <w:sym w:font="Symbol" w:char="F02D"/>
            </w:r>
            <w:r w:rsidRPr="00394CBF">
              <w:rPr>
                <w:rFonts w:ascii="Arial" w:hAnsi="Arial" w:cs="Arial"/>
                <w:b/>
                <w:lang w:val="en-GB"/>
              </w:rPr>
              <w:t>Currier-type reaction with Morita</w:t>
            </w:r>
            <w:r w:rsidRPr="00394CBF">
              <w:rPr>
                <w:rFonts w:ascii="Arial" w:hAnsi="Arial" w:cs="Arial"/>
                <w:b/>
                <w:lang w:val="en-GB"/>
              </w:rPr>
              <w:sym w:font="Symbol" w:char="F02D"/>
            </w:r>
            <w:r w:rsidRPr="00394CBF">
              <w:rPr>
                <w:rFonts w:ascii="Arial" w:hAnsi="Arial" w:cs="Arial"/>
                <w:b/>
                <w:lang w:val="en-GB"/>
              </w:rPr>
              <w:t>Baylis</w:t>
            </w:r>
            <w:r w:rsidRPr="00394CBF">
              <w:rPr>
                <w:rFonts w:ascii="Arial" w:hAnsi="Arial" w:cs="Arial"/>
                <w:b/>
                <w:lang w:val="en-GB"/>
              </w:rPr>
              <w:sym w:font="Symbol" w:char="F02D"/>
            </w:r>
            <w:r w:rsidRPr="00394CBF">
              <w:rPr>
                <w:rFonts w:ascii="Arial" w:hAnsi="Arial" w:cs="Arial"/>
                <w:b/>
                <w:lang w:val="en-GB"/>
              </w:rPr>
              <w:t xml:space="preserve">Hillman carbonates of 2-cyclohexenone and alkylidenemalononitriles to access chromene derivatives”, </w:t>
            </w:r>
            <w:r w:rsidRPr="00394CBF">
              <w:rPr>
                <w:rFonts w:ascii="Arial" w:hAnsi="Arial" w:cs="Arial"/>
                <w:i/>
                <w:lang w:val="en-GB"/>
              </w:rPr>
              <w:t>Org. Lett.</w:t>
            </w:r>
            <w:r w:rsidRPr="00394CBF">
              <w:rPr>
                <w:rFonts w:ascii="Arial" w:hAnsi="Arial" w:cs="Arial"/>
                <w:lang w:val="en-GB"/>
              </w:rPr>
              <w:t xml:space="preserve"> </w:t>
            </w:r>
            <w:r w:rsidRPr="00394CBF">
              <w:rPr>
                <w:rFonts w:ascii="Arial" w:hAnsi="Arial" w:cs="Arial"/>
                <w:b/>
                <w:lang w:val="en-GB"/>
              </w:rPr>
              <w:t>2013</w:t>
            </w:r>
            <w:r w:rsidRPr="00394CBF">
              <w:rPr>
                <w:rFonts w:ascii="Arial" w:hAnsi="Arial" w:cs="Arial"/>
                <w:lang w:val="en-GB"/>
              </w:rPr>
              <w:t xml:space="preserve">, </w:t>
            </w:r>
            <w:r w:rsidRPr="00394CBF">
              <w:rPr>
                <w:rFonts w:ascii="Arial" w:hAnsi="Arial" w:cs="Arial"/>
                <w:i/>
                <w:lang w:val="en-GB"/>
              </w:rPr>
              <w:t>15</w:t>
            </w:r>
            <w:r w:rsidRPr="00394CBF">
              <w:rPr>
                <w:rFonts w:ascii="Arial" w:hAnsi="Arial" w:cs="Arial"/>
                <w:lang w:val="en-GB"/>
              </w:rPr>
              <w:t>, 5534.</w:t>
            </w:r>
          </w:p>
          <w:p w14:paraId="3E7AC888" w14:textId="13DE05FE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bCs/>
                <w:szCs w:val="21"/>
              </w:rPr>
            </w:pPr>
            <w:r w:rsidRPr="00394CBF">
              <w:rPr>
                <w:rFonts w:ascii="Arial" w:hAnsi="Arial" w:cs="Arial"/>
              </w:rPr>
              <w:t>Quan-Gang Wang, Qing-Qing Zhou, Jin-Gen Deng,</w:t>
            </w:r>
            <w:r w:rsidRPr="00394CBF">
              <w:rPr>
                <w:rFonts w:ascii="Arial" w:hAnsi="Arial" w:cs="Arial"/>
                <w:b/>
                <w:lang w:val="en-GB"/>
              </w:rPr>
              <w:t xml:space="preserve"> </w:t>
            </w:r>
            <w:r w:rsidRPr="00394CBF">
              <w:rPr>
                <w:rFonts w:ascii="Arial" w:hAnsi="Arial" w:cs="Arial"/>
                <w:lang w:val="en-GB"/>
              </w:rPr>
              <w:t>and Ying-Chun Chen,*</w:t>
            </w:r>
            <w:r w:rsidRPr="00394CBF">
              <w:rPr>
                <w:rFonts w:ascii="Arial" w:hAnsi="Arial" w:cs="Arial"/>
                <w:b/>
                <w:lang w:val="en-GB"/>
              </w:rPr>
              <w:t xml:space="preserve"> “An asymmetric allylic alkylation-Smiles rearrangement-sulfinate addition sequence to construct chiral cyclic sulfones”, </w:t>
            </w:r>
            <w:r w:rsidRPr="00394CBF">
              <w:rPr>
                <w:rFonts w:ascii="Arial" w:hAnsi="Arial" w:cs="Arial"/>
                <w:i/>
                <w:lang w:val="en-GB"/>
              </w:rPr>
              <w:t xml:space="preserve">Org. Lett. </w:t>
            </w:r>
            <w:r w:rsidRPr="00394CBF">
              <w:rPr>
                <w:rFonts w:ascii="Arial" w:hAnsi="Arial" w:cs="Arial"/>
                <w:b/>
                <w:lang w:val="en-GB"/>
              </w:rPr>
              <w:t>2013</w:t>
            </w:r>
            <w:r w:rsidRPr="00394CBF">
              <w:rPr>
                <w:rFonts w:ascii="Arial" w:hAnsi="Arial" w:cs="Arial"/>
                <w:lang w:val="en-GB"/>
              </w:rPr>
              <w:t xml:space="preserve">, </w:t>
            </w:r>
            <w:r w:rsidRPr="00394CBF">
              <w:rPr>
                <w:rFonts w:ascii="Arial" w:hAnsi="Arial" w:cs="Arial"/>
                <w:i/>
                <w:lang w:val="en-GB"/>
              </w:rPr>
              <w:t>15</w:t>
            </w:r>
            <w:r w:rsidRPr="00394CBF">
              <w:rPr>
                <w:rFonts w:ascii="Arial" w:hAnsi="Arial" w:cs="Arial"/>
                <w:lang w:val="en-GB"/>
              </w:rPr>
              <w:t>, 4786.</w:t>
            </w:r>
          </w:p>
          <w:p w14:paraId="076BE426" w14:textId="44F98B20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Cs w:val="21"/>
              </w:rPr>
            </w:pPr>
            <w:r w:rsidRPr="00394CBF">
              <w:rPr>
                <w:rFonts w:ascii="Arial" w:hAnsi="Arial" w:cs="Arial"/>
              </w:rPr>
              <w:t>Zhi-Jun Jia,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Kun Jiang,</w:t>
            </w:r>
            <w:r w:rsidRPr="00394CBF">
              <w:rPr>
                <w:rFonts w:ascii="Arial" w:hAnsi="Arial" w:cs="Arial"/>
                <w:i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Qing-Qing Zhou, Lin Dong, Ying-Chun Chen*, “</w:t>
            </w:r>
            <w:r w:rsidRPr="00394CBF">
              <w:rPr>
                <w:rFonts w:ascii="Arial" w:hAnsi="Arial" w:cs="Arial"/>
                <w:b/>
                <w:lang w:val="en-GB"/>
              </w:rPr>
              <w:t>Amine/N-heterocyclic carbene cascade catalysis for asymmetric synthesis of fused indane derivatives with multiple chiral centres</w:t>
            </w:r>
            <w:r w:rsidRPr="00394CBF">
              <w:rPr>
                <w:rFonts w:ascii="Arial" w:hAnsi="Arial" w:cs="Arial"/>
                <w:lang w:val="en-GB"/>
              </w:rPr>
              <w:t xml:space="preserve">, </w:t>
            </w:r>
            <w:r w:rsidRPr="00394CBF">
              <w:rPr>
                <w:rFonts w:ascii="Arial" w:hAnsi="Arial" w:cs="Arial"/>
                <w:i/>
                <w:lang w:val="en-GB"/>
              </w:rPr>
              <w:t>Chem. Commun.</w:t>
            </w:r>
            <w:r w:rsidRPr="00394CBF">
              <w:rPr>
                <w:rFonts w:ascii="Arial" w:hAnsi="Arial" w:cs="Arial"/>
                <w:lang w:val="en-GB"/>
              </w:rPr>
              <w:t xml:space="preserve"> </w:t>
            </w:r>
            <w:r w:rsidRPr="00394CBF">
              <w:rPr>
                <w:rFonts w:ascii="Arial" w:hAnsi="Arial" w:cs="Arial"/>
                <w:b/>
                <w:lang w:val="en-GB"/>
              </w:rPr>
              <w:t>2013</w:t>
            </w:r>
            <w:r w:rsidRPr="00394CBF">
              <w:rPr>
                <w:rFonts w:ascii="Arial" w:hAnsi="Arial" w:cs="Arial"/>
                <w:lang w:val="en-GB"/>
              </w:rPr>
              <w:t xml:space="preserve">, </w:t>
            </w:r>
            <w:r w:rsidRPr="00394CBF">
              <w:rPr>
                <w:rFonts w:ascii="Arial" w:hAnsi="Arial" w:cs="Arial"/>
                <w:i/>
                <w:lang w:val="en-GB"/>
              </w:rPr>
              <w:t>49</w:t>
            </w:r>
            <w:r w:rsidRPr="00394CBF">
              <w:rPr>
                <w:rFonts w:ascii="Arial" w:hAnsi="Arial" w:cs="Arial"/>
                <w:lang w:val="en-GB"/>
              </w:rPr>
              <w:t>, 5892.</w:t>
            </w:r>
          </w:p>
          <w:p w14:paraId="511C3802" w14:textId="345B35D9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Cs w:val="21"/>
              </w:rPr>
            </w:pPr>
            <w:r w:rsidRPr="00394CBF">
              <w:rPr>
                <w:rFonts w:ascii="Arial" w:hAnsi="Arial" w:cs="Arial"/>
              </w:rPr>
              <w:t>Yuan Yao</w:t>
            </w:r>
            <w:r w:rsidRPr="00394CBF">
              <w:rPr>
                <w:rFonts w:ascii="Arial" w:hAnsi="Arial" w:cs="Arial"/>
                <w:szCs w:val="19"/>
              </w:rPr>
              <w:t xml:space="preserve">, Jun-Long Li, Qing-Qing Zhou, </w:t>
            </w:r>
            <w:r w:rsidRPr="00394CBF">
              <w:rPr>
                <w:rFonts w:ascii="Arial" w:hAnsi="Arial" w:cs="Arial"/>
              </w:rPr>
              <w:t>Lin Dong, Ying-Chun Chen,* “</w:t>
            </w:r>
            <w:r w:rsidRPr="00394CBF">
              <w:rPr>
                <w:rFonts w:ascii="Arial" w:hAnsi="Arial" w:cs="Arial"/>
                <w:b/>
                <w:lang w:val="en-GB"/>
              </w:rPr>
              <w:t>Enantioselective aza-Morita</w:t>
            </w:r>
            <w:r w:rsidRPr="00394CBF">
              <w:rPr>
                <w:rFonts w:ascii="Arial" w:hAnsi="Arial" w:cs="Arial"/>
                <w:b/>
                <w:lang w:val="en-GB"/>
              </w:rPr>
              <w:sym w:font="Symbol" w:char="F02D"/>
            </w:r>
            <w:r w:rsidRPr="00394CBF">
              <w:rPr>
                <w:rFonts w:ascii="Arial" w:hAnsi="Arial" w:cs="Arial"/>
                <w:b/>
                <w:lang w:val="en-GB"/>
              </w:rPr>
              <w:t>Baylis</w:t>
            </w:r>
            <w:r w:rsidRPr="00394CBF">
              <w:rPr>
                <w:rFonts w:ascii="Arial" w:hAnsi="Arial" w:cs="Arial"/>
                <w:b/>
                <w:lang w:val="en-GB"/>
              </w:rPr>
              <w:sym w:font="Symbol" w:char="F02D"/>
            </w:r>
            <w:r w:rsidRPr="00394CBF">
              <w:rPr>
                <w:rFonts w:ascii="Arial" w:hAnsi="Arial" w:cs="Arial"/>
                <w:b/>
                <w:lang w:val="en-GB"/>
              </w:rPr>
              <w:t>Hillman reaction with ketimines and acrolein catalyzed by organic assemblies</w:t>
            </w:r>
            <w:r w:rsidRPr="00394CBF">
              <w:rPr>
                <w:rFonts w:ascii="Arial" w:hAnsi="Arial" w:cs="Arial"/>
                <w:lang w:val="en-GB"/>
              </w:rPr>
              <w:t xml:space="preserve">”, </w:t>
            </w:r>
            <w:r w:rsidRPr="00394CBF">
              <w:rPr>
                <w:rFonts w:ascii="Arial" w:hAnsi="Arial" w:cs="Arial"/>
                <w:i/>
                <w:lang w:val="en-GB"/>
              </w:rPr>
              <w:t>Chem. Eur. J.</w:t>
            </w:r>
            <w:r w:rsidRPr="00394CBF">
              <w:rPr>
                <w:rFonts w:ascii="Arial" w:hAnsi="Arial" w:cs="Arial"/>
                <w:lang w:val="en-GB"/>
              </w:rPr>
              <w:t xml:space="preserve"> </w:t>
            </w:r>
            <w:r w:rsidRPr="00394CBF">
              <w:rPr>
                <w:rFonts w:ascii="Arial" w:hAnsi="Arial" w:cs="Arial"/>
                <w:b/>
                <w:lang w:val="en-GB"/>
              </w:rPr>
              <w:t>2013</w:t>
            </w:r>
            <w:r w:rsidRPr="00394CBF">
              <w:rPr>
                <w:rFonts w:ascii="Arial" w:hAnsi="Arial" w:cs="Arial"/>
                <w:lang w:val="en-GB"/>
              </w:rPr>
              <w:t xml:space="preserve">, </w:t>
            </w:r>
            <w:r w:rsidRPr="00394CBF">
              <w:rPr>
                <w:rFonts w:ascii="Arial" w:hAnsi="Arial" w:cs="Arial"/>
                <w:i/>
                <w:lang w:val="en-GB"/>
              </w:rPr>
              <w:t>19</w:t>
            </w:r>
            <w:r w:rsidRPr="00394CBF">
              <w:rPr>
                <w:rFonts w:ascii="Arial" w:hAnsi="Arial" w:cs="Arial"/>
                <w:lang w:val="en-GB"/>
              </w:rPr>
              <w:t>, 9447.</w:t>
            </w:r>
          </w:p>
          <w:p w14:paraId="429D7307" w14:textId="2A2D9CE6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Cs w:val="21"/>
              </w:rPr>
            </w:pPr>
            <w:r w:rsidRPr="00394CBF">
              <w:rPr>
                <w:rFonts w:ascii="Arial" w:hAnsi="Arial" w:cs="Arial"/>
                <w:kern w:val="0"/>
                <w:szCs w:val="21"/>
              </w:rPr>
              <w:t xml:space="preserve">Shan-Jun Zhang, Jun Zhang, </w:t>
            </w:r>
            <w:r w:rsidRPr="00394CBF">
              <w:rPr>
                <w:rFonts w:ascii="Arial" w:hAnsi="Arial" w:cs="Arial"/>
                <w:szCs w:val="21"/>
                <w:lang w:val="en-GB"/>
              </w:rPr>
              <w:t>Qing-Qing Zhou, Lin Dong, and Ying-Chun Chen,* “</w:t>
            </w:r>
            <w:r w:rsidRPr="00394CBF">
              <w:rPr>
                <w:rFonts w:ascii="Arial" w:hAnsi="Arial" w:cs="Arial"/>
                <w:b/>
                <w:szCs w:val="21"/>
                <w:lang w:val="en-GB"/>
              </w:rPr>
              <w:t xml:space="preserve">Aminocatalytic asymmetric </w:t>
            </w:r>
            <w:r w:rsidRPr="00394CBF">
              <w:rPr>
                <w:rFonts w:ascii="Arial" w:hAnsi="Arial" w:cs="Arial"/>
                <w:b/>
                <w:i/>
                <w:szCs w:val="21"/>
                <w:lang w:val="en-GB"/>
              </w:rPr>
              <w:t>exo</w:t>
            </w:r>
            <w:r w:rsidRPr="00394CBF">
              <w:rPr>
                <w:rFonts w:ascii="Arial" w:hAnsi="Arial" w:cs="Arial"/>
                <w:b/>
                <w:szCs w:val="21"/>
                <w:lang w:val="en-GB"/>
              </w:rPr>
              <w:t>-Diels</w:t>
            </w:r>
            <w:r w:rsidRPr="00394CBF">
              <w:rPr>
                <w:rFonts w:ascii="Arial" w:hAnsi="Arial" w:cs="Arial"/>
                <w:b/>
                <w:szCs w:val="21"/>
                <w:lang w:val="en-GB"/>
              </w:rPr>
              <w:sym w:font="Symbol" w:char="F02D"/>
            </w:r>
            <w:r w:rsidRPr="00394CBF">
              <w:rPr>
                <w:rFonts w:ascii="Arial" w:hAnsi="Arial" w:cs="Arial"/>
                <w:b/>
                <w:szCs w:val="21"/>
                <w:lang w:val="en-GB"/>
              </w:rPr>
              <w:t>Alder reaction with methiodide salts of Mannich bases and 2,4-dienals to construct chiral spirocycles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Org. Lett. </w:t>
            </w:r>
            <w:r w:rsidRPr="00394CBF">
              <w:rPr>
                <w:rFonts w:ascii="Arial" w:hAnsi="Arial" w:cs="Arial"/>
                <w:b/>
              </w:rPr>
              <w:t>2013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15</w:t>
            </w:r>
            <w:r w:rsidRPr="00394CBF">
              <w:rPr>
                <w:rFonts w:ascii="Arial" w:hAnsi="Arial" w:cs="Arial"/>
              </w:rPr>
              <w:t>, 968.</w:t>
            </w:r>
          </w:p>
          <w:p w14:paraId="7222FFFC" w14:textId="428AFA46" w:rsidR="00C5318A" w:rsidRPr="00967436" w:rsidRDefault="00002D66" w:rsidP="00C5318A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</w:rPr>
            </w:pPr>
            <w:r w:rsidRPr="00394CBF">
              <w:rPr>
                <w:rFonts w:ascii="Arial" w:hAnsi="Arial" w:cs="Arial"/>
                <w:szCs w:val="21"/>
                <w:lang w:val="en-GB"/>
              </w:rPr>
              <w:t>Chao Ma, Zhi-Jun Jia, Jing-Xin Liu, Qing-Qing Zhou, Lin Dong, and Ying-Chun Chen,* “</w:t>
            </w:r>
            <w:r w:rsidRPr="00394CBF">
              <w:rPr>
                <w:rFonts w:ascii="Arial" w:eastAsia="隶书" w:hAnsi="Arial" w:cs="Arial"/>
                <w:b/>
                <w:iCs/>
                <w:szCs w:val="21"/>
              </w:rPr>
              <w:t xml:space="preserve">A concise assembly of electron-deficient 2,4-dienes and 2,4-dienals: regio- and stereoselective </w:t>
            </w:r>
            <w:r w:rsidRPr="00394CBF">
              <w:rPr>
                <w:rFonts w:ascii="Arial" w:eastAsia="隶书" w:hAnsi="Arial" w:cs="Arial"/>
                <w:b/>
                <w:i/>
                <w:iCs/>
                <w:szCs w:val="21"/>
              </w:rPr>
              <w:t>exo</w:t>
            </w:r>
            <w:r w:rsidRPr="00394CBF">
              <w:rPr>
                <w:rFonts w:ascii="Arial" w:eastAsia="隶书" w:hAnsi="Arial" w:cs="Arial"/>
                <w:b/>
                <w:iCs/>
                <w:szCs w:val="21"/>
              </w:rPr>
              <w:t>-Diels</w:t>
            </w:r>
            <w:r w:rsidRPr="00394CBF">
              <w:rPr>
                <w:rFonts w:ascii="Arial" w:eastAsia="隶书" w:hAnsi="Arial" w:cs="Arial"/>
                <w:b/>
                <w:iCs/>
                <w:szCs w:val="21"/>
              </w:rPr>
              <w:sym w:font="Symbol" w:char="F02D"/>
            </w:r>
            <w:r w:rsidRPr="00394CBF">
              <w:rPr>
                <w:rFonts w:ascii="Arial" w:eastAsia="隶书" w:hAnsi="Arial" w:cs="Arial"/>
                <w:b/>
                <w:iCs/>
                <w:szCs w:val="21"/>
              </w:rPr>
              <w:t>Alder and redox reaction via sequential amine and carbene catalysis”,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 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Angew. Chem. Int. Ed.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 </w:t>
            </w:r>
            <w:r w:rsidRPr="00394CBF">
              <w:rPr>
                <w:rFonts w:ascii="Arial" w:eastAsia="隶书" w:hAnsi="Arial" w:cs="Arial"/>
                <w:b/>
                <w:iCs/>
                <w:szCs w:val="21"/>
              </w:rPr>
              <w:t>2013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, </w:t>
            </w:r>
            <w:r w:rsidRPr="00394CBF">
              <w:rPr>
                <w:rFonts w:ascii="Arial" w:eastAsia="仿宋" w:hAnsi="Arial" w:cs="Arial"/>
                <w:i/>
                <w:szCs w:val="21"/>
              </w:rPr>
              <w:t>52</w:t>
            </w:r>
            <w:r w:rsidRPr="00394CBF">
              <w:rPr>
                <w:rFonts w:ascii="Arial" w:eastAsia="仿宋" w:hAnsi="Arial" w:cs="Arial"/>
                <w:szCs w:val="21"/>
              </w:rPr>
              <w:t>, 948.</w:t>
            </w:r>
          </w:p>
        </w:tc>
      </w:tr>
      <w:tr w:rsidR="00C5318A" w:rsidRPr="00394CBF" w14:paraId="68EEA0F5" w14:textId="77777777" w:rsidTr="001608B4">
        <w:tc>
          <w:tcPr>
            <w:tcW w:w="8522" w:type="dxa"/>
          </w:tcPr>
          <w:p w14:paraId="3AFBCCDA" w14:textId="73737F4B" w:rsidR="00C5318A" w:rsidRPr="00394CBF" w:rsidRDefault="00C5318A" w:rsidP="00C5318A">
            <w:pPr>
              <w:rPr>
                <w:rFonts w:ascii="Arial" w:hAnsi="Arial" w:cs="Arial"/>
                <w:b/>
                <w:bCs/>
                <w:szCs w:val="21"/>
              </w:rPr>
            </w:pPr>
            <w:r w:rsidRPr="00394CBF">
              <w:rPr>
                <w:rFonts w:ascii="Arial" w:hAnsi="Arial" w:cs="Arial" w:hint="eastAsia"/>
                <w:b/>
                <w:bCs/>
                <w:szCs w:val="21"/>
              </w:rPr>
              <w:t>Y</w:t>
            </w:r>
            <w:r w:rsidRPr="00394CBF">
              <w:rPr>
                <w:rFonts w:ascii="Arial" w:hAnsi="Arial" w:cs="Arial"/>
                <w:b/>
                <w:bCs/>
                <w:szCs w:val="21"/>
              </w:rPr>
              <w:t>ear 2012</w:t>
            </w:r>
          </w:p>
        </w:tc>
      </w:tr>
      <w:tr w:rsidR="00C5318A" w:rsidRPr="00394CBF" w14:paraId="73C41892" w14:textId="77777777" w:rsidTr="001608B4">
        <w:tc>
          <w:tcPr>
            <w:tcW w:w="8522" w:type="dxa"/>
          </w:tcPr>
          <w:p w14:paraId="2E2B6F95" w14:textId="2FAF98F8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>You-Cai Xiao, Qing-Qing Zhou, Lin Dong, Tian-Yu Liu, and Ying-Chun Chen,* “</w:t>
            </w:r>
            <w:r w:rsidRPr="00394CBF">
              <w:rPr>
                <w:rFonts w:ascii="Arial" w:hAnsi="Arial" w:cs="Arial"/>
                <w:b/>
                <w:szCs w:val="44"/>
              </w:rPr>
              <w:t>Asymmetric Diels</w:t>
            </w:r>
            <w:r w:rsidRPr="00394CBF">
              <w:rPr>
                <w:rFonts w:ascii="Arial" w:hAnsi="Arial" w:cs="Arial"/>
                <w:b/>
                <w:szCs w:val="44"/>
              </w:rPr>
              <w:sym w:font="Symbol" w:char="F02D"/>
            </w:r>
            <w:r w:rsidRPr="00394CBF">
              <w:rPr>
                <w:rFonts w:ascii="Arial" w:hAnsi="Arial" w:cs="Arial"/>
                <w:b/>
                <w:szCs w:val="44"/>
              </w:rPr>
              <w:t xml:space="preserve">Alder reaction of 2-methyl-3-indolylmethanols via in situ generation of </w:t>
            </w:r>
            <w:r w:rsidRPr="00394CBF">
              <w:rPr>
                <w:rFonts w:ascii="Arial" w:hAnsi="Arial" w:cs="Arial"/>
                <w:b/>
                <w:i/>
                <w:iCs/>
              </w:rPr>
              <w:t>ortho</w:t>
            </w:r>
            <w:r w:rsidRPr="00394CBF">
              <w:rPr>
                <w:rFonts w:ascii="Arial" w:hAnsi="Arial" w:cs="Arial"/>
                <w:b/>
              </w:rPr>
              <w:t>-quinodimethanes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Org. Lett. </w:t>
            </w:r>
            <w:r w:rsidRPr="00394CBF">
              <w:rPr>
                <w:rFonts w:ascii="Arial" w:hAnsi="Arial" w:cs="Arial"/>
                <w:b/>
              </w:rPr>
              <w:t>2012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14</w:t>
            </w:r>
            <w:r w:rsidRPr="00394CBF">
              <w:rPr>
                <w:rFonts w:ascii="Arial" w:hAnsi="Arial" w:cs="Arial"/>
              </w:rPr>
              <w:t>, 5940.</w:t>
            </w:r>
          </w:p>
          <w:p w14:paraId="53647AD3" w14:textId="493D3024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  <w:szCs w:val="21"/>
                <w:lang w:val="en-GB"/>
              </w:rPr>
              <w:t>Xin Feng, Zhi Zhou,</w:t>
            </w:r>
            <w:r w:rsidRPr="00394CBF">
              <w:rPr>
                <w:rFonts w:ascii="Arial" w:hAnsi="Arial" w:cs="Arial"/>
                <w:szCs w:val="21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  <w:szCs w:val="21"/>
                <w:lang w:val="en-GB"/>
              </w:rPr>
              <w:t>Rong Zhou,</w:t>
            </w:r>
            <w:r w:rsidRPr="00394CBF">
              <w:rPr>
                <w:rFonts w:ascii="Arial" w:hAnsi="Arial" w:cs="Arial"/>
                <w:szCs w:val="21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  <w:szCs w:val="21"/>
                <w:lang w:val="en-GB"/>
              </w:rPr>
              <w:t>Qing-Qing Zhou,</w:t>
            </w:r>
            <w:r w:rsidRPr="00394CBF">
              <w:rPr>
                <w:rFonts w:ascii="Arial" w:hAnsi="Arial" w:cs="Arial"/>
                <w:szCs w:val="21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  <w:szCs w:val="21"/>
                <w:lang w:val="en-GB"/>
              </w:rPr>
              <w:t>Lin Dong, and Ying-Chun Chen,* “</w:t>
            </w:r>
            <w:r w:rsidRPr="00394CBF">
              <w:rPr>
                <w:rFonts w:ascii="Arial" w:eastAsia="隶书" w:hAnsi="Arial" w:cs="Arial"/>
                <w:b/>
                <w:iCs/>
                <w:szCs w:val="21"/>
              </w:rPr>
              <w:t>Stereodivergence in amine-catalyzed regioselective [4+2] cycloadditions of beta-substituted cyclic enones and polyconjugated malononitriles”,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 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 xml:space="preserve">J. Am. Chem. Soc. </w:t>
            </w:r>
            <w:r w:rsidRPr="00394CBF">
              <w:rPr>
                <w:rFonts w:ascii="Arial" w:eastAsia="隶书" w:hAnsi="Arial" w:cs="Arial"/>
                <w:b/>
                <w:iCs/>
                <w:szCs w:val="21"/>
              </w:rPr>
              <w:t>2012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, </w:t>
            </w:r>
            <w:r w:rsidRPr="00394CBF">
              <w:rPr>
                <w:rFonts w:ascii="Arial" w:eastAsia="仿宋_GB2312" w:hAnsi="Arial" w:cs="Arial"/>
                <w:i/>
                <w:szCs w:val="21"/>
              </w:rPr>
              <w:t>134</w:t>
            </w:r>
            <w:r w:rsidRPr="00394CBF">
              <w:rPr>
                <w:rFonts w:ascii="Arial" w:eastAsia="仿宋_GB2312" w:hAnsi="Arial" w:cs="Arial"/>
                <w:szCs w:val="21"/>
              </w:rPr>
              <w:t>, 19942.</w:t>
            </w:r>
          </w:p>
          <w:p w14:paraId="50C8C65F" w14:textId="6FE64894" w:rsidR="00002D66" w:rsidRPr="00394CBF" w:rsidRDefault="00002D66" w:rsidP="00002D6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szCs w:val="21"/>
              </w:rPr>
            </w:pPr>
            <w:bookmarkStart w:id="20" w:name="_Hlk98767301"/>
            <w:r w:rsidRPr="00394CBF">
              <w:rPr>
                <w:rFonts w:ascii="Arial" w:hAnsi="Arial" w:cs="Arial"/>
                <w:kern w:val="0"/>
                <w:szCs w:val="21"/>
              </w:rPr>
              <w:t>Xiang Yin, Qingqing Zhou, Lin Dong, Yingchun Chen,* “</w:t>
            </w:r>
            <w:r w:rsidRPr="00394CBF">
              <w:rPr>
                <w:rFonts w:ascii="Arial" w:hAnsi="Arial" w:cs="Arial"/>
                <w:b/>
                <w:bCs/>
                <w:kern w:val="0"/>
                <w:szCs w:val="21"/>
              </w:rPr>
              <w:t xml:space="preserve">Asymmetric sequential aza-Diels-Alder and </w:t>
            </w:r>
            <w:r w:rsidRPr="00394CBF">
              <w:rPr>
                <w:rFonts w:ascii="Arial" w:hAnsi="Arial" w:cs="Arial"/>
                <w:b/>
                <w:bCs/>
                <w:i/>
                <w:iCs/>
                <w:kern w:val="0"/>
                <w:szCs w:val="21"/>
              </w:rPr>
              <w:t>O</w:t>
            </w:r>
            <w:r w:rsidRPr="00394CBF">
              <w:rPr>
                <w:rFonts w:ascii="Arial" w:hAnsi="Arial" w:cs="Arial"/>
                <w:b/>
                <w:bCs/>
                <w:kern w:val="0"/>
                <w:szCs w:val="21"/>
              </w:rPr>
              <w:t>-Michael addition: Efficient construction of chiral hydropyrano[2,3</w:t>
            </w:r>
            <w:r w:rsidRPr="00394CBF">
              <w:rPr>
                <w:rFonts w:ascii="Arial" w:hAnsi="Arial" w:cs="Arial"/>
                <w:b/>
                <w:bCs/>
                <w:i/>
                <w:iCs/>
                <w:kern w:val="0"/>
                <w:szCs w:val="21"/>
              </w:rPr>
              <w:t>-b</w:t>
            </w:r>
            <w:r w:rsidRPr="00394CBF">
              <w:rPr>
                <w:rFonts w:ascii="Arial" w:hAnsi="Arial" w:cs="Arial"/>
                <w:b/>
                <w:bCs/>
                <w:kern w:val="0"/>
                <w:szCs w:val="21"/>
              </w:rPr>
              <w:t>]pyridines</w:t>
            </w:r>
            <w:r w:rsidRPr="00394CBF">
              <w:rPr>
                <w:rFonts w:ascii="Arial" w:hAnsi="Arial" w:cs="Arial"/>
                <w:bCs/>
                <w:kern w:val="0"/>
                <w:szCs w:val="21"/>
              </w:rPr>
              <w:t xml:space="preserve">”, </w:t>
            </w:r>
            <w:r w:rsidRPr="00394CBF">
              <w:rPr>
                <w:rFonts w:ascii="Arial" w:hAnsi="Arial" w:cs="Arial"/>
                <w:bCs/>
                <w:i/>
                <w:kern w:val="0"/>
                <w:szCs w:val="21"/>
              </w:rPr>
              <w:t>Chin. J. Chem.</w:t>
            </w:r>
            <w:r w:rsidRPr="00394CBF">
              <w:rPr>
                <w:rFonts w:ascii="Arial" w:hAnsi="Arial" w:cs="Arial"/>
                <w:b/>
                <w:bCs/>
                <w:i/>
                <w:kern w:val="0"/>
                <w:szCs w:val="21"/>
              </w:rPr>
              <w:t xml:space="preserve"> </w:t>
            </w:r>
            <w:r w:rsidRPr="00394CBF">
              <w:rPr>
                <w:rFonts w:ascii="Arial" w:hAnsi="Arial" w:cs="Arial"/>
                <w:b/>
                <w:bCs/>
                <w:kern w:val="0"/>
                <w:szCs w:val="21"/>
              </w:rPr>
              <w:t>2012</w:t>
            </w:r>
            <w:r w:rsidRPr="00394CBF">
              <w:rPr>
                <w:rFonts w:ascii="Arial" w:hAnsi="Arial" w:cs="Arial"/>
                <w:bCs/>
                <w:kern w:val="0"/>
                <w:szCs w:val="21"/>
              </w:rPr>
              <w:t xml:space="preserve">, </w:t>
            </w:r>
            <w:r w:rsidRPr="00394CBF">
              <w:rPr>
                <w:rFonts w:ascii="Arial" w:hAnsi="Arial" w:cs="Arial"/>
                <w:bCs/>
                <w:i/>
                <w:kern w:val="0"/>
                <w:szCs w:val="21"/>
              </w:rPr>
              <w:t>30</w:t>
            </w:r>
            <w:r w:rsidRPr="00394CBF">
              <w:rPr>
                <w:rFonts w:ascii="Arial" w:hAnsi="Arial" w:cs="Arial"/>
                <w:bCs/>
                <w:kern w:val="0"/>
                <w:szCs w:val="21"/>
              </w:rPr>
              <w:t>, 2669.</w:t>
            </w:r>
          </w:p>
          <w:bookmarkEnd w:id="20"/>
          <w:p w14:paraId="416EFC8F" w14:textId="43069E8C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>Xunhao Sun, Jing Peng, Shuyang Zhang, Qingqing Zhou, Lin Dong, Yingchun Chen,* “</w:t>
            </w:r>
            <w:r w:rsidRPr="00394CBF">
              <w:rPr>
                <w:rFonts w:ascii="Arial" w:hAnsi="Arial" w:cs="Arial"/>
                <w:b/>
                <w:szCs w:val="21"/>
              </w:rPr>
              <w:t xml:space="preserve">Asymmetric allylic alkylation of cyclic </w:t>
            </w:r>
            <w:r w:rsidRPr="00394CBF">
              <w:rPr>
                <w:rFonts w:ascii="Arial" w:hAnsi="Arial" w:cs="Arial"/>
                <w:b/>
                <w:i/>
                <w:szCs w:val="21"/>
              </w:rPr>
              <w:t>N</w:t>
            </w:r>
            <w:r w:rsidRPr="00394CBF">
              <w:rPr>
                <w:rFonts w:ascii="Arial" w:hAnsi="Arial" w:cs="Arial"/>
                <w:b/>
                <w:szCs w:val="21"/>
              </w:rPr>
              <w:t>-sulfonylimines with Morita–Baylis–Hillman carbonates of isatins</w:t>
            </w:r>
            <w:r w:rsidRPr="00394CBF">
              <w:rPr>
                <w:rFonts w:ascii="Arial" w:hAnsi="Arial" w:cs="Arial"/>
                <w:szCs w:val="21"/>
              </w:rPr>
              <w:t xml:space="preserve">”, </w:t>
            </w:r>
            <w:r w:rsidRPr="00394CBF">
              <w:rPr>
                <w:rFonts w:ascii="Arial" w:hAnsi="Arial" w:cs="Arial"/>
                <w:i/>
                <w:szCs w:val="21"/>
              </w:rPr>
              <w:t>Acta Chimi. Sinica</w:t>
            </w:r>
            <w:r w:rsidRPr="00394CBF">
              <w:rPr>
                <w:rFonts w:ascii="Arial" w:hAnsi="Arial" w:cs="Arial"/>
                <w:b/>
                <w:szCs w:val="21"/>
              </w:rPr>
              <w:t xml:space="preserve"> 2012</w:t>
            </w:r>
            <w:r w:rsidRPr="00394CBF">
              <w:rPr>
                <w:rFonts w:ascii="Arial" w:hAnsi="Arial" w:cs="Arial"/>
                <w:szCs w:val="21"/>
              </w:rPr>
              <w:t xml:space="preserve">, </w:t>
            </w:r>
            <w:r w:rsidRPr="00394CBF">
              <w:rPr>
                <w:rFonts w:ascii="Arial" w:hAnsi="Arial" w:cs="Arial"/>
                <w:i/>
                <w:szCs w:val="21"/>
              </w:rPr>
              <w:t>70</w:t>
            </w:r>
            <w:r w:rsidRPr="00394CBF">
              <w:rPr>
                <w:rFonts w:ascii="Arial" w:hAnsi="Arial" w:cs="Arial"/>
                <w:szCs w:val="21"/>
              </w:rPr>
              <w:t>, 1682.</w:t>
            </w:r>
          </w:p>
          <w:p w14:paraId="59DBCFD1" w14:textId="51873490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Hang Zhang, Shan-Jun Zhang, Qing-Qing Zhou, Lin Dong, and Ying-Chun Chen*, </w:t>
            </w:r>
            <w:r w:rsidRPr="00394CBF">
              <w:rPr>
                <w:rFonts w:ascii="Arial" w:hAnsi="Arial" w:cs="Arial"/>
                <w:szCs w:val="21"/>
              </w:rPr>
              <w:t>“</w:t>
            </w:r>
            <w:r w:rsidRPr="00394CBF">
              <w:rPr>
                <w:rFonts w:ascii="Arial" w:hAnsi="Arial" w:cs="Arial"/>
                <w:b/>
                <w:szCs w:val="21"/>
              </w:rPr>
              <w:t>Organocatalytic asymmetric allylic amination of Morita</w:t>
            </w:r>
            <w:r w:rsidRPr="00394CBF">
              <w:rPr>
                <w:rFonts w:ascii="Arial" w:hAnsi="Arial" w:cs="Arial"/>
                <w:b/>
                <w:szCs w:val="21"/>
              </w:rPr>
              <w:sym w:font="Symbol" w:char="F02D"/>
            </w:r>
            <w:r w:rsidRPr="00394CBF">
              <w:rPr>
                <w:rFonts w:ascii="Arial" w:hAnsi="Arial" w:cs="Arial"/>
                <w:b/>
                <w:szCs w:val="21"/>
              </w:rPr>
              <w:t>Baylis</w:t>
            </w:r>
            <w:r w:rsidRPr="00394CBF">
              <w:rPr>
                <w:rFonts w:ascii="Arial" w:hAnsi="Arial" w:cs="Arial"/>
                <w:b/>
                <w:szCs w:val="21"/>
              </w:rPr>
              <w:sym w:font="Symbol" w:char="F02D"/>
            </w:r>
            <w:r w:rsidRPr="00394CBF">
              <w:rPr>
                <w:rFonts w:ascii="Arial" w:hAnsi="Arial" w:cs="Arial"/>
                <w:b/>
                <w:szCs w:val="21"/>
              </w:rPr>
              <w:t>Hillman carbonates of isatins</w:t>
            </w:r>
            <w:r w:rsidRPr="00394CBF">
              <w:rPr>
                <w:rFonts w:ascii="Arial" w:hAnsi="Arial" w:cs="Arial"/>
                <w:szCs w:val="21"/>
              </w:rPr>
              <w:t xml:space="preserve">”, </w:t>
            </w:r>
            <w:r w:rsidRPr="00394CBF">
              <w:rPr>
                <w:rFonts w:ascii="Arial" w:hAnsi="Arial" w:cs="Arial"/>
                <w:i/>
                <w:szCs w:val="21"/>
              </w:rPr>
              <w:t xml:space="preserve">Beilstein J. Org. Chem. </w:t>
            </w:r>
            <w:r w:rsidRPr="00394CBF">
              <w:rPr>
                <w:rFonts w:ascii="Arial" w:hAnsi="Arial" w:cs="Arial"/>
                <w:b/>
                <w:szCs w:val="21"/>
              </w:rPr>
              <w:t>2012</w:t>
            </w:r>
            <w:r w:rsidRPr="00394CBF">
              <w:rPr>
                <w:rFonts w:ascii="Arial" w:hAnsi="Arial" w:cs="Arial"/>
                <w:szCs w:val="21"/>
              </w:rPr>
              <w:t xml:space="preserve">, </w:t>
            </w:r>
            <w:r w:rsidRPr="00394CBF">
              <w:rPr>
                <w:rFonts w:ascii="Arial" w:hAnsi="Arial" w:cs="Arial"/>
                <w:i/>
                <w:szCs w:val="21"/>
              </w:rPr>
              <w:t>8</w:t>
            </w:r>
            <w:r w:rsidRPr="00394CBF">
              <w:rPr>
                <w:rFonts w:ascii="Arial" w:hAnsi="Arial" w:cs="Arial"/>
                <w:szCs w:val="21"/>
              </w:rPr>
              <w:t>, 1241.</w:t>
            </w:r>
          </w:p>
          <w:p w14:paraId="60C064E8" w14:textId="25282140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  <w:szCs w:val="21"/>
              </w:rPr>
              <w:t xml:space="preserve">Qing-Zhu Li, Lei Ma, Lin Dong, </w:t>
            </w:r>
            <w:r w:rsidRPr="00394CBF">
              <w:rPr>
                <w:rFonts w:ascii="Arial" w:hAnsi="Arial" w:cs="Arial"/>
              </w:rPr>
              <w:t xml:space="preserve">and </w:t>
            </w:r>
            <w:r w:rsidRPr="00394CBF">
              <w:rPr>
                <w:rFonts w:ascii="Arial" w:hAnsi="Arial" w:cs="Arial"/>
                <w:lang w:val="en-GB"/>
              </w:rPr>
              <w:t>Ying-Chun Chen,* “</w:t>
            </w:r>
            <w:r w:rsidRPr="00394CBF">
              <w:rPr>
                <w:rFonts w:ascii="Arial" w:hAnsi="Arial" w:cs="Arial"/>
                <w:b/>
                <w:szCs w:val="21"/>
              </w:rPr>
              <w:t>Asymmetric aza-Diels</w:t>
            </w:r>
            <w:r w:rsidRPr="00394CBF">
              <w:rPr>
                <w:rFonts w:ascii="Arial" w:hAnsi="Arial" w:cs="Arial"/>
                <w:b/>
                <w:szCs w:val="21"/>
              </w:rPr>
              <w:sym w:font="Symbol" w:char="F02D"/>
            </w:r>
            <w:r w:rsidRPr="00394CBF">
              <w:rPr>
                <w:rFonts w:ascii="Arial" w:hAnsi="Arial" w:cs="Arial"/>
                <w:b/>
                <w:szCs w:val="21"/>
              </w:rPr>
              <w:t xml:space="preserve">Alder and cation-olefin cyclization sequence: A concise way to fused chiral </w:t>
            </w:r>
            <w:r w:rsidRPr="00394CBF">
              <w:rPr>
                <w:rStyle w:val="P1withoutIndendationChar"/>
                <w:rFonts w:eastAsia="宋体" w:cs="Arial"/>
                <w:b/>
                <w:szCs w:val="21"/>
              </w:rPr>
              <w:lastRenderedPageBreak/>
              <w:t>c</w:t>
            </w:r>
            <w:r w:rsidRPr="00394CBF">
              <w:rPr>
                <w:rStyle w:val="P1withoutIndendationChar"/>
                <w:rFonts w:cs="Arial"/>
                <w:b/>
                <w:szCs w:val="21"/>
              </w:rPr>
              <w:t>yclopenta[</w:t>
            </w:r>
            <w:r w:rsidRPr="00394CBF">
              <w:rPr>
                <w:rStyle w:val="P1withoutIndendationChar"/>
                <w:rFonts w:cs="Arial"/>
                <w:b/>
                <w:i/>
                <w:szCs w:val="21"/>
              </w:rPr>
              <w:t>b</w:t>
            </w:r>
            <w:r w:rsidRPr="00394CBF">
              <w:rPr>
                <w:rStyle w:val="P1withoutIndendationChar"/>
                <w:rFonts w:cs="Arial"/>
                <w:b/>
                <w:szCs w:val="21"/>
              </w:rPr>
              <w:t>]piperidines</w:t>
            </w:r>
            <w:r w:rsidRPr="00394CBF">
              <w:rPr>
                <w:rFonts w:ascii="Arial" w:eastAsia="隶书" w:hAnsi="Arial" w:cs="Arial"/>
                <w:iCs/>
                <w:szCs w:val="32"/>
              </w:rPr>
              <w:t xml:space="preserve">”, </w:t>
            </w:r>
            <w:r w:rsidRPr="00394CBF">
              <w:rPr>
                <w:rFonts w:ascii="Arial" w:eastAsia="隶书" w:hAnsi="Arial" w:cs="Arial"/>
                <w:i/>
                <w:iCs/>
                <w:szCs w:val="32"/>
              </w:rPr>
              <w:t>ChemCatChem</w:t>
            </w:r>
            <w:r w:rsidRPr="00394CBF">
              <w:rPr>
                <w:rFonts w:ascii="Arial" w:eastAsia="隶书" w:hAnsi="Arial" w:cs="Arial"/>
                <w:iCs/>
                <w:szCs w:val="32"/>
              </w:rPr>
              <w:t xml:space="preserve"> </w:t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t>2012</w:t>
            </w:r>
            <w:r w:rsidRPr="00394CBF">
              <w:rPr>
                <w:rFonts w:ascii="Arial" w:eastAsia="隶书" w:hAnsi="Arial" w:cs="Arial"/>
                <w:iCs/>
                <w:szCs w:val="32"/>
              </w:rPr>
              <w:t xml:space="preserve">, </w:t>
            </w:r>
            <w:r w:rsidRPr="00394CBF">
              <w:rPr>
                <w:rFonts w:ascii="Arial" w:eastAsia="隶书" w:hAnsi="Arial" w:cs="Arial"/>
                <w:i/>
                <w:iCs/>
                <w:szCs w:val="32"/>
              </w:rPr>
              <w:t>4</w:t>
            </w:r>
            <w:r w:rsidRPr="00394CBF">
              <w:rPr>
                <w:rFonts w:ascii="Arial" w:eastAsia="隶书" w:hAnsi="Arial" w:cs="Arial"/>
                <w:iCs/>
                <w:szCs w:val="32"/>
              </w:rPr>
              <w:t>, 1139.</w:t>
            </w:r>
          </w:p>
          <w:p w14:paraId="4FEC0C45" w14:textId="21410304" w:rsidR="00002D66" w:rsidRPr="00394CBF" w:rsidRDefault="00ED627A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  <w:noProof/>
                <w:szCs w:val="21"/>
                <w:lang w:val="en-GB" w:eastAsia="en-GB"/>
              </w:rPr>
              <w:t xml:space="preserve"> </w:t>
            </w:r>
            <w:r w:rsidR="00002D66" w:rsidRPr="00394CBF">
              <w:rPr>
                <w:rFonts w:ascii="Arial" w:hAnsi="Arial" w:cs="Arial"/>
                <w:noProof/>
                <w:szCs w:val="21"/>
                <w:lang w:val="en-GB" w:eastAsia="en-GB"/>
              </w:rPr>
              <w:t>Jun-Long Li,</w:t>
            </w:r>
            <w:r w:rsidR="00002D66" w:rsidRPr="00394CBF">
              <w:rPr>
                <w:rFonts w:ascii="Arial" w:hAnsi="Arial" w:cs="Arial"/>
                <w:szCs w:val="21"/>
              </w:rPr>
              <w:t xml:space="preserve"> </w:t>
            </w:r>
            <w:r w:rsidR="00002D66" w:rsidRPr="00394CBF">
              <w:rPr>
                <w:rFonts w:ascii="Arial" w:hAnsi="Arial" w:cs="Arial"/>
                <w:noProof/>
                <w:szCs w:val="21"/>
                <w:lang w:val="en-GB" w:eastAsia="en-GB"/>
              </w:rPr>
              <w:t xml:space="preserve">Si-Li Zhou, Peng-Qiao Chen, Lin Dong, </w:t>
            </w:r>
            <w:r w:rsidR="00002D66" w:rsidRPr="00394CBF">
              <w:rPr>
                <w:rFonts w:ascii="Arial" w:hAnsi="Arial" w:cs="Arial"/>
                <w:noProof/>
                <w:szCs w:val="21"/>
                <w:lang w:val="en-GB"/>
              </w:rPr>
              <w:t xml:space="preserve">Tian-Yu Liu, </w:t>
            </w:r>
            <w:r w:rsidR="00002D66" w:rsidRPr="00394CBF">
              <w:rPr>
                <w:rFonts w:ascii="Arial" w:hAnsi="Arial" w:cs="Arial"/>
              </w:rPr>
              <w:t xml:space="preserve">and </w:t>
            </w:r>
            <w:r w:rsidR="00002D66" w:rsidRPr="00394CBF">
              <w:rPr>
                <w:rFonts w:ascii="Arial" w:hAnsi="Arial" w:cs="Arial"/>
                <w:lang w:val="en-GB"/>
              </w:rPr>
              <w:t>Ying-Chun Chen,* “</w:t>
            </w:r>
            <w:r w:rsidR="00002D66" w:rsidRPr="00394CBF">
              <w:rPr>
                <w:rFonts w:ascii="Arial" w:eastAsia="隶书" w:hAnsi="Arial" w:cs="Arial"/>
                <w:b/>
                <w:iCs/>
                <w:szCs w:val="32"/>
              </w:rPr>
              <w:t>Asymmetric Diels</w:t>
            </w:r>
            <w:r w:rsidR="00002D66" w:rsidRPr="00394CBF">
              <w:rPr>
                <w:rFonts w:ascii="Arial" w:eastAsia="隶书" w:hAnsi="Arial" w:cs="Arial"/>
                <w:b/>
                <w:iCs/>
                <w:szCs w:val="32"/>
              </w:rPr>
              <w:sym w:font="Symbol" w:char="F02D"/>
            </w:r>
            <w:r w:rsidR="00002D66" w:rsidRPr="00394CBF">
              <w:rPr>
                <w:rFonts w:ascii="Arial" w:eastAsia="隶书" w:hAnsi="Arial" w:cs="Arial"/>
                <w:b/>
                <w:iCs/>
                <w:szCs w:val="32"/>
              </w:rPr>
              <w:t xml:space="preserve">Alder reaction of </w:t>
            </w:r>
            <w:r w:rsidR="00002D66" w:rsidRPr="00394CBF">
              <w:rPr>
                <w:rFonts w:ascii="Arial" w:eastAsia="隶书" w:hAnsi="Arial" w:cs="Arial"/>
                <w:b/>
                <w:iCs/>
                <w:szCs w:val="32"/>
              </w:rPr>
              <w:sym w:font="Symbol" w:char="F062"/>
            </w:r>
            <w:r w:rsidR="00002D66" w:rsidRPr="00394CBF">
              <w:rPr>
                <w:rFonts w:ascii="Arial" w:eastAsia="隶书" w:hAnsi="Arial" w:cs="Arial"/>
                <w:b/>
                <w:iCs/>
                <w:szCs w:val="32"/>
              </w:rPr>
              <w:t>,</w:t>
            </w:r>
            <w:r w:rsidR="00002D66" w:rsidRPr="00394CBF">
              <w:rPr>
                <w:rFonts w:ascii="Arial" w:eastAsia="隶书" w:hAnsi="Arial" w:cs="Arial"/>
                <w:b/>
                <w:iCs/>
                <w:szCs w:val="32"/>
              </w:rPr>
              <w:sym w:font="Symbol" w:char="F062"/>
            </w:r>
            <w:r w:rsidR="00002D66" w:rsidRPr="00394CBF">
              <w:rPr>
                <w:rFonts w:ascii="Arial" w:eastAsia="隶书" w:hAnsi="Arial" w:cs="Arial"/>
                <w:b/>
                <w:iCs/>
                <w:szCs w:val="32"/>
              </w:rPr>
              <w:t>-</w:t>
            </w:r>
            <w:r w:rsidR="00002D66" w:rsidRPr="00394CBF">
              <w:rPr>
                <w:rFonts w:ascii="Arial" w:eastAsia="隶书" w:hAnsi="Arial" w:cs="Arial"/>
                <w:b/>
                <w:iCs/>
                <w:szCs w:val="32"/>
                <w:lang w:val="en-GB"/>
              </w:rPr>
              <w:t>disubstituted</w:t>
            </w:r>
            <w:r w:rsidR="00002D66" w:rsidRPr="00394CBF">
              <w:rPr>
                <w:rFonts w:ascii="Arial" w:eastAsia="隶书" w:hAnsi="Arial" w:cs="Arial"/>
                <w:b/>
                <w:iCs/>
                <w:szCs w:val="32"/>
              </w:rPr>
              <w:t xml:space="preserve"> enals and chromone-fused dienes: construction of collections with high molecular complexity and skeletal diversity</w:t>
            </w:r>
            <w:r w:rsidR="00002D66" w:rsidRPr="00394CBF">
              <w:rPr>
                <w:rFonts w:ascii="Arial" w:eastAsia="隶书" w:hAnsi="Arial" w:cs="Arial"/>
                <w:iCs/>
                <w:szCs w:val="32"/>
              </w:rPr>
              <w:t xml:space="preserve">”, </w:t>
            </w:r>
            <w:r w:rsidR="00002D66" w:rsidRPr="00394CBF">
              <w:rPr>
                <w:rFonts w:ascii="Arial" w:eastAsia="隶书" w:hAnsi="Arial" w:cs="Arial"/>
                <w:i/>
                <w:iCs/>
                <w:szCs w:val="32"/>
              </w:rPr>
              <w:t xml:space="preserve">Chem. Sci. </w:t>
            </w:r>
            <w:r w:rsidR="00002D66" w:rsidRPr="00394CBF">
              <w:rPr>
                <w:rFonts w:ascii="Arial" w:eastAsia="隶书" w:hAnsi="Arial" w:cs="Arial"/>
                <w:b/>
                <w:iCs/>
                <w:szCs w:val="32"/>
              </w:rPr>
              <w:t>2012</w:t>
            </w:r>
            <w:r w:rsidR="00002D66" w:rsidRPr="00394CBF">
              <w:rPr>
                <w:rFonts w:ascii="Arial" w:eastAsia="隶书" w:hAnsi="Arial" w:cs="Arial"/>
                <w:iCs/>
                <w:szCs w:val="32"/>
              </w:rPr>
              <w:t xml:space="preserve">, </w:t>
            </w:r>
            <w:r w:rsidR="00002D66" w:rsidRPr="00394CBF">
              <w:rPr>
                <w:rFonts w:ascii="Arial" w:eastAsia="隶书" w:hAnsi="Arial" w:cs="Arial"/>
                <w:i/>
                <w:iCs/>
                <w:szCs w:val="32"/>
              </w:rPr>
              <w:t>3</w:t>
            </w:r>
            <w:r w:rsidR="00002D66" w:rsidRPr="00394CBF">
              <w:rPr>
                <w:rFonts w:ascii="Arial" w:eastAsia="隶书" w:hAnsi="Arial" w:cs="Arial"/>
                <w:iCs/>
                <w:szCs w:val="32"/>
              </w:rPr>
              <w:t>, 1879.</w:t>
            </w:r>
          </w:p>
          <w:p w14:paraId="2D9F93CD" w14:textId="6B0B080E" w:rsidR="00002D66" w:rsidRPr="00394CBF" w:rsidRDefault="00ED627A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  <w:lang w:val="en-GB"/>
              </w:rPr>
              <w:t xml:space="preserve"> </w:t>
            </w:r>
            <w:r w:rsidR="00002D66" w:rsidRPr="00394CBF">
              <w:rPr>
                <w:rFonts w:ascii="Arial" w:hAnsi="Arial" w:cs="Arial"/>
                <w:lang w:val="en-GB"/>
              </w:rPr>
              <w:t>Xiao-Feng Xiong</w:t>
            </w:r>
            <w:r w:rsidR="00002D66" w:rsidRPr="00394CBF">
              <w:rPr>
                <w:rFonts w:ascii="Arial" w:hAnsi="Arial" w:cs="Arial"/>
                <w:szCs w:val="19"/>
                <w:lang w:val="en-GB"/>
              </w:rPr>
              <w:t xml:space="preserve">, Quan Zhou, Jing Gu, </w:t>
            </w:r>
            <w:r w:rsidR="00002D66" w:rsidRPr="00394CBF">
              <w:rPr>
                <w:rFonts w:ascii="Arial" w:hAnsi="Arial" w:cs="Arial"/>
                <w:lang w:val="en-GB"/>
              </w:rPr>
              <w:t xml:space="preserve">Lin Dong, Tian-Yu Liu, </w:t>
            </w:r>
            <w:r w:rsidR="00002D66" w:rsidRPr="00394CBF">
              <w:rPr>
                <w:rFonts w:ascii="Arial" w:hAnsi="Arial" w:cs="Arial"/>
              </w:rPr>
              <w:t xml:space="preserve">and </w:t>
            </w:r>
            <w:r w:rsidR="00002D66" w:rsidRPr="00394CBF">
              <w:rPr>
                <w:rFonts w:ascii="Arial" w:hAnsi="Arial" w:cs="Arial"/>
                <w:lang w:val="en-GB"/>
              </w:rPr>
              <w:t>Ying-Chun Chen,* “</w:t>
            </w:r>
            <w:r w:rsidR="00002D66" w:rsidRPr="00394CBF">
              <w:rPr>
                <w:rFonts w:ascii="Arial" w:eastAsia="隶书" w:hAnsi="Arial" w:cs="Arial"/>
                <w:b/>
                <w:iCs/>
                <w:szCs w:val="32"/>
              </w:rPr>
              <w:t>Trienamine catalysis with 2,4-dienones: development and application in asymmetric Diels</w:t>
            </w:r>
            <w:r w:rsidR="00002D66" w:rsidRPr="00394CBF">
              <w:rPr>
                <w:rFonts w:ascii="Arial" w:eastAsia="隶书" w:hAnsi="Arial" w:cs="Arial"/>
                <w:b/>
                <w:iCs/>
                <w:szCs w:val="32"/>
              </w:rPr>
              <w:sym w:font="Symbol" w:char="F02D"/>
            </w:r>
            <w:r w:rsidR="00002D66" w:rsidRPr="00394CBF">
              <w:rPr>
                <w:rFonts w:ascii="Arial" w:eastAsia="隶书" w:hAnsi="Arial" w:cs="Arial"/>
                <w:b/>
                <w:iCs/>
                <w:szCs w:val="32"/>
              </w:rPr>
              <w:t>Alder reaction</w:t>
            </w:r>
            <w:r w:rsidR="00002D66" w:rsidRPr="00394CBF">
              <w:rPr>
                <w:rFonts w:ascii="Arial" w:eastAsia="隶书" w:hAnsi="Arial" w:cs="Arial"/>
                <w:iCs/>
                <w:szCs w:val="32"/>
              </w:rPr>
              <w:t xml:space="preserve">”, </w:t>
            </w:r>
            <w:r w:rsidR="00002D66" w:rsidRPr="00394CBF">
              <w:rPr>
                <w:rFonts w:ascii="Arial" w:eastAsia="隶书" w:hAnsi="Arial" w:cs="Arial"/>
                <w:i/>
                <w:iCs/>
                <w:szCs w:val="21"/>
              </w:rPr>
              <w:t>Angew. Chem. Int. Ed.</w:t>
            </w:r>
            <w:r w:rsidR="00002D66" w:rsidRPr="00394CBF">
              <w:rPr>
                <w:rFonts w:ascii="Arial" w:eastAsia="隶书" w:hAnsi="Arial" w:cs="Arial"/>
                <w:iCs/>
                <w:szCs w:val="21"/>
              </w:rPr>
              <w:t xml:space="preserve"> </w:t>
            </w:r>
            <w:r w:rsidR="00002D66" w:rsidRPr="00394CBF">
              <w:rPr>
                <w:rFonts w:ascii="Arial" w:eastAsia="隶书" w:hAnsi="Arial" w:cs="Arial"/>
                <w:b/>
                <w:iCs/>
                <w:szCs w:val="21"/>
              </w:rPr>
              <w:t>2012</w:t>
            </w:r>
            <w:r w:rsidR="00002D66" w:rsidRPr="00394CBF">
              <w:rPr>
                <w:rFonts w:ascii="Arial" w:eastAsia="隶书" w:hAnsi="Arial" w:cs="Arial"/>
                <w:iCs/>
                <w:szCs w:val="21"/>
              </w:rPr>
              <w:t xml:space="preserve">, </w:t>
            </w:r>
            <w:r w:rsidR="00002D66" w:rsidRPr="00394CBF">
              <w:rPr>
                <w:rFonts w:ascii="Arial" w:eastAsia="隶书" w:hAnsi="Arial" w:cs="Arial"/>
                <w:i/>
                <w:iCs/>
                <w:szCs w:val="21"/>
              </w:rPr>
              <w:t>51</w:t>
            </w:r>
            <w:r w:rsidR="00002D66" w:rsidRPr="00394CBF">
              <w:rPr>
                <w:rFonts w:ascii="Arial" w:eastAsia="隶书" w:hAnsi="Arial" w:cs="Arial"/>
                <w:iCs/>
                <w:szCs w:val="21"/>
              </w:rPr>
              <w:t>, 4401</w:t>
            </w:r>
            <w:r w:rsidR="00002D66" w:rsidRPr="00394CBF">
              <w:rPr>
                <w:rFonts w:ascii="Arial" w:eastAsia="隶书" w:hAnsi="Arial" w:cs="Arial"/>
                <w:i/>
                <w:iCs/>
                <w:szCs w:val="21"/>
              </w:rPr>
              <w:t>.</w:t>
            </w:r>
          </w:p>
          <w:p w14:paraId="4A85380D" w14:textId="271E6D7D" w:rsidR="00C5318A" w:rsidRPr="00967436" w:rsidRDefault="00ED627A" w:rsidP="00C5318A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="00002D66" w:rsidRPr="00394CBF">
              <w:rPr>
                <w:rFonts w:ascii="Arial" w:hAnsi="Arial" w:cs="Arial"/>
              </w:rPr>
              <w:t>Xin Huang,</w:t>
            </w:r>
            <w:r w:rsidR="00002D66"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="00002D66" w:rsidRPr="00394CBF">
              <w:rPr>
                <w:rFonts w:ascii="Arial" w:hAnsi="Arial" w:cs="Arial"/>
              </w:rPr>
              <w:t>Jin Peng,</w:t>
            </w:r>
            <w:r w:rsidR="00002D66" w:rsidRPr="00394CBF">
              <w:rPr>
                <w:rFonts w:ascii="Arial" w:hAnsi="Arial" w:cs="Arial"/>
                <w:i/>
                <w:vertAlign w:val="superscript"/>
              </w:rPr>
              <w:t xml:space="preserve"> </w:t>
            </w:r>
            <w:r w:rsidR="00002D66" w:rsidRPr="00394CBF">
              <w:rPr>
                <w:rFonts w:ascii="Arial" w:hAnsi="Arial" w:cs="Arial"/>
              </w:rPr>
              <w:t xml:space="preserve">Lin Dong, and </w:t>
            </w:r>
            <w:r w:rsidR="00002D66" w:rsidRPr="00394CBF">
              <w:rPr>
                <w:rFonts w:ascii="Arial" w:hAnsi="Arial" w:cs="Arial"/>
                <w:lang w:val="en-GB"/>
              </w:rPr>
              <w:t>Ying-Chun Chen,* “</w:t>
            </w:r>
            <w:r w:rsidR="00002D66" w:rsidRPr="00394CBF">
              <w:rPr>
                <w:rFonts w:ascii="Arial" w:hAnsi="Arial" w:cs="Arial"/>
                <w:b/>
              </w:rPr>
              <w:t xml:space="preserve">Asymmetric assembly of 2-oxindole and </w:t>
            </w:r>
            <w:r w:rsidR="00002D66" w:rsidRPr="00394CBF">
              <w:rPr>
                <w:rFonts w:ascii="Arial" w:hAnsi="Arial" w:cs="Arial"/>
                <w:b/>
              </w:rPr>
              <w:sym w:font="Symbol" w:char="F061"/>
            </w:r>
            <w:r w:rsidR="00002D66" w:rsidRPr="00394CBF">
              <w:rPr>
                <w:rFonts w:ascii="Arial" w:hAnsi="Arial" w:cs="Arial"/>
                <w:b/>
              </w:rPr>
              <w:t>-angelica lactone units to construct vicinal quaternary chiral centers</w:t>
            </w:r>
            <w:r w:rsidR="00002D66" w:rsidRPr="00394CBF">
              <w:rPr>
                <w:rFonts w:ascii="Arial" w:hAnsi="Arial" w:cs="Arial"/>
              </w:rPr>
              <w:t xml:space="preserve">”, </w:t>
            </w:r>
            <w:r w:rsidR="00002D66" w:rsidRPr="00394CBF">
              <w:rPr>
                <w:rFonts w:ascii="Arial" w:hAnsi="Arial" w:cs="Arial"/>
                <w:i/>
                <w:color w:val="000000"/>
                <w:szCs w:val="21"/>
              </w:rPr>
              <w:t>Chem. Commun.</w:t>
            </w:r>
            <w:r w:rsidR="00002D66" w:rsidRPr="00394CBF">
              <w:rPr>
                <w:rFonts w:ascii="Arial" w:hAnsi="Arial" w:cs="Arial"/>
                <w:b/>
                <w:color w:val="000000"/>
                <w:szCs w:val="21"/>
              </w:rPr>
              <w:t xml:space="preserve"> 2012</w:t>
            </w:r>
            <w:r w:rsidR="00002D66" w:rsidRPr="00394CBF">
              <w:rPr>
                <w:rFonts w:ascii="Arial" w:hAnsi="Arial" w:cs="Arial"/>
                <w:color w:val="000000"/>
                <w:szCs w:val="21"/>
              </w:rPr>
              <w:t xml:space="preserve">, </w:t>
            </w:r>
            <w:r w:rsidR="00002D66" w:rsidRPr="00394CBF">
              <w:rPr>
                <w:rFonts w:ascii="Arial" w:hAnsi="Arial" w:cs="Arial"/>
                <w:i/>
                <w:color w:val="000000"/>
                <w:szCs w:val="21"/>
              </w:rPr>
              <w:t>48</w:t>
            </w:r>
            <w:r w:rsidR="00002D66" w:rsidRPr="00394CBF">
              <w:rPr>
                <w:rFonts w:ascii="Arial" w:hAnsi="Arial" w:cs="Arial"/>
                <w:color w:val="000000"/>
                <w:szCs w:val="21"/>
              </w:rPr>
              <w:t>, 2439.</w:t>
            </w:r>
          </w:p>
        </w:tc>
      </w:tr>
      <w:tr w:rsidR="00C5318A" w:rsidRPr="00394CBF" w14:paraId="2CA3148E" w14:textId="77777777" w:rsidTr="001608B4">
        <w:tc>
          <w:tcPr>
            <w:tcW w:w="8522" w:type="dxa"/>
          </w:tcPr>
          <w:p w14:paraId="5D41493A" w14:textId="77C2B3B6" w:rsidR="00C5318A" w:rsidRPr="00394CBF" w:rsidRDefault="00C5318A" w:rsidP="00C5318A">
            <w:pPr>
              <w:rPr>
                <w:rFonts w:ascii="Arial" w:hAnsi="Arial" w:cs="Arial"/>
                <w:b/>
                <w:bCs/>
                <w:szCs w:val="21"/>
              </w:rPr>
            </w:pPr>
            <w:r w:rsidRPr="00394CBF">
              <w:rPr>
                <w:rFonts w:ascii="Arial" w:hAnsi="Arial" w:cs="Arial" w:hint="eastAsia"/>
                <w:b/>
                <w:bCs/>
                <w:szCs w:val="21"/>
              </w:rPr>
              <w:t>Y</w:t>
            </w:r>
            <w:r w:rsidRPr="00394CBF">
              <w:rPr>
                <w:rFonts w:ascii="Arial" w:hAnsi="Arial" w:cs="Arial"/>
                <w:b/>
                <w:bCs/>
                <w:szCs w:val="21"/>
              </w:rPr>
              <w:t>ear 2011</w:t>
            </w:r>
          </w:p>
        </w:tc>
      </w:tr>
      <w:tr w:rsidR="00002D66" w:rsidRPr="00394CBF" w14:paraId="4415160D" w14:textId="77777777" w:rsidTr="001608B4">
        <w:tc>
          <w:tcPr>
            <w:tcW w:w="8522" w:type="dxa"/>
          </w:tcPr>
          <w:p w14:paraId="5EF04CAF" w14:textId="7AFA078E" w:rsidR="00002D66" w:rsidRPr="00394CBF" w:rsidRDefault="00ED627A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="00002D66" w:rsidRPr="00394CBF">
              <w:rPr>
                <w:rFonts w:ascii="Arial" w:hAnsi="Arial" w:cs="Arial"/>
              </w:rPr>
              <w:t xml:space="preserve">Hai-Lei Cui, Xun-Hao Sun, Lin Jiang, Lin Dong, and </w:t>
            </w:r>
            <w:r w:rsidR="00002D66" w:rsidRPr="00394CBF">
              <w:rPr>
                <w:rFonts w:ascii="Arial" w:hAnsi="Arial" w:cs="Arial"/>
                <w:lang w:val="en-GB"/>
              </w:rPr>
              <w:t>Ying-Chun Chen,* “</w:t>
            </w:r>
            <w:r w:rsidR="00002D66" w:rsidRPr="00394CBF">
              <w:rPr>
                <w:rFonts w:ascii="Arial" w:hAnsi="Arial" w:cs="Arial"/>
                <w:b/>
                <w:szCs w:val="36"/>
              </w:rPr>
              <w:t>Lewis base-assisted Brønsted base catalysis: direct asymmetric allylic alkylation of indenes</w:t>
            </w:r>
            <w:r w:rsidR="00002D66" w:rsidRPr="00394CBF">
              <w:rPr>
                <w:rFonts w:ascii="Arial" w:hAnsi="Arial" w:cs="Arial"/>
                <w:szCs w:val="36"/>
              </w:rPr>
              <w:t xml:space="preserve">”, </w:t>
            </w:r>
            <w:r w:rsidR="00002D66" w:rsidRPr="00394CBF">
              <w:rPr>
                <w:rFonts w:ascii="Arial" w:hAnsi="Arial" w:cs="Arial"/>
                <w:i/>
                <w:szCs w:val="36"/>
              </w:rPr>
              <w:t>Eur. J. Org. Chem.</w:t>
            </w:r>
            <w:r w:rsidR="00002D66" w:rsidRPr="00394CBF">
              <w:rPr>
                <w:rFonts w:ascii="Arial" w:hAnsi="Arial" w:cs="Arial"/>
                <w:b/>
                <w:szCs w:val="36"/>
              </w:rPr>
              <w:t xml:space="preserve"> 2011</w:t>
            </w:r>
            <w:r w:rsidR="00002D66" w:rsidRPr="00394CBF">
              <w:rPr>
                <w:rFonts w:ascii="Arial" w:hAnsi="Arial" w:cs="Arial"/>
                <w:szCs w:val="36"/>
              </w:rPr>
              <w:t>, 7366.</w:t>
            </w:r>
          </w:p>
          <w:p w14:paraId="43BAB303" w14:textId="16594D60" w:rsidR="00002D66" w:rsidRPr="00394CBF" w:rsidRDefault="00ED627A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="00002D66" w:rsidRPr="00394CBF">
              <w:rPr>
                <w:rFonts w:ascii="Arial" w:hAnsi="Arial" w:cs="Arial"/>
              </w:rPr>
              <w:t xml:space="preserve">Si-Li Zhou, Jun-Long Li, Lin Dong, and </w:t>
            </w:r>
            <w:r w:rsidR="00002D66" w:rsidRPr="00394CBF">
              <w:rPr>
                <w:rFonts w:ascii="Arial" w:hAnsi="Arial" w:cs="Arial"/>
                <w:lang w:val="en-GB"/>
              </w:rPr>
              <w:t>Ying-Chun Chen,* “</w:t>
            </w:r>
            <w:r w:rsidR="00002D66" w:rsidRPr="00394CBF">
              <w:rPr>
                <w:rFonts w:ascii="Arial" w:hAnsi="Arial" w:cs="Arial"/>
                <w:b/>
                <w:szCs w:val="44"/>
              </w:rPr>
              <w:t xml:space="preserve">Organocatalytic </w:t>
            </w:r>
            <w:r w:rsidR="00002D66" w:rsidRPr="00394CBF">
              <w:rPr>
                <w:rFonts w:ascii="Arial" w:hAnsi="Arial" w:cs="Arial"/>
                <w:b/>
              </w:rPr>
              <w:t xml:space="preserve">sequential </w:t>
            </w:r>
            <w:r w:rsidR="00002D66" w:rsidRPr="00394CBF">
              <w:rPr>
                <w:rFonts w:ascii="Arial" w:hAnsi="Arial" w:cs="Arial"/>
                <w:b/>
                <w:szCs w:val="44"/>
              </w:rPr>
              <w:t>hetero-Diels</w:t>
            </w:r>
            <w:r w:rsidR="00002D66" w:rsidRPr="00394CBF">
              <w:rPr>
                <w:rFonts w:ascii="Arial" w:hAnsi="Arial" w:cs="Arial"/>
                <w:b/>
                <w:szCs w:val="44"/>
              </w:rPr>
              <w:sym w:font="Symbol" w:char="F02D"/>
            </w:r>
            <w:r w:rsidR="00002D66" w:rsidRPr="00394CBF">
              <w:rPr>
                <w:rFonts w:ascii="Arial" w:hAnsi="Arial" w:cs="Arial"/>
                <w:b/>
                <w:szCs w:val="44"/>
              </w:rPr>
              <w:t>Alder and Friedel</w:t>
            </w:r>
            <w:r w:rsidR="00002D66" w:rsidRPr="00394CBF">
              <w:rPr>
                <w:rFonts w:ascii="Arial" w:hAnsi="Arial" w:cs="Arial"/>
                <w:b/>
                <w:szCs w:val="44"/>
              </w:rPr>
              <w:sym w:font="Symbol" w:char="F02D"/>
            </w:r>
            <w:r w:rsidR="00002D66" w:rsidRPr="00394CBF">
              <w:rPr>
                <w:rFonts w:ascii="Arial" w:hAnsi="Arial" w:cs="Arial"/>
                <w:b/>
                <w:szCs w:val="44"/>
              </w:rPr>
              <w:t>Crafts reaction: constructions of fused heterocycles with scaffold diversity</w:t>
            </w:r>
            <w:r w:rsidR="00002D66" w:rsidRPr="00394CBF">
              <w:rPr>
                <w:rFonts w:ascii="Arial" w:hAnsi="Arial" w:cs="Arial"/>
                <w:szCs w:val="44"/>
              </w:rPr>
              <w:t xml:space="preserve">”, </w:t>
            </w:r>
            <w:r w:rsidR="00002D66" w:rsidRPr="00394CBF">
              <w:rPr>
                <w:rFonts w:ascii="Arial" w:hAnsi="Arial" w:cs="Arial"/>
                <w:i/>
              </w:rPr>
              <w:t>Org. Lett.</w:t>
            </w:r>
            <w:r w:rsidR="00002D66" w:rsidRPr="00394CBF">
              <w:rPr>
                <w:rFonts w:ascii="Arial" w:hAnsi="Arial" w:cs="Arial"/>
              </w:rPr>
              <w:t xml:space="preserve"> </w:t>
            </w:r>
            <w:r w:rsidR="00002D66" w:rsidRPr="00394CBF">
              <w:rPr>
                <w:rFonts w:ascii="Arial" w:hAnsi="Arial" w:cs="Arial"/>
                <w:b/>
              </w:rPr>
              <w:t>2011</w:t>
            </w:r>
            <w:r w:rsidR="00002D66" w:rsidRPr="00394CBF">
              <w:rPr>
                <w:rFonts w:ascii="Arial" w:hAnsi="Arial" w:cs="Arial"/>
              </w:rPr>
              <w:t xml:space="preserve">, </w:t>
            </w:r>
            <w:r w:rsidR="00002D66" w:rsidRPr="00394CBF">
              <w:rPr>
                <w:rFonts w:ascii="Arial" w:hAnsi="Arial" w:cs="Arial"/>
                <w:i/>
              </w:rPr>
              <w:t>13</w:t>
            </w:r>
            <w:r w:rsidR="00002D66" w:rsidRPr="00394CBF">
              <w:rPr>
                <w:rFonts w:ascii="Arial" w:hAnsi="Arial" w:cs="Arial"/>
              </w:rPr>
              <w:t>, 5874.</w:t>
            </w:r>
          </w:p>
          <w:p w14:paraId="6C7240F8" w14:textId="0DC41ABF" w:rsidR="00002D66" w:rsidRPr="00394CBF" w:rsidRDefault="00ED627A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  <w:lang w:val="en-GB"/>
              </w:rPr>
              <w:t xml:space="preserve"> </w:t>
            </w:r>
            <w:r w:rsidR="00002D66" w:rsidRPr="00394CBF">
              <w:rPr>
                <w:rFonts w:ascii="Arial" w:hAnsi="Arial" w:cs="Arial"/>
                <w:lang w:val="en-GB"/>
              </w:rPr>
              <w:t>You-Cai Xiao,</w:t>
            </w:r>
            <w:r w:rsidR="00002D66" w:rsidRPr="00394CBF">
              <w:rPr>
                <w:rFonts w:ascii="Arial" w:hAnsi="Arial" w:cs="Arial"/>
                <w:szCs w:val="19"/>
                <w:lang w:val="en-GB"/>
              </w:rPr>
              <w:t xml:space="preserve"> Chao Wang,</w:t>
            </w:r>
            <w:r w:rsidR="00002D66" w:rsidRPr="00394CBF">
              <w:rPr>
                <w:rFonts w:ascii="Arial" w:hAnsi="Arial" w:cs="Arial"/>
                <w:lang w:val="en-GB"/>
              </w:rPr>
              <w:t xml:space="preserve"> Yuan Yao,</w:t>
            </w:r>
            <w:r w:rsidR="00002D66" w:rsidRPr="00394CBF">
              <w:rPr>
                <w:rFonts w:ascii="Arial" w:hAnsi="Arial" w:cs="Arial"/>
                <w:szCs w:val="19"/>
                <w:vertAlign w:val="superscript"/>
                <w:lang w:val="en-GB"/>
              </w:rPr>
              <w:t xml:space="preserve"> </w:t>
            </w:r>
            <w:r w:rsidR="00002D66" w:rsidRPr="00394CBF">
              <w:rPr>
                <w:rFonts w:ascii="Arial" w:hAnsi="Arial" w:cs="Arial"/>
                <w:szCs w:val="19"/>
                <w:lang w:val="en-GB"/>
              </w:rPr>
              <w:t xml:space="preserve">Jian Sun,* </w:t>
            </w:r>
            <w:r w:rsidR="00002D66" w:rsidRPr="00394CBF">
              <w:rPr>
                <w:rFonts w:ascii="Arial" w:hAnsi="Arial" w:cs="Arial"/>
                <w:lang w:val="en-GB"/>
              </w:rPr>
              <w:t>and Ying-Chun Chen,* “</w:t>
            </w:r>
            <w:r w:rsidR="00002D66" w:rsidRPr="00394CBF">
              <w:rPr>
                <w:rFonts w:ascii="Arial" w:hAnsi="Arial" w:cs="Arial"/>
                <w:b/>
                <w:lang w:val="en"/>
              </w:rPr>
              <w:t>Direct asymmetric hydrosilylation of indoles: Combined Lewis base and Brønsted acid activation</w:t>
            </w:r>
            <w:r w:rsidR="00002D66" w:rsidRPr="00394CBF">
              <w:rPr>
                <w:rFonts w:ascii="Arial" w:eastAsia="隶书" w:hAnsi="Arial" w:cs="Arial"/>
                <w:iCs/>
                <w:szCs w:val="32"/>
              </w:rPr>
              <w:t xml:space="preserve">”, </w:t>
            </w:r>
            <w:r w:rsidR="00002D66" w:rsidRPr="00394CBF">
              <w:rPr>
                <w:rFonts w:ascii="Arial" w:eastAsia="隶书" w:hAnsi="Arial" w:cs="Arial"/>
                <w:i/>
                <w:iCs/>
                <w:szCs w:val="21"/>
              </w:rPr>
              <w:t>Angew. Chem. Int. Ed.</w:t>
            </w:r>
            <w:r w:rsidR="00002D66" w:rsidRPr="00394CBF">
              <w:rPr>
                <w:rFonts w:ascii="Arial" w:eastAsia="隶书" w:hAnsi="Arial" w:cs="Arial"/>
                <w:iCs/>
                <w:szCs w:val="21"/>
              </w:rPr>
              <w:t xml:space="preserve"> </w:t>
            </w:r>
            <w:r w:rsidR="00002D66" w:rsidRPr="00394CBF">
              <w:rPr>
                <w:rFonts w:ascii="Arial" w:eastAsia="隶书" w:hAnsi="Arial" w:cs="Arial"/>
                <w:b/>
                <w:iCs/>
                <w:szCs w:val="21"/>
              </w:rPr>
              <w:t>2011</w:t>
            </w:r>
            <w:r w:rsidR="00002D66" w:rsidRPr="00394CBF">
              <w:rPr>
                <w:rFonts w:ascii="Arial" w:eastAsia="隶书" w:hAnsi="Arial" w:cs="Arial"/>
                <w:iCs/>
                <w:szCs w:val="21"/>
              </w:rPr>
              <w:t xml:space="preserve">, </w:t>
            </w:r>
            <w:r w:rsidR="00002D66" w:rsidRPr="00394CBF">
              <w:rPr>
                <w:rFonts w:ascii="Arial" w:eastAsia="隶书" w:hAnsi="Arial" w:cs="Arial"/>
                <w:i/>
                <w:iCs/>
                <w:szCs w:val="21"/>
              </w:rPr>
              <w:t>50</w:t>
            </w:r>
            <w:r w:rsidR="00002D66" w:rsidRPr="00394CBF">
              <w:rPr>
                <w:rFonts w:ascii="Arial" w:eastAsia="隶书" w:hAnsi="Arial" w:cs="Arial"/>
                <w:iCs/>
                <w:szCs w:val="21"/>
              </w:rPr>
              <w:t>, 10661</w:t>
            </w:r>
            <w:r w:rsidR="00002D66" w:rsidRPr="00394CBF">
              <w:rPr>
                <w:rFonts w:ascii="Arial" w:eastAsia="隶书" w:hAnsi="Arial" w:cs="Arial"/>
                <w:i/>
                <w:iCs/>
                <w:szCs w:val="21"/>
              </w:rPr>
              <w:t>.</w:t>
            </w:r>
          </w:p>
          <w:p w14:paraId="763363D9" w14:textId="3742D978" w:rsidR="00002D66" w:rsidRPr="00394CBF" w:rsidRDefault="00ED627A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  <w:szCs w:val="21"/>
              </w:rPr>
              <w:t xml:space="preserve"> </w:t>
            </w:r>
            <w:r w:rsidR="00002D66" w:rsidRPr="00394CBF">
              <w:rPr>
                <w:rFonts w:ascii="Arial" w:hAnsi="Arial" w:cs="Arial"/>
                <w:szCs w:val="21"/>
              </w:rPr>
              <w:t xml:space="preserve">Jing Peng, Xin Huang, Lin Jiang, Hai-Lei Cui, and </w:t>
            </w:r>
            <w:r w:rsidR="00002D66" w:rsidRPr="00394CBF">
              <w:rPr>
                <w:rFonts w:ascii="Arial" w:hAnsi="Arial" w:cs="Arial"/>
                <w:lang w:val="en-GB"/>
              </w:rPr>
              <w:t>Ying-Chun Chen,* “</w:t>
            </w:r>
            <w:r w:rsidR="00002D66" w:rsidRPr="00394CBF">
              <w:rPr>
                <w:rFonts w:ascii="Arial" w:hAnsi="Arial" w:cs="Arial"/>
                <w:b/>
              </w:rPr>
              <w:t>Tertiary amine-catalyzed chemoselective and asymmetric [3 + 2] annulation of Morita</w:t>
            </w:r>
            <w:r w:rsidR="00002D66" w:rsidRPr="00394CBF">
              <w:rPr>
                <w:rFonts w:ascii="Arial" w:hAnsi="Arial" w:cs="Arial"/>
                <w:b/>
              </w:rPr>
              <w:sym w:font="Symbol" w:char="F02D"/>
            </w:r>
            <w:r w:rsidR="00002D66" w:rsidRPr="00394CBF">
              <w:rPr>
                <w:rFonts w:ascii="Arial" w:hAnsi="Arial" w:cs="Arial"/>
                <w:b/>
              </w:rPr>
              <w:t>Baylis</w:t>
            </w:r>
            <w:r w:rsidR="00002D66" w:rsidRPr="00394CBF">
              <w:rPr>
                <w:rFonts w:ascii="Arial" w:hAnsi="Arial" w:cs="Arial"/>
                <w:b/>
              </w:rPr>
              <w:sym w:font="Symbol" w:char="F02D"/>
            </w:r>
            <w:r w:rsidR="00002D66" w:rsidRPr="00394CBF">
              <w:rPr>
                <w:rFonts w:ascii="Arial" w:hAnsi="Arial" w:cs="Arial"/>
                <w:b/>
              </w:rPr>
              <w:t>Hillman carbonates of isatins with propargyl sulfones</w:t>
            </w:r>
            <w:r w:rsidR="00002D66" w:rsidRPr="00394CBF">
              <w:rPr>
                <w:rFonts w:ascii="Arial" w:hAnsi="Arial" w:cs="Arial"/>
              </w:rPr>
              <w:t>”,</w:t>
            </w:r>
            <w:r w:rsidR="00002D66" w:rsidRPr="00394CBF">
              <w:rPr>
                <w:rFonts w:ascii="Arial" w:hAnsi="Arial" w:cs="Arial"/>
                <w:b/>
              </w:rPr>
              <w:t xml:space="preserve"> </w:t>
            </w:r>
            <w:r w:rsidR="00002D66" w:rsidRPr="00394CBF">
              <w:rPr>
                <w:rFonts w:ascii="Arial" w:hAnsi="Arial" w:cs="Arial"/>
                <w:i/>
              </w:rPr>
              <w:t>Org. Lett.</w:t>
            </w:r>
            <w:r w:rsidR="00002D66" w:rsidRPr="00394CBF">
              <w:rPr>
                <w:rFonts w:ascii="Arial" w:hAnsi="Arial" w:cs="Arial"/>
                <w:b/>
              </w:rPr>
              <w:t xml:space="preserve"> 2011</w:t>
            </w:r>
            <w:r w:rsidR="00002D66" w:rsidRPr="00394CBF">
              <w:rPr>
                <w:rFonts w:ascii="Arial" w:hAnsi="Arial" w:cs="Arial"/>
              </w:rPr>
              <w:t xml:space="preserve">, </w:t>
            </w:r>
            <w:r w:rsidR="00002D66" w:rsidRPr="00394CBF">
              <w:rPr>
                <w:rFonts w:ascii="Arial" w:hAnsi="Arial" w:cs="Arial"/>
                <w:i/>
              </w:rPr>
              <w:t>13</w:t>
            </w:r>
            <w:r w:rsidR="00002D66" w:rsidRPr="00394CBF">
              <w:rPr>
                <w:rFonts w:ascii="Arial" w:hAnsi="Arial" w:cs="Arial"/>
              </w:rPr>
              <w:t>, 4584.</w:t>
            </w:r>
          </w:p>
          <w:p w14:paraId="2C8A827B" w14:textId="727270A9" w:rsidR="00002D66" w:rsidRPr="00394CBF" w:rsidRDefault="00ED627A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  <w:lang w:val="en-GB"/>
              </w:rPr>
              <w:t xml:space="preserve"> </w:t>
            </w:r>
            <w:r w:rsidR="00002D66" w:rsidRPr="00394CBF">
              <w:rPr>
                <w:rFonts w:ascii="Arial" w:hAnsi="Arial" w:cs="Arial"/>
                <w:lang w:val="en-GB"/>
              </w:rPr>
              <w:t>Zhi-Jun Jia,</w:t>
            </w:r>
            <w:r w:rsidR="00002D66" w:rsidRPr="00394CBF">
              <w:rPr>
                <w:rFonts w:ascii="Arial" w:hAnsi="Arial" w:cs="Arial"/>
                <w:szCs w:val="19"/>
                <w:lang w:val="en-GB"/>
              </w:rPr>
              <w:t xml:space="preserve"> Quan Zhou,</w:t>
            </w:r>
            <w:r w:rsidR="00002D66" w:rsidRPr="00394CBF">
              <w:rPr>
                <w:rFonts w:ascii="Arial" w:hAnsi="Arial" w:cs="Arial"/>
                <w:lang w:val="en-GB"/>
              </w:rPr>
              <w:t xml:space="preserve"> Qing-Qing Zhou,</w:t>
            </w:r>
            <w:r w:rsidR="00002D66" w:rsidRPr="00394CBF">
              <w:rPr>
                <w:rFonts w:ascii="Arial" w:hAnsi="Arial" w:cs="Arial"/>
                <w:szCs w:val="19"/>
                <w:vertAlign w:val="superscript"/>
                <w:lang w:val="en-GB"/>
              </w:rPr>
              <w:t xml:space="preserve"> </w:t>
            </w:r>
            <w:r w:rsidR="00002D66" w:rsidRPr="00394CBF">
              <w:rPr>
                <w:rFonts w:ascii="Arial" w:hAnsi="Arial" w:cs="Arial"/>
                <w:szCs w:val="19"/>
                <w:lang w:val="en-GB"/>
              </w:rPr>
              <w:t xml:space="preserve">Peng-Qiao Chen, </w:t>
            </w:r>
            <w:r w:rsidR="00002D66" w:rsidRPr="00394CBF">
              <w:rPr>
                <w:rFonts w:ascii="Arial" w:hAnsi="Arial" w:cs="Arial"/>
                <w:lang w:val="en-GB"/>
              </w:rPr>
              <w:t>and Ying-Chun Chen,* “</w:t>
            </w:r>
            <w:r w:rsidR="00002D66" w:rsidRPr="00394CBF">
              <w:rPr>
                <w:rFonts w:ascii="Arial" w:eastAsia="隶书" w:hAnsi="Arial" w:cs="Arial"/>
                <w:b/>
                <w:i/>
                <w:iCs/>
                <w:szCs w:val="32"/>
              </w:rPr>
              <w:t>Exo</w:t>
            </w:r>
            <w:r w:rsidR="00002D66" w:rsidRPr="00394CBF">
              <w:rPr>
                <w:rFonts w:ascii="Arial" w:eastAsia="隶书" w:hAnsi="Arial" w:cs="Arial"/>
                <w:b/>
                <w:iCs/>
                <w:szCs w:val="32"/>
              </w:rPr>
              <w:t>-selective asymmetric Diels</w:t>
            </w:r>
            <w:r w:rsidR="00002D66" w:rsidRPr="00394CBF">
              <w:rPr>
                <w:rFonts w:ascii="Arial" w:eastAsia="隶书" w:hAnsi="Arial" w:cs="Arial"/>
                <w:b/>
                <w:iCs/>
                <w:szCs w:val="32"/>
              </w:rPr>
              <w:sym w:font="Symbol" w:char="F02D"/>
            </w:r>
            <w:r w:rsidR="00002D66" w:rsidRPr="00394CBF">
              <w:rPr>
                <w:rFonts w:ascii="Arial" w:eastAsia="隶书" w:hAnsi="Arial" w:cs="Arial"/>
                <w:b/>
                <w:iCs/>
                <w:szCs w:val="32"/>
              </w:rPr>
              <w:t>Alder reaction of 2,4-dienals and nitroalkenes via trienamine catalysis</w:t>
            </w:r>
            <w:r w:rsidR="00002D66" w:rsidRPr="00394CBF">
              <w:rPr>
                <w:rFonts w:ascii="Arial" w:eastAsia="隶书" w:hAnsi="Arial" w:cs="Arial"/>
                <w:iCs/>
                <w:szCs w:val="32"/>
              </w:rPr>
              <w:t xml:space="preserve">”, </w:t>
            </w:r>
            <w:r w:rsidR="00002D66" w:rsidRPr="00394CBF">
              <w:rPr>
                <w:rFonts w:ascii="Arial" w:eastAsia="隶书" w:hAnsi="Arial" w:cs="Arial"/>
                <w:i/>
                <w:iCs/>
                <w:szCs w:val="21"/>
              </w:rPr>
              <w:t>Angew. Chem., Int. Ed.</w:t>
            </w:r>
            <w:r w:rsidR="00002D66" w:rsidRPr="00394CBF">
              <w:rPr>
                <w:rFonts w:ascii="Arial" w:eastAsia="隶书" w:hAnsi="Arial" w:cs="Arial"/>
                <w:iCs/>
                <w:szCs w:val="21"/>
              </w:rPr>
              <w:t xml:space="preserve"> </w:t>
            </w:r>
            <w:r w:rsidR="00002D66" w:rsidRPr="00394CBF">
              <w:rPr>
                <w:rFonts w:ascii="Arial" w:eastAsia="隶书" w:hAnsi="Arial" w:cs="Arial"/>
                <w:b/>
                <w:iCs/>
                <w:szCs w:val="21"/>
              </w:rPr>
              <w:t>2011</w:t>
            </w:r>
            <w:r w:rsidR="00002D66" w:rsidRPr="00394CBF">
              <w:rPr>
                <w:rFonts w:ascii="Arial" w:eastAsia="隶书" w:hAnsi="Arial" w:cs="Arial"/>
                <w:iCs/>
                <w:szCs w:val="21"/>
              </w:rPr>
              <w:t xml:space="preserve">, </w:t>
            </w:r>
            <w:r w:rsidR="00002D66" w:rsidRPr="00394CBF">
              <w:rPr>
                <w:rFonts w:ascii="Arial" w:eastAsia="隶书" w:hAnsi="Arial" w:cs="Arial"/>
                <w:i/>
                <w:iCs/>
                <w:szCs w:val="21"/>
              </w:rPr>
              <w:t>50</w:t>
            </w:r>
            <w:r w:rsidR="00002D66" w:rsidRPr="00394CBF">
              <w:rPr>
                <w:rFonts w:ascii="Arial" w:eastAsia="隶书" w:hAnsi="Arial" w:cs="Arial"/>
                <w:iCs/>
                <w:szCs w:val="21"/>
              </w:rPr>
              <w:t xml:space="preserve">, </w:t>
            </w:r>
            <w:r w:rsidR="00002D66" w:rsidRPr="00394CBF">
              <w:rPr>
                <w:rFonts w:ascii="Arial" w:hAnsi="Arial" w:cs="Arial"/>
                <w:szCs w:val="21"/>
              </w:rPr>
              <w:t>8638</w:t>
            </w:r>
            <w:r w:rsidR="00002D66" w:rsidRPr="00394CBF">
              <w:rPr>
                <w:rFonts w:ascii="Arial" w:eastAsia="隶书" w:hAnsi="Arial" w:cs="Arial"/>
                <w:i/>
                <w:iCs/>
                <w:szCs w:val="21"/>
              </w:rPr>
              <w:t>.</w:t>
            </w:r>
          </w:p>
          <w:p w14:paraId="58BC6BE5" w14:textId="2B58EE8B" w:rsidR="00002D66" w:rsidRPr="00394CBF" w:rsidRDefault="00ED627A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  <w:szCs w:val="21"/>
              </w:rPr>
              <w:t xml:space="preserve"> </w:t>
            </w:r>
            <w:r w:rsidR="00002D66" w:rsidRPr="00394CBF">
              <w:rPr>
                <w:rFonts w:ascii="Arial" w:hAnsi="Arial" w:cs="Arial"/>
                <w:szCs w:val="21"/>
              </w:rPr>
              <w:t xml:space="preserve">Lin Jiang, Qian Lei, Xin Huang, </w:t>
            </w:r>
            <w:r w:rsidR="00002D66" w:rsidRPr="00394CBF">
              <w:rPr>
                <w:rFonts w:ascii="Arial" w:eastAsia="AdvTTB" w:hAnsi="Arial" w:cs="Arial"/>
                <w:kern w:val="0"/>
                <w:szCs w:val="21"/>
              </w:rPr>
              <w:t xml:space="preserve">Hai-Lei Cui, Xue Zhou, </w:t>
            </w:r>
            <w:r w:rsidR="00002D66" w:rsidRPr="00394CBF">
              <w:rPr>
                <w:rFonts w:ascii="Arial" w:hAnsi="Arial" w:cs="Arial"/>
                <w:szCs w:val="21"/>
              </w:rPr>
              <w:t>and Ying-Chun Chen,* “</w:t>
            </w:r>
            <w:r w:rsidR="00002D66" w:rsidRPr="00394CBF">
              <w:rPr>
                <w:rFonts w:ascii="Arial" w:hAnsi="Arial" w:cs="Arial"/>
                <w:b/>
                <w:szCs w:val="21"/>
              </w:rPr>
              <w:t>Lewis base assisted Brønsted base catalysis: direct regioselective asymmetric vinylogous alkylation of allylic sulfones</w:t>
            </w:r>
            <w:r w:rsidR="00002D66" w:rsidRPr="00394CBF">
              <w:rPr>
                <w:rFonts w:ascii="Arial" w:hAnsi="Arial" w:cs="Arial"/>
                <w:szCs w:val="21"/>
              </w:rPr>
              <w:t xml:space="preserve">”, </w:t>
            </w:r>
            <w:r w:rsidR="00002D66" w:rsidRPr="00394CBF">
              <w:rPr>
                <w:rFonts w:ascii="Arial" w:hAnsi="Arial" w:cs="Arial"/>
                <w:i/>
                <w:szCs w:val="21"/>
              </w:rPr>
              <w:t>Chem. Eur. J.</w:t>
            </w:r>
            <w:r w:rsidR="00002D66" w:rsidRPr="00394CBF">
              <w:rPr>
                <w:rFonts w:ascii="Arial" w:hAnsi="Arial" w:cs="Arial"/>
                <w:szCs w:val="21"/>
              </w:rPr>
              <w:t xml:space="preserve"> </w:t>
            </w:r>
            <w:r w:rsidR="00002D66" w:rsidRPr="00394CBF">
              <w:rPr>
                <w:rFonts w:ascii="Arial" w:hAnsi="Arial" w:cs="Arial"/>
                <w:b/>
                <w:szCs w:val="21"/>
              </w:rPr>
              <w:t>2011</w:t>
            </w:r>
            <w:r w:rsidR="00002D66" w:rsidRPr="00394CBF">
              <w:rPr>
                <w:rFonts w:ascii="Arial" w:hAnsi="Arial" w:cs="Arial"/>
                <w:szCs w:val="21"/>
              </w:rPr>
              <w:t xml:space="preserve">, </w:t>
            </w:r>
            <w:r w:rsidR="00002D66" w:rsidRPr="00394CBF">
              <w:rPr>
                <w:rFonts w:ascii="Arial" w:hAnsi="Arial" w:cs="Arial"/>
                <w:i/>
                <w:szCs w:val="21"/>
              </w:rPr>
              <w:t>17</w:t>
            </w:r>
            <w:r w:rsidR="00002D66" w:rsidRPr="00394CBF">
              <w:rPr>
                <w:rFonts w:ascii="Arial" w:hAnsi="Arial" w:cs="Arial"/>
                <w:szCs w:val="21"/>
              </w:rPr>
              <w:t>, 9489.</w:t>
            </w:r>
          </w:p>
          <w:p w14:paraId="4F840768" w14:textId="2FB29E5F" w:rsidR="00002D66" w:rsidRPr="00394CBF" w:rsidRDefault="00ED627A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  <w:szCs w:val="21"/>
                <w:lang w:val="en-GB"/>
              </w:rPr>
              <w:t xml:space="preserve"> </w:t>
            </w:r>
            <w:r w:rsidR="00002D66" w:rsidRPr="00394CBF">
              <w:rPr>
                <w:rFonts w:ascii="Arial" w:hAnsi="Arial" w:cs="Arial"/>
                <w:szCs w:val="21"/>
                <w:lang w:val="en-GB"/>
              </w:rPr>
              <w:t>Zhi-Jun Jia, Hao Jiang, Jun-Long Li,</w:t>
            </w:r>
            <w:r w:rsidR="00002D66" w:rsidRPr="00394CBF">
              <w:rPr>
                <w:rFonts w:ascii="Arial" w:hAnsi="Arial" w:cs="Arial"/>
                <w:szCs w:val="21"/>
                <w:vertAlign w:val="superscript"/>
              </w:rPr>
              <w:t xml:space="preserve"> </w:t>
            </w:r>
            <w:r w:rsidR="00002D66" w:rsidRPr="00394CBF">
              <w:rPr>
                <w:rFonts w:ascii="Arial" w:hAnsi="Arial" w:cs="Arial"/>
                <w:szCs w:val="21"/>
                <w:lang w:val="en-GB"/>
              </w:rPr>
              <w:t>Björn Gschwend,</w:t>
            </w:r>
            <w:r w:rsidR="00002D66" w:rsidRPr="00394CBF">
              <w:rPr>
                <w:rFonts w:ascii="Arial" w:hAnsi="Arial" w:cs="Arial"/>
                <w:szCs w:val="21"/>
                <w:vertAlign w:val="superscript"/>
              </w:rPr>
              <w:t xml:space="preserve"> </w:t>
            </w:r>
            <w:r w:rsidR="00002D66" w:rsidRPr="00394CBF">
              <w:rPr>
                <w:rFonts w:ascii="Arial" w:hAnsi="Arial" w:cs="Arial"/>
                <w:szCs w:val="21"/>
                <w:lang w:val="en-GB"/>
              </w:rPr>
              <w:t>Qing-Zhu Li,</w:t>
            </w:r>
            <w:r w:rsidR="00002D66" w:rsidRPr="00394CBF">
              <w:rPr>
                <w:rFonts w:ascii="Arial" w:hAnsi="Arial" w:cs="Arial"/>
                <w:szCs w:val="21"/>
                <w:vertAlign w:val="superscript"/>
              </w:rPr>
              <w:t xml:space="preserve"> </w:t>
            </w:r>
            <w:r w:rsidR="00002D66" w:rsidRPr="00394CBF">
              <w:rPr>
                <w:rFonts w:ascii="Arial" w:hAnsi="Arial" w:cs="Arial"/>
                <w:szCs w:val="21"/>
                <w:lang w:val="en-GB"/>
              </w:rPr>
              <w:t>Xiang Yin, Julie Grouleff,</w:t>
            </w:r>
            <w:r w:rsidR="00002D66" w:rsidRPr="00394CBF">
              <w:rPr>
                <w:rFonts w:ascii="Arial" w:hAnsi="Arial" w:cs="Arial"/>
                <w:szCs w:val="21"/>
                <w:vertAlign w:val="superscript"/>
                <w:lang w:val="en-GB"/>
              </w:rPr>
              <w:t xml:space="preserve"> </w:t>
            </w:r>
            <w:r w:rsidR="00002D66" w:rsidRPr="00394CBF">
              <w:rPr>
                <w:rFonts w:ascii="Arial" w:hAnsi="Arial" w:cs="Arial"/>
                <w:szCs w:val="21"/>
                <w:lang w:val="en-GB"/>
              </w:rPr>
              <w:t>Ying-Chun Chen,*</w:t>
            </w:r>
            <w:r w:rsidR="00002D66" w:rsidRPr="00394CBF">
              <w:rPr>
                <w:rFonts w:ascii="Arial" w:hAnsi="Arial" w:cs="Arial"/>
                <w:szCs w:val="21"/>
                <w:vertAlign w:val="superscript"/>
                <w:lang w:val="en-GB"/>
              </w:rPr>
              <w:t xml:space="preserve"> </w:t>
            </w:r>
            <w:r w:rsidR="00002D66" w:rsidRPr="00394CBF">
              <w:rPr>
                <w:rFonts w:ascii="Arial" w:hAnsi="Arial" w:cs="Arial"/>
                <w:szCs w:val="21"/>
                <w:lang w:val="en-GB"/>
              </w:rPr>
              <w:t>and Karl Anker Jørgensen,* “</w:t>
            </w:r>
            <w:r w:rsidR="00002D66" w:rsidRPr="00394CBF">
              <w:rPr>
                <w:rFonts w:ascii="Arial" w:hAnsi="Arial" w:cs="Arial"/>
                <w:b/>
                <w:szCs w:val="21"/>
                <w:lang w:val="en-GB"/>
              </w:rPr>
              <w:t>Trienamines in asymmetric organocatalysis: Diels-Alder and cascade reactions</w:t>
            </w:r>
            <w:r w:rsidR="00002D66" w:rsidRPr="00394CBF">
              <w:rPr>
                <w:rFonts w:ascii="Arial" w:hAnsi="Arial" w:cs="Arial"/>
                <w:szCs w:val="21"/>
                <w:lang w:val="en-GB"/>
              </w:rPr>
              <w:t xml:space="preserve">”, </w:t>
            </w:r>
            <w:r w:rsidR="00002D66" w:rsidRPr="00394CBF">
              <w:rPr>
                <w:rFonts w:ascii="Arial" w:hAnsi="Arial" w:cs="Arial"/>
                <w:i/>
                <w:szCs w:val="21"/>
                <w:lang w:val="en-GB"/>
              </w:rPr>
              <w:t>J. Am. Chem. Soc.</w:t>
            </w:r>
            <w:r w:rsidR="00002D66" w:rsidRPr="00394CBF">
              <w:rPr>
                <w:rFonts w:ascii="Arial" w:hAnsi="Arial" w:cs="Arial"/>
                <w:szCs w:val="21"/>
                <w:lang w:val="en-GB"/>
              </w:rPr>
              <w:t xml:space="preserve"> </w:t>
            </w:r>
            <w:r w:rsidR="00002D66" w:rsidRPr="00394CBF">
              <w:rPr>
                <w:rFonts w:ascii="Arial" w:hAnsi="Arial" w:cs="Arial"/>
                <w:b/>
                <w:szCs w:val="21"/>
                <w:lang w:val="en-GB"/>
              </w:rPr>
              <w:t>2011</w:t>
            </w:r>
            <w:r w:rsidR="00002D66" w:rsidRPr="00394CBF">
              <w:rPr>
                <w:rFonts w:ascii="Arial" w:hAnsi="Arial" w:cs="Arial"/>
                <w:szCs w:val="21"/>
                <w:lang w:val="en-GB"/>
              </w:rPr>
              <w:t xml:space="preserve">, </w:t>
            </w:r>
            <w:r w:rsidR="00002D66" w:rsidRPr="00394CBF">
              <w:rPr>
                <w:rFonts w:ascii="Arial" w:hAnsi="Arial" w:cs="Arial"/>
                <w:i/>
                <w:szCs w:val="21"/>
                <w:lang w:val="en-GB"/>
              </w:rPr>
              <w:t>133</w:t>
            </w:r>
            <w:r w:rsidR="00002D66" w:rsidRPr="00394CBF">
              <w:rPr>
                <w:rFonts w:ascii="Arial" w:hAnsi="Arial" w:cs="Arial"/>
                <w:szCs w:val="21"/>
                <w:lang w:val="en-GB"/>
              </w:rPr>
              <w:t>, 5053.</w:t>
            </w:r>
          </w:p>
          <w:p w14:paraId="171D0B1B" w14:textId="53094FB5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Ji-Rong Huang, Hai-Lei Cui, Jie Lei, Xun-Hao Sun, and Ying-Chun Chen,* “</w:t>
            </w:r>
            <w:r w:rsidRPr="00394CBF">
              <w:rPr>
                <w:rFonts w:ascii="Arial" w:hAnsi="Arial" w:cs="Arial"/>
                <w:b/>
                <w:color w:val="000000"/>
                <w:szCs w:val="21"/>
              </w:rPr>
              <w:t xml:space="preserve">Organocatalytic chemoselective asymmetric </w:t>
            </w:r>
            <w:r w:rsidRPr="00394CBF">
              <w:rPr>
                <w:rFonts w:ascii="Arial" w:hAnsi="Arial" w:cs="Arial"/>
                <w:b/>
                <w:i/>
                <w:color w:val="000000"/>
                <w:szCs w:val="21"/>
              </w:rPr>
              <w:t>N</w:t>
            </w:r>
            <w:r w:rsidRPr="00394CBF">
              <w:rPr>
                <w:rFonts w:ascii="Arial" w:hAnsi="Arial" w:cs="Arial"/>
                <w:b/>
                <w:color w:val="000000"/>
                <w:szCs w:val="21"/>
              </w:rPr>
              <w:t>-allylic alkylation of enamides</w:t>
            </w:r>
            <w:r w:rsidRPr="00394CBF">
              <w:rPr>
                <w:rFonts w:ascii="Arial" w:hAnsi="Arial" w:cs="Arial"/>
                <w:color w:val="000000"/>
                <w:szCs w:val="21"/>
              </w:rPr>
              <w:t xml:space="preserve">”, </w:t>
            </w:r>
            <w:r w:rsidRPr="00394CBF">
              <w:rPr>
                <w:rFonts w:ascii="Arial" w:hAnsi="Arial" w:cs="Arial"/>
                <w:i/>
                <w:color w:val="000000"/>
                <w:szCs w:val="21"/>
              </w:rPr>
              <w:t>Chem. Commun.</w:t>
            </w:r>
            <w:r w:rsidRPr="00394CBF">
              <w:rPr>
                <w:rFonts w:ascii="Arial" w:hAnsi="Arial" w:cs="Arial"/>
                <w:color w:val="000000"/>
                <w:szCs w:val="21"/>
              </w:rPr>
              <w:t xml:space="preserve"> </w:t>
            </w:r>
            <w:r w:rsidRPr="00394CBF">
              <w:rPr>
                <w:rFonts w:ascii="Arial" w:hAnsi="Arial" w:cs="Arial"/>
                <w:b/>
                <w:color w:val="000000"/>
                <w:szCs w:val="21"/>
              </w:rPr>
              <w:t>2011</w:t>
            </w:r>
            <w:r w:rsidRPr="00394CBF">
              <w:rPr>
                <w:rFonts w:ascii="Arial" w:hAnsi="Arial" w:cs="Arial"/>
                <w:color w:val="000000"/>
                <w:szCs w:val="21"/>
              </w:rPr>
              <w:t xml:space="preserve">, </w:t>
            </w:r>
            <w:r w:rsidRPr="00394CBF">
              <w:rPr>
                <w:rFonts w:ascii="Arial" w:hAnsi="Arial" w:cs="Arial"/>
                <w:i/>
                <w:color w:val="000000"/>
                <w:szCs w:val="21"/>
              </w:rPr>
              <w:t>47</w:t>
            </w:r>
            <w:r w:rsidRPr="00394CBF">
              <w:rPr>
                <w:rFonts w:ascii="Arial" w:hAnsi="Arial" w:cs="Arial"/>
                <w:color w:val="000000"/>
                <w:szCs w:val="21"/>
              </w:rPr>
              <w:t>, 4784.</w:t>
            </w:r>
          </w:p>
          <w:p w14:paraId="503FDAFB" w14:textId="4ED8C23D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Jing Peng, Hailei Cui, and Yingchun Chen,* “</w:t>
            </w:r>
            <w:r w:rsidRPr="00394CBF">
              <w:rPr>
                <w:rFonts w:ascii="Arial" w:hAnsi="Arial" w:cs="Arial"/>
                <w:b/>
                <w:szCs w:val="21"/>
              </w:rPr>
              <w:t>Organocatalytic asymmetric allylic alkylation of sulfonylimidates with Morita-Baylis-Hillman carbonates</w:t>
            </w:r>
            <w:r w:rsidRPr="00394CBF">
              <w:rPr>
                <w:rFonts w:ascii="Arial" w:hAnsi="Arial" w:cs="Arial"/>
                <w:szCs w:val="21"/>
              </w:rPr>
              <w:t xml:space="preserve">”, </w:t>
            </w:r>
            <w:r w:rsidRPr="00394CBF">
              <w:rPr>
                <w:rFonts w:ascii="Arial" w:hAnsi="Arial" w:cs="Arial"/>
                <w:i/>
                <w:szCs w:val="21"/>
              </w:rPr>
              <w:t xml:space="preserve">Science China: Chemistry </w:t>
            </w:r>
            <w:r w:rsidRPr="00394CBF">
              <w:rPr>
                <w:rFonts w:ascii="Arial" w:hAnsi="Arial" w:cs="Arial"/>
                <w:b/>
                <w:szCs w:val="21"/>
              </w:rPr>
              <w:t>2011</w:t>
            </w:r>
            <w:r w:rsidRPr="00394CBF">
              <w:rPr>
                <w:rFonts w:ascii="Arial" w:hAnsi="Arial" w:cs="Arial"/>
                <w:szCs w:val="21"/>
              </w:rPr>
              <w:t xml:space="preserve">, </w:t>
            </w:r>
            <w:r w:rsidRPr="00394CBF">
              <w:rPr>
                <w:rFonts w:ascii="Arial" w:hAnsi="Arial" w:cs="Arial"/>
                <w:i/>
                <w:szCs w:val="21"/>
              </w:rPr>
              <w:t>54</w:t>
            </w:r>
            <w:r w:rsidRPr="00394CBF">
              <w:rPr>
                <w:rFonts w:ascii="Arial" w:hAnsi="Arial" w:cs="Arial"/>
                <w:szCs w:val="21"/>
              </w:rPr>
              <w:t>, 81.</w:t>
            </w:r>
          </w:p>
          <w:p w14:paraId="13050ECA" w14:textId="661435FB" w:rsidR="00002D66" w:rsidRPr="00967436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Xiao-Feng Xiong,</w:t>
            </w:r>
            <w:r w:rsidRPr="00394CBF">
              <w:rPr>
                <w:rFonts w:ascii="Arial" w:hAnsi="Arial" w:cs="Arial"/>
                <w:szCs w:val="21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Hang Zhang,</w:t>
            </w:r>
            <w:r w:rsidRPr="00394CBF">
              <w:rPr>
                <w:rFonts w:ascii="Arial" w:hAnsi="Arial" w:cs="Arial"/>
                <w:szCs w:val="21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Jing Peng, and Ying-Chun Chen,* “</w:t>
            </w:r>
            <w:r w:rsidRPr="00394CBF">
              <w:rPr>
                <w:rFonts w:ascii="Arial" w:hAnsi="Arial" w:cs="Arial"/>
                <w:b/>
                <w:szCs w:val="21"/>
              </w:rPr>
              <w:t xml:space="preserve">Direct asymmetric Michael addition of cyclic </w:t>
            </w:r>
            <w:r w:rsidRPr="00394CBF">
              <w:rPr>
                <w:rFonts w:ascii="Arial" w:hAnsi="Arial" w:cs="Arial"/>
                <w:b/>
                <w:i/>
                <w:szCs w:val="21"/>
              </w:rPr>
              <w:t>N</w:t>
            </w:r>
            <w:r w:rsidRPr="00394CBF">
              <w:rPr>
                <w:rFonts w:ascii="Arial" w:hAnsi="Arial" w:cs="Arial"/>
                <w:b/>
                <w:szCs w:val="21"/>
              </w:rPr>
              <w:t xml:space="preserve">-sulfonylimines to </w:t>
            </w:r>
            <w:r w:rsidRPr="00394CBF">
              <w:rPr>
                <w:rFonts w:ascii="Arial" w:hAnsi="Arial" w:cs="Arial"/>
                <w:b/>
                <w:szCs w:val="21"/>
              </w:rPr>
              <w:sym w:font="Symbol" w:char="F061"/>
            </w:r>
            <w:r w:rsidRPr="00394CBF">
              <w:rPr>
                <w:rFonts w:ascii="Arial" w:hAnsi="Arial" w:cs="Arial"/>
                <w:b/>
                <w:szCs w:val="21"/>
              </w:rPr>
              <w:t>,</w:t>
            </w:r>
            <w:r w:rsidRPr="00394CBF">
              <w:rPr>
                <w:rFonts w:ascii="Arial" w:hAnsi="Arial" w:cs="Arial"/>
                <w:b/>
                <w:szCs w:val="21"/>
              </w:rPr>
              <w:sym w:font="Symbol" w:char="F062"/>
            </w:r>
            <w:r w:rsidRPr="00394CBF">
              <w:rPr>
                <w:rFonts w:ascii="Arial" w:hAnsi="Arial" w:cs="Arial"/>
                <w:b/>
                <w:szCs w:val="21"/>
              </w:rPr>
              <w:t>-unsaturated aldehydes</w:t>
            </w:r>
            <w:r w:rsidRPr="00394CBF">
              <w:rPr>
                <w:rFonts w:ascii="Arial" w:hAnsi="Arial" w:cs="Arial"/>
                <w:szCs w:val="21"/>
              </w:rPr>
              <w:t xml:space="preserve">”, </w:t>
            </w:r>
            <w:r w:rsidRPr="00394CBF">
              <w:rPr>
                <w:rFonts w:ascii="Arial" w:hAnsi="Arial" w:cs="Arial"/>
                <w:i/>
                <w:szCs w:val="21"/>
              </w:rPr>
              <w:t>Chem. Eur. J.</w:t>
            </w:r>
            <w:r w:rsidRPr="00394CBF">
              <w:rPr>
                <w:rFonts w:ascii="Arial" w:hAnsi="Arial" w:cs="Arial"/>
                <w:szCs w:val="21"/>
              </w:rPr>
              <w:t xml:space="preserve"> </w:t>
            </w:r>
            <w:r w:rsidRPr="00394CBF">
              <w:rPr>
                <w:rFonts w:ascii="Arial" w:hAnsi="Arial" w:cs="Arial"/>
                <w:b/>
                <w:szCs w:val="21"/>
              </w:rPr>
              <w:t>2011</w:t>
            </w:r>
            <w:r w:rsidRPr="00394CBF">
              <w:rPr>
                <w:rFonts w:ascii="Arial" w:hAnsi="Arial" w:cs="Arial"/>
                <w:szCs w:val="21"/>
              </w:rPr>
              <w:t xml:space="preserve">, </w:t>
            </w:r>
            <w:r w:rsidRPr="00394CBF">
              <w:rPr>
                <w:rFonts w:ascii="Arial" w:hAnsi="Arial" w:cs="Arial"/>
                <w:i/>
                <w:szCs w:val="21"/>
              </w:rPr>
              <w:t>17</w:t>
            </w:r>
            <w:r w:rsidRPr="00394CBF">
              <w:rPr>
                <w:rFonts w:ascii="Arial" w:hAnsi="Arial" w:cs="Arial"/>
                <w:szCs w:val="21"/>
              </w:rPr>
              <w:t>, 2358.</w:t>
            </w:r>
          </w:p>
        </w:tc>
      </w:tr>
      <w:tr w:rsidR="00002D66" w:rsidRPr="00394CBF" w14:paraId="1623C6E1" w14:textId="77777777" w:rsidTr="001608B4">
        <w:tc>
          <w:tcPr>
            <w:tcW w:w="8522" w:type="dxa"/>
          </w:tcPr>
          <w:p w14:paraId="1DB7256F" w14:textId="41BC4AF8" w:rsidR="00002D66" w:rsidRPr="00394CBF" w:rsidRDefault="00002D66" w:rsidP="00002D66">
            <w:pPr>
              <w:rPr>
                <w:rFonts w:ascii="Arial" w:hAnsi="Arial" w:cs="Arial"/>
                <w:b/>
                <w:bCs/>
                <w:szCs w:val="21"/>
              </w:rPr>
            </w:pPr>
            <w:r w:rsidRPr="00394CBF">
              <w:rPr>
                <w:rFonts w:ascii="Arial" w:hAnsi="Arial" w:cs="Arial" w:hint="eastAsia"/>
                <w:b/>
                <w:bCs/>
                <w:szCs w:val="21"/>
              </w:rPr>
              <w:lastRenderedPageBreak/>
              <w:t>Y</w:t>
            </w:r>
            <w:r w:rsidRPr="00394CBF">
              <w:rPr>
                <w:rFonts w:ascii="Arial" w:hAnsi="Arial" w:cs="Arial"/>
                <w:b/>
                <w:bCs/>
                <w:szCs w:val="21"/>
              </w:rPr>
              <w:t>ear 2010</w:t>
            </w:r>
          </w:p>
        </w:tc>
      </w:tr>
      <w:tr w:rsidR="00002D66" w:rsidRPr="00394CBF" w14:paraId="54E23948" w14:textId="77777777" w:rsidTr="001608B4">
        <w:tc>
          <w:tcPr>
            <w:tcW w:w="8522" w:type="dxa"/>
          </w:tcPr>
          <w:p w14:paraId="35A121DD" w14:textId="311108FF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Bo Han, You-Cai Xiao, Yuan Yao, Ying-Chun Chen,* “</w:t>
            </w:r>
            <w:r w:rsidRPr="00394CBF">
              <w:rPr>
                <w:rFonts w:ascii="Arial" w:hAnsi="Arial" w:cs="Arial"/>
                <w:b/>
              </w:rPr>
              <w:t>Lewis acid-catalyzed intramolecular direct ene reaction of indoles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Angew. Chem., Int. Ed.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 </w:t>
            </w:r>
            <w:r w:rsidRPr="00394CBF">
              <w:rPr>
                <w:rFonts w:ascii="Arial" w:eastAsia="隶书" w:hAnsi="Arial" w:cs="Arial"/>
                <w:b/>
                <w:iCs/>
                <w:szCs w:val="21"/>
              </w:rPr>
              <w:t>2010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, 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49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, </w:t>
            </w:r>
            <w:r w:rsidRPr="00394CBF">
              <w:rPr>
                <w:rFonts w:ascii="Arial" w:hAnsi="Arial" w:cs="Arial"/>
                <w:szCs w:val="21"/>
              </w:rPr>
              <w:t>10189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.</w:t>
            </w:r>
          </w:p>
          <w:p w14:paraId="019CED09" w14:textId="45312324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Jing Peng, Xin Huang, Hai-Lei Cui, Ying-Chun Chen,* “</w:t>
            </w:r>
            <w:r w:rsidRPr="00394CBF">
              <w:rPr>
                <w:rFonts w:ascii="Arial" w:hAnsi="Arial" w:cs="Arial"/>
                <w:b/>
              </w:rPr>
              <w:t>Organocatalytic and electrophilic approach to oxindoles with C3-quaternary stereocenters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Org. Lett.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2010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12</w:t>
            </w:r>
            <w:r w:rsidRPr="00394CBF">
              <w:rPr>
                <w:rFonts w:ascii="Arial" w:hAnsi="Arial" w:cs="Arial"/>
              </w:rPr>
              <w:t>, 4260.</w:t>
            </w:r>
          </w:p>
          <w:p w14:paraId="7C3E2C43" w14:textId="0EE4B9BA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Jun-Long Li,</w:t>
            </w:r>
            <w:r w:rsidRPr="00394CBF">
              <w:rPr>
                <w:rFonts w:ascii="Arial" w:hAnsi="Arial" w:cs="Arial"/>
                <w:szCs w:val="19"/>
              </w:rPr>
              <w:t xml:space="preserve"> Tai-Ran Kang,</w:t>
            </w:r>
            <w:r w:rsidRPr="00394CBF">
              <w:rPr>
                <w:rFonts w:ascii="Arial" w:hAnsi="Arial" w:cs="Arial"/>
              </w:rPr>
              <w:t xml:space="preserve"> Si-Li Zhou,</w:t>
            </w:r>
            <w:r w:rsidRPr="00394CBF">
              <w:rPr>
                <w:rFonts w:ascii="Arial" w:hAnsi="Arial" w:cs="Arial"/>
                <w:szCs w:val="19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  <w:szCs w:val="19"/>
              </w:rPr>
              <w:t xml:space="preserve">Rui Li, </w:t>
            </w:r>
            <w:r w:rsidRPr="00394CBF">
              <w:rPr>
                <w:rFonts w:ascii="Arial" w:hAnsi="Arial" w:cs="Arial"/>
              </w:rPr>
              <w:t>Li Wu,</w:t>
            </w:r>
            <w:r w:rsidRPr="00394CBF">
              <w:rPr>
                <w:rFonts w:ascii="Arial" w:hAnsi="Arial" w:cs="Arial"/>
                <w:lang w:val="en-GB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Ying-Chun Chen,* “</w:t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t>Organocatalytic asymmetric inverse-electron-demand Diels</w:t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sym w:font="Symbol" w:char="F02D"/>
            </w:r>
            <w:r w:rsidRPr="00394CBF">
              <w:rPr>
                <w:rFonts w:ascii="Arial" w:eastAsia="隶书" w:hAnsi="Arial" w:cs="Arial"/>
                <w:b/>
                <w:iCs/>
                <w:szCs w:val="32"/>
              </w:rPr>
              <w:t>Alder reaction of electron-deficient dienes and crotonaldehyde</w:t>
            </w:r>
            <w:r w:rsidRPr="00394CBF">
              <w:rPr>
                <w:rFonts w:ascii="Arial" w:eastAsia="隶书" w:hAnsi="Arial" w:cs="Arial"/>
                <w:iCs/>
                <w:szCs w:val="32"/>
              </w:rPr>
              <w:t xml:space="preserve">”, 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Angew. Chem., Int. Ed.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 </w:t>
            </w:r>
            <w:r w:rsidRPr="00394CBF">
              <w:rPr>
                <w:rFonts w:ascii="Arial" w:eastAsia="隶书" w:hAnsi="Arial" w:cs="Arial"/>
                <w:b/>
                <w:iCs/>
                <w:szCs w:val="21"/>
              </w:rPr>
              <w:t xml:space="preserve">2010, 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49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, </w:t>
            </w:r>
            <w:r w:rsidRPr="00394CBF">
              <w:rPr>
                <w:rFonts w:ascii="Arial" w:hAnsi="Arial" w:cs="Arial"/>
                <w:szCs w:val="21"/>
              </w:rPr>
              <w:t>6418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.</w:t>
            </w:r>
          </w:p>
          <w:p w14:paraId="7834F6CE" w14:textId="443C4FC3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Zhao-Quan He, Quan Zhou, Li Wu, and Ying-Chun Chen,* “</w:t>
            </w:r>
            <w:r w:rsidRPr="00394CBF">
              <w:rPr>
                <w:rFonts w:ascii="Arial" w:eastAsia="AdvPS_TTB" w:hAnsi="Arial" w:cs="Arial"/>
                <w:b/>
                <w:bCs/>
                <w:szCs w:val="36"/>
              </w:rPr>
              <w:t>Asymmetric organocatalytic tandem reaction to chiral</w:t>
            </w:r>
            <w:r w:rsidRPr="00394CBF">
              <w:rPr>
                <w:rFonts w:ascii="Arial" w:eastAsia="AdvPS_TTB" w:hAnsi="Arial" w:cs="Arial"/>
                <w:b/>
                <w:szCs w:val="36"/>
              </w:rPr>
              <w:t xml:space="preserve"> </w:t>
            </w:r>
            <w:r w:rsidRPr="00394CBF">
              <w:rPr>
                <w:rFonts w:ascii="Arial" w:hAnsi="Arial" w:cs="Arial"/>
                <w:b/>
                <w:bCs/>
                <w:szCs w:val="36"/>
              </w:rPr>
              <w:t>pyrimidinone derivatives using urea as dinitrogen source”</w:t>
            </w:r>
            <w:r w:rsidRPr="00394CBF">
              <w:rPr>
                <w:rFonts w:ascii="Arial" w:hAnsi="Arial" w:cs="Arial"/>
                <w:bCs/>
                <w:szCs w:val="36"/>
              </w:rPr>
              <w:t xml:space="preserve">, </w:t>
            </w:r>
            <w:r w:rsidRPr="00394CBF">
              <w:rPr>
                <w:rFonts w:ascii="Arial" w:hAnsi="Arial" w:cs="Arial"/>
                <w:bCs/>
                <w:i/>
                <w:szCs w:val="36"/>
              </w:rPr>
              <w:t>Adv. Synth. Catal.</w:t>
            </w:r>
            <w:r w:rsidRPr="00394CBF">
              <w:rPr>
                <w:rFonts w:ascii="Arial" w:hAnsi="Arial" w:cs="Arial"/>
                <w:bCs/>
                <w:szCs w:val="36"/>
              </w:rPr>
              <w:t xml:space="preserve"> </w:t>
            </w:r>
            <w:r w:rsidRPr="00394CBF">
              <w:rPr>
                <w:rFonts w:ascii="Arial" w:hAnsi="Arial" w:cs="Arial"/>
                <w:b/>
                <w:bCs/>
                <w:szCs w:val="36"/>
              </w:rPr>
              <w:t>2010</w:t>
            </w:r>
            <w:r w:rsidRPr="00394CBF">
              <w:rPr>
                <w:rFonts w:ascii="Arial" w:hAnsi="Arial" w:cs="Arial"/>
                <w:bCs/>
                <w:szCs w:val="36"/>
              </w:rPr>
              <w:t xml:space="preserve">, </w:t>
            </w:r>
            <w:r w:rsidRPr="00394CBF">
              <w:rPr>
                <w:rFonts w:ascii="Arial" w:hAnsi="Arial" w:cs="Arial"/>
                <w:bCs/>
                <w:i/>
                <w:szCs w:val="36"/>
              </w:rPr>
              <w:t>352</w:t>
            </w:r>
            <w:r w:rsidRPr="00394CBF">
              <w:rPr>
                <w:rFonts w:ascii="Arial" w:hAnsi="Arial" w:cs="Arial"/>
                <w:bCs/>
                <w:szCs w:val="36"/>
              </w:rPr>
              <w:t>, 1904.</w:t>
            </w:r>
          </w:p>
          <w:p w14:paraId="22ED3AF1" w14:textId="7B7C7E69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Xin Feng, Hai-Lei Cui, Shi Xu, Li Wu, and Ying-Chun Chen,* “</w:t>
            </w:r>
            <w:r w:rsidRPr="00394CBF">
              <w:rPr>
                <w:rFonts w:ascii="Arial" w:hAnsi="Arial" w:cs="Arial"/>
                <w:b/>
                <w:lang w:val="en-GB"/>
              </w:rPr>
              <w:t xml:space="preserve">Organocatalytic direct vinylogous Michael addition of </w:t>
            </w:r>
            <w:r w:rsidRPr="00394CBF">
              <w:rPr>
                <w:rFonts w:ascii="Arial" w:hAnsi="Arial" w:cs="Arial"/>
                <w:b/>
                <w:lang w:val="en-GB"/>
              </w:rPr>
              <w:sym w:font="Symbol" w:char="F061"/>
            </w:r>
            <w:r w:rsidRPr="00394CBF">
              <w:rPr>
                <w:rFonts w:ascii="Arial" w:hAnsi="Arial" w:cs="Arial"/>
                <w:b/>
                <w:lang w:val="en-GB"/>
              </w:rPr>
              <w:t>,</w:t>
            </w:r>
            <w:r w:rsidRPr="00394CBF">
              <w:rPr>
                <w:rFonts w:ascii="Arial" w:hAnsi="Arial" w:cs="Arial"/>
                <w:b/>
                <w:lang w:val="en-GB"/>
              </w:rPr>
              <w:sym w:font="Symbol" w:char="F062"/>
            </w:r>
            <w:r w:rsidRPr="00394CBF">
              <w:rPr>
                <w:rFonts w:ascii="Arial" w:hAnsi="Arial" w:cs="Arial"/>
                <w:b/>
                <w:lang w:val="en-GB"/>
              </w:rPr>
              <w:t xml:space="preserve">-unsaturated </w:t>
            </w:r>
            <w:r w:rsidRPr="00394CBF">
              <w:rPr>
                <w:rFonts w:ascii="Arial" w:hAnsi="Arial" w:cs="Arial"/>
                <w:b/>
                <w:lang w:val="en-GB"/>
              </w:rPr>
              <w:sym w:font="Symbol" w:char="F067"/>
            </w:r>
            <w:r w:rsidRPr="00394CBF">
              <w:rPr>
                <w:rFonts w:ascii="Arial" w:hAnsi="Arial" w:cs="Arial"/>
                <w:b/>
                <w:lang w:val="en-GB"/>
              </w:rPr>
              <w:t xml:space="preserve">-butyrolactam to </w:t>
            </w:r>
            <w:r w:rsidRPr="00394CBF">
              <w:rPr>
                <w:rFonts w:ascii="Arial" w:hAnsi="Arial" w:cs="Arial"/>
                <w:b/>
                <w:lang w:val="en-GB"/>
              </w:rPr>
              <w:sym w:font="Symbol" w:char="F061"/>
            </w:r>
            <w:r w:rsidRPr="00394CBF">
              <w:rPr>
                <w:rFonts w:ascii="Arial" w:hAnsi="Arial" w:cs="Arial"/>
                <w:b/>
                <w:lang w:val="en-GB"/>
              </w:rPr>
              <w:t>,</w:t>
            </w:r>
            <w:r w:rsidRPr="00394CBF">
              <w:rPr>
                <w:rFonts w:ascii="Arial" w:hAnsi="Arial" w:cs="Arial"/>
                <w:b/>
                <w:lang w:val="en-GB"/>
              </w:rPr>
              <w:sym w:font="Symbol" w:char="F062"/>
            </w:r>
            <w:r w:rsidRPr="00394CBF">
              <w:rPr>
                <w:rFonts w:ascii="Arial" w:hAnsi="Arial" w:cs="Arial"/>
                <w:b/>
                <w:lang w:val="en-GB"/>
              </w:rPr>
              <w:t>-unsaturated aldehydes and an illustration to scaffold diversity synthesis</w:t>
            </w:r>
            <w:r w:rsidRPr="00394CBF">
              <w:rPr>
                <w:rFonts w:ascii="Arial" w:hAnsi="Arial" w:cs="Arial"/>
                <w:lang w:val="en-GB"/>
              </w:rPr>
              <w:t xml:space="preserve">”, </w:t>
            </w:r>
            <w:r w:rsidRPr="00394CBF">
              <w:rPr>
                <w:rFonts w:ascii="Arial" w:hAnsi="Arial" w:cs="Arial"/>
                <w:i/>
                <w:szCs w:val="21"/>
              </w:rPr>
              <w:t>Chem. Eur. J.</w:t>
            </w:r>
            <w:r w:rsidRPr="00394CBF">
              <w:rPr>
                <w:rFonts w:ascii="Arial" w:hAnsi="Arial" w:cs="Arial"/>
                <w:szCs w:val="21"/>
              </w:rPr>
              <w:t xml:space="preserve"> </w:t>
            </w:r>
            <w:r w:rsidRPr="00394CBF">
              <w:rPr>
                <w:rFonts w:ascii="Arial" w:hAnsi="Arial" w:cs="Arial"/>
                <w:b/>
                <w:szCs w:val="21"/>
              </w:rPr>
              <w:t>2010</w:t>
            </w:r>
            <w:r w:rsidRPr="00394CBF">
              <w:rPr>
                <w:rFonts w:ascii="Arial" w:hAnsi="Arial" w:cs="Arial"/>
                <w:szCs w:val="21"/>
              </w:rPr>
              <w:t xml:space="preserve">, </w:t>
            </w:r>
            <w:r w:rsidRPr="00394CBF">
              <w:rPr>
                <w:rFonts w:ascii="Arial" w:hAnsi="Arial" w:cs="Arial"/>
                <w:i/>
                <w:szCs w:val="21"/>
              </w:rPr>
              <w:t>16</w:t>
            </w:r>
            <w:r w:rsidRPr="00394CBF">
              <w:rPr>
                <w:rFonts w:ascii="Arial" w:hAnsi="Arial" w:cs="Arial"/>
                <w:szCs w:val="21"/>
              </w:rPr>
              <w:t>, 10309.</w:t>
            </w:r>
          </w:p>
          <w:p w14:paraId="01FAFE01" w14:textId="368D4274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Hailei Cui, Kun Jiang, Yankai Liu, Wei Du</w:t>
            </w:r>
            <w:r w:rsidRPr="00394CBF">
              <w:rPr>
                <w:rFonts w:ascii="Arial" w:hAnsi="Arial" w:cs="Arial"/>
                <w:lang w:val="en-GB"/>
              </w:rPr>
              <w:t>,</w:t>
            </w:r>
            <w:r w:rsidRPr="00394CBF">
              <w:rPr>
                <w:rFonts w:ascii="Arial" w:hAnsi="Arial" w:cs="Arial"/>
              </w:rPr>
              <w:t xml:space="preserve"> Yingchun Chen</w:t>
            </w:r>
            <w:r w:rsidRPr="00394CBF">
              <w:rPr>
                <w:rFonts w:ascii="Arial" w:hAnsi="Arial" w:cs="Arial"/>
                <w:szCs w:val="21"/>
              </w:rPr>
              <w:t>,* “</w:t>
            </w:r>
            <w:r w:rsidRPr="00394CBF">
              <w:rPr>
                <w:rFonts w:ascii="Arial" w:hAnsi="Arial" w:cs="Arial"/>
                <w:b/>
                <w:szCs w:val="21"/>
              </w:rPr>
              <w:t>Enantioselective direct aldol-type reaction of 4-hydroxycoumarin with ethyl trifluoropyruvate catalyzed by modified cinchona alkaloids</w:t>
            </w:r>
            <w:r w:rsidRPr="00394CBF">
              <w:rPr>
                <w:rFonts w:ascii="Arial" w:hAnsi="Arial" w:cs="Arial"/>
                <w:szCs w:val="21"/>
              </w:rPr>
              <w:t xml:space="preserve">”, </w:t>
            </w:r>
            <w:r w:rsidRPr="00394CBF">
              <w:rPr>
                <w:rFonts w:ascii="Arial" w:hAnsi="Arial" w:cs="Arial"/>
                <w:i/>
                <w:szCs w:val="21"/>
              </w:rPr>
              <w:t>Chin. Sci. Bull.</w:t>
            </w:r>
            <w:r w:rsidRPr="00394CBF">
              <w:rPr>
                <w:rFonts w:ascii="Arial" w:hAnsi="Arial" w:cs="Arial"/>
                <w:szCs w:val="21"/>
              </w:rPr>
              <w:t xml:space="preserve"> </w:t>
            </w:r>
            <w:r w:rsidRPr="00394CBF">
              <w:rPr>
                <w:rFonts w:ascii="Arial" w:hAnsi="Arial" w:cs="Arial"/>
                <w:b/>
                <w:szCs w:val="21"/>
              </w:rPr>
              <w:t>2010</w:t>
            </w:r>
            <w:r w:rsidRPr="00394CBF">
              <w:rPr>
                <w:rFonts w:ascii="Arial" w:hAnsi="Arial" w:cs="Arial"/>
                <w:szCs w:val="21"/>
              </w:rPr>
              <w:t xml:space="preserve">, </w:t>
            </w:r>
            <w:r w:rsidRPr="00394CBF">
              <w:rPr>
                <w:rFonts w:ascii="Arial" w:hAnsi="Arial" w:cs="Arial"/>
                <w:i/>
                <w:szCs w:val="21"/>
              </w:rPr>
              <w:t>55</w:t>
            </w:r>
            <w:r w:rsidRPr="00394CBF">
              <w:rPr>
                <w:rFonts w:ascii="Arial" w:hAnsi="Arial" w:cs="Arial"/>
                <w:szCs w:val="21"/>
              </w:rPr>
              <w:t>, 1732.</w:t>
            </w:r>
          </w:p>
          <w:p w14:paraId="14EF26A9" w14:textId="2BA464DB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Kun Jiang, Zhi-Jun Jia, Xiang Yin, Li Wu, and Ying-Chun Chen,* “</w:t>
            </w:r>
            <w:r w:rsidRPr="00394CBF">
              <w:rPr>
                <w:rFonts w:ascii="Arial" w:hAnsi="Arial" w:cs="Arial"/>
                <w:b/>
                <w:szCs w:val="21"/>
              </w:rPr>
              <w:t>Asymmetric quadruple aminocatalytic domino reactions to fused carbocycles incorporating a spirooxindole motif</w:t>
            </w:r>
            <w:r w:rsidRPr="00394CBF">
              <w:rPr>
                <w:rFonts w:ascii="Arial" w:hAnsi="Arial" w:cs="Arial"/>
                <w:szCs w:val="21"/>
              </w:rPr>
              <w:t xml:space="preserve">”, </w:t>
            </w:r>
            <w:r w:rsidRPr="00394CBF">
              <w:rPr>
                <w:rFonts w:ascii="Arial" w:hAnsi="Arial" w:cs="Arial"/>
                <w:i/>
                <w:szCs w:val="21"/>
              </w:rPr>
              <w:t>Org. Lett.</w:t>
            </w:r>
            <w:r w:rsidRPr="00394CBF">
              <w:rPr>
                <w:rFonts w:ascii="Arial" w:hAnsi="Arial" w:cs="Arial"/>
                <w:b/>
                <w:i/>
                <w:szCs w:val="21"/>
              </w:rPr>
              <w:t xml:space="preserve"> </w:t>
            </w:r>
            <w:r w:rsidRPr="00394CBF">
              <w:rPr>
                <w:rFonts w:ascii="Arial" w:hAnsi="Arial" w:cs="Arial"/>
                <w:b/>
                <w:szCs w:val="21"/>
              </w:rPr>
              <w:t>2010</w:t>
            </w:r>
            <w:r w:rsidRPr="00394CBF">
              <w:rPr>
                <w:rFonts w:ascii="Arial" w:hAnsi="Arial" w:cs="Arial"/>
                <w:szCs w:val="21"/>
              </w:rPr>
              <w:t xml:space="preserve">, </w:t>
            </w:r>
            <w:r w:rsidRPr="00394CBF">
              <w:rPr>
                <w:rFonts w:ascii="Arial" w:hAnsi="Arial" w:cs="Arial"/>
                <w:i/>
                <w:szCs w:val="21"/>
              </w:rPr>
              <w:t>12</w:t>
            </w:r>
            <w:r w:rsidRPr="00394CBF">
              <w:rPr>
                <w:rFonts w:ascii="Arial" w:hAnsi="Arial" w:cs="Arial"/>
                <w:szCs w:val="21"/>
              </w:rPr>
              <w:t>, 2766.</w:t>
            </w:r>
          </w:p>
          <w:p w14:paraId="35AAE103" w14:textId="2C3A4843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Jie Lei,</w:t>
            </w:r>
            <w:r w:rsidRPr="00394CBF">
              <w:rPr>
                <w:rFonts w:ascii="Arial" w:hAnsi="Arial" w:cs="Arial"/>
                <w:i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Hai-Lei Cui,</w:t>
            </w:r>
            <w:r w:rsidRPr="00394CBF">
              <w:rPr>
                <w:rFonts w:ascii="Arial" w:hAnsi="Arial" w:cs="Arial"/>
                <w:i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Rui Li,* Li Wu, Zheng-Yu Ding</w:t>
            </w:r>
            <w:r w:rsidRPr="00394CBF">
              <w:rPr>
                <w:rFonts w:ascii="Arial" w:hAnsi="Arial" w:cs="Arial"/>
                <w:szCs w:val="21"/>
              </w:rPr>
              <w:t xml:space="preserve"> and Ying-Chun Chen,* “</w:t>
            </w:r>
            <w:r w:rsidRPr="00394CBF">
              <w:rPr>
                <w:rFonts w:ascii="Arial" w:hAnsi="Arial" w:cs="Arial"/>
                <w:b/>
              </w:rPr>
              <w:t>Tributyltin hydride-mediated radical cyclisation reactions: efficient construction of multiply substituted cyclopentanes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Org. Biomol. Chem.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2010</w:t>
            </w:r>
            <w:r w:rsidRPr="00394CBF">
              <w:rPr>
                <w:rFonts w:ascii="Arial" w:hAnsi="Arial" w:cs="Arial"/>
              </w:rPr>
              <w:t>, 8, 2840.</w:t>
            </w:r>
          </w:p>
          <w:p w14:paraId="778702BC" w14:textId="6C338991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Jun-Long Li, Si-Li Zhou, Bo Han, Li Wu, and Ying-Chun Chen,* “</w:t>
            </w:r>
            <w:r w:rsidRPr="00394CBF">
              <w:rPr>
                <w:rFonts w:ascii="Arial" w:hAnsi="Arial" w:cs="Arial"/>
                <w:b/>
                <w:szCs w:val="44"/>
              </w:rPr>
              <w:t xml:space="preserve">Aminocatalytic asymmetric inverse-electron-demand aza-Diels–Alder reaction of </w:t>
            </w:r>
            <w:r w:rsidRPr="00394CBF">
              <w:rPr>
                <w:rFonts w:ascii="Arial" w:hAnsi="Arial" w:cs="Arial"/>
                <w:b/>
                <w:i/>
                <w:szCs w:val="44"/>
              </w:rPr>
              <w:t>N</w:t>
            </w:r>
            <w:r w:rsidRPr="00394CBF">
              <w:rPr>
                <w:rFonts w:ascii="Arial" w:hAnsi="Arial" w:cs="Arial"/>
                <w:b/>
                <w:szCs w:val="44"/>
              </w:rPr>
              <w:t xml:space="preserve">-Ts-1-aza-1,3-butadienes based on coumarin </w:t>
            </w:r>
            <w:r w:rsidRPr="00394CBF">
              <w:rPr>
                <w:rFonts w:ascii="Arial" w:hAnsi="Arial" w:cs="Arial"/>
                <w:b/>
                <w:szCs w:val="21"/>
              </w:rPr>
              <w:t>cores</w:t>
            </w:r>
            <w:r w:rsidRPr="00394CBF">
              <w:rPr>
                <w:rFonts w:ascii="Arial" w:hAnsi="Arial" w:cs="Arial"/>
                <w:szCs w:val="21"/>
              </w:rPr>
              <w:t xml:space="preserve">”, </w:t>
            </w:r>
            <w:r w:rsidRPr="00394CBF">
              <w:rPr>
                <w:rFonts w:ascii="Arial" w:hAnsi="Arial" w:cs="Arial"/>
                <w:i/>
                <w:szCs w:val="21"/>
              </w:rPr>
              <w:t>Chem. Commun.</w:t>
            </w:r>
            <w:r w:rsidRPr="00394CBF">
              <w:rPr>
                <w:rFonts w:ascii="Arial" w:hAnsi="Arial" w:cs="Arial"/>
                <w:b/>
                <w:i/>
                <w:szCs w:val="21"/>
              </w:rPr>
              <w:t xml:space="preserve"> </w:t>
            </w:r>
            <w:r w:rsidRPr="00394CBF">
              <w:rPr>
                <w:rFonts w:ascii="Arial" w:hAnsi="Arial" w:cs="Arial"/>
                <w:b/>
                <w:szCs w:val="21"/>
              </w:rPr>
              <w:t>2010</w:t>
            </w:r>
            <w:r w:rsidRPr="00394CBF">
              <w:rPr>
                <w:rFonts w:ascii="Arial" w:hAnsi="Arial" w:cs="Arial"/>
                <w:szCs w:val="21"/>
              </w:rPr>
              <w:t xml:space="preserve">, </w:t>
            </w:r>
            <w:r w:rsidRPr="00394CBF">
              <w:rPr>
                <w:rFonts w:ascii="Arial" w:hAnsi="Arial" w:cs="Arial"/>
                <w:i/>
                <w:szCs w:val="21"/>
              </w:rPr>
              <w:t>46</w:t>
            </w:r>
            <w:r w:rsidRPr="00394CBF">
              <w:rPr>
                <w:rFonts w:ascii="Arial" w:hAnsi="Arial" w:cs="Arial"/>
                <w:szCs w:val="21"/>
              </w:rPr>
              <w:t>, 2665.</w:t>
            </w:r>
          </w:p>
          <w:p w14:paraId="1180CD8D" w14:textId="71EAEC02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Hai-Lei Cui, Ji-Rong Huang, Jie Lei, Zhao-Feng Wang, Shi Chen, Li Wu, and Ying-Chun Chen,* “</w:t>
            </w:r>
            <w:r w:rsidRPr="00394CBF">
              <w:rPr>
                <w:rFonts w:ascii="Arial" w:hAnsi="Arial" w:cs="Arial"/>
                <w:b/>
                <w:szCs w:val="21"/>
              </w:rPr>
              <w:t>Direct asymmetric allylic alkylation of butenolides with Morita-Baylis-Hillman carbonates</w:t>
            </w:r>
            <w:r w:rsidRPr="00394CBF">
              <w:rPr>
                <w:rFonts w:ascii="Arial" w:hAnsi="Arial" w:cs="Arial"/>
                <w:szCs w:val="21"/>
              </w:rPr>
              <w:t xml:space="preserve">”, </w:t>
            </w:r>
            <w:r w:rsidRPr="00394CBF">
              <w:rPr>
                <w:rFonts w:ascii="Arial" w:hAnsi="Arial" w:cs="Arial"/>
                <w:i/>
                <w:szCs w:val="21"/>
              </w:rPr>
              <w:t>Org. Lett.</w:t>
            </w:r>
            <w:r w:rsidRPr="00394CBF">
              <w:rPr>
                <w:rFonts w:ascii="Arial" w:hAnsi="Arial" w:cs="Arial"/>
                <w:szCs w:val="21"/>
              </w:rPr>
              <w:t xml:space="preserve"> </w:t>
            </w:r>
            <w:r w:rsidRPr="00394CBF">
              <w:rPr>
                <w:rFonts w:ascii="Arial" w:hAnsi="Arial" w:cs="Arial"/>
                <w:b/>
                <w:szCs w:val="21"/>
              </w:rPr>
              <w:t xml:space="preserve">2010, </w:t>
            </w:r>
            <w:r w:rsidRPr="00394CBF">
              <w:rPr>
                <w:rFonts w:ascii="Arial" w:hAnsi="Arial" w:cs="Arial"/>
                <w:i/>
                <w:szCs w:val="21"/>
              </w:rPr>
              <w:t>12</w:t>
            </w:r>
            <w:r w:rsidRPr="00394CBF">
              <w:rPr>
                <w:rFonts w:ascii="Arial" w:hAnsi="Arial" w:cs="Arial"/>
                <w:b/>
                <w:szCs w:val="21"/>
              </w:rPr>
              <w:t xml:space="preserve">, </w:t>
            </w:r>
            <w:r w:rsidRPr="00394CBF">
              <w:rPr>
                <w:rFonts w:ascii="Arial" w:hAnsi="Arial" w:cs="Arial"/>
                <w:szCs w:val="21"/>
              </w:rPr>
              <w:t>720.</w:t>
            </w:r>
          </w:p>
          <w:p w14:paraId="155A5964" w14:textId="1021CF5B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Kun Jiang,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Zhi-Jun Jia,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Shi Chen,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Li Wu,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 xml:space="preserve">and </w:t>
            </w:r>
            <w:r w:rsidRPr="00394CBF">
              <w:rPr>
                <w:rFonts w:ascii="Arial" w:hAnsi="Arial" w:cs="Arial"/>
                <w:szCs w:val="21"/>
              </w:rPr>
              <w:t>Ying-Chun Chen,*</w:t>
            </w:r>
            <w:r w:rsidRPr="00394CBF">
              <w:rPr>
                <w:rFonts w:ascii="Arial" w:hAnsi="Arial" w:cs="Arial"/>
              </w:rPr>
              <w:t xml:space="preserve"> “</w:t>
            </w:r>
            <w:r w:rsidRPr="00394CBF">
              <w:rPr>
                <w:rFonts w:ascii="Arial" w:hAnsi="Arial" w:cs="Arial"/>
                <w:b/>
              </w:rPr>
              <w:t>Organocatalytic tandem reaction to construct six-membered spirocyclic oxindoles with multiple chiral centres via a formal [2+2+2] annulation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  <w:szCs w:val="21"/>
              </w:rPr>
              <w:t>Chem. Eur. J.</w:t>
            </w:r>
            <w:r w:rsidRPr="00394CBF">
              <w:rPr>
                <w:rFonts w:ascii="Arial" w:hAnsi="Arial" w:cs="Arial"/>
                <w:szCs w:val="21"/>
              </w:rPr>
              <w:t xml:space="preserve"> </w:t>
            </w:r>
            <w:r w:rsidRPr="00394CBF">
              <w:rPr>
                <w:rFonts w:ascii="Arial" w:hAnsi="Arial" w:cs="Arial"/>
                <w:b/>
                <w:szCs w:val="21"/>
              </w:rPr>
              <w:t>2010</w:t>
            </w:r>
            <w:r w:rsidRPr="00394CBF">
              <w:rPr>
                <w:rFonts w:ascii="Arial" w:hAnsi="Arial" w:cs="Arial"/>
                <w:szCs w:val="21"/>
              </w:rPr>
              <w:t xml:space="preserve">, </w:t>
            </w:r>
            <w:r w:rsidRPr="00394CBF">
              <w:rPr>
                <w:rFonts w:ascii="Arial" w:hAnsi="Arial" w:cs="Arial"/>
                <w:i/>
                <w:szCs w:val="21"/>
              </w:rPr>
              <w:t>16</w:t>
            </w:r>
            <w:r w:rsidRPr="00394CBF">
              <w:rPr>
                <w:rFonts w:ascii="Arial" w:hAnsi="Arial" w:cs="Arial"/>
                <w:szCs w:val="21"/>
              </w:rPr>
              <w:t>, 2852.</w:t>
            </w:r>
            <w:r w:rsidRPr="00394CBF">
              <w:rPr>
                <w:rFonts w:ascii="Arial" w:hAnsi="Arial" w:cs="Arial"/>
              </w:rPr>
              <w:t xml:space="preserve"> </w:t>
            </w:r>
          </w:p>
          <w:p w14:paraId="61D21E53" w14:textId="45B0172D" w:rsidR="00002D66" w:rsidRPr="00967436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Zhao-Quan He,</w:t>
            </w:r>
            <w:r w:rsidRPr="00394CBF">
              <w:rPr>
                <w:rFonts w:ascii="Arial" w:hAnsi="Arial" w:cs="Arial"/>
                <w:i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Bo Han,</w:t>
            </w:r>
            <w:r w:rsidRPr="00394CBF">
              <w:rPr>
                <w:rFonts w:ascii="Arial" w:hAnsi="Arial" w:cs="Arial"/>
                <w:i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Rui Li,*</w:t>
            </w:r>
            <w:r w:rsidRPr="00394CBF">
              <w:rPr>
                <w:rFonts w:ascii="Arial" w:hAnsi="Arial" w:cs="Arial"/>
                <w:i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Li Wu,</w:t>
            </w:r>
            <w:r w:rsidRPr="00394CBF">
              <w:rPr>
                <w:rFonts w:ascii="Arial" w:hAnsi="Arial" w:cs="Arial"/>
                <w:i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 xml:space="preserve">and </w:t>
            </w:r>
            <w:r w:rsidRPr="00394CBF">
              <w:rPr>
                <w:rFonts w:ascii="Arial" w:hAnsi="Arial" w:cs="Arial"/>
                <w:szCs w:val="21"/>
              </w:rPr>
              <w:t>Ying-Chun Chen,*</w:t>
            </w:r>
            <w:r w:rsidRPr="00394CBF">
              <w:rPr>
                <w:rFonts w:ascii="Arial" w:hAnsi="Arial" w:cs="Arial"/>
                <w:i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>“</w:t>
            </w:r>
            <w:r w:rsidRPr="00394CBF">
              <w:rPr>
                <w:rFonts w:ascii="Arial" w:eastAsia="AdvPS_TTB" w:hAnsi="Arial" w:cs="Arial"/>
                <w:b/>
                <w:bCs/>
              </w:rPr>
              <w:t>Ena</w:t>
            </w:r>
            <w:r w:rsidRPr="00394CBF">
              <w:rPr>
                <w:rFonts w:ascii="Arial" w:eastAsia="AdvPS_TTB" w:hAnsi="Arial" w:cs="Arial"/>
                <w:b/>
              </w:rPr>
              <w:t>ntioselective construction of lactone[2,3-</w:t>
            </w:r>
            <w:r w:rsidRPr="00394CBF">
              <w:rPr>
                <w:rFonts w:ascii="Arial" w:eastAsia="AdvPS_TTB" w:hAnsi="Arial" w:cs="Arial"/>
                <w:b/>
                <w:i/>
              </w:rPr>
              <w:t>b</w:t>
            </w:r>
            <w:r w:rsidRPr="00394CBF">
              <w:rPr>
                <w:rFonts w:ascii="Arial" w:eastAsia="AdvPS_TTB" w:hAnsi="Arial" w:cs="Arial"/>
                <w:b/>
              </w:rPr>
              <w:t>]piperidine skeletons via organocatalytic tandem</w:t>
            </w:r>
            <w:r w:rsidRPr="00394CBF">
              <w:rPr>
                <w:rFonts w:ascii="Arial" w:eastAsia="AdvPS_TTB" w:hAnsi="Arial" w:cs="Arial"/>
                <w:b/>
                <w:bCs/>
              </w:rPr>
              <w:t xml:space="preserve"> reactions</w:t>
            </w:r>
            <w:r w:rsidRPr="00394CBF">
              <w:rPr>
                <w:rFonts w:ascii="Arial" w:eastAsia="AdvPS_TTB" w:hAnsi="Arial" w:cs="Arial"/>
                <w:bCs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Org. Biomol. Chem. </w:t>
            </w:r>
            <w:r w:rsidRPr="00394CBF">
              <w:rPr>
                <w:rFonts w:ascii="Arial" w:hAnsi="Arial" w:cs="Arial"/>
                <w:b/>
              </w:rPr>
              <w:t>2010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8</w:t>
            </w:r>
            <w:r w:rsidRPr="00394CBF">
              <w:rPr>
                <w:rFonts w:ascii="Arial" w:hAnsi="Arial" w:cs="Arial"/>
              </w:rPr>
              <w:t>, 755.</w:t>
            </w:r>
          </w:p>
        </w:tc>
      </w:tr>
      <w:tr w:rsidR="00002D66" w:rsidRPr="00394CBF" w14:paraId="25EB0173" w14:textId="77777777" w:rsidTr="001608B4">
        <w:tc>
          <w:tcPr>
            <w:tcW w:w="8522" w:type="dxa"/>
          </w:tcPr>
          <w:p w14:paraId="31EB2B5B" w14:textId="6912211B" w:rsidR="00002D66" w:rsidRPr="00394CBF" w:rsidRDefault="00002D66" w:rsidP="00002D66">
            <w:pPr>
              <w:rPr>
                <w:rFonts w:ascii="Arial" w:hAnsi="Arial" w:cs="Arial"/>
                <w:b/>
                <w:bCs/>
                <w:szCs w:val="21"/>
              </w:rPr>
            </w:pPr>
            <w:r w:rsidRPr="00394CBF">
              <w:rPr>
                <w:rFonts w:ascii="Arial" w:hAnsi="Arial" w:cs="Arial" w:hint="eastAsia"/>
                <w:b/>
                <w:bCs/>
                <w:szCs w:val="21"/>
              </w:rPr>
              <w:t>Y</w:t>
            </w:r>
            <w:r w:rsidRPr="00394CBF">
              <w:rPr>
                <w:rFonts w:ascii="Arial" w:hAnsi="Arial" w:cs="Arial"/>
                <w:b/>
                <w:bCs/>
                <w:szCs w:val="21"/>
              </w:rPr>
              <w:t>ear 2009</w:t>
            </w:r>
          </w:p>
        </w:tc>
      </w:tr>
      <w:tr w:rsidR="00002D66" w:rsidRPr="00394CBF" w14:paraId="51DCB6BE" w14:textId="77777777" w:rsidTr="001608B4">
        <w:tc>
          <w:tcPr>
            <w:tcW w:w="8522" w:type="dxa"/>
          </w:tcPr>
          <w:p w14:paraId="33638954" w14:textId="3618CFB9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Xiao-Feng Xiong,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 xml:space="preserve">Zhi-Jun Jia, Wei Du, Kun Jiang, Tian-Yu Liu, and </w:t>
            </w:r>
            <w:r w:rsidRPr="00394CBF">
              <w:rPr>
                <w:rFonts w:ascii="Arial" w:hAnsi="Arial" w:cs="Arial"/>
                <w:szCs w:val="21"/>
              </w:rPr>
              <w:t>Ying-Chun Chen,*</w:t>
            </w:r>
            <w:r w:rsidRPr="00394CBF">
              <w:rPr>
                <w:rFonts w:ascii="Arial" w:hAnsi="Arial" w:cs="Arial"/>
                <w:szCs w:val="21"/>
                <w:lang w:val="en-GB"/>
              </w:rPr>
              <w:t xml:space="preserve"> “</w:t>
            </w:r>
            <w:r w:rsidRPr="00394CBF">
              <w:rPr>
                <w:rFonts w:ascii="Arial" w:hAnsi="Arial" w:cs="Arial"/>
                <w:b/>
                <w:szCs w:val="28"/>
              </w:rPr>
              <w:t xml:space="preserve">Merging chiral organocatalysts: enantio- and diastereoselective direct </w:t>
            </w:r>
            <w:r w:rsidRPr="00394CBF">
              <w:rPr>
                <w:rFonts w:ascii="Arial" w:hAnsi="Arial" w:cs="Arial"/>
                <w:b/>
                <w:szCs w:val="28"/>
              </w:rPr>
              <w:lastRenderedPageBreak/>
              <w:t>vinylogous Mannich reaction of alkylimines</w:t>
            </w:r>
            <w:r w:rsidRPr="00394CBF">
              <w:rPr>
                <w:rFonts w:ascii="Arial" w:hAnsi="Arial" w:cs="Arial"/>
                <w:szCs w:val="28"/>
              </w:rPr>
              <w:t xml:space="preserve">”, </w:t>
            </w:r>
            <w:r w:rsidRPr="00394CBF">
              <w:rPr>
                <w:rFonts w:ascii="Arial" w:hAnsi="Arial" w:cs="Arial"/>
                <w:i/>
                <w:color w:val="000000"/>
                <w:szCs w:val="21"/>
              </w:rPr>
              <w:t>Chem. Commun.</w:t>
            </w:r>
            <w:r w:rsidRPr="00394CBF">
              <w:rPr>
                <w:rFonts w:ascii="Arial" w:hAnsi="Arial" w:cs="Arial"/>
                <w:b/>
                <w:i/>
                <w:color w:val="000000"/>
                <w:szCs w:val="21"/>
              </w:rPr>
              <w:t xml:space="preserve"> </w:t>
            </w:r>
            <w:r w:rsidRPr="00394CBF">
              <w:rPr>
                <w:rFonts w:ascii="Arial" w:hAnsi="Arial" w:cs="Arial"/>
                <w:b/>
                <w:color w:val="000000"/>
                <w:szCs w:val="21"/>
              </w:rPr>
              <w:t>2009</w:t>
            </w:r>
            <w:r w:rsidRPr="00394CBF">
              <w:rPr>
                <w:rFonts w:ascii="Arial" w:hAnsi="Arial" w:cs="Arial"/>
                <w:color w:val="000000"/>
                <w:szCs w:val="21"/>
              </w:rPr>
              <w:t>, 6994.</w:t>
            </w:r>
          </w:p>
          <w:p w14:paraId="0C9838E1" w14:textId="4BDCBDB7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Bo Han,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 xml:space="preserve">You-Cai Xiao, Zhao-Quan He, and </w:t>
            </w:r>
            <w:r w:rsidRPr="00394CBF">
              <w:rPr>
                <w:rFonts w:ascii="Arial" w:hAnsi="Arial" w:cs="Arial"/>
                <w:szCs w:val="21"/>
              </w:rPr>
              <w:t>Ying-Chun Chen,*</w:t>
            </w:r>
            <w:r w:rsidRPr="00394CBF">
              <w:rPr>
                <w:rFonts w:ascii="Arial" w:hAnsi="Arial" w:cs="Arial"/>
                <w:szCs w:val="21"/>
                <w:lang w:val="en-GB"/>
              </w:rPr>
              <w:t xml:space="preserve"> “</w:t>
            </w:r>
            <w:r w:rsidRPr="00394CBF">
              <w:rPr>
                <w:rFonts w:ascii="Arial" w:hAnsi="Arial" w:cs="Arial"/>
                <w:b/>
                <w:szCs w:val="28"/>
              </w:rPr>
              <w:t xml:space="preserve">Asymmetric Michael addition of </w:t>
            </w:r>
            <w:r w:rsidRPr="00394CBF">
              <w:rPr>
                <w:rFonts w:ascii="Arial" w:hAnsi="Arial" w:cs="Arial"/>
                <w:b/>
              </w:rPr>
              <w:sym w:font="Symbol" w:char="F067"/>
            </w:r>
            <w:r w:rsidRPr="00394CBF">
              <w:rPr>
                <w:rFonts w:ascii="Arial" w:hAnsi="Arial" w:cs="Arial"/>
                <w:b/>
              </w:rPr>
              <w:t>,</w:t>
            </w:r>
            <w:r w:rsidRPr="00394CBF">
              <w:rPr>
                <w:rFonts w:ascii="Arial" w:hAnsi="Arial" w:cs="Arial"/>
                <w:b/>
              </w:rPr>
              <w:sym w:font="Symbol" w:char="F067"/>
            </w:r>
            <w:r w:rsidRPr="00394CBF">
              <w:rPr>
                <w:rFonts w:ascii="Arial" w:hAnsi="Arial" w:cs="Arial"/>
                <w:b/>
              </w:rPr>
              <w:t>-disubstituted</w:t>
            </w:r>
            <w:r w:rsidRPr="00394CBF">
              <w:rPr>
                <w:rFonts w:ascii="Arial" w:hAnsi="Arial" w:cs="Arial"/>
                <w:b/>
                <w:szCs w:val="28"/>
              </w:rPr>
              <w:t xml:space="preserve"> </w:t>
            </w:r>
            <w:r w:rsidRPr="00394CBF">
              <w:rPr>
                <w:rFonts w:ascii="Arial" w:hAnsi="Arial" w:cs="Arial"/>
                <w:b/>
                <w:szCs w:val="28"/>
              </w:rPr>
              <w:sym w:font="Symbol" w:char="F061"/>
            </w:r>
            <w:r w:rsidRPr="00394CBF">
              <w:rPr>
                <w:rFonts w:ascii="Arial" w:hAnsi="Arial" w:cs="Arial"/>
                <w:b/>
                <w:szCs w:val="28"/>
              </w:rPr>
              <w:t>,</w:t>
            </w:r>
            <w:r w:rsidRPr="00394CBF">
              <w:rPr>
                <w:rFonts w:ascii="Arial" w:hAnsi="Arial" w:cs="Arial"/>
                <w:b/>
                <w:szCs w:val="28"/>
              </w:rPr>
              <w:sym w:font="Symbol" w:char="F062"/>
            </w:r>
            <w:r w:rsidRPr="00394CBF">
              <w:rPr>
                <w:rFonts w:ascii="Arial" w:hAnsi="Arial" w:cs="Arial"/>
                <w:b/>
                <w:szCs w:val="28"/>
              </w:rPr>
              <w:t>-unsaturated aldehydes to nitroolefins via dienamine catalysis</w:t>
            </w:r>
            <w:r w:rsidRPr="00394CBF">
              <w:rPr>
                <w:rFonts w:ascii="Arial" w:hAnsi="Arial" w:cs="Arial"/>
                <w:szCs w:val="28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Org. Lett.</w:t>
            </w:r>
            <w:r w:rsidRPr="00394CBF">
              <w:rPr>
                <w:rFonts w:ascii="Arial" w:hAnsi="Arial" w:cs="Arial"/>
                <w:b/>
              </w:rPr>
              <w:t xml:space="preserve"> 2009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11</w:t>
            </w:r>
            <w:r w:rsidRPr="00394CBF">
              <w:rPr>
                <w:rFonts w:ascii="Arial" w:hAnsi="Arial" w:cs="Arial"/>
              </w:rPr>
              <w:t>, 4660</w:t>
            </w:r>
            <w:r w:rsidRPr="00394CBF">
              <w:rPr>
                <w:rFonts w:ascii="Arial" w:hAnsi="Arial" w:cs="Arial"/>
                <w:szCs w:val="21"/>
              </w:rPr>
              <w:t>.</w:t>
            </w:r>
          </w:p>
          <w:p w14:paraId="46CACFA7" w14:textId="59C145AC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Shan-Jun Zhang, Hai-Lei Cui, Kun Jiang, Rui Li,* Zhen-Yu Ding, and </w:t>
            </w:r>
            <w:r w:rsidRPr="00394CBF">
              <w:rPr>
                <w:rFonts w:ascii="Arial" w:hAnsi="Arial" w:cs="Arial"/>
                <w:szCs w:val="21"/>
              </w:rPr>
              <w:t>Ying-Chun Chen,*</w:t>
            </w:r>
            <w:r w:rsidRPr="00394CBF">
              <w:rPr>
                <w:rFonts w:ascii="Arial" w:hAnsi="Arial" w:cs="Arial"/>
                <w:szCs w:val="21"/>
                <w:lang w:val="en-GB"/>
              </w:rPr>
              <w:t xml:space="preserve"> “</w:t>
            </w:r>
            <w:r w:rsidRPr="00394CBF">
              <w:rPr>
                <w:rFonts w:ascii="Arial" w:hAnsi="Arial" w:cs="Arial"/>
                <w:b/>
              </w:rPr>
              <w:t>Enantioselective allylic amination of Morita-Baylis-Hillman carbonates catalyzed by modified cinchona alkaloids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Eur. J. Org. Chem.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2009</w:t>
            </w:r>
            <w:r w:rsidRPr="00394CBF">
              <w:rPr>
                <w:rFonts w:ascii="Arial" w:hAnsi="Arial" w:cs="Arial"/>
              </w:rPr>
              <w:t>, 5804.</w:t>
            </w:r>
          </w:p>
          <w:p w14:paraId="6D8D112F" w14:textId="6F52EBED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ZeKai Hu, HaiLei Cui, Kun Jiang, YingChun Chen*, “</w:t>
            </w:r>
            <w:r w:rsidRPr="00394CBF">
              <w:rPr>
                <w:rFonts w:ascii="Arial" w:hAnsi="Arial" w:cs="Arial"/>
                <w:b/>
                <w:szCs w:val="21"/>
              </w:rPr>
              <w:t xml:space="preserve">Enantioselective </w:t>
            </w:r>
            <w:r w:rsidRPr="00394CBF">
              <w:rPr>
                <w:rFonts w:ascii="Arial" w:hAnsi="Arial" w:cs="Arial"/>
                <w:b/>
                <w:i/>
                <w:szCs w:val="21"/>
              </w:rPr>
              <w:t>O</w:t>
            </w:r>
            <w:r w:rsidRPr="00394CBF">
              <w:rPr>
                <w:rFonts w:ascii="Arial" w:hAnsi="Arial" w:cs="Arial"/>
                <w:b/>
                <w:szCs w:val="21"/>
              </w:rPr>
              <w:t>-allylic alkylation of Morita-Baylis-Hillman carbonates with oxime</w:t>
            </w:r>
            <w:r w:rsidRPr="00394CBF">
              <w:rPr>
                <w:rFonts w:ascii="Arial" w:hAnsi="Arial" w:cs="Arial"/>
                <w:szCs w:val="21"/>
              </w:rPr>
              <w:t xml:space="preserve">”, </w:t>
            </w:r>
            <w:r w:rsidRPr="00394CBF">
              <w:rPr>
                <w:rFonts w:ascii="Arial" w:hAnsi="Arial" w:cs="Arial"/>
                <w:i/>
                <w:szCs w:val="21"/>
              </w:rPr>
              <w:t>Sci. China Ser. B: Chem.</w:t>
            </w:r>
            <w:r w:rsidRPr="00394CBF">
              <w:rPr>
                <w:rFonts w:ascii="Arial" w:hAnsi="Arial" w:cs="Arial"/>
                <w:b/>
                <w:szCs w:val="21"/>
              </w:rPr>
              <w:t xml:space="preserve"> 2009</w:t>
            </w:r>
            <w:r w:rsidRPr="00394CBF">
              <w:rPr>
                <w:rFonts w:ascii="Arial" w:hAnsi="Arial" w:cs="Arial"/>
                <w:szCs w:val="21"/>
              </w:rPr>
              <w:t xml:space="preserve">, </w:t>
            </w:r>
            <w:r w:rsidRPr="00394CBF">
              <w:rPr>
                <w:rFonts w:ascii="Arial" w:hAnsi="Arial" w:cs="Arial"/>
                <w:i/>
                <w:szCs w:val="21"/>
              </w:rPr>
              <w:t>52</w:t>
            </w:r>
            <w:r w:rsidRPr="00394CBF">
              <w:rPr>
                <w:rFonts w:ascii="Arial" w:hAnsi="Arial" w:cs="Arial"/>
                <w:szCs w:val="21"/>
              </w:rPr>
              <w:t xml:space="preserve">, 1309. </w:t>
            </w:r>
          </w:p>
          <w:p w14:paraId="57D917E8" w14:textId="5AC05574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 xml:space="preserve">Xin Feng, Yu-Qing Yuan, </w:t>
            </w:r>
            <w:r w:rsidRPr="00394CBF">
              <w:rPr>
                <w:rFonts w:ascii="Arial" w:hAnsi="Arial" w:cs="Arial"/>
              </w:rPr>
              <w:t xml:space="preserve">Hai-Lei Cui, Kun Jiang, and </w:t>
            </w:r>
            <w:r w:rsidRPr="00394CBF">
              <w:rPr>
                <w:rFonts w:ascii="Arial" w:hAnsi="Arial" w:cs="Arial"/>
                <w:szCs w:val="21"/>
              </w:rPr>
              <w:t>Ying-Chun Chen,*</w:t>
            </w:r>
            <w:r w:rsidRPr="00394CBF">
              <w:rPr>
                <w:rFonts w:ascii="Arial" w:hAnsi="Arial" w:cs="Arial"/>
                <w:szCs w:val="21"/>
                <w:lang w:val="en-GB"/>
              </w:rPr>
              <w:t xml:space="preserve"> “</w:t>
            </w:r>
            <w:r w:rsidRPr="00394CBF">
              <w:rPr>
                <w:rFonts w:ascii="Arial" w:eastAsia="隶书" w:hAnsi="Arial" w:cs="Arial"/>
                <w:b/>
                <w:iCs/>
              </w:rPr>
              <w:t xml:space="preserve">Organocatalytic </w:t>
            </w:r>
            <w:r w:rsidRPr="00394CBF">
              <w:rPr>
                <w:rFonts w:ascii="Arial" w:hAnsi="Arial" w:cs="Arial"/>
                <w:b/>
              </w:rPr>
              <w:t>peroxy-asymmetric allylic alkylation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 xml:space="preserve">Org. Biomol. Chem. </w:t>
            </w:r>
            <w:r w:rsidRPr="00394CBF">
              <w:rPr>
                <w:rFonts w:ascii="Arial" w:hAnsi="Arial" w:cs="Arial"/>
                <w:b/>
              </w:rPr>
              <w:t>2009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7</w:t>
            </w:r>
            <w:r w:rsidRPr="00394CBF">
              <w:rPr>
                <w:rFonts w:ascii="Arial" w:hAnsi="Arial" w:cs="Arial"/>
              </w:rPr>
              <w:t>, 3660.</w:t>
            </w:r>
          </w:p>
          <w:p w14:paraId="3E770569" w14:textId="406FD219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szCs w:val="21"/>
                <w:lang w:val="en-GB"/>
              </w:rPr>
              <w:t>Hai-Lei Cui,</w:t>
            </w:r>
            <w:r w:rsidRPr="00394CBF">
              <w:rPr>
                <w:rFonts w:ascii="Arial" w:hAnsi="Arial" w:cs="Arial"/>
                <w:szCs w:val="21"/>
                <w:vertAlign w:val="superscript"/>
                <w:lang w:val="en-GB"/>
              </w:rPr>
              <w:t xml:space="preserve"> </w:t>
            </w:r>
            <w:r w:rsidRPr="00394CBF">
              <w:rPr>
                <w:rFonts w:ascii="Arial" w:hAnsi="Arial" w:cs="Arial"/>
                <w:szCs w:val="21"/>
                <w:lang w:val="en-GB"/>
              </w:rPr>
              <w:t xml:space="preserve">Xin Feng, Jing Peng, Jie Lei, Kun Jiang, and </w:t>
            </w:r>
            <w:r w:rsidRPr="00394CBF">
              <w:rPr>
                <w:rFonts w:ascii="Arial" w:hAnsi="Arial" w:cs="Arial"/>
                <w:szCs w:val="21"/>
              </w:rPr>
              <w:t>Ying-Chun Chen,*</w:t>
            </w:r>
            <w:r w:rsidRPr="00394CBF">
              <w:rPr>
                <w:rFonts w:ascii="Arial" w:hAnsi="Arial" w:cs="Arial"/>
                <w:szCs w:val="21"/>
                <w:lang w:val="en-GB"/>
              </w:rPr>
              <w:t xml:space="preserve"> “</w:t>
            </w:r>
            <w:r w:rsidRPr="00394CBF">
              <w:rPr>
                <w:rFonts w:ascii="Arial" w:hAnsi="Arial" w:cs="Arial"/>
                <w:b/>
                <w:szCs w:val="21"/>
              </w:rPr>
              <w:t>Chemoselective asymmetric</w:t>
            </w:r>
            <w:r w:rsidRPr="00394CBF">
              <w:rPr>
                <w:rFonts w:ascii="Arial" w:hAnsi="Arial" w:cs="Arial"/>
                <w:b/>
                <w:i/>
                <w:szCs w:val="21"/>
              </w:rPr>
              <w:t xml:space="preserve"> N</w:t>
            </w:r>
            <w:r w:rsidRPr="00394CBF">
              <w:rPr>
                <w:rFonts w:ascii="Arial" w:hAnsi="Arial" w:cs="Arial"/>
                <w:b/>
                <w:szCs w:val="21"/>
              </w:rPr>
              <w:t>-allylic alkylation of indoles with Morita-Baylis-Hillman carbonates</w:t>
            </w:r>
            <w:r w:rsidRPr="00394CBF">
              <w:rPr>
                <w:rFonts w:ascii="Arial" w:hAnsi="Arial" w:cs="Arial"/>
                <w:szCs w:val="21"/>
              </w:rPr>
              <w:t xml:space="preserve">”, 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Angew. Chem., Int. Ed.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 </w:t>
            </w:r>
            <w:r w:rsidRPr="00394CBF">
              <w:rPr>
                <w:rFonts w:ascii="Arial" w:eastAsia="隶书" w:hAnsi="Arial" w:cs="Arial"/>
                <w:b/>
                <w:iCs/>
                <w:szCs w:val="21"/>
              </w:rPr>
              <w:t xml:space="preserve">2009, 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48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, </w:t>
            </w:r>
            <w:r w:rsidRPr="00394CBF">
              <w:rPr>
                <w:rFonts w:ascii="Arial" w:hAnsi="Arial" w:cs="Arial"/>
                <w:szCs w:val="21"/>
              </w:rPr>
              <w:t>5737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.</w:t>
            </w:r>
          </w:p>
          <w:p w14:paraId="771756B9" w14:textId="39675405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Bo Han,</w:t>
            </w:r>
            <w:r w:rsidRPr="00394CBF">
              <w:rPr>
                <w:rFonts w:ascii="Arial" w:hAnsi="Arial" w:cs="Arial"/>
                <w:szCs w:val="21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Zhao-Quan He, Jun-Long Li, Rui Li,</w:t>
            </w:r>
            <w:r w:rsidRPr="00394CBF">
              <w:rPr>
                <w:rFonts w:ascii="Arial" w:hAnsi="Arial" w:cs="Arial"/>
                <w:szCs w:val="21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Kun Jiang, Tian-Yu Liu, and Ying-Chun Chen,* “</w:t>
            </w:r>
            <w:r w:rsidRPr="00394CBF">
              <w:rPr>
                <w:rFonts w:ascii="Arial" w:eastAsia="隶书" w:hAnsi="Arial" w:cs="Arial"/>
                <w:b/>
                <w:iCs/>
                <w:szCs w:val="21"/>
              </w:rPr>
              <w:t xml:space="preserve">Organocatalytic regio- and stereoselective inverse-electron-demand aza-Diels-Alder reaction of </w:t>
            </w:r>
            <w:r w:rsidRPr="00394CBF">
              <w:rPr>
                <w:rFonts w:ascii="Arial" w:eastAsia="隶书" w:hAnsi="Arial" w:cs="Arial"/>
                <w:b/>
                <w:iCs/>
                <w:szCs w:val="21"/>
              </w:rPr>
              <w:sym w:font="Symbol" w:char="F061"/>
            </w:r>
            <w:r w:rsidRPr="00394CBF">
              <w:rPr>
                <w:rFonts w:ascii="Arial" w:eastAsia="隶书" w:hAnsi="Arial" w:cs="Arial"/>
                <w:b/>
                <w:iCs/>
                <w:szCs w:val="21"/>
              </w:rPr>
              <w:t>,</w:t>
            </w:r>
            <w:r w:rsidRPr="00394CBF">
              <w:rPr>
                <w:rFonts w:ascii="Arial" w:eastAsia="隶书" w:hAnsi="Arial" w:cs="Arial"/>
                <w:b/>
                <w:iCs/>
                <w:szCs w:val="21"/>
              </w:rPr>
              <w:sym w:font="Symbol" w:char="F062"/>
            </w:r>
            <w:r w:rsidRPr="00394CBF">
              <w:rPr>
                <w:rFonts w:ascii="Arial" w:eastAsia="隶书" w:hAnsi="Arial" w:cs="Arial"/>
                <w:b/>
                <w:iCs/>
                <w:szCs w:val="21"/>
              </w:rPr>
              <w:t xml:space="preserve">-unsaturated aldehydes and </w:t>
            </w:r>
            <w:r w:rsidRPr="00394CBF">
              <w:rPr>
                <w:rFonts w:ascii="Arial" w:eastAsia="隶书" w:hAnsi="Arial" w:cs="Arial"/>
                <w:b/>
                <w:i/>
                <w:szCs w:val="21"/>
              </w:rPr>
              <w:t>N</w:t>
            </w:r>
            <w:r w:rsidRPr="00394CBF">
              <w:rPr>
                <w:rFonts w:ascii="Arial" w:eastAsia="隶书" w:hAnsi="Arial" w:cs="Arial"/>
                <w:b/>
                <w:iCs/>
                <w:szCs w:val="21"/>
              </w:rPr>
              <w:t>-Tosyl-</w:t>
            </w:r>
            <w:r w:rsidRPr="00394CBF">
              <w:rPr>
                <w:rFonts w:ascii="Arial" w:eastAsia="隶书" w:hAnsi="Arial" w:cs="Arial"/>
                <w:b/>
                <w:szCs w:val="21"/>
              </w:rPr>
              <w:t>1-aza-1,3-butadienes</w:t>
            </w:r>
            <w:r w:rsidRPr="00394CBF">
              <w:rPr>
                <w:rFonts w:ascii="Arial" w:eastAsia="隶书" w:hAnsi="Arial" w:cs="Arial"/>
                <w:szCs w:val="21"/>
              </w:rPr>
              <w:t xml:space="preserve">”, 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Angew. Chem., Int. Ed.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 </w:t>
            </w:r>
            <w:r w:rsidRPr="00394CBF">
              <w:rPr>
                <w:rFonts w:ascii="Arial" w:eastAsia="隶书" w:hAnsi="Arial" w:cs="Arial"/>
                <w:b/>
                <w:iCs/>
                <w:szCs w:val="21"/>
              </w:rPr>
              <w:t xml:space="preserve">2009, 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48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, </w:t>
            </w:r>
            <w:r w:rsidRPr="00394CBF">
              <w:rPr>
                <w:rFonts w:ascii="Arial" w:hAnsi="Arial" w:cs="Arial"/>
                <w:szCs w:val="21"/>
              </w:rPr>
              <w:t>5474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.</w:t>
            </w:r>
          </w:p>
          <w:p w14:paraId="5566DF48" w14:textId="4E983257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Yan-Kai Liu, Chao Ma, Kun Jiang, Tian-Yu Liu, and </w:t>
            </w:r>
            <w:r w:rsidRPr="00394CBF">
              <w:rPr>
                <w:rFonts w:ascii="Arial" w:hAnsi="Arial" w:cs="Arial"/>
                <w:szCs w:val="21"/>
              </w:rPr>
              <w:t>Ying-Chun Chen,*</w:t>
            </w:r>
            <w:r w:rsidRPr="00394CBF">
              <w:rPr>
                <w:rFonts w:ascii="Arial" w:hAnsi="Arial" w:cs="Arial"/>
              </w:rPr>
              <w:t xml:space="preserve"> “</w:t>
            </w:r>
            <w:r w:rsidRPr="00394CBF">
              <w:rPr>
                <w:rFonts w:ascii="Arial" w:hAnsi="Arial" w:cs="Arial"/>
                <w:b/>
              </w:rPr>
              <w:t>Asymmetric tandem Michael addition-Wittig reaction to cyclohexenone annulation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Org. Lett.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2009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11</w:t>
            </w:r>
            <w:r w:rsidRPr="00394CBF">
              <w:rPr>
                <w:rFonts w:ascii="Arial" w:hAnsi="Arial" w:cs="Arial"/>
              </w:rPr>
              <w:t>, 2848.</w:t>
            </w:r>
          </w:p>
          <w:p w14:paraId="6690B288" w14:textId="62A3EDEF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Kun Jiang,</w:t>
            </w:r>
            <w:r w:rsidRPr="00394CBF">
              <w:rPr>
                <w:rFonts w:ascii="Arial" w:hAnsi="Arial" w:cs="Arial"/>
                <w:vertAlign w:val="superscript"/>
              </w:rPr>
              <w:t xml:space="preserve"> </w:t>
            </w:r>
            <w:r w:rsidRPr="00394CBF">
              <w:rPr>
                <w:rFonts w:ascii="Arial" w:hAnsi="Arial" w:cs="Arial"/>
              </w:rPr>
              <w:t xml:space="preserve">Jing Peng, Hai-Lei Cui, and </w:t>
            </w:r>
            <w:r w:rsidRPr="00394CBF">
              <w:rPr>
                <w:rFonts w:ascii="Arial" w:hAnsi="Arial" w:cs="Arial"/>
                <w:szCs w:val="21"/>
              </w:rPr>
              <w:t>Ying-Chun Chen,*</w:t>
            </w:r>
            <w:r w:rsidRPr="00394CBF">
              <w:rPr>
                <w:rFonts w:ascii="Arial" w:hAnsi="Arial" w:cs="Arial"/>
              </w:rPr>
              <w:t xml:space="preserve"> “</w:t>
            </w:r>
            <w:r w:rsidRPr="00394CBF">
              <w:rPr>
                <w:rFonts w:ascii="Arial" w:eastAsia="隶书" w:hAnsi="Arial" w:cs="Arial"/>
                <w:b/>
                <w:iCs/>
              </w:rPr>
              <w:t>Organocatalytic asymmetric allylic alkylation of oxindoles with Morita-Baylis-Hillman carbonates</w:t>
            </w:r>
            <w:r w:rsidRPr="00394CBF">
              <w:rPr>
                <w:rFonts w:ascii="Arial" w:eastAsia="隶书" w:hAnsi="Arial" w:cs="Arial"/>
                <w:iCs/>
              </w:rPr>
              <w:t xml:space="preserve">”, </w:t>
            </w:r>
            <w:r w:rsidRPr="00394CBF">
              <w:rPr>
                <w:rFonts w:ascii="Arial" w:hAnsi="Arial" w:cs="Arial"/>
                <w:i/>
                <w:color w:val="000000"/>
                <w:szCs w:val="21"/>
              </w:rPr>
              <w:t>Chem. Commun.</w:t>
            </w:r>
            <w:r w:rsidRPr="00394CBF">
              <w:rPr>
                <w:rFonts w:ascii="Arial" w:hAnsi="Arial" w:cs="Arial"/>
                <w:b/>
                <w:i/>
                <w:color w:val="000000"/>
                <w:szCs w:val="21"/>
              </w:rPr>
              <w:t xml:space="preserve"> </w:t>
            </w:r>
            <w:r w:rsidRPr="00394CBF">
              <w:rPr>
                <w:rFonts w:ascii="Arial" w:hAnsi="Arial" w:cs="Arial"/>
                <w:b/>
                <w:color w:val="000000"/>
                <w:szCs w:val="21"/>
              </w:rPr>
              <w:t>2009</w:t>
            </w:r>
            <w:r w:rsidRPr="00394CBF">
              <w:rPr>
                <w:rFonts w:ascii="Arial" w:hAnsi="Arial" w:cs="Arial"/>
                <w:color w:val="000000"/>
                <w:szCs w:val="21"/>
              </w:rPr>
              <w:t>, 3955.</w:t>
            </w:r>
          </w:p>
          <w:p w14:paraId="581E0264" w14:textId="77777777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  <w:color w:val="000000"/>
                <w:szCs w:val="21"/>
              </w:rPr>
              <w:t xml:space="preserve">Hai-Lei Cui, </w:t>
            </w:r>
            <w:r w:rsidRPr="00394CBF">
              <w:rPr>
                <w:rFonts w:ascii="Arial" w:hAnsi="Arial" w:cs="Arial"/>
                <w:szCs w:val="21"/>
              </w:rPr>
              <w:t>Ying-Chun Chen,*</w:t>
            </w:r>
            <w:r w:rsidRPr="00394CBF">
              <w:rPr>
                <w:rFonts w:ascii="Arial" w:hAnsi="Arial" w:cs="Arial"/>
                <w:color w:val="000000"/>
                <w:szCs w:val="21"/>
              </w:rPr>
              <w:t xml:space="preserve"> a Feature Article, “</w:t>
            </w:r>
            <w:r w:rsidRPr="00394CBF">
              <w:rPr>
                <w:rFonts w:ascii="Arial" w:hAnsi="Arial" w:cs="Arial"/>
                <w:b/>
                <w:color w:val="000000"/>
                <w:szCs w:val="21"/>
              </w:rPr>
              <w:t>alfa,alfa-Dicyanoalkenes: versatile vinylogous nucleophiles for organic synthesis</w:t>
            </w:r>
            <w:r w:rsidRPr="00394CBF">
              <w:rPr>
                <w:rFonts w:ascii="Arial" w:hAnsi="Arial" w:cs="Arial"/>
                <w:color w:val="000000"/>
                <w:szCs w:val="21"/>
              </w:rPr>
              <w:t xml:space="preserve">”, </w:t>
            </w:r>
            <w:r w:rsidRPr="00394CBF">
              <w:rPr>
                <w:rFonts w:ascii="Arial" w:hAnsi="Arial" w:cs="Arial"/>
                <w:i/>
                <w:color w:val="000000"/>
                <w:szCs w:val="21"/>
              </w:rPr>
              <w:t>Chem. Commun.</w:t>
            </w:r>
            <w:r w:rsidRPr="00394CBF">
              <w:rPr>
                <w:rFonts w:ascii="Arial" w:hAnsi="Arial" w:cs="Arial"/>
                <w:b/>
                <w:i/>
                <w:color w:val="000000"/>
                <w:szCs w:val="21"/>
              </w:rPr>
              <w:t xml:space="preserve"> </w:t>
            </w:r>
            <w:r w:rsidRPr="00394CBF">
              <w:rPr>
                <w:rFonts w:ascii="Arial" w:hAnsi="Arial" w:cs="Arial"/>
                <w:b/>
                <w:color w:val="000000"/>
                <w:szCs w:val="21"/>
              </w:rPr>
              <w:t>2009</w:t>
            </w:r>
            <w:r w:rsidRPr="00394CBF">
              <w:rPr>
                <w:rFonts w:ascii="Arial" w:hAnsi="Arial" w:cs="Arial"/>
                <w:color w:val="000000"/>
                <w:szCs w:val="21"/>
              </w:rPr>
              <w:t>, 4479.</w:t>
            </w:r>
          </w:p>
          <w:p w14:paraId="124EA141" w14:textId="601BCF75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Jun-Long Li, Bo Han, Kun Jiang, Wei Du, and Ying-Chun Chen,*</w:t>
            </w:r>
            <w:r w:rsidRPr="00394CBF">
              <w:rPr>
                <w:rFonts w:ascii="Arial" w:hAnsi="Arial" w:cs="Arial"/>
              </w:rPr>
              <w:t xml:space="preserve"> “</w:t>
            </w:r>
            <w:r w:rsidRPr="00394CBF">
              <w:rPr>
                <w:rFonts w:ascii="Arial" w:hAnsi="Arial" w:cs="Arial"/>
                <w:b/>
              </w:rPr>
              <w:t xml:space="preserve">Organocatalytic enantioselective hetero-Diels-Alder reaction of aldehydes and </w:t>
            </w:r>
            <w:r w:rsidRPr="00394CBF">
              <w:rPr>
                <w:rFonts w:ascii="Arial" w:hAnsi="Arial" w:cs="Arial"/>
                <w:b/>
                <w:i/>
              </w:rPr>
              <w:t>o</w:t>
            </w:r>
            <w:r w:rsidRPr="00394CBF">
              <w:rPr>
                <w:rFonts w:ascii="Arial" w:hAnsi="Arial" w:cs="Arial"/>
                <w:b/>
              </w:rPr>
              <w:t>-benzoquinone diimide: Synthesis of optically active hydroquinoxalines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</w:rPr>
              <w:t>Bioorg. Med. Chem. Lett.</w:t>
            </w:r>
            <w:r w:rsidRPr="00394CBF">
              <w:rPr>
                <w:rFonts w:ascii="Arial" w:hAnsi="Arial" w:cs="Arial"/>
                <w:b/>
              </w:rPr>
              <w:t xml:space="preserve"> 2009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19</w:t>
            </w:r>
            <w:r w:rsidRPr="00394CBF">
              <w:rPr>
                <w:rFonts w:ascii="Arial" w:hAnsi="Arial" w:cs="Arial"/>
              </w:rPr>
              <w:t xml:space="preserve">, 3952.  </w:t>
            </w:r>
          </w:p>
          <w:p w14:paraId="2BF78602" w14:textId="7CE7505C" w:rsidR="00002D66" w:rsidRPr="00967436" w:rsidRDefault="00ED627A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  <w:szCs w:val="21"/>
              </w:rPr>
              <w:t xml:space="preserve"> </w:t>
            </w:r>
            <w:r w:rsidR="00002D66" w:rsidRPr="00394CBF">
              <w:rPr>
                <w:rFonts w:ascii="Arial" w:hAnsi="Arial" w:cs="Arial"/>
                <w:szCs w:val="21"/>
              </w:rPr>
              <w:t>Hai-Lei Cui, Jing Peng, Xin Feng, Wei Du, Kun Jiang, and Ying-Chun Chen,* “</w:t>
            </w:r>
            <w:r w:rsidR="00002D66" w:rsidRPr="00394CBF">
              <w:rPr>
                <w:rFonts w:ascii="Arial" w:hAnsi="Arial" w:cs="Arial"/>
                <w:b/>
                <w:szCs w:val="21"/>
              </w:rPr>
              <w:t xml:space="preserve">Dual organocatalysis: Asymmetric allylic-allylic alkylation of </w:t>
            </w:r>
            <w:r w:rsidR="00002D66" w:rsidRPr="00394CBF">
              <w:rPr>
                <w:rFonts w:ascii="Arial" w:hAnsi="Arial" w:cs="Arial"/>
                <w:b/>
                <w:szCs w:val="21"/>
              </w:rPr>
              <w:sym w:font="Symbol" w:char="F061"/>
            </w:r>
            <w:r w:rsidR="00002D66" w:rsidRPr="00394CBF">
              <w:rPr>
                <w:rFonts w:ascii="Arial" w:hAnsi="Arial" w:cs="Arial"/>
                <w:b/>
                <w:szCs w:val="21"/>
              </w:rPr>
              <w:t>,</w:t>
            </w:r>
            <w:r w:rsidR="00002D66" w:rsidRPr="00394CBF">
              <w:rPr>
                <w:rFonts w:ascii="Arial" w:hAnsi="Arial" w:cs="Arial"/>
                <w:b/>
                <w:szCs w:val="21"/>
              </w:rPr>
              <w:sym w:font="Symbol" w:char="F061"/>
            </w:r>
            <w:r w:rsidR="00002D66" w:rsidRPr="00394CBF">
              <w:rPr>
                <w:rFonts w:ascii="Arial" w:hAnsi="Arial" w:cs="Arial"/>
                <w:b/>
                <w:szCs w:val="21"/>
              </w:rPr>
              <w:t>-dicyanoalkenes and Morita-Baylis-Hillman carbonates</w:t>
            </w:r>
            <w:r w:rsidR="00002D66" w:rsidRPr="00394CBF">
              <w:rPr>
                <w:rFonts w:ascii="Arial" w:hAnsi="Arial" w:cs="Arial"/>
                <w:szCs w:val="21"/>
              </w:rPr>
              <w:t xml:space="preserve">”, </w:t>
            </w:r>
            <w:r w:rsidR="00002D66" w:rsidRPr="00394CBF">
              <w:rPr>
                <w:rFonts w:ascii="Arial" w:hAnsi="Arial" w:cs="Arial"/>
                <w:i/>
                <w:szCs w:val="21"/>
              </w:rPr>
              <w:t>Chem. Eur. J.</w:t>
            </w:r>
            <w:r w:rsidR="00002D66" w:rsidRPr="00394CBF">
              <w:rPr>
                <w:rFonts w:ascii="Arial" w:hAnsi="Arial" w:cs="Arial"/>
                <w:szCs w:val="21"/>
              </w:rPr>
              <w:t xml:space="preserve"> </w:t>
            </w:r>
            <w:r w:rsidR="00002D66" w:rsidRPr="00394CBF">
              <w:rPr>
                <w:rFonts w:ascii="Arial" w:hAnsi="Arial" w:cs="Arial"/>
                <w:b/>
                <w:szCs w:val="21"/>
              </w:rPr>
              <w:t>2009</w:t>
            </w:r>
            <w:r w:rsidR="00002D66" w:rsidRPr="00394CBF">
              <w:rPr>
                <w:rFonts w:ascii="Arial" w:hAnsi="Arial" w:cs="Arial"/>
                <w:szCs w:val="21"/>
              </w:rPr>
              <w:t xml:space="preserve">, </w:t>
            </w:r>
            <w:r w:rsidR="00002D66" w:rsidRPr="00394CBF">
              <w:rPr>
                <w:rFonts w:ascii="Arial" w:hAnsi="Arial" w:cs="Arial"/>
                <w:i/>
                <w:szCs w:val="21"/>
              </w:rPr>
              <w:t>15</w:t>
            </w:r>
            <w:r w:rsidR="00002D66" w:rsidRPr="00394CBF">
              <w:rPr>
                <w:rFonts w:ascii="Arial" w:hAnsi="Arial" w:cs="Arial"/>
                <w:szCs w:val="21"/>
              </w:rPr>
              <w:t>, 1574.</w:t>
            </w:r>
          </w:p>
        </w:tc>
      </w:tr>
      <w:tr w:rsidR="00002D66" w:rsidRPr="00394CBF" w14:paraId="546CF9BB" w14:textId="77777777" w:rsidTr="001608B4">
        <w:tc>
          <w:tcPr>
            <w:tcW w:w="8522" w:type="dxa"/>
          </w:tcPr>
          <w:p w14:paraId="20DCDF3D" w14:textId="165BBCA6" w:rsidR="00002D66" w:rsidRPr="00394CBF" w:rsidRDefault="00002D66" w:rsidP="00002D66">
            <w:pPr>
              <w:rPr>
                <w:rFonts w:ascii="Arial" w:hAnsi="Arial" w:cs="Arial"/>
                <w:b/>
                <w:bCs/>
                <w:szCs w:val="21"/>
              </w:rPr>
            </w:pPr>
            <w:r w:rsidRPr="00394CBF">
              <w:rPr>
                <w:rFonts w:ascii="Arial" w:hAnsi="Arial" w:cs="Arial" w:hint="eastAsia"/>
                <w:b/>
                <w:bCs/>
                <w:szCs w:val="21"/>
              </w:rPr>
              <w:t>Y</w:t>
            </w:r>
            <w:r w:rsidRPr="00394CBF">
              <w:rPr>
                <w:rFonts w:ascii="Arial" w:hAnsi="Arial" w:cs="Arial"/>
                <w:b/>
                <w:bCs/>
                <w:szCs w:val="21"/>
              </w:rPr>
              <w:t>ear 2008</w:t>
            </w:r>
          </w:p>
        </w:tc>
      </w:tr>
      <w:tr w:rsidR="00002D66" w:rsidRPr="00394CBF" w14:paraId="382BDCEF" w14:textId="77777777" w:rsidTr="001608B4">
        <w:tc>
          <w:tcPr>
            <w:tcW w:w="8522" w:type="dxa"/>
          </w:tcPr>
          <w:p w14:paraId="016D0CF8" w14:textId="4A7A9393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Bo Han, Jun-Long Li, Chao Ma, Shan-Jun Zhang, and Ying-Chun Chen,* “</w:t>
            </w:r>
            <w:r w:rsidRPr="00394CBF">
              <w:rPr>
                <w:rFonts w:ascii="Arial" w:hAnsi="Arial" w:cs="Arial"/>
                <w:b/>
              </w:rPr>
              <w:t xml:space="preserve">Organocatalytic asymmetric inverse electron demand aza Diels-Alder reaction of </w:t>
            </w:r>
            <w:r w:rsidRPr="00394CBF">
              <w:rPr>
                <w:rFonts w:ascii="Arial" w:hAnsi="Arial" w:cs="Arial"/>
                <w:b/>
                <w:i/>
              </w:rPr>
              <w:t>N</w:t>
            </w:r>
            <w:r w:rsidRPr="00394CBF">
              <w:rPr>
                <w:rFonts w:ascii="Arial" w:hAnsi="Arial" w:cs="Arial"/>
                <w:b/>
              </w:rPr>
              <w:t>-sulfonyl-1-aza-1,3-butadienes and aldehydes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Angew. Chem., Int. Ed.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 </w:t>
            </w:r>
            <w:r w:rsidRPr="00394CBF">
              <w:rPr>
                <w:rFonts w:ascii="Arial" w:eastAsia="隶书" w:hAnsi="Arial" w:cs="Arial"/>
                <w:b/>
                <w:iCs/>
                <w:szCs w:val="21"/>
              </w:rPr>
              <w:t xml:space="preserve">2008, 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47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, </w:t>
            </w:r>
            <w:r w:rsidRPr="00394CBF">
              <w:rPr>
                <w:rFonts w:ascii="Arial" w:hAnsi="Arial" w:cs="Arial"/>
              </w:rPr>
              <w:t>9971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.</w:t>
            </w:r>
          </w:p>
          <w:p w14:paraId="4F9727BC" w14:textId="26499949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 xml:space="preserve">Wei Du, Yan-Kai Liu, </w:t>
            </w:r>
            <w:r w:rsidRPr="00394CBF">
              <w:rPr>
                <w:rFonts w:ascii="Arial" w:hAnsi="Arial" w:cs="Arial"/>
              </w:rPr>
              <w:t xml:space="preserve">Lei Yue, and </w:t>
            </w:r>
            <w:r w:rsidRPr="00394CBF">
              <w:rPr>
                <w:rFonts w:ascii="Arial" w:hAnsi="Arial" w:cs="Arial"/>
                <w:szCs w:val="21"/>
              </w:rPr>
              <w:t>Ying-Chun Chen,*</w:t>
            </w:r>
            <w:r w:rsidRPr="00394CBF">
              <w:rPr>
                <w:rFonts w:ascii="Arial" w:hAnsi="Arial" w:cs="Arial"/>
              </w:rPr>
              <w:t xml:space="preserve"> “</w:t>
            </w:r>
            <w:r w:rsidRPr="00394CBF">
              <w:rPr>
                <w:rFonts w:ascii="Arial" w:hAnsi="Arial" w:cs="Arial"/>
                <w:b/>
                <w:szCs w:val="44"/>
              </w:rPr>
              <w:t>Organocatalytic asymmetric 1,3-dipolar cycloaddition of nitrones to nitroolefins</w:t>
            </w:r>
            <w:r w:rsidRPr="00394CBF">
              <w:rPr>
                <w:rFonts w:ascii="Arial" w:hAnsi="Arial" w:cs="Arial"/>
                <w:szCs w:val="44"/>
              </w:rPr>
              <w:t xml:space="preserve">”, </w:t>
            </w:r>
            <w:r w:rsidRPr="00394CBF">
              <w:rPr>
                <w:rFonts w:ascii="Arial" w:hAnsi="Arial" w:cs="Arial"/>
                <w:i/>
                <w:szCs w:val="44"/>
              </w:rPr>
              <w:t>Synlett</w:t>
            </w:r>
            <w:r w:rsidRPr="00394CBF">
              <w:rPr>
                <w:rFonts w:ascii="Arial" w:hAnsi="Arial" w:cs="Arial"/>
                <w:szCs w:val="44"/>
              </w:rPr>
              <w:t xml:space="preserve"> </w:t>
            </w:r>
            <w:r w:rsidRPr="00394CBF">
              <w:rPr>
                <w:rFonts w:ascii="Arial" w:hAnsi="Arial" w:cs="Arial"/>
                <w:b/>
                <w:szCs w:val="44"/>
              </w:rPr>
              <w:t>2008</w:t>
            </w:r>
            <w:r w:rsidRPr="00394CBF">
              <w:rPr>
                <w:rFonts w:ascii="Arial" w:hAnsi="Arial" w:cs="Arial"/>
                <w:szCs w:val="44"/>
              </w:rPr>
              <w:t>, 2997.</w:t>
            </w:r>
          </w:p>
          <w:p w14:paraId="74DC467D" w14:textId="5FC0AAA4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lastRenderedPageBreak/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 xml:space="preserve">Yan-Kai, Liu, Hao Liu, </w:t>
            </w:r>
            <w:r w:rsidRPr="00394CBF">
              <w:rPr>
                <w:rFonts w:ascii="Arial" w:hAnsi="Arial" w:cs="Arial"/>
                <w:szCs w:val="20"/>
              </w:rPr>
              <w:t>Wei Du, Lei Yue, and</w:t>
            </w:r>
            <w:r w:rsidRPr="00394CBF">
              <w:rPr>
                <w:rFonts w:ascii="Arial" w:hAnsi="Arial" w:cs="Arial"/>
                <w:szCs w:val="21"/>
              </w:rPr>
              <w:t xml:space="preserve"> Ying-Chun Chen,*</w:t>
            </w:r>
            <w:r w:rsidRPr="00394CBF">
              <w:rPr>
                <w:rFonts w:ascii="Arial" w:hAnsi="Arial" w:cs="Arial"/>
                <w:b/>
              </w:rPr>
              <w:t xml:space="preserve"> “Reaction control in the organocatalytic asymmetric one pot, three-component reaction of aldehydes, diethyl </w:t>
            </w:r>
            <w:r w:rsidRPr="00394CBF">
              <w:rPr>
                <w:rFonts w:ascii="Arial" w:hAnsi="Arial" w:cs="Arial"/>
                <w:b/>
              </w:rPr>
              <w:sym w:font="Symbol" w:char="F061"/>
            </w:r>
            <w:r w:rsidRPr="00394CBF">
              <w:rPr>
                <w:rFonts w:ascii="Arial" w:hAnsi="Arial" w:cs="Arial"/>
                <w:b/>
              </w:rPr>
              <w:t>-aminomalonate and nitroalkenes: toward diversity-oriented synthesis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hAnsi="Arial" w:cs="Arial"/>
                <w:i/>
                <w:szCs w:val="21"/>
              </w:rPr>
              <w:t>Chem.</w:t>
            </w:r>
            <w:r w:rsidRPr="00394CBF">
              <w:rPr>
                <w:rFonts w:ascii="Arial" w:hAnsi="Arial" w:cs="Arial"/>
                <w:i/>
              </w:rPr>
              <w:t xml:space="preserve"> Eur. J.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2008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14</w:t>
            </w:r>
            <w:r w:rsidRPr="00394CBF">
              <w:rPr>
                <w:rFonts w:ascii="Arial" w:hAnsi="Arial" w:cs="Arial"/>
              </w:rPr>
              <w:t>, 9873.</w:t>
            </w:r>
          </w:p>
          <w:p w14:paraId="418923FE" w14:textId="4F06BA3F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Bo Han, Qing-Ping Liu, Rui Li, Xu Tian, Xiao-Feng Xiong, Jin-Gen Deng, and Ying-Chun Chen,* “</w:t>
            </w:r>
            <w:r w:rsidRPr="00394CBF">
              <w:rPr>
                <w:rFonts w:ascii="Arial" w:hAnsi="Arial" w:cs="Arial"/>
                <w:b/>
                <w:szCs w:val="21"/>
              </w:rPr>
              <w:t xml:space="preserve">Discovery of bifunctional thiourea-secondary amine organocatalysts for the highly stereoselective nitro-Mannich reaction of </w:t>
            </w:r>
            <w:r w:rsidRPr="00394CBF">
              <w:rPr>
                <w:rFonts w:ascii="Arial" w:hAnsi="Arial" w:cs="Arial"/>
                <w:b/>
                <w:szCs w:val="21"/>
              </w:rPr>
              <w:sym w:font="Symbol" w:char="F061"/>
            </w:r>
            <w:r w:rsidRPr="00394CBF">
              <w:rPr>
                <w:rFonts w:ascii="Arial" w:hAnsi="Arial" w:cs="Arial"/>
                <w:b/>
                <w:szCs w:val="21"/>
              </w:rPr>
              <w:t>-substituted nitroacetates</w:t>
            </w:r>
            <w:r w:rsidRPr="00394CBF">
              <w:rPr>
                <w:rFonts w:ascii="Arial" w:hAnsi="Arial" w:cs="Arial"/>
                <w:szCs w:val="21"/>
              </w:rPr>
              <w:t xml:space="preserve">”, </w:t>
            </w:r>
            <w:r w:rsidRPr="00394CBF">
              <w:rPr>
                <w:rFonts w:ascii="Arial" w:hAnsi="Arial" w:cs="Arial"/>
                <w:i/>
                <w:szCs w:val="21"/>
              </w:rPr>
              <w:t>Chem.</w:t>
            </w:r>
            <w:r w:rsidRPr="00394CBF">
              <w:rPr>
                <w:rFonts w:ascii="Arial" w:hAnsi="Arial" w:cs="Arial"/>
                <w:i/>
              </w:rPr>
              <w:t xml:space="preserve"> Eur. J.</w:t>
            </w: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b/>
              </w:rPr>
              <w:t>2008</w:t>
            </w:r>
            <w:r w:rsidRPr="00394CBF">
              <w:rPr>
                <w:rFonts w:ascii="Arial" w:hAnsi="Arial" w:cs="Arial"/>
              </w:rPr>
              <w:t xml:space="preserve">, </w:t>
            </w:r>
            <w:r w:rsidRPr="00394CBF">
              <w:rPr>
                <w:rFonts w:ascii="Arial" w:hAnsi="Arial" w:cs="Arial"/>
                <w:i/>
              </w:rPr>
              <w:t>14</w:t>
            </w:r>
            <w:r w:rsidRPr="00394CBF">
              <w:rPr>
                <w:rFonts w:ascii="Arial" w:hAnsi="Arial" w:cs="Arial"/>
              </w:rPr>
              <w:t>, 8094.</w:t>
            </w:r>
          </w:p>
          <w:p w14:paraId="4536A768" w14:textId="74DF40DC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Xu Tian, Kun Jiang, Jing Peng, Wei Du, and Ying-Chun Chen,*</w:t>
            </w:r>
            <w:r w:rsidRPr="00394CBF">
              <w:rPr>
                <w:rFonts w:ascii="Arial" w:hAnsi="Arial" w:cs="Arial"/>
                <w:b/>
                <w:szCs w:val="21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“</w:t>
            </w:r>
            <w:r w:rsidRPr="00394CBF">
              <w:rPr>
                <w:rFonts w:ascii="Arial" w:hAnsi="Arial" w:cs="Arial"/>
                <w:b/>
                <w:szCs w:val="21"/>
              </w:rPr>
              <w:t>Organocatalytic stereoselective Mannich reaction of 3-oxindoles</w:t>
            </w:r>
            <w:r w:rsidRPr="00394CBF">
              <w:rPr>
                <w:rFonts w:ascii="Arial" w:hAnsi="Arial" w:cs="Arial"/>
                <w:szCs w:val="21"/>
              </w:rPr>
              <w:t xml:space="preserve">”, </w:t>
            </w:r>
            <w:r w:rsidRPr="00394CBF">
              <w:rPr>
                <w:rFonts w:ascii="Arial" w:hAnsi="Arial" w:cs="Arial"/>
                <w:i/>
                <w:szCs w:val="21"/>
              </w:rPr>
              <w:t>Org. Lett.</w:t>
            </w:r>
            <w:r w:rsidRPr="00394CBF">
              <w:rPr>
                <w:rFonts w:ascii="Arial" w:hAnsi="Arial" w:cs="Arial"/>
                <w:szCs w:val="21"/>
              </w:rPr>
              <w:t xml:space="preserve"> </w:t>
            </w:r>
            <w:r w:rsidRPr="00394CBF">
              <w:rPr>
                <w:rFonts w:ascii="Arial" w:hAnsi="Arial" w:cs="Arial"/>
                <w:b/>
                <w:szCs w:val="21"/>
              </w:rPr>
              <w:t>2008</w:t>
            </w:r>
            <w:r w:rsidRPr="00394CBF">
              <w:rPr>
                <w:rFonts w:ascii="Arial" w:hAnsi="Arial" w:cs="Arial"/>
                <w:szCs w:val="21"/>
              </w:rPr>
              <w:t xml:space="preserve">, </w:t>
            </w:r>
            <w:r w:rsidRPr="00394CBF">
              <w:rPr>
                <w:rFonts w:ascii="Arial" w:hAnsi="Arial" w:cs="Arial"/>
                <w:i/>
                <w:szCs w:val="21"/>
              </w:rPr>
              <w:t>10</w:t>
            </w:r>
            <w:r w:rsidRPr="00394CBF">
              <w:rPr>
                <w:rFonts w:ascii="Arial" w:hAnsi="Arial" w:cs="Arial"/>
                <w:szCs w:val="21"/>
              </w:rPr>
              <w:t>, 3583.</w:t>
            </w:r>
          </w:p>
          <w:p w14:paraId="5CC11C58" w14:textId="5A723BD8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Tai-Ran Kang, Jian-Wu Xie, Wei Du, Xin Feng, and Ying-Chun Chen,* “</w:t>
            </w:r>
            <w:r w:rsidRPr="00394CBF">
              <w:rPr>
                <w:rFonts w:ascii="Arial" w:hAnsi="Arial" w:cs="Arial"/>
                <w:b/>
                <w:szCs w:val="21"/>
              </w:rPr>
              <w:t xml:space="preserve">Stereoselective desymmetrisation of prochiral </w:t>
            </w:r>
            <w:r w:rsidRPr="00394CBF">
              <w:rPr>
                <w:rFonts w:ascii="Arial" w:hAnsi="Arial" w:cs="Arial"/>
                <w:b/>
                <w:szCs w:val="21"/>
              </w:rPr>
              <w:sym w:font="Symbol" w:char="F061"/>
            </w:r>
            <w:r w:rsidRPr="00394CBF">
              <w:rPr>
                <w:rFonts w:ascii="Arial" w:hAnsi="Arial" w:cs="Arial"/>
                <w:b/>
                <w:szCs w:val="21"/>
              </w:rPr>
              <w:t>,</w:t>
            </w:r>
            <w:r w:rsidRPr="00394CBF">
              <w:rPr>
                <w:rFonts w:ascii="Arial" w:hAnsi="Arial" w:cs="Arial"/>
                <w:b/>
                <w:szCs w:val="21"/>
              </w:rPr>
              <w:sym w:font="Symbol" w:char="F061"/>
            </w:r>
            <w:r w:rsidRPr="00394CBF">
              <w:rPr>
                <w:rFonts w:ascii="Arial" w:hAnsi="Arial" w:cs="Arial"/>
                <w:b/>
                <w:szCs w:val="21"/>
              </w:rPr>
              <w:t>-dicyanoalkenes via domino Michael-Michael addition reactions</w:t>
            </w:r>
            <w:r w:rsidRPr="00394CBF">
              <w:rPr>
                <w:rFonts w:ascii="Arial" w:hAnsi="Arial" w:cs="Arial"/>
                <w:szCs w:val="21"/>
              </w:rPr>
              <w:t xml:space="preserve">”, </w:t>
            </w:r>
            <w:r w:rsidRPr="00394CBF">
              <w:rPr>
                <w:rFonts w:ascii="Arial" w:hAnsi="Arial" w:cs="Arial"/>
                <w:i/>
                <w:szCs w:val="21"/>
              </w:rPr>
              <w:t>Org. Biomol. Chem.</w:t>
            </w:r>
            <w:r w:rsidRPr="00394CBF">
              <w:rPr>
                <w:rFonts w:ascii="Arial" w:hAnsi="Arial" w:cs="Arial"/>
                <w:szCs w:val="21"/>
              </w:rPr>
              <w:t xml:space="preserve"> </w:t>
            </w:r>
            <w:r w:rsidRPr="00394CBF">
              <w:rPr>
                <w:rFonts w:ascii="Arial" w:hAnsi="Arial" w:cs="Arial"/>
                <w:b/>
                <w:szCs w:val="21"/>
              </w:rPr>
              <w:t>2008</w:t>
            </w:r>
            <w:r w:rsidRPr="00394CBF">
              <w:rPr>
                <w:rFonts w:ascii="Arial" w:hAnsi="Arial" w:cs="Arial"/>
                <w:szCs w:val="21"/>
              </w:rPr>
              <w:t>, 6, 2673.</w:t>
            </w:r>
          </w:p>
          <w:p w14:paraId="77693475" w14:textId="1D9ABD4B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Ying-Chun Chen,* an account, “</w:t>
            </w:r>
            <w:r w:rsidRPr="00394CBF">
              <w:rPr>
                <w:rFonts w:ascii="Arial" w:hAnsi="Arial" w:cs="Arial"/>
                <w:b/>
                <w:szCs w:val="21"/>
              </w:rPr>
              <w:t>The development of asymmetric primary aminocatalysts based on cinchona alkaloids</w:t>
            </w:r>
            <w:r w:rsidRPr="00394CBF">
              <w:rPr>
                <w:rFonts w:ascii="Arial" w:hAnsi="Arial" w:cs="Arial"/>
                <w:szCs w:val="21"/>
              </w:rPr>
              <w:t xml:space="preserve">”, </w:t>
            </w:r>
            <w:r w:rsidRPr="00394CBF">
              <w:rPr>
                <w:rFonts w:ascii="Arial" w:hAnsi="Arial" w:cs="Arial"/>
                <w:i/>
                <w:szCs w:val="21"/>
              </w:rPr>
              <w:t>Synlett</w:t>
            </w:r>
            <w:r w:rsidRPr="00394CBF">
              <w:rPr>
                <w:rFonts w:ascii="Arial" w:hAnsi="Arial" w:cs="Arial"/>
                <w:szCs w:val="21"/>
              </w:rPr>
              <w:t xml:space="preserve"> </w:t>
            </w:r>
            <w:r w:rsidRPr="00394CBF">
              <w:rPr>
                <w:rFonts w:ascii="Arial" w:hAnsi="Arial" w:cs="Arial"/>
                <w:b/>
                <w:szCs w:val="21"/>
              </w:rPr>
              <w:t>2008</w:t>
            </w:r>
            <w:r w:rsidRPr="00394CBF">
              <w:rPr>
                <w:rFonts w:ascii="Arial" w:hAnsi="Arial" w:cs="Arial"/>
                <w:szCs w:val="21"/>
              </w:rPr>
              <w:t>, 1919.</w:t>
            </w:r>
          </w:p>
          <w:p w14:paraId="1A0E5A34" w14:textId="2BC81389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Lei Yue, Wei Du, Yan-Kai Liu, Y Ying-Chun Chen,* “</w:t>
            </w:r>
            <w:r w:rsidRPr="00394CBF">
              <w:rPr>
                <w:rFonts w:ascii="Arial" w:hAnsi="Arial" w:cs="Arial"/>
                <w:b/>
                <w:szCs w:val="21"/>
              </w:rPr>
              <w:t>Organocatalytic asymmetric direct Michael addition of aromatic ketones to alkylidenemalononitriles</w:t>
            </w:r>
            <w:r w:rsidRPr="00394CBF">
              <w:rPr>
                <w:rFonts w:ascii="Arial" w:hAnsi="Arial" w:cs="Arial"/>
                <w:szCs w:val="21"/>
              </w:rPr>
              <w:t xml:space="preserve">”, </w:t>
            </w:r>
            <w:r w:rsidRPr="00394CBF">
              <w:rPr>
                <w:rFonts w:ascii="Arial" w:hAnsi="Arial" w:cs="Arial"/>
                <w:i/>
                <w:szCs w:val="21"/>
              </w:rPr>
              <w:t>Tetrahedron Lett.</w:t>
            </w:r>
            <w:r w:rsidRPr="00394CBF">
              <w:rPr>
                <w:rFonts w:ascii="Arial" w:hAnsi="Arial" w:cs="Arial"/>
                <w:szCs w:val="21"/>
              </w:rPr>
              <w:t xml:space="preserve"> </w:t>
            </w:r>
            <w:r w:rsidRPr="00394CBF">
              <w:rPr>
                <w:rFonts w:ascii="Arial" w:hAnsi="Arial" w:cs="Arial"/>
                <w:b/>
                <w:szCs w:val="21"/>
              </w:rPr>
              <w:t>2008</w:t>
            </w:r>
            <w:r w:rsidRPr="00394CBF">
              <w:rPr>
                <w:rFonts w:ascii="Arial" w:hAnsi="Arial" w:cs="Arial"/>
                <w:szCs w:val="21"/>
              </w:rPr>
              <w:t xml:space="preserve">, </w:t>
            </w:r>
            <w:r w:rsidRPr="00394CBF">
              <w:rPr>
                <w:rFonts w:ascii="Arial" w:hAnsi="Arial" w:cs="Arial"/>
                <w:i/>
                <w:szCs w:val="21"/>
              </w:rPr>
              <w:t>49</w:t>
            </w:r>
            <w:r w:rsidRPr="00394CBF">
              <w:rPr>
                <w:rFonts w:ascii="Arial" w:hAnsi="Arial" w:cs="Arial"/>
                <w:szCs w:val="21"/>
              </w:rPr>
              <w:t>, 3881.</w:t>
            </w:r>
          </w:p>
          <w:p w14:paraId="33A72D5F" w14:textId="071CEAA8" w:rsidR="00002D66" w:rsidRPr="00394CBF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szCs w:val="21"/>
              </w:rPr>
              <w:t>Yan Zhang, Yan-Kai Liu, Tai-Ran Kang, Ze-Kai Hu, Ying-Chun Chen,*</w:t>
            </w:r>
            <w:r w:rsidRPr="00394CBF">
              <w:rPr>
                <w:rFonts w:ascii="Arial" w:hAnsi="Arial" w:cs="Arial"/>
                <w:b/>
                <w:szCs w:val="21"/>
              </w:rPr>
              <w:t xml:space="preserve"> “Organocatalytic enantioselective Mannich-type reaction of phosphorus ylides: Synthesis of chiral </w:t>
            </w:r>
            <w:r w:rsidRPr="00394CBF">
              <w:rPr>
                <w:rFonts w:ascii="Arial" w:hAnsi="Arial" w:cs="Arial"/>
                <w:b/>
                <w:i/>
                <w:szCs w:val="21"/>
              </w:rPr>
              <w:t>N</w:t>
            </w:r>
            <w:r w:rsidRPr="00394CBF">
              <w:rPr>
                <w:rFonts w:ascii="Arial" w:hAnsi="Arial" w:cs="Arial"/>
                <w:b/>
                <w:szCs w:val="21"/>
              </w:rPr>
              <w:t>-Boc-</w:t>
            </w:r>
            <w:r w:rsidRPr="00394CBF">
              <w:rPr>
                <w:rFonts w:ascii="Arial" w:hAnsi="Arial" w:cs="Arial"/>
                <w:b/>
              </w:rPr>
              <w:sym w:font="Symbol" w:char="F062"/>
            </w:r>
            <w:r w:rsidRPr="00394CBF">
              <w:rPr>
                <w:rFonts w:ascii="Arial" w:hAnsi="Arial" w:cs="Arial"/>
                <w:b/>
              </w:rPr>
              <w:t>-amino-</w:t>
            </w:r>
            <w:r w:rsidRPr="00394CBF">
              <w:rPr>
                <w:rFonts w:ascii="Arial" w:hAnsi="Arial" w:cs="Arial"/>
                <w:b/>
              </w:rPr>
              <w:sym w:font="Symbol" w:char="F061"/>
            </w:r>
            <w:r w:rsidRPr="00394CBF">
              <w:rPr>
                <w:rFonts w:ascii="Arial" w:hAnsi="Arial" w:cs="Arial"/>
                <w:b/>
              </w:rPr>
              <w:t>-methylene carboxylic esters</w:t>
            </w:r>
            <w:r w:rsidRPr="00394CBF">
              <w:rPr>
                <w:rFonts w:ascii="Arial" w:hAnsi="Arial" w:cs="Arial"/>
              </w:rPr>
              <w:t xml:space="preserve">”, 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J. Am. Chem. Soc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. </w:t>
            </w:r>
            <w:r w:rsidRPr="00394CBF">
              <w:rPr>
                <w:rFonts w:ascii="Arial" w:eastAsia="隶书" w:hAnsi="Arial" w:cs="Arial"/>
                <w:b/>
                <w:iCs/>
                <w:szCs w:val="21"/>
              </w:rPr>
              <w:t>2008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, 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130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>, 2456.</w:t>
            </w:r>
          </w:p>
          <w:p w14:paraId="0F79367C" w14:textId="51414A7D" w:rsidR="00002D66" w:rsidRPr="00967436" w:rsidRDefault="00002D66" w:rsidP="00002D66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394CBF">
              <w:rPr>
                <w:rFonts w:ascii="Arial" w:hAnsi="Arial" w:cs="Arial"/>
              </w:rPr>
              <w:t xml:space="preserve"> </w:t>
            </w:r>
            <w:r w:rsidRPr="00394CBF">
              <w:rPr>
                <w:rFonts w:ascii="Arial" w:hAnsi="Arial" w:cs="Arial"/>
                <w:szCs w:val="21"/>
                <w:lang w:val="en-GB"/>
              </w:rPr>
              <w:t>Wei Chen,</w:t>
            </w:r>
            <w:r w:rsidRPr="00394CBF">
              <w:rPr>
                <w:rFonts w:ascii="Arial" w:hAnsi="Arial" w:cs="Arial"/>
                <w:szCs w:val="21"/>
                <w:vertAlign w:val="superscript"/>
                <w:lang w:val="en-GB"/>
              </w:rPr>
              <w:t xml:space="preserve"> </w:t>
            </w:r>
            <w:r w:rsidRPr="00394CBF">
              <w:rPr>
                <w:rFonts w:ascii="Arial" w:hAnsi="Arial" w:cs="Arial"/>
                <w:szCs w:val="21"/>
                <w:lang w:val="en-GB"/>
              </w:rPr>
              <w:t>Wei Du, Yong-Zheng Duan, Yong Wu,</w:t>
            </w:r>
            <w:r w:rsidRPr="00394CBF">
              <w:rPr>
                <w:rFonts w:ascii="Arial" w:hAnsi="Arial" w:cs="Arial"/>
                <w:szCs w:val="21"/>
                <w:vertAlign w:val="superscript"/>
                <w:lang w:val="en-GB"/>
              </w:rPr>
              <w:t xml:space="preserve"> </w:t>
            </w:r>
            <w:r w:rsidRPr="00394CBF">
              <w:rPr>
                <w:rFonts w:ascii="Arial" w:hAnsi="Arial" w:cs="Arial"/>
                <w:szCs w:val="21"/>
                <w:lang w:val="en-GB"/>
              </w:rPr>
              <w:t xml:space="preserve">Sheng-Yong Yang, </w:t>
            </w:r>
            <w:r w:rsidRPr="00394CBF">
              <w:rPr>
                <w:rFonts w:ascii="Arial" w:hAnsi="Arial" w:cs="Arial"/>
                <w:szCs w:val="21"/>
              </w:rPr>
              <w:t>Ying-Chun Chen,*</w:t>
            </w:r>
            <w:r w:rsidRPr="00394CBF">
              <w:rPr>
                <w:rFonts w:ascii="Arial" w:hAnsi="Arial" w:cs="Arial"/>
                <w:szCs w:val="21"/>
                <w:lang w:val="en-GB"/>
              </w:rPr>
              <w:t xml:space="preserve"> “</w:t>
            </w:r>
            <w:bookmarkStart w:id="21" w:name="OLE_LINK1"/>
            <w:bookmarkStart w:id="22" w:name="OLE_LINK52"/>
            <w:r w:rsidRPr="00394CBF">
              <w:rPr>
                <w:rFonts w:ascii="Arial" w:hAnsi="Arial" w:cs="Arial"/>
                <w:b/>
                <w:szCs w:val="21"/>
              </w:rPr>
              <w:t>Enantioselective 1,3-dipolar cycloaddition of cyclic enones catalyzed by multifunctional primary amine: beneficial effects of hydrogen bonding</w:t>
            </w:r>
            <w:bookmarkEnd w:id="21"/>
            <w:bookmarkEnd w:id="22"/>
            <w:r w:rsidRPr="00394CBF">
              <w:rPr>
                <w:rFonts w:ascii="Arial" w:hAnsi="Arial" w:cs="Arial"/>
                <w:szCs w:val="21"/>
              </w:rPr>
              <w:t xml:space="preserve">”, 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Angew. Chem., Int. Ed.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 xml:space="preserve"> </w:t>
            </w:r>
            <w:r w:rsidRPr="00394CBF">
              <w:rPr>
                <w:rFonts w:ascii="Arial" w:eastAsia="隶书" w:hAnsi="Arial" w:cs="Arial"/>
                <w:b/>
                <w:iCs/>
                <w:szCs w:val="21"/>
              </w:rPr>
              <w:t xml:space="preserve">2007, 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46</w:t>
            </w:r>
            <w:r w:rsidRPr="00394CBF">
              <w:rPr>
                <w:rFonts w:ascii="Arial" w:eastAsia="隶书" w:hAnsi="Arial" w:cs="Arial"/>
                <w:iCs/>
                <w:szCs w:val="21"/>
              </w:rPr>
              <w:t>, 7667</w:t>
            </w:r>
            <w:r w:rsidRPr="00394CBF">
              <w:rPr>
                <w:rFonts w:ascii="Arial" w:eastAsia="隶书" w:hAnsi="Arial" w:cs="Arial"/>
                <w:i/>
                <w:iCs/>
                <w:szCs w:val="21"/>
              </w:rPr>
              <w:t>.</w:t>
            </w:r>
          </w:p>
        </w:tc>
      </w:tr>
      <w:bookmarkEnd w:id="1"/>
    </w:tbl>
    <w:p w14:paraId="62E89D41" w14:textId="77777777" w:rsidR="00203850" w:rsidRDefault="00203850" w:rsidP="007201C1">
      <w:pPr>
        <w:spacing w:afterLines="50" w:after="156"/>
        <w:rPr>
          <w:rFonts w:ascii="Arial" w:hAnsi="Arial" w:cs="Arial"/>
          <w:b/>
          <w:bCs/>
          <w:sz w:val="24"/>
          <w:szCs w:val="24"/>
        </w:rPr>
      </w:pPr>
    </w:p>
    <w:p w14:paraId="3FDB8410" w14:textId="3FCDA147" w:rsidR="009E2C48" w:rsidRPr="00A601A6" w:rsidRDefault="00006942" w:rsidP="009E2C48">
      <w:pPr>
        <w:spacing w:afterLines="50" w:after="1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Supplementary Table </w:t>
      </w:r>
      <w:r w:rsidR="009E2C48">
        <w:rPr>
          <w:rFonts w:ascii="Arial" w:hAnsi="Arial" w:cs="Arial"/>
          <w:b/>
          <w:bCs/>
          <w:sz w:val="24"/>
          <w:szCs w:val="24"/>
        </w:rPr>
        <w:t>2</w:t>
      </w:r>
      <w:r w:rsidR="009E2C48" w:rsidRPr="00A601A6">
        <w:rPr>
          <w:rFonts w:ascii="Arial" w:hAnsi="Arial" w:cs="Arial"/>
          <w:b/>
          <w:bCs/>
          <w:sz w:val="24"/>
          <w:szCs w:val="24"/>
        </w:rPr>
        <w:t>.</w:t>
      </w:r>
      <w:r w:rsidR="009E2C48" w:rsidRPr="00A601A6">
        <w:rPr>
          <w:rFonts w:ascii="Arial" w:hAnsi="Arial" w:cs="Arial"/>
          <w:sz w:val="24"/>
          <w:szCs w:val="24"/>
        </w:rPr>
        <w:t xml:space="preserve"> 2D Fingerprints </w:t>
      </w:r>
      <w:r w:rsidR="009E2C48">
        <w:rPr>
          <w:rFonts w:ascii="Arial" w:hAnsi="Arial" w:cs="Arial"/>
          <w:sz w:val="24"/>
          <w:szCs w:val="24"/>
        </w:rPr>
        <w:t>s</w:t>
      </w:r>
      <w:r w:rsidR="009E2C48" w:rsidRPr="00A601A6">
        <w:rPr>
          <w:rFonts w:ascii="Arial" w:hAnsi="Arial" w:cs="Arial"/>
          <w:sz w:val="24"/>
          <w:szCs w:val="24"/>
        </w:rPr>
        <w:t xml:space="preserve">imilarity </w:t>
      </w:r>
      <w:r w:rsidR="009E2C48">
        <w:rPr>
          <w:rFonts w:ascii="Arial" w:hAnsi="Arial" w:cs="Arial"/>
          <w:sz w:val="24"/>
          <w:szCs w:val="24"/>
        </w:rPr>
        <w:t>r</w:t>
      </w:r>
      <w:r w:rsidR="009E2C48" w:rsidRPr="00A601A6">
        <w:rPr>
          <w:rFonts w:ascii="Arial" w:hAnsi="Arial" w:cs="Arial"/>
          <w:sz w:val="24"/>
          <w:szCs w:val="24"/>
        </w:rPr>
        <w:t xml:space="preserve">esults for </w:t>
      </w:r>
      <w:r w:rsidR="009E2C48">
        <w:rPr>
          <w:rFonts w:ascii="Arial" w:hAnsi="Arial" w:cs="Arial"/>
          <w:sz w:val="24"/>
          <w:szCs w:val="24"/>
        </w:rPr>
        <w:t>c</w:t>
      </w:r>
      <w:r w:rsidR="009E2C48" w:rsidRPr="00A601A6">
        <w:rPr>
          <w:rFonts w:ascii="Arial" w:hAnsi="Arial" w:cs="Arial"/>
          <w:sz w:val="24"/>
          <w:szCs w:val="24"/>
        </w:rPr>
        <w:t>ompar</w:t>
      </w:r>
      <w:r w:rsidR="009E2C48">
        <w:rPr>
          <w:rFonts w:ascii="Arial" w:hAnsi="Arial" w:cs="Arial"/>
          <w:sz w:val="24"/>
          <w:szCs w:val="24"/>
        </w:rPr>
        <w:t>i</w:t>
      </w:r>
      <w:r w:rsidR="009E2C48" w:rsidRPr="00A601A6">
        <w:rPr>
          <w:rFonts w:ascii="Arial" w:hAnsi="Arial" w:cs="Arial"/>
          <w:sz w:val="24"/>
          <w:szCs w:val="24"/>
        </w:rPr>
        <w:t>son of the</w:t>
      </w:r>
      <w:r w:rsidR="009E2C48">
        <w:rPr>
          <w:rFonts w:ascii="Arial" w:hAnsi="Arial" w:cs="Arial"/>
          <w:sz w:val="24"/>
          <w:szCs w:val="24"/>
        </w:rPr>
        <w:t xml:space="preserve"> commercial libraries and</w:t>
      </w:r>
      <w:r w:rsidR="00560E41">
        <w:rPr>
          <w:rFonts w:ascii="Arial" w:hAnsi="Arial" w:cs="Arial"/>
          <w:sz w:val="24"/>
          <w:szCs w:val="24"/>
        </w:rPr>
        <w:t xml:space="preserve"> </w:t>
      </w:r>
      <w:r w:rsidR="00560E41" w:rsidRPr="00560E41">
        <w:rPr>
          <w:rFonts w:ascii="Arial" w:hAnsi="Arial" w:cs="Arial"/>
          <w:i/>
          <w:iCs/>
          <w:sz w:val="24"/>
          <w:szCs w:val="24"/>
        </w:rPr>
        <w:t>SMBL</w:t>
      </w:r>
      <w:r w:rsidR="009E2C48" w:rsidRPr="00A601A6">
        <w:rPr>
          <w:rFonts w:ascii="Arial" w:hAnsi="Arial" w:cs="Arial"/>
          <w:sz w:val="24"/>
          <w:szCs w:val="24"/>
        </w:rPr>
        <w:t>.</w:t>
      </w:r>
    </w:p>
    <w:tbl>
      <w:tblPr>
        <w:tblStyle w:val="a7"/>
        <w:tblpPr w:leftFromText="180" w:rightFromText="180" w:vertAnchor="text" w:horzAnchor="margin" w:tblpXSpec="center" w:tblpY="126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2092"/>
        <w:gridCol w:w="1984"/>
        <w:gridCol w:w="1560"/>
      </w:tblGrid>
      <w:tr w:rsidR="009E2C48" w:rsidRPr="00A601A6" w14:paraId="66DD965A" w14:textId="77777777" w:rsidTr="00F04BA7">
        <w:tc>
          <w:tcPr>
            <w:tcW w:w="2836" w:type="dxa"/>
            <w:tcBorders>
              <w:top w:val="single" w:sz="12" w:space="0" w:color="auto"/>
              <w:bottom w:val="single" w:sz="6" w:space="0" w:color="auto"/>
            </w:tcBorders>
          </w:tcPr>
          <w:p w14:paraId="63662C9B" w14:textId="77777777" w:rsidR="009E2C48" w:rsidRPr="00A601A6" w:rsidRDefault="009E2C48" w:rsidP="00F04BA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01A6">
              <w:rPr>
                <w:rFonts w:ascii="Arial" w:hAnsi="Arial" w:cs="Arial"/>
                <w:b/>
                <w:sz w:val="24"/>
                <w:szCs w:val="24"/>
              </w:rPr>
              <w:t>Librar</w:t>
            </w:r>
            <w:r>
              <w:rPr>
                <w:rFonts w:ascii="Arial" w:hAnsi="Arial" w:cs="Arial"/>
                <w:b/>
                <w:sz w:val="24"/>
                <w:szCs w:val="24"/>
              </w:rPr>
              <w:t>ies</w:t>
            </w:r>
          </w:p>
        </w:tc>
        <w:tc>
          <w:tcPr>
            <w:tcW w:w="2092" w:type="dxa"/>
            <w:tcBorders>
              <w:top w:val="single" w:sz="12" w:space="0" w:color="auto"/>
              <w:bottom w:val="single" w:sz="6" w:space="0" w:color="auto"/>
            </w:tcBorders>
          </w:tcPr>
          <w:p w14:paraId="61CA2B7F" w14:textId="77777777" w:rsidR="009E2C48" w:rsidRPr="00A601A6" w:rsidRDefault="009E2C48" w:rsidP="00F04BA7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01A6">
              <w:rPr>
                <w:rFonts w:ascii="Arial" w:hAnsi="Arial" w:cs="Arial"/>
                <w:b/>
                <w:sz w:val="24"/>
                <w:szCs w:val="24"/>
              </w:rPr>
              <w:t>Mean Tc (stdev)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6" w:space="0" w:color="auto"/>
            </w:tcBorders>
          </w:tcPr>
          <w:p w14:paraId="23F38446" w14:textId="77777777" w:rsidR="009E2C48" w:rsidRPr="00A601A6" w:rsidRDefault="009E2C48" w:rsidP="00F04BA7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01A6">
              <w:rPr>
                <w:rFonts w:ascii="Arial" w:hAnsi="Arial" w:cs="Arial"/>
                <w:b/>
                <w:sz w:val="24"/>
                <w:szCs w:val="24"/>
              </w:rPr>
              <w:t>% compounds Tc &lt;0.75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</w:tcPr>
          <w:p w14:paraId="502642CD" w14:textId="77777777" w:rsidR="009E2C48" w:rsidRPr="00A601A6" w:rsidRDefault="009E2C48" w:rsidP="00F04BA7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01A6">
              <w:rPr>
                <w:rFonts w:ascii="Arial" w:hAnsi="Arial" w:cs="Arial"/>
                <w:b/>
                <w:sz w:val="24"/>
                <w:szCs w:val="24"/>
              </w:rPr>
              <w:t>Tc max</w:t>
            </w:r>
          </w:p>
        </w:tc>
      </w:tr>
      <w:tr w:rsidR="009E2C48" w:rsidRPr="00A601A6" w14:paraId="5F68A087" w14:textId="77777777" w:rsidTr="00F04BA7">
        <w:tc>
          <w:tcPr>
            <w:tcW w:w="2836" w:type="dxa"/>
            <w:tcBorders>
              <w:top w:val="single" w:sz="6" w:space="0" w:color="auto"/>
            </w:tcBorders>
          </w:tcPr>
          <w:p w14:paraId="5DDDD967" w14:textId="2C86C926" w:rsidR="009E2C48" w:rsidRPr="00A601A6" w:rsidRDefault="009B4BCE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SMBL</w:t>
            </w:r>
            <w:r w:rsidR="009E2C48" w:rsidRPr="00A601A6">
              <w:rPr>
                <w:rFonts w:ascii="Arial" w:hAnsi="Arial" w:cs="Arial"/>
                <w:i/>
                <w:iCs/>
                <w:sz w:val="24"/>
                <w:szCs w:val="24"/>
              </w:rPr>
              <w:t>-E</w:t>
            </w:r>
            <w:r w:rsidR="009E2C48">
              <w:rPr>
                <w:rFonts w:ascii="Arial" w:hAnsi="Arial" w:cs="Arial"/>
                <w:sz w:val="24"/>
                <w:szCs w:val="24"/>
              </w:rPr>
              <w:t xml:space="preserve"> vs </w:t>
            </w:r>
            <w:r w:rsidR="009E2C48" w:rsidRPr="00A601A6">
              <w:rPr>
                <w:rFonts w:ascii="Arial" w:hAnsi="Arial" w:cs="Arial"/>
                <w:i/>
                <w:iCs/>
                <w:sz w:val="24"/>
                <w:szCs w:val="24"/>
              </w:rPr>
              <w:t>chembridge</w:t>
            </w:r>
          </w:p>
        </w:tc>
        <w:tc>
          <w:tcPr>
            <w:tcW w:w="2092" w:type="dxa"/>
            <w:tcBorders>
              <w:top w:val="single" w:sz="6" w:space="0" w:color="auto"/>
            </w:tcBorders>
          </w:tcPr>
          <w:p w14:paraId="22EA350A" w14:textId="77777777" w:rsidR="009E2C48" w:rsidRPr="008301D1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8301D1">
              <w:rPr>
                <w:rFonts w:ascii="Arial" w:hAnsi="Arial" w:cs="Arial"/>
                <w:sz w:val="24"/>
                <w:szCs w:val="24"/>
              </w:rPr>
              <w:t>0.45 (0.07)</w:t>
            </w:r>
          </w:p>
        </w:tc>
        <w:tc>
          <w:tcPr>
            <w:tcW w:w="1984" w:type="dxa"/>
            <w:tcBorders>
              <w:top w:val="single" w:sz="6" w:space="0" w:color="auto"/>
            </w:tcBorders>
          </w:tcPr>
          <w:p w14:paraId="0E017456" w14:textId="77777777" w:rsidR="009E2C48" w:rsidRPr="00A601A6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9.93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14:paraId="68D8C774" w14:textId="77777777" w:rsidR="009E2C48" w:rsidRPr="00A601A6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.84</w:t>
            </w:r>
          </w:p>
        </w:tc>
      </w:tr>
      <w:tr w:rsidR="009E2C48" w:rsidRPr="00A601A6" w14:paraId="5E125E78" w14:textId="77777777" w:rsidTr="00F04BA7">
        <w:tc>
          <w:tcPr>
            <w:tcW w:w="2836" w:type="dxa"/>
          </w:tcPr>
          <w:p w14:paraId="4BE350C1" w14:textId="6E7D6117" w:rsidR="009E2C48" w:rsidRPr="00A601A6" w:rsidRDefault="009B4BCE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SMBL</w:t>
            </w:r>
            <w:r w:rsidR="009E2C48" w:rsidRPr="00A601A6">
              <w:rPr>
                <w:rFonts w:ascii="Arial" w:hAnsi="Arial" w:cs="Arial"/>
                <w:i/>
                <w:iCs/>
                <w:sz w:val="24"/>
                <w:szCs w:val="24"/>
              </w:rPr>
              <w:t>-V</w:t>
            </w:r>
            <w:r w:rsidR="009E2C48">
              <w:rPr>
                <w:rFonts w:ascii="Arial" w:hAnsi="Arial" w:cs="Arial"/>
                <w:sz w:val="24"/>
                <w:szCs w:val="24"/>
              </w:rPr>
              <w:t xml:space="preserve"> vs </w:t>
            </w:r>
            <w:r w:rsidR="009E2C48" w:rsidRPr="00A601A6">
              <w:rPr>
                <w:rFonts w:ascii="Arial" w:hAnsi="Arial" w:cs="Arial"/>
                <w:i/>
                <w:iCs/>
                <w:sz w:val="24"/>
                <w:szCs w:val="24"/>
              </w:rPr>
              <w:t>chembridge</w:t>
            </w:r>
          </w:p>
        </w:tc>
        <w:tc>
          <w:tcPr>
            <w:tcW w:w="2092" w:type="dxa"/>
          </w:tcPr>
          <w:p w14:paraId="6A9DE3A9" w14:textId="77777777" w:rsidR="009E2C48" w:rsidRPr="008301D1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8301D1">
              <w:rPr>
                <w:rFonts w:ascii="Arial" w:hAnsi="Arial" w:cs="Arial"/>
                <w:sz w:val="24"/>
                <w:szCs w:val="24"/>
              </w:rPr>
              <w:t>0.49 (0.08)</w:t>
            </w:r>
          </w:p>
        </w:tc>
        <w:tc>
          <w:tcPr>
            <w:tcW w:w="1984" w:type="dxa"/>
          </w:tcPr>
          <w:p w14:paraId="4633CBA5" w14:textId="77777777" w:rsidR="009E2C48" w:rsidRPr="00A601A6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9.61</w:t>
            </w:r>
          </w:p>
        </w:tc>
        <w:tc>
          <w:tcPr>
            <w:tcW w:w="1560" w:type="dxa"/>
          </w:tcPr>
          <w:p w14:paraId="4C185F71" w14:textId="77777777" w:rsidR="009E2C48" w:rsidRPr="00A601A6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.91</w:t>
            </w:r>
          </w:p>
        </w:tc>
      </w:tr>
      <w:tr w:rsidR="009E2C48" w:rsidRPr="00A601A6" w14:paraId="0382F02E" w14:textId="77777777" w:rsidTr="00F04BA7">
        <w:tc>
          <w:tcPr>
            <w:tcW w:w="2836" w:type="dxa"/>
          </w:tcPr>
          <w:p w14:paraId="01BF1B6E" w14:textId="77777777" w:rsidR="009E2C48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targetmol</w:t>
            </w:r>
            <w:r>
              <w:rPr>
                <w:rFonts w:ascii="Arial" w:hAnsi="Arial" w:cs="Arial"/>
                <w:sz w:val="24"/>
                <w:szCs w:val="24"/>
              </w:rPr>
              <w:t xml:space="preserve"> vs </w:t>
            </w:r>
            <w:r w:rsidRPr="00A601A6">
              <w:rPr>
                <w:rFonts w:ascii="Arial" w:hAnsi="Arial" w:cs="Arial"/>
                <w:i/>
                <w:iCs/>
                <w:sz w:val="24"/>
                <w:szCs w:val="24"/>
              </w:rPr>
              <w:t>chembridge</w:t>
            </w:r>
          </w:p>
        </w:tc>
        <w:tc>
          <w:tcPr>
            <w:tcW w:w="2092" w:type="dxa"/>
          </w:tcPr>
          <w:p w14:paraId="1B8C0BC7" w14:textId="77777777" w:rsidR="009E2C48" w:rsidRPr="008301D1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8301D1">
              <w:rPr>
                <w:rFonts w:ascii="Arial" w:hAnsi="Arial" w:cs="Arial"/>
                <w:sz w:val="24"/>
                <w:szCs w:val="24"/>
              </w:rPr>
              <w:t>0.66 (0.10)</w:t>
            </w:r>
          </w:p>
        </w:tc>
        <w:tc>
          <w:tcPr>
            <w:tcW w:w="1984" w:type="dxa"/>
          </w:tcPr>
          <w:p w14:paraId="66AC8957" w14:textId="77777777" w:rsidR="009E2C48" w:rsidRPr="00A601A6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9.80</w:t>
            </w:r>
          </w:p>
        </w:tc>
        <w:tc>
          <w:tcPr>
            <w:tcW w:w="1560" w:type="dxa"/>
          </w:tcPr>
          <w:p w14:paraId="041DBA5B" w14:textId="77777777" w:rsidR="009E2C48" w:rsidRPr="00A601A6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</w:tc>
      </w:tr>
      <w:tr w:rsidR="009E2C48" w:rsidRPr="00A601A6" w14:paraId="6F2E804B" w14:textId="77777777" w:rsidTr="00F04BA7">
        <w:tc>
          <w:tcPr>
            <w:tcW w:w="2836" w:type="dxa"/>
          </w:tcPr>
          <w:p w14:paraId="5144D440" w14:textId="77777777" w:rsidR="009E2C48" w:rsidRPr="00A601A6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specs</w:t>
            </w:r>
            <w:r>
              <w:rPr>
                <w:rFonts w:ascii="Arial" w:hAnsi="Arial" w:cs="Arial"/>
                <w:sz w:val="24"/>
                <w:szCs w:val="24"/>
              </w:rPr>
              <w:t xml:space="preserve"> vs </w:t>
            </w:r>
            <w:r w:rsidRPr="00A601A6">
              <w:rPr>
                <w:rFonts w:ascii="Arial" w:hAnsi="Arial" w:cs="Arial"/>
                <w:i/>
                <w:iCs/>
                <w:sz w:val="24"/>
                <w:szCs w:val="24"/>
              </w:rPr>
              <w:t>chembridge</w:t>
            </w:r>
          </w:p>
        </w:tc>
        <w:tc>
          <w:tcPr>
            <w:tcW w:w="2092" w:type="dxa"/>
          </w:tcPr>
          <w:p w14:paraId="588F7649" w14:textId="77777777" w:rsidR="009E2C48" w:rsidRPr="008301D1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8301D1">
              <w:rPr>
                <w:rFonts w:ascii="Arial" w:hAnsi="Arial" w:cs="Arial"/>
                <w:sz w:val="24"/>
                <w:szCs w:val="24"/>
              </w:rPr>
              <w:t>0.70 (0.12)</w:t>
            </w:r>
          </w:p>
        </w:tc>
        <w:tc>
          <w:tcPr>
            <w:tcW w:w="1984" w:type="dxa"/>
          </w:tcPr>
          <w:p w14:paraId="12B9C2F6" w14:textId="77777777" w:rsidR="009E2C48" w:rsidRPr="00A601A6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3.49</w:t>
            </w:r>
          </w:p>
        </w:tc>
        <w:tc>
          <w:tcPr>
            <w:tcW w:w="1560" w:type="dxa"/>
          </w:tcPr>
          <w:p w14:paraId="7B79152E" w14:textId="77777777" w:rsidR="009E2C48" w:rsidRPr="00A601A6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</w:tc>
      </w:tr>
      <w:tr w:rsidR="009E2C48" w:rsidRPr="00A601A6" w14:paraId="32287CDC" w14:textId="77777777" w:rsidTr="00F04BA7">
        <w:tc>
          <w:tcPr>
            <w:tcW w:w="2836" w:type="dxa"/>
          </w:tcPr>
          <w:p w14:paraId="65FC9D61" w14:textId="363370DB" w:rsidR="009E2C48" w:rsidRPr="00A601A6" w:rsidRDefault="009B4BCE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SMBL</w:t>
            </w:r>
            <w:r w:rsidR="009E2C48" w:rsidRPr="00A601A6">
              <w:rPr>
                <w:rFonts w:ascii="Arial" w:hAnsi="Arial" w:cs="Arial"/>
                <w:i/>
                <w:iCs/>
                <w:sz w:val="24"/>
                <w:szCs w:val="24"/>
              </w:rPr>
              <w:t>-V</w:t>
            </w:r>
            <w:r w:rsidR="009E2C48">
              <w:rPr>
                <w:rFonts w:ascii="Arial" w:hAnsi="Arial" w:cs="Arial"/>
                <w:sz w:val="24"/>
                <w:szCs w:val="24"/>
              </w:rPr>
              <w:t xml:space="preserve"> vs </w:t>
            </w:r>
            <w:r w:rsidR="009E2C48">
              <w:rPr>
                <w:rFonts w:ascii="Arial" w:hAnsi="Arial" w:cs="Arial"/>
                <w:i/>
                <w:iCs/>
                <w:sz w:val="24"/>
                <w:szCs w:val="24"/>
              </w:rPr>
              <w:t>targetmol</w:t>
            </w:r>
          </w:p>
        </w:tc>
        <w:tc>
          <w:tcPr>
            <w:tcW w:w="2092" w:type="dxa"/>
          </w:tcPr>
          <w:p w14:paraId="272E6DE1" w14:textId="77777777" w:rsidR="009E2C48" w:rsidRPr="008301D1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8301D1">
              <w:rPr>
                <w:rFonts w:ascii="Arial" w:hAnsi="Arial" w:cs="Arial"/>
                <w:sz w:val="24"/>
                <w:szCs w:val="24"/>
              </w:rPr>
              <w:t>0.47 (0.10)</w:t>
            </w:r>
          </w:p>
        </w:tc>
        <w:tc>
          <w:tcPr>
            <w:tcW w:w="1984" w:type="dxa"/>
          </w:tcPr>
          <w:p w14:paraId="3B3A09D6" w14:textId="77777777" w:rsidR="009E2C48" w:rsidRPr="00A601A6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9.29</w:t>
            </w:r>
          </w:p>
        </w:tc>
        <w:tc>
          <w:tcPr>
            <w:tcW w:w="1560" w:type="dxa"/>
          </w:tcPr>
          <w:p w14:paraId="3C9819F4" w14:textId="77777777" w:rsidR="009E2C48" w:rsidRPr="00A601A6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.92</w:t>
            </w:r>
          </w:p>
        </w:tc>
      </w:tr>
      <w:tr w:rsidR="009E2C48" w:rsidRPr="00A601A6" w14:paraId="05172827" w14:textId="77777777" w:rsidTr="00F04BA7">
        <w:tc>
          <w:tcPr>
            <w:tcW w:w="2836" w:type="dxa"/>
          </w:tcPr>
          <w:p w14:paraId="564AC7E1" w14:textId="75CC35A8" w:rsidR="009E2C48" w:rsidRPr="00A601A6" w:rsidRDefault="009B4BCE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SMBL</w:t>
            </w:r>
            <w:r w:rsidR="009E2C48" w:rsidRPr="00A601A6">
              <w:rPr>
                <w:rFonts w:ascii="Arial" w:hAnsi="Arial" w:cs="Arial"/>
                <w:i/>
                <w:iCs/>
                <w:sz w:val="24"/>
                <w:szCs w:val="24"/>
              </w:rPr>
              <w:t>-V</w:t>
            </w:r>
            <w:r w:rsidR="009E2C48">
              <w:rPr>
                <w:rFonts w:ascii="Arial" w:hAnsi="Arial" w:cs="Arial"/>
                <w:sz w:val="24"/>
                <w:szCs w:val="24"/>
              </w:rPr>
              <w:t xml:space="preserve"> vs </w:t>
            </w:r>
            <w:r w:rsidR="009E2C48">
              <w:rPr>
                <w:rFonts w:ascii="Arial" w:hAnsi="Arial" w:cs="Arial"/>
                <w:i/>
                <w:iCs/>
                <w:sz w:val="24"/>
                <w:szCs w:val="24"/>
              </w:rPr>
              <w:t>specs</w:t>
            </w:r>
          </w:p>
        </w:tc>
        <w:tc>
          <w:tcPr>
            <w:tcW w:w="2092" w:type="dxa"/>
          </w:tcPr>
          <w:p w14:paraId="0DE2F947" w14:textId="77777777" w:rsidR="009E2C48" w:rsidRPr="008301D1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8301D1">
              <w:rPr>
                <w:rFonts w:ascii="Arial" w:hAnsi="Arial" w:cs="Arial"/>
                <w:sz w:val="24"/>
                <w:szCs w:val="24"/>
              </w:rPr>
              <w:t>0.50 (0.09)</w:t>
            </w:r>
          </w:p>
        </w:tc>
        <w:tc>
          <w:tcPr>
            <w:tcW w:w="1984" w:type="dxa"/>
          </w:tcPr>
          <w:p w14:paraId="5781D9E8" w14:textId="77777777" w:rsidR="009E2C48" w:rsidRPr="00A601A6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9.10</w:t>
            </w:r>
          </w:p>
        </w:tc>
        <w:tc>
          <w:tcPr>
            <w:tcW w:w="1560" w:type="dxa"/>
          </w:tcPr>
          <w:p w14:paraId="2B916D34" w14:textId="77777777" w:rsidR="009E2C48" w:rsidRPr="00A601A6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.94</w:t>
            </w:r>
          </w:p>
        </w:tc>
      </w:tr>
      <w:tr w:rsidR="009E2C48" w:rsidRPr="00A601A6" w14:paraId="22442A13" w14:textId="77777777" w:rsidTr="00F04BA7">
        <w:tc>
          <w:tcPr>
            <w:tcW w:w="2836" w:type="dxa"/>
          </w:tcPr>
          <w:p w14:paraId="646C25D9" w14:textId="1C90B068" w:rsidR="009E2C48" w:rsidRPr="00A601A6" w:rsidRDefault="009B4BCE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SMBL</w:t>
            </w:r>
            <w:r w:rsidR="009E2C48" w:rsidRPr="00A601A6">
              <w:rPr>
                <w:rFonts w:ascii="Arial" w:hAnsi="Arial" w:cs="Arial"/>
                <w:i/>
                <w:iCs/>
                <w:sz w:val="24"/>
                <w:szCs w:val="24"/>
              </w:rPr>
              <w:t>-</w:t>
            </w:r>
            <w:r w:rsidR="009E2C48">
              <w:rPr>
                <w:rFonts w:ascii="Arial" w:hAnsi="Arial" w:cs="Arial"/>
                <w:i/>
                <w:iCs/>
                <w:sz w:val="24"/>
                <w:szCs w:val="24"/>
              </w:rPr>
              <w:t>E</w:t>
            </w:r>
            <w:r w:rsidR="009E2C48">
              <w:rPr>
                <w:rFonts w:ascii="Arial" w:hAnsi="Arial" w:cs="Arial"/>
                <w:sz w:val="24"/>
                <w:szCs w:val="24"/>
              </w:rPr>
              <w:t xml:space="preserve"> vs </w:t>
            </w:r>
            <w:r w:rsidR="009E2C48">
              <w:rPr>
                <w:rFonts w:ascii="Arial" w:hAnsi="Arial" w:cs="Arial"/>
                <w:i/>
                <w:iCs/>
                <w:sz w:val="24"/>
                <w:szCs w:val="24"/>
              </w:rPr>
              <w:t>targetmol</w:t>
            </w:r>
          </w:p>
        </w:tc>
        <w:tc>
          <w:tcPr>
            <w:tcW w:w="2092" w:type="dxa"/>
          </w:tcPr>
          <w:p w14:paraId="23F4F330" w14:textId="77777777" w:rsidR="009E2C48" w:rsidRPr="008301D1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8301D1">
              <w:rPr>
                <w:rFonts w:ascii="Arial" w:hAnsi="Arial" w:cs="Arial"/>
                <w:sz w:val="24"/>
                <w:szCs w:val="24"/>
              </w:rPr>
              <w:t>0.52 (0.10)</w:t>
            </w:r>
          </w:p>
        </w:tc>
        <w:tc>
          <w:tcPr>
            <w:tcW w:w="1984" w:type="dxa"/>
          </w:tcPr>
          <w:p w14:paraId="07224DDC" w14:textId="77777777" w:rsidR="009E2C48" w:rsidRPr="00A601A6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9.82</w:t>
            </w:r>
          </w:p>
        </w:tc>
        <w:tc>
          <w:tcPr>
            <w:tcW w:w="1560" w:type="dxa"/>
          </w:tcPr>
          <w:p w14:paraId="4A11A718" w14:textId="77777777" w:rsidR="009E2C48" w:rsidRPr="00A601A6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.83</w:t>
            </w:r>
          </w:p>
        </w:tc>
      </w:tr>
      <w:tr w:rsidR="009E2C48" w:rsidRPr="00A601A6" w14:paraId="3D07FBEB" w14:textId="77777777" w:rsidTr="00F04BA7">
        <w:tc>
          <w:tcPr>
            <w:tcW w:w="2836" w:type="dxa"/>
            <w:tcBorders>
              <w:bottom w:val="single" w:sz="12" w:space="0" w:color="auto"/>
            </w:tcBorders>
          </w:tcPr>
          <w:p w14:paraId="2C0ED306" w14:textId="68F510C1" w:rsidR="009E2C48" w:rsidRPr="00A601A6" w:rsidRDefault="009B4BCE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SMBL</w:t>
            </w:r>
            <w:r w:rsidR="009E2C48" w:rsidRPr="00A601A6">
              <w:rPr>
                <w:rFonts w:ascii="Arial" w:hAnsi="Arial" w:cs="Arial"/>
                <w:i/>
                <w:iCs/>
                <w:sz w:val="24"/>
                <w:szCs w:val="24"/>
              </w:rPr>
              <w:t>-</w:t>
            </w:r>
            <w:r w:rsidR="009E2C48">
              <w:rPr>
                <w:rFonts w:ascii="Arial" w:hAnsi="Arial" w:cs="Arial"/>
                <w:i/>
                <w:iCs/>
                <w:sz w:val="24"/>
                <w:szCs w:val="24"/>
              </w:rPr>
              <w:t>E</w:t>
            </w:r>
            <w:r w:rsidR="009E2C48">
              <w:rPr>
                <w:rFonts w:ascii="Arial" w:hAnsi="Arial" w:cs="Arial"/>
                <w:sz w:val="24"/>
                <w:szCs w:val="24"/>
              </w:rPr>
              <w:t xml:space="preserve"> vs </w:t>
            </w:r>
            <w:r w:rsidR="009E2C48">
              <w:rPr>
                <w:rFonts w:ascii="Arial" w:hAnsi="Arial" w:cs="Arial"/>
                <w:i/>
                <w:iCs/>
                <w:sz w:val="24"/>
                <w:szCs w:val="24"/>
              </w:rPr>
              <w:t>specs</w:t>
            </w:r>
          </w:p>
        </w:tc>
        <w:tc>
          <w:tcPr>
            <w:tcW w:w="2092" w:type="dxa"/>
            <w:tcBorders>
              <w:bottom w:val="single" w:sz="12" w:space="0" w:color="auto"/>
            </w:tcBorders>
          </w:tcPr>
          <w:p w14:paraId="4FC268E4" w14:textId="77777777" w:rsidR="009E2C48" w:rsidRPr="008301D1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8301D1">
              <w:rPr>
                <w:rFonts w:ascii="Arial" w:hAnsi="Arial" w:cs="Arial"/>
                <w:sz w:val="24"/>
                <w:szCs w:val="24"/>
              </w:rPr>
              <w:t>0.46 (0.08)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703ED941" w14:textId="77777777" w:rsidR="009E2C48" w:rsidRPr="00A601A6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9.88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36217811" w14:textId="77777777" w:rsidR="009E2C48" w:rsidRPr="00A601A6" w:rsidRDefault="009E2C48" w:rsidP="00F04BA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.85</w:t>
            </w:r>
          </w:p>
        </w:tc>
      </w:tr>
    </w:tbl>
    <w:p w14:paraId="58298546" w14:textId="30113284" w:rsidR="00F04BA7" w:rsidRDefault="00F04BA7">
      <w:pPr>
        <w:widowControl/>
        <w:jc w:val="left"/>
      </w:pPr>
    </w:p>
    <w:p w14:paraId="0BBCD0FD" w14:textId="77777777" w:rsidR="00F04BA7" w:rsidRDefault="00F04BA7" w:rsidP="007201C1">
      <w:pPr>
        <w:sectPr w:rsidR="00F04BA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3BCE21D" w14:textId="2BBC8FAF" w:rsidR="0024199C" w:rsidRPr="00967436" w:rsidRDefault="00006942" w:rsidP="0024199C">
      <w:pPr>
        <w:spacing w:afterLines="50" w:after="1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Table </w:t>
      </w:r>
      <w:r w:rsidR="00857BB8">
        <w:rPr>
          <w:rFonts w:ascii="Arial" w:hAnsi="Arial" w:cs="Arial"/>
          <w:b/>
          <w:bCs/>
          <w:sz w:val="24"/>
          <w:szCs w:val="24"/>
        </w:rPr>
        <w:t>3</w:t>
      </w:r>
      <w:r w:rsidR="0024199C" w:rsidRPr="00C172E5">
        <w:rPr>
          <w:rFonts w:ascii="Arial" w:hAnsi="Arial" w:cs="Arial"/>
          <w:b/>
          <w:bCs/>
          <w:sz w:val="24"/>
          <w:szCs w:val="24"/>
        </w:rPr>
        <w:t>.</w:t>
      </w:r>
      <w:r w:rsidR="0024199C" w:rsidRPr="00967436">
        <w:rPr>
          <w:rFonts w:ascii="Arial" w:hAnsi="Arial" w:cs="Arial"/>
          <w:sz w:val="24"/>
          <w:szCs w:val="24"/>
        </w:rPr>
        <w:t xml:space="preserve"> </w:t>
      </w:r>
      <w:r w:rsidR="00967436" w:rsidRPr="00967436">
        <w:rPr>
          <w:rFonts w:ascii="Arial" w:hAnsi="Arial" w:cs="Arial"/>
          <w:sz w:val="24"/>
          <w:szCs w:val="24"/>
        </w:rPr>
        <w:t xml:space="preserve">Compounds in </w:t>
      </w:r>
      <w:r w:rsidR="009B4BCE">
        <w:rPr>
          <w:rFonts w:ascii="Arial" w:hAnsi="Arial" w:cs="Arial"/>
          <w:i/>
          <w:iCs/>
          <w:sz w:val="24"/>
          <w:szCs w:val="24"/>
        </w:rPr>
        <w:t>SMBL</w:t>
      </w:r>
      <w:r w:rsidR="00967436" w:rsidRPr="00967436">
        <w:rPr>
          <w:rFonts w:ascii="Arial" w:hAnsi="Arial" w:cs="Arial"/>
          <w:i/>
          <w:iCs/>
          <w:sz w:val="24"/>
          <w:szCs w:val="24"/>
        </w:rPr>
        <w:t>-V</w:t>
      </w:r>
      <w:r w:rsidR="00967436" w:rsidRPr="00967436">
        <w:rPr>
          <w:rFonts w:ascii="Arial" w:hAnsi="Arial" w:cs="Arial"/>
          <w:sz w:val="24"/>
          <w:szCs w:val="24"/>
        </w:rPr>
        <w:t xml:space="preserve"> ranking top 100 in docking</w:t>
      </w:r>
      <w:r w:rsidR="00967436">
        <w:rPr>
          <w:rFonts w:ascii="Arial" w:hAnsi="Arial" w:cs="Arial"/>
          <w:sz w:val="24"/>
          <w:szCs w:val="24"/>
        </w:rPr>
        <w:t xml:space="preserve"> and their </w:t>
      </w:r>
      <w:r w:rsidR="008C0652">
        <w:rPr>
          <w:rFonts w:ascii="Arial" w:hAnsi="Arial" w:cs="Arial"/>
          <w:sz w:val="24"/>
          <w:szCs w:val="24"/>
        </w:rPr>
        <w:t>docking</w:t>
      </w:r>
      <w:r w:rsidR="00967436">
        <w:rPr>
          <w:rFonts w:ascii="Arial" w:hAnsi="Arial" w:cs="Arial"/>
          <w:sz w:val="24"/>
          <w:szCs w:val="24"/>
        </w:rPr>
        <w:t xml:space="preserve"> scores. Top 20 of them were selected and synthesized (1 </w:t>
      </w:r>
      <w:r w:rsidR="008C0652">
        <w:rPr>
          <w:rFonts w:ascii="Arial" w:hAnsi="Arial" w:cs="Arial"/>
          <w:sz w:val="24"/>
          <w:szCs w:val="24"/>
        </w:rPr>
        <w:t xml:space="preserve">representative </w:t>
      </w:r>
      <w:r w:rsidR="00967436">
        <w:rPr>
          <w:rFonts w:ascii="Arial" w:hAnsi="Arial" w:cs="Arial"/>
          <w:sz w:val="24"/>
          <w:szCs w:val="24"/>
        </w:rPr>
        <w:t xml:space="preserve">compound for </w:t>
      </w:r>
      <w:r w:rsidR="008C0652">
        <w:rPr>
          <w:rFonts w:ascii="Arial" w:hAnsi="Arial" w:cs="Arial"/>
          <w:sz w:val="24"/>
          <w:szCs w:val="24"/>
        </w:rPr>
        <w:t>each</w:t>
      </w:r>
      <w:r w:rsidR="00967436">
        <w:rPr>
          <w:rFonts w:ascii="Arial" w:hAnsi="Arial" w:cs="Arial"/>
          <w:sz w:val="24"/>
          <w:szCs w:val="24"/>
        </w:rPr>
        <w:t xml:space="preserve"> scaffold type) for further evaluation.</w:t>
      </w:r>
    </w:p>
    <w:tbl>
      <w:tblPr>
        <w:tblW w:w="1542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6401"/>
        <w:gridCol w:w="1276"/>
        <w:gridCol w:w="1417"/>
        <w:gridCol w:w="1134"/>
        <w:gridCol w:w="1701"/>
        <w:gridCol w:w="939"/>
      </w:tblGrid>
      <w:tr w:rsidR="00805C45" w:rsidRPr="00CE6872" w14:paraId="3675B155" w14:textId="747E76C8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28DB1" w14:textId="27025920" w:rsidR="00805C45" w:rsidRPr="00CE6872" w:rsidRDefault="00805C45" w:rsidP="00A95B9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No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29399" w14:textId="720B4CF6" w:rsidR="00805C45" w:rsidRPr="00CE6872" w:rsidRDefault="00805C45" w:rsidP="00A95B9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Serial Number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51552" w14:textId="10FF6FB1" w:rsidR="00805C45" w:rsidRPr="00CE6872" w:rsidRDefault="00805C45" w:rsidP="00A95B9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Structure (in smiles)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FC23B" w14:textId="4F44D25D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Docking score for Sybyl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B2A4C" w14:textId="0E98FC5F" w:rsidR="00805C45" w:rsidRPr="00CE6872" w:rsidRDefault="00805C45" w:rsidP="00A95B9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Binding Energy (kcal/mol) for Autodock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2D442" w14:textId="25ED083E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T</w:t>
            </w: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otal score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FE172" w14:textId="3CB21B61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O</w:t>
            </w: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riginal article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7775E" w14:textId="0E7BF76E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s</w:t>
            </w: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ynthesized</w:t>
            </w:r>
          </w:p>
        </w:tc>
      </w:tr>
      <w:tr w:rsidR="00805C45" w:rsidRPr="00CE6872" w14:paraId="5D03CFED" w14:textId="350055EA" w:rsidTr="0039337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</w:tcPr>
          <w:p w14:paraId="24CDEB52" w14:textId="1BB4B48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0AC97DC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48OL_2015_17_4490-5-22524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6EEA5490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c12cc(cc(c2N(C(=O)[C@@]21c1cccc(c1OC(=C2C#N)N)C/C=C/c1ccccc1C(C)(C)C)CC=C)C(F)(F)F)CCc1ccccc1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2EBB1764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9.6415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5A7D339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1E4F2324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18.8415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D6E3BC" w:themeFill="accent3" w:themeFillTint="66"/>
            <w:vAlign w:val="center"/>
          </w:tcPr>
          <w:p w14:paraId="45B6ABEF" w14:textId="25B9280D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bookmarkStart w:id="23" w:name="_Hlk86936750"/>
            <w:bookmarkStart w:id="24" w:name="OLE_LINK26"/>
            <w:r w:rsidRPr="00CE6872">
              <w:rPr>
                <w:rFonts w:ascii="Arial" w:eastAsia="隶书" w:hAnsi="Arial" w:cs="Arial"/>
                <w:i/>
                <w:iCs/>
                <w:sz w:val="22"/>
              </w:rPr>
              <w:t>Org. Lett.</w:t>
            </w:r>
            <w:r w:rsidRPr="00CE6872">
              <w:rPr>
                <w:rFonts w:ascii="Arial" w:eastAsia="隶书" w:hAnsi="Arial" w:cs="Arial"/>
                <w:iCs/>
                <w:sz w:val="22"/>
              </w:rPr>
              <w:t xml:space="preserve"> </w:t>
            </w:r>
            <w:r w:rsidRPr="00CE6872">
              <w:rPr>
                <w:rFonts w:ascii="Arial" w:eastAsia="隶书" w:hAnsi="Arial" w:cs="Arial"/>
                <w:b/>
                <w:iCs/>
                <w:sz w:val="22"/>
              </w:rPr>
              <w:t>2015</w:t>
            </w:r>
            <w:r w:rsidRPr="00CE6872">
              <w:rPr>
                <w:rFonts w:ascii="Arial" w:eastAsia="隶书" w:hAnsi="Arial" w:cs="Arial"/>
                <w:iCs/>
                <w:sz w:val="22"/>
              </w:rPr>
              <w:t xml:space="preserve">, </w:t>
            </w:r>
            <w:r w:rsidRPr="00CE6872">
              <w:rPr>
                <w:rFonts w:ascii="Arial" w:eastAsia="隶书" w:hAnsi="Arial" w:cs="Arial"/>
                <w:i/>
                <w:iCs/>
                <w:sz w:val="22"/>
              </w:rPr>
              <w:t>17</w:t>
            </w:r>
            <w:r w:rsidRPr="00CE6872">
              <w:rPr>
                <w:rFonts w:ascii="Arial" w:eastAsia="隶书" w:hAnsi="Arial" w:cs="Arial"/>
                <w:iCs/>
                <w:sz w:val="22"/>
              </w:rPr>
              <w:t>, 4490</w:t>
            </w:r>
            <w:bookmarkEnd w:id="23"/>
            <w:bookmarkEnd w:id="24"/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vAlign w:val="center"/>
          </w:tcPr>
          <w:p w14:paraId="4234E6A7" w14:textId="7608ABE0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√</w:t>
            </w:r>
          </w:p>
        </w:tc>
      </w:tr>
      <w:tr w:rsidR="00805C45" w:rsidRPr="00CE6872" w14:paraId="1378471B" w14:textId="5D9D494A" w:rsidTr="0039337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</w:tcPr>
          <w:p w14:paraId="764CAB9C" w14:textId="7E7E6F4A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76606AD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48OL_2015_17_4490-5-5558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6BEECA89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c12cc(cc(c2N(C(=O)[C@]21c1cccc(c1OC(=C2C#N)N)C/C=C/c1ccccc1C)Cc1ccccc1)Cc1ccccc1)CCc1ccccc1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42DCD84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8.2888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2D6265B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236FCF8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18.2888</w:t>
            </w: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shd w:val="clear" w:color="auto" w:fill="D6E3BC" w:themeFill="accent3" w:themeFillTint="66"/>
            <w:vAlign w:val="center"/>
          </w:tcPr>
          <w:p w14:paraId="6003AFB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vAlign w:val="center"/>
          </w:tcPr>
          <w:p w14:paraId="38A4B7FB" w14:textId="0BEEB789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40925AC5" w14:textId="194DCFD1" w:rsidTr="0039337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</w:tcPr>
          <w:p w14:paraId="084C95FA" w14:textId="53805854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7D22500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48OL_2015_17_4490-5-86798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28648C23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c12cc(cc(c2N(C(=O)[C@]21c1cccc(c1OC(=C2C#N)N)C/C=C\c1cc(cc(c1)C(F)(F)F)C(F)(F)F)Cc1ccccc1)OS(O)(O)c1ccc(C)cc1)OC(F)(F)F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3460D6B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8.9032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021AB0B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338641A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18.1032</w:t>
            </w:r>
          </w:p>
        </w:tc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D6E3BC" w:themeFill="accent3" w:themeFillTint="66"/>
            <w:vAlign w:val="center"/>
          </w:tcPr>
          <w:p w14:paraId="305E2AD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vAlign w:val="center"/>
          </w:tcPr>
          <w:p w14:paraId="1498FA18" w14:textId="08794BD0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CE6872" w:rsidRPr="00CE6872" w14:paraId="21826DEF" w14:textId="47AAEC16" w:rsidTr="0039337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</w:tcPr>
          <w:p w14:paraId="49B11800" w14:textId="7DC95E76" w:rsidR="00CE6872" w:rsidRPr="00CE6872" w:rsidRDefault="00CE6872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29F28913" w14:textId="77777777" w:rsidR="00CE6872" w:rsidRPr="00CE6872" w:rsidRDefault="00CE6872" w:rsidP="0024446B">
            <w:pPr>
              <w:widowControl/>
              <w:jc w:val="center"/>
              <w:rPr>
                <w:rFonts w:ascii="Arial" w:eastAsia="等线" w:hAnsi="Arial" w:cs="Arial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kern w:val="0"/>
                <w:sz w:val="22"/>
              </w:rPr>
              <w:t xml:space="preserve">30Chin_J_Chem_2017_35_857-1-19945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588165E8" w14:textId="77777777" w:rsidR="00CE6872" w:rsidRPr="00CE6872" w:rsidRDefault="00CE6872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c1(cc2[C@@]3(N(O[C@@H](ON3c3cc(ccc3)C(C)(C)C)c3cc4c(cccc4)o3)OCc3ccccc3)C(=O)N(C)c2cc1)C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772F6479" w14:textId="77777777" w:rsidR="00CE6872" w:rsidRPr="00CE6872" w:rsidRDefault="00CE6872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9.6338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702E6513" w14:textId="77777777" w:rsidR="00CE6872" w:rsidRPr="00CE6872" w:rsidRDefault="00CE6872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766F28F0" w14:textId="77777777" w:rsidR="00CE6872" w:rsidRPr="00CE6872" w:rsidRDefault="00CE6872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18.0338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vAlign w:val="center"/>
          </w:tcPr>
          <w:p w14:paraId="10664008" w14:textId="4FE4B576" w:rsidR="00CE6872" w:rsidRPr="00CE6872" w:rsidRDefault="00CE6872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bookmarkStart w:id="25" w:name="_Hlk86936942"/>
            <w:r w:rsidRPr="00CE6872">
              <w:rPr>
                <w:rFonts w:ascii="Arial" w:hAnsi="Arial" w:cs="Arial"/>
                <w:i/>
                <w:kern w:val="0"/>
                <w:sz w:val="22"/>
              </w:rPr>
              <w:t>Chin. J. Chem.</w:t>
            </w:r>
            <w:r w:rsidRPr="00CE6872">
              <w:rPr>
                <w:rFonts w:ascii="Arial" w:hAnsi="Arial" w:cs="Arial"/>
                <w:kern w:val="0"/>
                <w:sz w:val="22"/>
              </w:rPr>
              <w:t xml:space="preserve"> </w:t>
            </w:r>
            <w:r w:rsidRPr="00CE6872">
              <w:rPr>
                <w:rFonts w:ascii="Arial" w:hAnsi="Arial" w:cs="Arial"/>
                <w:b/>
                <w:kern w:val="0"/>
                <w:sz w:val="22"/>
              </w:rPr>
              <w:t>2017</w:t>
            </w:r>
            <w:r w:rsidRPr="00CE6872">
              <w:rPr>
                <w:rFonts w:ascii="Arial" w:hAnsi="Arial" w:cs="Arial"/>
                <w:kern w:val="0"/>
                <w:sz w:val="22"/>
              </w:rPr>
              <w:t>,</w:t>
            </w:r>
            <w:r w:rsidRPr="00CE6872">
              <w:rPr>
                <w:rFonts w:ascii="Arial" w:hAnsi="Arial" w:cs="Arial"/>
                <w:sz w:val="22"/>
              </w:rPr>
              <w:t xml:space="preserve"> </w:t>
            </w:r>
            <w:r w:rsidRPr="00CE6872">
              <w:rPr>
                <w:rFonts w:ascii="Arial" w:hAnsi="Arial" w:cs="Arial"/>
                <w:i/>
                <w:sz w:val="22"/>
              </w:rPr>
              <w:t>35</w:t>
            </w:r>
            <w:r w:rsidRPr="00CE6872">
              <w:rPr>
                <w:rFonts w:ascii="Arial" w:hAnsi="Arial" w:cs="Arial"/>
                <w:sz w:val="22"/>
              </w:rPr>
              <w:t>, 857</w:t>
            </w:r>
            <w:bookmarkEnd w:id="25"/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0071E0B" w14:textId="279EC131" w:rsidR="00CE6872" w:rsidRPr="00CE6872" w:rsidRDefault="00CE6872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√</w:t>
            </w:r>
          </w:p>
        </w:tc>
      </w:tr>
      <w:tr w:rsidR="00CE6872" w:rsidRPr="00CE6872" w14:paraId="5A35DF28" w14:textId="5CB2D42C" w:rsidTr="0039337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</w:tcPr>
          <w:p w14:paraId="23C02F49" w14:textId="3139CDCD" w:rsidR="00CE6872" w:rsidRPr="00CE6872" w:rsidRDefault="00CE6872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1EE2C59C" w14:textId="77777777" w:rsidR="00CE6872" w:rsidRPr="00CE6872" w:rsidRDefault="00CE6872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30Chin_J_Chem_2017_35_857-1-18573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7CC3AD16" w14:textId="77777777" w:rsidR="00CE6872" w:rsidRPr="00CE6872" w:rsidRDefault="00CE6872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bookmarkStart w:id="26" w:name="OLE_LINK15"/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c1(cc2[C@@]3(N(O[C@@H](ON3c3cc(ccc3)N(=O)=O)c3cc4c(cccc4)o3)OCc3ccccc3)C(=O)N(C)c2cc1)C</w:t>
            </w:r>
            <w:bookmarkEnd w:id="26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79D426C4" w14:textId="77777777" w:rsidR="00CE6872" w:rsidRPr="00CE6872" w:rsidRDefault="00CE6872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9.3673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5AE01E1E" w14:textId="77777777" w:rsidR="00CE6872" w:rsidRPr="00CE6872" w:rsidRDefault="00CE6872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39DC79B5" w14:textId="77777777" w:rsidR="00CE6872" w:rsidRPr="00CE6872" w:rsidRDefault="00CE6872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17.9673</w:t>
            </w:r>
          </w:p>
        </w:tc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EF0B6F6" w14:textId="77777777" w:rsidR="00CE6872" w:rsidRPr="00CE6872" w:rsidRDefault="00CE6872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A8F87E3" w14:textId="3DB33478" w:rsidR="00CE6872" w:rsidRPr="00CE6872" w:rsidRDefault="00CE6872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6ECF9FF6" w14:textId="52E2DACE" w:rsidTr="0039337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</w:tcPr>
          <w:p w14:paraId="5FBEE988" w14:textId="119911E9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3A11E4B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48OL_2015_17_4490-5-54999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5B811ACC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c12cc(cc(c2N(C(=O)[C@@]21c1cccc(c1OC(=C2C#N)N)C/C=C/Cc1ccccc1)CC=C)CC)CC=C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02EDF2C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9.3435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7D87A0F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226098B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17.9435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vAlign w:val="center"/>
          </w:tcPr>
          <w:p w14:paraId="277A71A3" w14:textId="70C5018D" w:rsidR="00805C45" w:rsidRPr="00CE6872" w:rsidRDefault="00CE6872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bookmarkStart w:id="27" w:name="_Hlk86936710"/>
            <w:r w:rsidRPr="00CE6872">
              <w:rPr>
                <w:rFonts w:ascii="Arial" w:eastAsia="隶书" w:hAnsi="Arial" w:cs="Arial"/>
                <w:i/>
                <w:iCs/>
                <w:sz w:val="22"/>
              </w:rPr>
              <w:t>Org. Lett.</w:t>
            </w:r>
            <w:r w:rsidRPr="00CE6872">
              <w:rPr>
                <w:rFonts w:ascii="Arial" w:eastAsia="隶书" w:hAnsi="Arial" w:cs="Arial"/>
                <w:iCs/>
                <w:sz w:val="22"/>
              </w:rPr>
              <w:t xml:space="preserve"> </w:t>
            </w:r>
            <w:r w:rsidRPr="00CE6872">
              <w:rPr>
                <w:rFonts w:ascii="Arial" w:eastAsia="隶书" w:hAnsi="Arial" w:cs="Arial"/>
                <w:b/>
                <w:iCs/>
                <w:sz w:val="22"/>
              </w:rPr>
              <w:t>2015</w:t>
            </w:r>
            <w:r w:rsidRPr="00CE6872">
              <w:rPr>
                <w:rFonts w:ascii="Arial" w:eastAsia="隶书" w:hAnsi="Arial" w:cs="Arial"/>
                <w:iCs/>
                <w:sz w:val="22"/>
              </w:rPr>
              <w:t xml:space="preserve">, </w:t>
            </w:r>
            <w:r w:rsidRPr="00CE6872">
              <w:rPr>
                <w:rFonts w:ascii="Arial" w:eastAsia="隶书" w:hAnsi="Arial" w:cs="Arial"/>
                <w:i/>
                <w:iCs/>
                <w:sz w:val="22"/>
              </w:rPr>
              <w:t>17</w:t>
            </w:r>
            <w:r w:rsidRPr="00CE6872">
              <w:rPr>
                <w:rFonts w:ascii="Arial" w:eastAsia="隶书" w:hAnsi="Arial" w:cs="Arial"/>
                <w:iCs/>
                <w:sz w:val="22"/>
              </w:rPr>
              <w:t>, 449</w:t>
            </w:r>
            <w:bookmarkEnd w:id="27"/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vAlign w:val="center"/>
          </w:tcPr>
          <w:p w14:paraId="1AFEE08B" w14:textId="13A7CD44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3FA43CEA" w14:textId="2C0EA488" w:rsidTr="0039337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</w:tcPr>
          <w:p w14:paraId="2E388765" w14:textId="3850C25B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49AEFE3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30Chin_J_Chem_2017_35_857-2-31812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595C4E1D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c1cc2[C@@]3(N(O[C@](C)(ON3c3cn(C)c4ccccc34)c3cc(ccc3)C(F)(F)F)OCc3ccccc3)C(=O)N(C)c2cc1F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452D9436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8.4302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009BC81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32D56584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17.9302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01B9825" w14:textId="4A156F68" w:rsidR="00805C45" w:rsidRPr="00CE6872" w:rsidRDefault="00CE6872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hAnsi="Arial" w:cs="Arial"/>
                <w:i/>
                <w:kern w:val="0"/>
                <w:sz w:val="22"/>
              </w:rPr>
              <w:t>Chin. J. Chem.</w:t>
            </w:r>
            <w:r w:rsidRPr="00CE6872">
              <w:rPr>
                <w:rFonts w:ascii="Arial" w:hAnsi="Arial" w:cs="Arial"/>
                <w:kern w:val="0"/>
                <w:sz w:val="22"/>
              </w:rPr>
              <w:t xml:space="preserve"> </w:t>
            </w:r>
            <w:r w:rsidRPr="00CE6872">
              <w:rPr>
                <w:rFonts w:ascii="Arial" w:hAnsi="Arial" w:cs="Arial"/>
                <w:b/>
                <w:kern w:val="0"/>
                <w:sz w:val="22"/>
              </w:rPr>
              <w:t>2017</w:t>
            </w:r>
            <w:r w:rsidRPr="00CE6872">
              <w:rPr>
                <w:rFonts w:ascii="Arial" w:hAnsi="Arial" w:cs="Arial"/>
                <w:kern w:val="0"/>
                <w:sz w:val="22"/>
              </w:rPr>
              <w:t>,</w:t>
            </w:r>
            <w:r w:rsidRPr="00CE6872">
              <w:rPr>
                <w:rFonts w:ascii="Arial" w:hAnsi="Arial" w:cs="Arial"/>
                <w:sz w:val="22"/>
              </w:rPr>
              <w:t xml:space="preserve"> </w:t>
            </w:r>
            <w:r w:rsidRPr="00CE6872">
              <w:rPr>
                <w:rFonts w:ascii="Arial" w:hAnsi="Arial" w:cs="Arial"/>
                <w:i/>
                <w:sz w:val="22"/>
              </w:rPr>
              <w:t>35</w:t>
            </w:r>
            <w:r w:rsidRPr="00CE6872">
              <w:rPr>
                <w:rFonts w:ascii="Arial" w:hAnsi="Arial" w:cs="Arial"/>
                <w:sz w:val="22"/>
              </w:rPr>
              <w:t>, 857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1746442" w14:textId="1F663C14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31275155" w14:textId="239242B2" w:rsidTr="0039337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  <w:noWrap/>
            <w:vAlign w:val="center"/>
          </w:tcPr>
          <w:p w14:paraId="1AC1AD2F" w14:textId="0D3CE511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  <w:noWrap/>
            <w:vAlign w:val="center"/>
            <w:hideMark/>
          </w:tcPr>
          <w:p w14:paraId="131DA53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58OL_2014_16_3</w:t>
            </w: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 xml:space="preserve">986-1-45031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  <w:noWrap/>
            <w:vAlign w:val="center"/>
            <w:hideMark/>
          </w:tcPr>
          <w:p w14:paraId="7356F65B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c1(cc2S(=O)(=O)N3[C@H]([C@@H]([C@H](C=C3c2cc1)c1cc(</w:t>
            </w: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ccc1)C(F)(F)F)c1ccc(cc1)OCl)CCO)Cc1ccccc1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  <w:noWrap/>
            <w:vAlign w:val="center"/>
            <w:hideMark/>
          </w:tcPr>
          <w:p w14:paraId="6A35EBA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8.6597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  <w:noWrap/>
            <w:vAlign w:val="center"/>
            <w:hideMark/>
          </w:tcPr>
          <w:p w14:paraId="319F5E5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  <w:noWrap/>
            <w:vAlign w:val="center"/>
            <w:hideMark/>
          </w:tcPr>
          <w:p w14:paraId="00DCC96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17.8597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  <w:vAlign w:val="center"/>
          </w:tcPr>
          <w:p w14:paraId="34FD8EFD" w14:textId="5E9DC2FA" w:rsidR="00805C45" w:rsidRPr="00CE6872" w:rsidRDefault="00CE6872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bookmarkStart w:id="28" w:name="_Hlk86937308"/>
            <w:r w:rsidRPr="00CE6872">
              <w:rPr>
                <w:rFonts w:ascii="Arial" w:hAnsi="Arial" w:cs="Arial"/>
                <w:i/>
                <w:sz w:val="22"/>
              </w:rPr>
              <w:t xml:space="preserve">Org. Lett. </w:t>
            </w:r>
            <w:r w:rsidRPr="00CE6872">
              <w:rPr>
                <w:rFonts w:ascii="Arial" w:hAnsi="Arial" w:cs="Arial"/>
                <w:b/>
                <w:sz w:val="22"/>
              </w:rPr>
              <w:lastRenderedPageBreak/>
              <w:t>2014</w:t>
            </w:r>
            <w:r w:rsidRPr="00CE6872">
              <w:rPr>
                <w:rFonts w:ascii="Arial" w:hAnsi="Arial" w:cs="Arial"/>
                <w:sz w:val="22"/>
              </w:rPr>
              <w:t xml:space="preserve">, </w:t>
            </w:r>
            <w:r w:rsidRPr="00CE6872">
              <w:rPr>
                <w:rFonts w:ascii="Arial" w:hAnsi="Arial" w:cs="Arial"/>
                <w:i/>
                <w:sz w:val="22"/>
              </w:rPr>
              <w:t>16</w:t>
            </w:r>
            <w:r w:rsidRPr="00CE6872">
              <w:rPr>
                <w:rFonts w:ascii="Arial" w:hAnsi="Arial" w:cs="Arial"/>
                <w:sz w:val="22"/>
              </w:rPr>
              <w:t>, 3986</w:t>
            </w:r>
            <w:bookmarkEnd w:id="28"/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  <w:vAlign w:val="center"/>
          </w:tcPr>
          <w:p w14:paraId="76B24B9C" w14:textId="2DA884DB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√</w:t>
            </w:r>
          </w:p>
        </w:tc>
      </w:tr>
      <w:tr w:rsidR="00805C45" w:rsidRPr="00CE6872" w14:paraId="445B8FE6" w14:textId="79F02910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7E659" w14:textId="742C8601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B9B6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87Chem_Commun_2012_48_2439-189352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6751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c1(cc2[C@@](C(=O)N(C)c2c(c1)CCc1ccccc1)([C@@]1(C=CC(=O)O1)c1cc(ccc1)N(=O)=O)C(=C)P(=O)(c1ccccc1)c1ccccc1)Cc1ccccc1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4CF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9.2475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797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5B2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17.8475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26BE8" w14:textId="3624E221" w:rsidR="00805C45" w:rsidRPr="00657C2A" w:rsidRDefault="00657C2A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bookmarkStart w:id="29" w:name="_Hlk86937504"/>
            <w:r w:rsidRPr="00657C2A">
              <w:rPr>
                <w:rFonts w:ascii="Arial" w:hAnsi="Arial" w:cs="Arial"/>
                <w:i/>
                <w:color w:val="000000"/>
                <w:sz w:val="22"/>
              </w:rPr>
              <w:t>Chem. Commun.</w:t>
            </w:r>
            <w:r w:rsidRPr="00657C2A">
              <w:rPr>
                <w:rFonts w:ascii="Arial" w:hAnsi="Arial" w:cs="Arial"/>
                <w:b/>
                <w:color w:val="000000"/>
                <w:sz w:val="22"/>
              </w:rPr>
              <w:t xml:space="preserve"> 2012</w:t>
            </w:r>
            <w:r w:rsidRPr="00657C2A">
              <w:rPr>
                <w:rFonts w:ascii="Arial" w:hAnsi="Arial" w:cs="Arial"/>
                <w:color w:val="000000"/>
                <w:sz w:val="22"/>
              </w:rPr>
              <w:t xml:space="preserve">, </w:t>
            </w:r>
            <w:r w:rsidRPr="00657C2A">
              <w:rPr>
                <w:rFonts w:ascii="Arial" w:hAnsi="Arial" w:cs="Arial"/>
                <w:i/>
                <w:color w:val="000000"/>
                <w:sz w:val="22"/>
              </w:rPr>
              <w:t>48</w:t>
            </w:r>
            <w:r w:rsidRPr="00657C2A">
              <w:rPr>
                <w:rFonts w:ascii="Arial" w:hAnsi="Arial" w:cs="Arial"/>
                <w:color w:val="000000"/>
                <w:sz w:val="22"/>
              </w:rPr>
              <w:t>, 2439</w:t>
            </w:r>
            <w:bookmarkEnd w:id="29"/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492DA" w14:textId="7E635A0C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√</w:t>
            </w:r>
          </w:p>
        </w:tc>
      </w:tr>
      <w:tr w:rsidR="00551BE0" w:rsidRPr="00CE6872" w14:paraId="01449DEE" w14:textId="59B8E021" w:rsidTr="0039337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</w:tcPr>
          <w:p w14:paraId="07AC4A04" w14:textId="6B1DC37B" w:rsidR="00551BE0" w:rsidRPr="00CE6872" w:rsidRDefault="00551BE0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77A03EA9" w14:textId="77777777" w:rsidR="00551BE0" w:rsidRPr="00CE6872" w:rsidRDefault="00551BE0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48OL_2015_17_4490-5-23961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5990D6F9" w14:textId="77777777" w:rsidR="00551BE0" w:rsidRPr="00CE6872" w:rsidRDefault="00551BE0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c12cc(C)cc(c2N(C(=O)[C@@]21c1cccc(c1OC(=C2C#N)N)C/C=C/c1cccc(C)c1)CC=C)C(F)(F)F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2493F8C8" w14:textId="77777777" w:rsidR="00551BE0" w:rsidRPr="00CE6872" w:rsidRDefault="00551BE0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8.9223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5BBBE0D4" w14:textId="77777777" w:rsidR="00551BE0" w:rsidRPr="00CE6872" w:rsidRDefault="00551BE0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76C511B1" w14:textId="77777777" w:rsidR="00551BE0" w:rsidRPr="00CE6872" w:rsidRDefault="00551BE0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17.6223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D6E3BC" w:themeFill="accent3" w:themeFillTint="66"/>
            <w:vAlign w:val="center"/>
          </w:tcPr>
          <w:p w14:paraId="72B2FCE6" w14:textId="54A02F06" w:rsidR="00551BE0" w:rsidRPr="00CE6872" w:rsidRDefault="0039337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隶书" w:hAnsi="Arial" w:cs="Arial"/>
                <w:i/>
                <w:iCs/>
                <w:sz w:val="22"/>
              </w:rPr>
              <w:t>Org. Lett.</w:t>
            </w:r>
            <w:r w:rsidRPr="00CE6872">
              <w:rPr>
                <w:rFonts w:ascii="Arial" w:eastAsia="隶书" w:hAnsi="Arial" w:cs="Arial"/>
                <w:iCs/>
                <w:sz w:val="22"/>
              </w:rPr>
              <w:t xml:space="preserve"> </w:t>
            </w:r>
            <w:r w:rsidRPr="00CE6872">
              <w:rPr>
                <w:rFonts w:ascii="Arial" w:eastAsia="隶书" w:hAnsi="Arial" w:cs="Arial"/>
                <w:b/>
                <w:iCs/>
                <w:sz w:val="22"/>
              </w:rPr>
              <w:t>2015</w:t>
            </w:r>
            <w:r w:rsidRPr="00CE6872">
              <w:rPr>
                <w:rFonts w:ascii="Arial" w:eastAsia="隶书" w:hAnsi="Arial" w:cs="Arial"/>
                <w:iCs/>
                <w:sz w:val="22"/>
              </w:rPr>
              <w:t xml:space="preserve">, </w:t>
            </w:r>
            <w:r w:rsidRPr="00CE6872">
              <w:rPr>
                <w:rFonts w:ascii="Arial" w:eastAsia="隶书" w:hAnsi="Arial" w:cs="Arial"/>
                <w:i/>
                <w:iCs/>
                <w:sz w:val="22"/>
              </w:rPr>
              <w:t>17</w:t>
            </w:r>
            <w:r w:rsidRPr="00CE6872">
              <w:rPr>
                <w:rFonts w:ascii="Arial" w:eastAsia="隶书" w:hAnsi="Arial" w:cs="Arial"/>
                <w:iCs/>
                <w:sz w:val="22"/>
              </w:rPr>
              <w:t>, 449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vAlign w:val="center"/>
          </w:tcPr>
          <w:p w14:paraId="5F6B56E6" w14:textId="5A726C56" w:rsidR="00551BE0" w:rsidRPr="00CE6872" w:rsidRDefault="00551BE0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551BE0" w:rsidRPr="00CE6872" w14:paraId="6D7A531F" w14:textId="2735B432" w:rsidTr="0039337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</w:tcPr>
          <w:p w14:paraId="406B52DB" w14:textId="6FE12DE8" w:rsidR="00551BE0" w:rsidRPr="00CE6872" w:rsidRDefault="00551BE0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70567984" w14:textId="77777777" w:rsidR="00551BE0" w:rsidRPr="00CE6872" w:rsidRDefault="00551BE0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48OL_2015_17_4490-5-57806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4080C014" w14:textId="77777777" w:rsidR="00551BE0" w:rsidRPr="00CE6872" w:rsidRDefault="00551BE0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c12cc(cc(c2N(C(=O)[C@]21c1cccc(c1OC(=C2C#N)N)C/C=C/c1cc(ccc1)N(=O)=O)Cc1ccccc1)C(C)C)CC(=C)C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26559450" w14:textId="77777777" w:rsidR="00551BE0" w:rsidRPr="00CE6872" w:rsidRDefault="00551BE0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8.5963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3C277AC2" w14:textId="77777777" w:rsidR="00551BE0" w:rsidRPr="00CE6872" w:rsidRDefault="00551BE0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17A34427" w14:textId="77777777" w:rsidR="00551BE0" w:rsidRPr="00CE6872" w:rsidRDefault="00551BE0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17.5963</w:t>
            </w:r>
          </w:p>
        </w:tc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D6E3BC" w:themeFill="accent3" w:themeFillTint="66"/>
            <w:vAlign w:val="center"/>
          </w:tcPr>
          <w:p w14:paraId="3DF0B7DC" w14:textId="77777777" w:rsidR="00551BE0" w:rsidRPr="00CE6872" w:rsidRDefault="00551BE0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vAlign w:val="center"/>
          </w:tcPr>
          <w:p w14:paraId="593E7783" w14:textId="579D05B4" w:rsidR="00551BE0" w:rsidRPr="00CE6872" w:rsidRDefault="00551BE0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3D7FE6F0" w14:textId="2CC3DB42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3CCFE" w14:textId="2CAB1099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E226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70Org_Biomol_Chem_2013_11_8175-2-14802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964A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c1cc2C(=O)[C@@]3([C@H](C)C[C@@H](C)[C@@H](N3c2cc1OS(O)(O)c1ccc(C)cc1)CCO)c1cc2c(cccc2)o1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372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9.0692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A0D7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76C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17.5692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A6D8E" w14:textId="5CEB15A2" w:rsidR="00805C45" w:rsidRPr="00657C2A" w:rsidRDefault="00657C2A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bookmarkStart w:id="30" w:name="_Hlk86937651"/>
            <w:r w:rsidRPr="00657C2A">
              <w:rPr>
                <w:rFonts w:ascii="Arial" w:hAnsi="Arial" w:cs="Arial"/>
                <w:i/>
                <w:sz w:val="22"/>
                <w:lang w:val="en-GB"/>
              </w:rPr>
              <w:t xml:space="preserve">Org. Biomol. Chem. </w:t>
            </w:r>
            <w:r w:rsidRPr="00657C2A">
              <w:rPr>
                <w:rFonts w:ascii="Arial" w:hAnsi="Arial" w:cs="Arial"/>
                <w:b/>
                <w:sz w:val="22"/>
                <w:lang w:val="en-GB"/>
              </w:rPr>
              <w:t>2013</w:t>
            </w:r>
            <w:r w:rsidRPr="00657C2A">
              <w:rPr>
                <w:rFonts w:ascii="Arial" w:hAnsi="Arial" w:cs="Arial"/>
                <w:sz w:val="22"/>
                <w:lang w:val="en-GB"/>
              </w:rPr>
              <w:t xml:space="preserve">, </w:t>
            </w:r>
            <w:r w:rsidRPr="00657C2A">
              <w:rPr>
                <w:rFonts w:ascii="Arial" w:hAnsi="Arial" w:cs="Arial"/>
                <w:i/>
                <w:sz w:val="22"/>
                <w:lang w:val="en-GB"/>
              </w:rPr>
              <w:t>11</w:t>
            </w:r>
            <w:r w:rsidRPr="00657C2A">
              <w:rPr>
                <w:rFonts w:ascii="Arial" w:hAnsi="Arial" w:cs="Arial"/>
                <w:sz w:val="22"/>
                <w:lang w:val="en-GB"/>
              </w:rPr>
              <w:t>, 8175</w:t>
            </w:r>
            <w:bookmarkEnd w:id="30"/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6DB99" w14:textId="56CA5B39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√</w:t>
            </w:r>
          </w:p>
        </w:tc>
      </w:tr>
      <w:tr w:rsidR="00805C45" w:rsidRPr="00CE6872" w14:paraId="364B830B" w14:textId="7520E909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B65B1" w14:textId="39A8860A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35B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64Org_Chem_Front_2014_1_490-189861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24B6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c1(cc2[C@@]3([C@@H](C(=C[C@@H]([C@H]3C(=O)c3ccccc3)CC)CC)CC(=O)C)C(=O)N(C(=O)C)c2c(c1)OS(O)(O)c1ccc(C)cc1)C(C)(C)C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50A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9.0925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9FE2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A50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17.3925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A8A8A" w14:textId="28D36E7F" w:rsidR="00805C45" w:rsidRPr="00657C2A" w:rsidRDefault="00657C2A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bookmarkStart w:id="31" w:name="_Hlk86937765"/>
            <w:r w:rsidRPr="00657C2A">
              <w:rPr>
                <w:rFonts w:ascii="Arial" w:hAnsi="Arial" w:cs="Arial"/>
                <w:i/>
                <w:sz w:val="22"/>
              </w:rPr>
              <w:t>Org. Chem. Front.</w:t>
            </w:r>
            <w:r w:rsidRPr="00657C2A">
              <w:rPr>
                <w:rFonts w:ascii="Arial" w:hAnsi="Arial" w:cs="Arial"/>
                <w:sz w:val="22"/>
              </w:rPr>
              <w:t xml:space="preserve"> </w:t>
            </w:r>
            <w:r w:rsidRPr="00657C2A">
              <w:rPr>
                <w:rFonts w:ascii="Arial" w:hAnsi="Arial" w:cs="Arial"/>
                <w:b/>
                <w:sz w:val="22"/>
              </w:rPr>
              <w:t>2014</w:t>
            </w:r>
            <w:r w:rsidRPr="00657C2A">
              <w:rPr>
                <w:rFonts w:ascii="Arial" w:hAnsi="Arial" w:cs="Arial"/>
                <w:sz w:val="22"/>
              </w:rPr>
              <w:t xml:space="preserve">, </w:t>
            </w:r>
            <w:r w:rsidRPr="00657C2A">
              <w:rPr>
                <w:rFonts w:ascii="Arial" w:hAnsi="Arial" w:cs="Arial"/>
                <w:i/>
                <w:sz w:val="22"/>
              </w:rPr>
              <w:t>1</w:t>
            </w:r>
            <w:r w:rsidRPr="00657C2A">
              <w:rPr>
                <w:rFonts w:ascii="Arial" w:hAnsi="Arial" w:cs="Arial"/>
                <w:sz w:val="22"/>
              </w:rPr>
              <w:t>, 490</w:t>
            </w:r>
            <w:bookmarkEnd w:id="31"/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E94E5" w14:textId="0CE99DE1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√</w:t>
            </w:r>
          </w:p>
        </w:tc>
      </w:tr>
      <w:tr w:rsidR="00805C45" w:rsidRPr="00CE6872" w14:paraId="1564C5BB" w14:textId="297004D4" w:rsidTr="00551BE0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noWrap/>
            <w:vAlign w:val="center"/>
          </w:tcPr>
          <w:p w14:paraId="09EF1424" w14:textId="112AF9EA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noWrap/>
            <w:vAlign w:val="center"/>
            <w:hideMark/>
          </w:tcPr>
          <w:p w14:paraId="33E4661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79Chin_J_Chem_2012_15-4-26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noWrap/>
            <w:vAlign w:val="center"/>
            <w:hideMark/>
          </w:tcPr>
          <w:p w14:paraId="5C2C94D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[C@@H]1(CC[C@H]2[C@@H](N(C(=C[C@H]2c2cc(C)ccc2)C(=O)OCC)S(=O)(=O)c2ccc(C)cc2)O1)CC(=O)C1CCCCC1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noWrap/>
            <w:vAlign w:val="center"/>
            <w:hideMark/>
          </w:tcPr>
          <w:p w14:paraId="3556967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8.4697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noWrap/>
            <w:vAlign w:val="center"/>
            <w:hideMark/>
          </w:tcPr>
          <w:p w14:paraId="55D7C42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noWrap/>
            <w:vAlign w:val="center"/>
            <w:hideMark/>
          </w:tcPr>
          <w:p w14:paraId="7CFD1D9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17.3697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vAlign w:val="center"/>
          </w:tcPr>
          <w:p w14:paraId="0BA6AA7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vAlign w:val="center"/>
          </w:tcPr>
          <w:p w14:paraId="0429093E" w14:textId="2181CD1E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√</w:t>
            </w:r>
          </w:p>
        </w:tc>
      </w:tr>
      <w:tr w:rsidR="00393375" w:rsidRPr="00CE6872" w14:paraId="4077ECA4" w14:textId="4E57346A" w:rsidTr="00334CD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</w:tcPr>
          <w:p w14:paraId="5602604A" w14:textId="38C2360A" w:rsidR="00393375" w:rsidRPr="00CE6872" w:rsidRDefault="0039337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3434CA0E" w14:textId="77777777" w:rsidR="00393375" w:rsidRPr="00CE6872" w:rsidRDefault="0039337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48OL_2015_17_4490-4-25345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68384663" w14:textId="77777777" w:rsidR="00393375" w:rsidRPr="00CE6872" w:rsidRDefault="0039337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c12cc(cc(c2N(C(=O)[C@]21c1cccc(c1OC(=C2C#N)N)Cc1cn(C)c2ccccc12)COC)C(F)(F)F)C1CCCCC1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51F132DC" w14:textId="77777777" w:rsidR="00393375" w:rsidRPr="00CE6872" w:rsidRDefault="0039337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8.5482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2D38F52B" w14:textId="77777777" w:rsidR="00393375" w:rsidRPr="00CE6872" w:rsidRDefault="0039337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26B9C99A" w14:textId="77777777" w:rsidR="00393375" w:rsidRPr="00CE6872" w:rsidRDefault="0039337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17.3482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D6E3BC" w:themeFill="accent3" w:themeFillTint="66"/>
            <w:vAlign w:val="center"/>
          </w:tcPr>
          <w:p w14:paraId="198A0490" w14:textId="45F7BEA8" w:rsidR="00393375" w:rsidRPr="00CE6872" w:rsidRDefault="0039337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隶书" w:hAnsi="Arial" w:cs="Arial"/>
                <w:i/>
                <w:iCs/>
                <w:sz w:val="22"/>
              </w:rPr>
              <w:t>Org. Lett.</w:t>
            </w:r>
            <w:r w:rsidRPr="00CE6872">
              <w:rPr>
                <w:rFonts w:ascii="Arial" w:eastAsia="隶书" w:hAnsi="Arial" w:cs="Arial"/>
                <w:iCs/>
                <w:sz w:val="22"/>
              </w:rPr>
              <w:t xml:space="preserve"> </w:t>
            </w:r>
            <w:r w:rsidRPr="00CE6872">
              <w:rPr>
                <w:rFonts w:ascii="Arial" w:eastAsia="隶书" w:hAnsi="Arial" w:cs="Arial"/>
                <w:b/>
                <w:iCs/>
                <w:sz w:val="22"/>
              </w:rPr>
              <w:t>2015</w:t>
            </w:r>
            <w:r w:rsidRPr="00CE6872">
              <w:rPr>
                <w:rFonts w:ascii="Arial" w:eastAsia="隶书" w:hAnsi="Arial" w:cs="Arial"/>
                <w:iCs/>
                <w:sz w:val="22"/>
              </w:rPr>
              <w:t xml:space="preserve">, </w:t>
            </w:r>
            <w:r w:rsidRPr="00CE6872">
              <w:rPr>
                <w:rFonts w:ascii="Arial" w:eastAsia="隶书" w:hAnsi="Arial" w:cs="Arial"/>
                <w:i/>
                <w:iCs/>
                <w:sz w:val="22"/>
              </w:rPr>
              <w:t>17</w:t>
            </w:r>
            <w:r w:rsidRPr="00CE6872">
              <w:rPr>
                <w:rFonts w:ascii="Arial" w:eastAsia="隶书" w:hAnsi="Arial" w:cs="Arial"/>
                <w:iCs/>
                <w:sz w:val="22"/>
              </w:rPr>
              <w:t>, 449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vAlign w:val="center"/>
          </w:tcPr>
          <w:p w14:paraId="7DF9D8E4" w14:textId="13E6D51A" w:rsidR="00393375" w:rsidRPr="00CE6872" w:rsidRDefault="0039337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393375" w:rsidRPr="00CE6872" w14:paraId="1F765149" w14:textId="6B64C470" w:rsidTr="00334CD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</w:tcPr>
          <w:p w14:paraId="53BE254C" w14:textId="0D9FE1AC" w:rsidR="00393375" w:rsidRPr="00CE6872" w:rsidRDefault="0039337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40A9A6A8" w14:textId="77777777" w:rsidR="00393375" w:rsidRPr="00CE6872" w:rsidRDefault="0039337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48OL_2015_17_4490-5-25220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476B50E6" w14:textId="77777777" w:rsidR="00393375" w:rsidRPr="00CE6872" w:rsidRDefault="0039337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c12cc(cc(c2N(C(=O)[C@@]21c1cccc(c1OC(=C2C#N)N)C/C=C/Cc1ccccc1)Cc1ccccc1)C(F)(F)F)CCc1ccccc1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7B0B6789" w14:textId="77777777" w:rsidR="00393375" w:rsidRPr="00CE6872" w:rsidRDefault="0039337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8.5976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7F8FE6C1" w14:textId="77777777" w:rsidR="00393375" w:rsidRPr="00CE6872" w:rsidRDefault="0039337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322DBB47" w14:textId="77777777" w:rsidR="00393375" w:rsidRPr="00CE6872" w:rsidRDefault="0039337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17.2976</w:t>
            </w:r>
          </w:p>
        </w:tc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D6E3BC" w:themeFill="accent3" w:themeFillTint="66"/>
            <w:vAlign w:val="center"/>
          </w:tcPr>
          <w:p w14:paraId="7ECFBFA4" w14:textId="77777777" w:rsidR="00393375" w:rsidRPr="00CE6872" w:rsidRDefault="0039337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vAlign w:val="center"/>
          </w:tcPr>
          <w:p w14:paraId="0088C36B" w14:textId="5EDDD20A" w:rsidR="00393375" w:rsidRPr="00CE6872" w:rsidRDefault="0039337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4FACF978" w14:textId="5055242D" w:rsidTr="0039337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  <w:noWrap/>
            <w:vAlign w:val="center"/>
          </w:tcPr>
          <w:p w14:paraId="191923BB" w14:textId="49A13443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  <w:noWrap/>
            <w:vAlign w:val="center"/>
            <w:hideMark/>
          </w:tcPr>
          <w:p w14:paraId="747C77F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58OL_2014_16_3986-1-106783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  <w:noWrap/>
            <w:vAlign w:val="center"/>
            <w:hideMark/>
          </w:tcPr>
          <w:p w14:paraId="661390C1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c1(cc2S(=O)(=O)N3[C@@H]([C@@H]([C@H](C=C3c2cc1)c1cc(ccc1)C(F)(F)F)c1cc2c(cccc2)o1)CCO)C(=O)c1ccccc1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  <w:noWrap/>
            <w:vAlign w:val="center"/>
            <w:hideMark/>
          </w:tcPr>
          <w:p w14:paraId="17A51B5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7.3755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  <w:noWrap/>
            <w:vAlign w:val="center"/>
            <w:hideMark/>
          </w:tcPr>
          <w:p w14:paraId="3416FA0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  <w:noWrap/>
            <w:vAlign w:val="center"/>
            <w:hideMark/>
          </w:tcPr>
          <w:p w14:paraId="3B1FD7F7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17.2755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  <w:vAlign w:val="center"/>
          </w:tcPr>
          <w:p w14:paraId="7E3EC2EA" w14:textId="67A71214" w:rsidR="00805C45" w:rsidRPr="00CE6872" w:rsidRDefault="00CE6872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hAnsi="Arial" w:cs="Arial"/>
                <w:i/>
                <w:sz w:val="22"/>
              </w:rPr>
              <w:t xml:space="preserve">Org. Lett. </w:t>
            </w:r>
            <w:r w:rsidRPr="00CE6872">
              <w:rPr>
                <w:rFonts w:ascii="Arial" w:hAnsi="Arial" w:cs="Arial"/>
                <w:b/>
                <w:sz w:val="22"/>
              </w:rPr>
              <w:t>2014</w:t>
            </w:r>
            <w:r w:rsidRPr="00CE6872">
              <w:rPr>
                <w:rFonts w:ascii="Arial" w:hAnsi="Arial" w:cs="Arial"/>
                <w:sz w:val="22"/>
              </w:rPr>
              <w:t xml:space="preserve">, </w:t>
            </w:r>
            <w:r w:rsidRPr="00CE6872">
              <w:rPr>
                <w:rFonts w:ascii="Arial" w:hAnsi="Arial" w:cs="Arial"/>
                <w:i/>
                <w:sz w:val="22"/>
              </w:rPr>
              <w:t>16</w:t>
            </w:r>
            <w:r w:rsidRPr="00CE6872">
              <w:rPr>
                <w:rFonts w:ascii="Arial" w:hAnsi="Arial" w:cs="Arial"/>
                <w:sz w:val="22"/>
              </w:rPr>
              <w:t>, 3986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  <w:vAlign w:val="center"/>
          </w:tcPr>
          <w:p w14:paraId="1697285B" w14:textId="02F7FA02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38AB0DD2" w14:textId="261B08FF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B4929" w14:textId="485ED1B2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783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51Synthesis_2015_47_2538-40966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E8E2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c1(cc2[C@@]3(C(=CC=C3C(=O)OC)c3cc4ccccc4n3C)C(=O)N(C)c2c(c1)P(=O)(c1ccccc1)c1ccccc1)P(=O)(c1ccccc1)c1ccccc1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8145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7.9336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6F0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BA7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17.2336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7B116" w14:textId="03F52B9C" w:rsidR="00805C45" w:rsidRPr="00367BC5" w:rsidRDefault="00367BC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bookmarkStart w:id="32" w:name="_Hlk86937961"/>
            <w:r w:rsidRPr="00367BC5">
              <w:rPr>
                <w:rFonts w:ascii="Arial" w:hAnsi="Arial" w:cs="Arial"/>
                <w:i/>
                <w:sz w:val="22"/>
              </w:rPr>
              <w:t>Synthesis</w:t>
            </w:r>
            <w:r w:rsidRPr="00367BC5">
              <w:rPr>
                <w:rFonts w:ascii="Arial" w:hAnsi="Arial" w:cs="Arial"/>
                <w:sz w:val="22"/>
              </w:rPr>
              <w:t xml:space="preserve"> </w:t>
            </w:r>
            <w:r w:rsidRPr="00367BC5">
              <w:rPr>
                <w:rFonts w:ascii="Arial" w:hAnsi="Arial" w:cs="Arial"/>
                <w:b/>
                <w:sz w:val="22"/>
              </w:rPr>
              <w:t>2015</w:t>
            </w:r>
            <w:r w:rsidRPr="00367BC5">
              <w:rPr>
                <w:rFonts w:ascii="Arial" w:hAnsi="Arial" w:cs="Arial"/>
                <w:sz w:val="22"/>
              </w:rPr>
              <w:t xml:space="preserve">, </w:t>
            </w:r>
            <w:r w:rsidRPr="00367BC5">
              <w:rPr>
                <w:rFonts w:ascii="Arial" w:hAnsi="Arial" w:cs="Arial"/>
                <w:i/>
                <w:sz w:val="22"/>
              </w:rPr>
              <w:t>47</w:t>
            </w:r>
            <w:r w:rsidRPr="00367BC5">
              <w:rPr>
                <w:rFonts w:ascii="Arial" w:hAnsi="Arial" w:cs="Arial"/>
                <w:sz w:val="22"/>
              </w:rPr>
              <w:t>, 2538</w:t>
            </w:r>
            <w:bookmarkEnd w:id="32"/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578C0" w14:textId="48C880F2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√</w:t>
            </w:r>
          </w:p>
        </w:tc>
      </w:tr>
      <w:tr w:rsidR="00805C45" w:rsidRPr="00CE6872" w14:paraId="7F0AD9C9" w14:textId="66FF8B14" w:rsidTr="0039337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</w:tcPr>
          <w:p w14:paraId="153DF9BF" w14:textId="789F6DF5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05A2E0A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30Chin_J_Chem_</w:t>
            </w: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 xml:space="preserve">2017_35_857-2-32162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5491B026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c1cc2[C@@]3(N(O[C@](C)(ON3c3cn(C)c4ccccc34)c3ccccc3)</w:t>
            </w: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OCc3ccccc3)C(=O)N(C)c2cc1F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741F8C3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7.8202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79527E07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3146AA9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17.2202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D3C9E34" w14:textId="2C788A3F" w:rsidR="00805C45" w:rsidRPr="00CE6872" w:rsidRDefault="0039337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hAnsi="Arial" w:cs="Arial"/>
                <w:i/>
                <w:kern w:val="0"/>
                <w:sz w:val="22"/>
              </w:rPr>
              <w:t>Chin. J. Chem.</w:t>
            </w:r>
            <w:r w:rsidRPr="00CE6872">
              <w:rPr>
                <w:rFonts w:ascii="Arial" w:hAnsi="Arial" w:cs="Arial"/>
                <w:kern w:val="0"/>
                <w:sz w:val="22"/>
              </w:rPr>
              <w:t xml:space="preserve"> </w:t>
            </w:r>
            <w:r w:rsidRPr="00CE6872">
              <w:rPr>
                <w:rFonts w:ascii="Arial" w:hAnsi="Arial" w:cs="Arial"/>
                <w:b/>
                <w:kern w:val="0"/>
                <w:sz w:val="22"/>
              </w:rPr>
              <w:lastRenderedPageBreak/>
              <w:t>2017</w:t>
            </w:r>
            <w:r w:rsidRPr="00CE6872">
              <w:rPr>
                <w:rFonts w:ascii="Arial" w:hAnsi="Arial" w:cs="Arial"/>
                <w:kern w:val="0"/>
                <w:sz w:val="22"/>
              </w:rPr>
              <w:t>,</w:t>
            </w:r>
            <w:r w:rsidRPr="00CE6872">
              <w:rPr>
                <w:rFonts w:ascii="Arial" w:hAnsi="Arial" w:cs="Arial"/>
                <w:sz w:val="22"/>
              </w:rPr>
              <w:t xml:space="preserve"> </w:t>
            </w:r>
            <w:r w:rsidRPr="00CE6872">
              <w:rPr>
                <w:rFonts w:ascii="Arial" w:hAnsi="Arial" w:cs="Arial"/>
                <w:i/>
                <w:sz w:val="22"/>
              </w:rPr>
              <w:t>35</w:t>
            </w:r>
            <w:r w:rsidRPr="00CE6872">
              <w:rPr>
                <w:rFonts w:ascii="Arial" w:hAnsi="Arial" w:cs="Arial"/>
                <w:sz w:val="22"/>
              </w:rPr>
              <w:t>, 857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58627EC" w14:textId="7521656B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51A90BD2" w14:textId="0C0E9EA6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1F50B" w14:textId="174A371C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9F1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40Org_Chem_Front_2016_3_861-3-272263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AF2A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c1cc2[C@]3([C@]([C@H](C[C@@H]3C(=O)OC(C)(C)C)c3cc(cc(c3)C(F)(F)F)C(F)(F)F)(N(=O)=O)C#Cc3ccccc3Cl)C(=O)N(c2c(F)c1)Cc1ccccc1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CEB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8.3156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81C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633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17.2156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0AD57" w14:textId="191EB032" w:rsidR="00805C45" w:rsidRPr="00367BC5" w:rsidRDefault="00367BC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bookmarkStart w:id="33" w:name="_Hlk86938121"/>
            <w:r w:rsidRPr="00367BC5">
              <w:rPr>
                <w:rFonts w:ascii="Arial" w:hAnsi="Arial" w:cs="Arial"/>
                <w:i/>
                <w:sz w:val="22"/>
              </w:rPr>
              <w:t xml:space="preserve">Org. Chem. Front. </w:t>
            </w:r>
            <w:r w:rsidRPr="00367BC5">
              <w:rPr>
                <w:rFonts w:ascii="Arial" w:hAnsi="Arial" w:cs="Arial"/>
                <w:b/>
                <w:sz w:val="22"/>
              </w:rPr>
              <w:t>2016</w:t>
            </w:r>
            <w:r w:rsidRPr="00367BC5">
              <w:rPr>
                <w:rFonts w:ascii="Arial" w:hAnsi="Arial" w:cs="Arial"/>
                <w:sz w:val="22"/>
              </w:rPr>
              <w:t>,</w:t>
            </w:r>
            <w:r w:rsidRPr="00367BC5">
              <w:rPr>
                <w:rFonts w:ascii="Arial" w:hAnsi="Arial" w:cs="Arial"/>
                <w:i/>
                <w:sz w:val="22"/>
              </w:rPr>
              <w:t xml:space="preserve"> 3</w:t>
            </w:r>
            <w:r w:rsidRPr="00367BC5">
              <w:rPr>
                <w:rFonts w:ascii="Arial" w:hAnsi="Arial" w:cs="Arial"/>
                <w:sz w:val="22"/>
              </w:rPr>
              <w:t>, 861</w:t>
            </w:r>
            <w:bookmarkEnd w:id="33"/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04BF8" w14:textId="398DECC2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√</w:t>
            </w:r>
          </w:p>
        </w:tc>
      </w:tr>
      <w:tr w:rsidR="00805C45" w:rsidRPr="00CE6872" w14:paraId="345C5E95" w14:textId="3252A1D8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76522" w14:textId="1530DE41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AE2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120Chem_Commun_2009_3955-2-74947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0D98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[C@@H]([C@@H]1c2cc(ccc2NC1=O)C1CCCCC1)(c1cc(C)c(C)cc1)[C@@H](c1cc2c(OCO2)cc1)C(=C)C(=O)OC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3F6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7.9651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712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2DB6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17.1651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9382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673F9" w14:textId="3EC6946F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1AB295AC" w14:textId="50ADCABD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54E33" w14:textId="0ECB161E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CCB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32Nat_Chem_2017_9_590-2-3108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B903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C1(=O)[C@H]2[C@@H]([C@@]3(c4cccc(Cl)c4NC3=O)[C@@H]([C@@H]2[C@H](C1)c1ccccc1C(F)(F)F)C(=O)c1ccccc1)c1ccc(cc1)C(C)(C)C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7FD6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7.9568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DCC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EF9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17.1568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EAD8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EDB48" w14:textId="252BCAC5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580231E7" w14:textId="707DA9D4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4B4F6" w14:textId="201C40B6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F142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38Chem_Eur_J_2016_22_11048-1-2486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5E15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C1C[C@@H]2C(=C(C[C@@H]([C@H]2[C@@H](N1Cc1ccccc1)c1cc2ccccc2cc1)C(F)(F)F)C)c1cn(C)c2ccccc12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28C4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7.5431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B894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7FD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17.0431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8928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85166" w14:textId="7A24C6B9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4E03C608" w14:textId="4B17655B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144FB" w14:textId="76EB485A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037C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kern w:val="0"/>
                <w:sz w:val="22"/>
              </w:rPr>
              <w:t xml:space="preserve">38Chem_Eur_J_2016_22_11048-2-2486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00DD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C1C[C@@H]2C(=C(C[C@@H]([C@H]2[C@@H](N1Cc1ccccc1)c1cc2ccccc2cc1)C(F)(F)F)C)c1cn(C)c2ccccc12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140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7.5431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A054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09B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17.0431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21BE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3A3FF" w14:textId="48493CE6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277FB171" w14:textId="76CF919D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10F21" w14:textId="3B43946A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E1FE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51Synthesis_2015_47_2538-16890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F21B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c1(cc2[C@@]3([C@@H](C=C[C@H]3C(=O)OC)c3cc(ccc3)C(C)(C)C)C(=O)N(C)c2c(c1)C(=O)c1ccccc1)C1CCCCC1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A77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8.0233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2A4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0D2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17.0233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BEC5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F4393" w14:textId="17E4FFF4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2E448AA4" w14:textId="181A891E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703D4" w14:textId="2AA179C1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26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DCA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40Org_Chem_Front_2016_3_861-3-369997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613E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c1cc2[C@]3([C@@]([C@H](C[C@@H]3C(=O)OC(C)(C)C)c3cn(C)c4ccccc34)(N(=O)=O)C#CCc3ccccc3)C(=O)N(c2c(c1)OC)Cc1ccccc1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F483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8.818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29E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864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17.018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11DC7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69B90" w14:textId="60E77284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012F1CF5" w14:textId="384B14DA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7938B" w14:textId="0FC8B363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27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E66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106Ol_2010_12_2766-4315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E6DF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c1(cc2[C@]3([C@@H](C(=C[C@H]4[C@H]([C@@H](C(=O)[C@@H]34)C(=O)OC(C)(C)C)c3cc4c(cccc4)o3)C=O)c3cc(Br)ccc3)C(=O)N(C)c2cc1)C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4DBD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8.097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B75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3423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16.997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3F404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DC933" w14:textId="53801D61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470D3003" w14:textId="458E3829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69D9A" w14:textId="2196A160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lastRenderedPageBreak/>
              <w:t>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D21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30Chin_J_Chem_2017_35_857-1-14608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D990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c1(cc2[C@@]3(N(O[C@@](C)(ON3c3cc(ccc3)C#N)c3ccccc3C)OCc3ccccc3)C(=O)N(C)c2cc1)Br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4374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8.5887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A805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442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16.9887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784F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242B3" w14:textId="4DE53F3A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59EEAAA0" w14:textId="290CC1B8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7CFBC" w14:textId="2AB9B37F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47A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38Chem_Eur_J_2016_22_11048-1-9758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6C4C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C1C[C@@H]2[C@H](C(=C[C@H]([C@H]2[C@@H](N1Cc1ccccc1)c1cn(C)c2ccccc12)C(F)(F)F)C)Cc1ccccc1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A7F24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8.1196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C78A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424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16.9196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D444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5D66E" w14:textId="1175AD7D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5F0FBA72" w14:textId="18AD464F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4B55C" w14:textId="3127DDE3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603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38Chem_Eur_J_2016_22_11048-2-9758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F6FF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C1C[C@@H]2[C@H](C(=C[C@H]([C@H]2[C@@H](N1Cc1ccccc1)c1cn(C)c2ccccc12)C(F)(F)F)C)Cc1ccccc1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666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8.1196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9DF6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DE16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16.9196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DBA5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92DBA" w14:textId="4881A758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6DD9868F" w14:textId="1D92AF44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09A0D" w14:textId="617823A1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31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E17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48OL_2015_17_4490-4-24876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EFCC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c12cc(Cl)cc(c2N(C(=O)[C@@]21c1cccc(c1OC(=C2C#N)N)Cc1cc(C)c(C)cc1)CC=C)C(F)(F)F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1CE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8.2833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BCA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124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16.8833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FF24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B89CB" w14:textId="10E2F14E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1E03DED5" w14:textId="6CA0B11F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C0872" w14:textId="58FBD358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D7D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64Org_Chem_Front_2014_1_490-126850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A940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c1(cc2[C@@]3([C@H](C(=C(C)C[C@H]3C(=O)C)c3ccccc3)CC(=O)C)C(=O)N(C(=O)C)c2c(c1)C1CCCCC1)C(C)(C)C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6DB0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8.6774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B97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0F6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16.7774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27627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71378" w14:textId="2F0FAAA6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1CCDEDEA" w14:textId="09901FFC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84C20" w14:textId="4FE7BA79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2AB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48OL_2015_17_4490-5-82020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B6B38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c12cc(cc(c2N(C(=O)[C@]21c1cccc(c1OC(=C2C#N)N)C/C=C/c1cc2ccccc2cc1)CC=C)OS(O)(O)C(F)(F)F)OCOC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0F8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8.7773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3D4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809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16.7773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93FA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5C838" w14:textId="6A4B7375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1E466220" w14:textId="01FBE22B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CEC8C" w14:textId="07E99631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34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75B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48OL_2015_17_4490-5-5509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2341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c12cc(cc(c2N(C(=O)[C@@]21c1cccc(c1OC(=C2C#N)N)C/C=C\c1ccccc1C)COC)Cc1ccccc1)C(F)(F)F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67C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7.5288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1E1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4867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16.7288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B3E6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932B4" w14:textId="712C8019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0C8C5BC6" w14:textId="6C356757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F1CC7" w14:textId="27338E4C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35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FA5C7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38Chem_Eur_J_2016_22_11048-1-1860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7B8EE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C1C[C@@H]2C(=CC[C@@H]([C@@H]2[C@H](N1Cc1ccccc1)c1ccccc1F)C(F)(F)F)c1cc2ccccc2n1C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630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7.9172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7C0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635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16.7172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F0B5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CA3DD" w14:textId="22D526D2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2345907C" w14:textId="08C58ADB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979DE" w14:textId="7FE6D1CC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36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529A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38Chem_Eur_J_2016_22_11048-2-1860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C4DE0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C1C[C@@H]2C(=CC[C@@H]([C@@H]2[C@H](N1Cc1ccccc1)c1ccccc1F)C(F)(F)F)c1cc2ccccc2n1C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7287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7.9172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6B1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FD32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16.7172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B901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7B04D" w14:textId="1BA4277C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1351F442" w14:textId="6B68006A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4B9CB" w14:textId="550B774B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37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64E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64Org_Chem_Front_2014_1_490-</w:t>
            </w: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 xml:space="preserve">140061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E389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c1(cc2[C@]3([C@H](C=C(C[C@@H]3C(=O)C)c3ccccc3)CC(=O)c3ccccc3)C(=O)N(C(=O)C)c2c(c1)OS(O)(O)c1ccc(C)cc1)C(</w:t>
            </w: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C)C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003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7.7118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845E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11E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16.7118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1C76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2273B" w14:textId="1C22DC15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35DD90EF" w14:textId="5911265A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44EEF" w14:textId="33EC5F93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013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48OL_2015_17_4490-4-22647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6A87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c12cc(cc(c2N(C(=O)[C@@]21c1cccc(c1OC(=C2C#N)N)Cc1cc(Cl)c(Cl)cc1)CC=C)C(F)(F)F)CC(=C)C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2799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8.1819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F405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3EB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16.6819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910A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08DEC" w14:textId="422C8A79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4C4E31B3" w14:textId="4E6008EA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DE41D" w14:textId="0E1B5064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4E45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38Chem_Eur_J_2016_22_11048-1-12330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5D42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C1C[C@@H]2C(=C(C[C@@H]([C@@H]2[C@H](N1Cc1ccccc1)c1ccncc1)C(F)(F)F)C)c1cc2ccccc2cc1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BA3E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7.1626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1F7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1E4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16.6626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6125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61947" w14:textId="5991F1CC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79FEB718" w14:textId="00F00861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57F90" w14:textId="48E7B2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987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38Chem_Eur_J_2016_22_11048-2-12330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0A3D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C1C[C@@H]2C(=C(C[C@@H]([C@@H]2[C@H](N1Cc1ccccc1)c1ccncc1)C(F)(F)F)C)c1cc2ccccc2cc1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3B8A6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7.1626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A71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6E5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16.6626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BA39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D9393" w14:textId="512AC81B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22F712B1" w14:textId="6A6185FF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31139" w14:textId="7BB66A86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9B2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48OL_2015_17_4490-4-1718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68FA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c12cc(cc(c2N(C(=O)[C@@]21c1cccc(c1OC(=C2C#N)N)Cc1cc(ccc1)OC)Cc1ccccc1)CC=C)CCc1ccccc1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21C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8.7427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8D4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-7.9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F7A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16.6427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B844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E625E" w14:textId="7DD02515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26F26941" w14:textId="52E69A6B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4C80B" w14:textId="20219B15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42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B539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35Adv_Synth_Catal_2016_358_3759-1-32008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C2F7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c1(cc2[C@]3(N([C@H]([C@H](F)[C@@H]3CO)c3ccc(cc3)C(F)(F)F)O)C(=O)N(C)c2cc1)c1ccccc1C(F)(F)F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41E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8.3297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9316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E76D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16.6297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0861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38C2B" w14:textId="617D5B32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5B4A2661" w14:textId="7E6E33B2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CB735" w14:textId="4447269B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48D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87Chem_Commun_2012_48_2439-310593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1339C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c1(cc2[C@](C(=O)N(C)c2c(c1)C(=O)OC(C)(C)C)([C@]1(C=CC(=O)O1)c1cn(C)c2ccccc12)C(=C)C(=O)OC(C)(C)C)C1CCCCC1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9BA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8.4941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F19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24C4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16.5941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5D24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73990" w14:textId="77C54D5D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0B5A50AB" w14:textId="0780B217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F3366" w14:textId="78A0E810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3B9E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85Chem_Sci_2012_3_1879-3-17914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AC31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c1(cc2C(=O)[C@@]34C=C([C@@]5(CCCC[C@H]5[C@]4(C)Oc2cc1C1CCCCC1)C[C@H]3O)C(=O)OC(C)(C)C)OS(O)(O)c1ccc(C)cc1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8746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8.1794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8077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57F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16.5794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6EFA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CBD16" w14:textId="16D10AC5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1E59992F" w14:textId="0D0BF863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555BD" w14:textId="4FF3B342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45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EE2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64Org_Chem_Front_2014_1_490-382352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2F3B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c1(cc2[C@@]3([C@@H]([C@H](C[C@H](C)[C@@H]3C(=O)CC)c3ccccc3)CC(=O)CC)C(=O)N(C(=O)C)c2c(c1)Cc1ccccc1)OS(O)(O)c1ccc(C)cc1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C014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7.6969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18A5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359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16.4969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6678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67965" w14:textId="7574831A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4A2CB4A8" w14:textId="28DAE7BD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66F0C" w14:textId="5330D825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0A7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30Chin_J_Chem_2017_35_857-2-9648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0D87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c1cc2[C@]3(N(O[C@@](C)(ON3c3ccccc3C)c3cc4c(cccc4)o3)OCc3ccccc3)C(=O)N(C)c2cc1OC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DFA4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7.2665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6A1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5111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16.4665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F33E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98C2E" w14:textId="694E2285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052AE151" w14:textId="1D74ED48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B780F" w14:textId="13E0F63C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lastRenderedPageBreak/>
              <w:t>47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9A7E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48OL_2015_17_4490-6-102599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E5B8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c12cc(cc(c2N(C(=O)[C@]21c1cccc(c1OC(=C2C#N)N)CC#Cc1cc2c(cccc2)o1)Cc1ccccc1)C=C)CC(=C)C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ADA6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7.8413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58B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CEB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16.4413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5EE7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C5E1E" w14:textId="11C76B8E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36981E8F" w14:textId="36309475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29D57" w14:textId="385319C3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48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064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48OL_2015_17_4490-5-56078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5679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c12cc(cc(c2N(C(=O)[C@@]21c1cccc(c1OC(=C2C#N)N)C/C=C\c1c(F)cc(Br)cc1)Cc1ccccc1)C(C)C)CC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10A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7.8149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FFC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9D2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16.4149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B15B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630AF" w14:textId="09494650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78F173BC" w14:textId="48E4C002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91B82" w14:textId="67102FFE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0F9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58OL_2014_16_3986-2-221462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B526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c1c(F)c2S(=O)(=O)N3[C@@H]([C@@H]([C@H](C=C3c2cc1C)c1coc2ccccc12)c1cc(Cl)ccc1)CCO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7F1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7.4788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B094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7B4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16.3788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C9A2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EEEFD" w14:textId="391C3511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6927249A" w14:textId="40D99AF3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1F9CB" w14:textId="730E2186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BC6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64Org_Chem_Front_2014_1_490-237861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DB10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c1(cc2[C@]3([C@@H]([C@@H](C)[C@H]([C@@H]([C@@H]3C(=O)c3ccccc3)CC)CC)CC=O)C(=O)N(C(=O)C)c2c(c1)OS(O)(O)c1ccc(C)cc1)CCCC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B80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8.4754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956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-7.9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1F9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16.3754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E7DD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2E8E0" w14:textId="6C21AC5E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45B75C5D" w14:textId="42339EBC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412DF" w14:textId="0029145C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51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B03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40Org_Chem_Front_2016_3_861-3-181329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A7C4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c1cc2[C@]3([C@]([C@H](C[C@H]3P(=O)(c3ccccc3)c3ccccc3)c3ccc(cc3)C(C)(C)C)(N(=O)=O)C#Cc3coc4ccccc34)C(=O)N(C)c2c(c1)CC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BAC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7.3701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72E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A81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16.3701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D715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66FBD" w14:textId="0C8DBBE1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169729E0" w14:textId="0A7170B7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F25BE" w14:textId="42FEB881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52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A837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38Chem_Eur_J_2016_22_11048-2-11914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16AE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C1C[C@@H]2[C@H]([C@H](C[C@H]([C@@H]2[C@H](N1Cc1ccccc1)c1cnccc1)C(F)(F)F)C)c1cc2ccccc2cc1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DCB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6.7593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1C1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503F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16.3593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1CD46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FEC6A" w14:textId="65A2F9B0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377041AF" w14:textId="701FBBAC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E40DB" w14:textId="40F917B6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ADA2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48OL_2015_17_4490-4-51127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577A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c12cc(cc(c2N(C(=O)[C@]21c1cccc(c1OC(=C2C#N)N)C/C=C/c1ccccc1)COC)C(=O)c1ccccc1)OS(O)(O)C(F)(F)F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88B1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8.6215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75F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-7.7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AADF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16.3215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B0B9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3F8F6" w14:textId="353CC555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3084E10D" w14:textId="3488B376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49A76" w14:textId="2F0F8A18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54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68114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48OL_2015_17_4490-5-50704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2986F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c12cc(cc(c2N(C(=O)[C@]21c1cccc(c1OC(=C2C#N)N)C/C=C/c1ccccc1)COC)C(=O)c1ccccc1)OS(O)(O)C(F)(F)F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EAEB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8.6215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AA5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-7.7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B19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16.3215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C776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8BD48" w14:textId="60A9A003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6533800D" w14:textId="34D9D0B6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A83B7" w14:textId="0231808E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55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F51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48OL_2015_17_4490-4-117380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9B78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c12cc(cc(Br)c2N(C(=O)[C@@]21c1cccc(c1OC(=C2C#N)N)Cc1cc(ccc1)SC)Cc1ccccc1)C(F)(F)F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9FB9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7.618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5EE7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CB34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16.318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5B27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2B0C7" w14:textId="6A2E2606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39B3747B" w14:textId="6C128EBE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45DB9" w14:textId="401D862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56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445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58OL_2014_16_3986-1-90025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B2E6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c1(cc2S(=O)(=O)N3[C@H]([C@@H]([C@H](C=C3c2cc1)c1c2ccccc2ccc1)c1cc2ccccc2n1C)CCO)CC(=C)C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F8D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8.0167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67C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365C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16.3167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2C6A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04333" w14:textId="494B28A3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6DC1ABEA" w14:textId="1C2E67BD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86495" w14:textId="47B05359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57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700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38Chem_Eur_J_2016_22_11048-1-11914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D7AD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C1C[C@@H]2[C@H]([C@H](C[C@H]([C@@H]2[C@H](N1Cc1ccccc1)c1cnccc1)C(F)(F)F)C)c1cc2ccccc2cc1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D4C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6.7593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84D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412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16.2593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A211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ED7D3" w14:textId="5F6C2C3E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3D1BBA4D" w14:textId="4EFD535B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D3109" w14:textId="527A4B42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lastRenderedPageBreak/>
              <w:t>58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F804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kern w:val="0"/>
                <w:sz w:val="22"/>
              </w:rPr>
              <w:t xml:space="preserve">40Org_Chem_Front_2016_3_861-3-294039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91D0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c1cc2[C@]3([C@@]([C@H](C=C3P(=O)(c3ccccc3)c3ccccc3)c3cn(C)c4ccccc34)(N(=O)=O)C#Cc3ccccc3C)C(=O)N(c2c(C)c1)Cc1ccccc1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A2A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7.1379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0463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6507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16.2379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FC1C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E7EEB" w14:textId="5805202A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35A20DA9" w14:textId="5AD39B2E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6E015" w14:textId="38A5F938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59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63B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64Org_Chem_Front_2014_1_490-181301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28E4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c1(cc2[C@@]3([C@@H](C=C[C@H]([C@H]3C(=O)c3ccccc3)CC)CC(=O)c3ccccc3)C(=O)N(C(=O)C)c2c(c1)C#N)CC(=C)C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ADD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8.307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5B48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-7.9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3CA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16.207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68F5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633E1" w14:textId="0CAAA773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525CA8E1" w14:textId="12AD5701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2DB12" w14:textId="5256B5CE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10B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118Angew_2009_48_5474-1-138361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FC46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N1([C@@H]([C@H]([C@@H](C=C1c1coc2ccccc12)c1cc2ccccc2cc1)/C=C(\C)/CCC)O)S(=O)(=O)c1ccccc1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EC8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7.449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0FC7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B6D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16.149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C42D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5551E" w14:textId="6D14D42A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154BE951" w14:textId="63AFE149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797DB" w14:textId="63897F38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61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9776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48OL_2015_17_4490-5-63796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6E298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c12cc(cc(c2N(C(=O)[C@@]21c1cccc(c1OC(=C2C#N)N)C/C=C/c1ccc(cc1)OCl)COC)N(=O)=O)CC(CC)CC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A6D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8.2002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E30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-7.9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0426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16.1002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070C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41652" w14:textId="7E3E4956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71C34370" w14:textId="7CD4EDB4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29528" w14:textId="2CE269F3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62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0D30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67Angew_2013_52_14173-1-671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C566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c1(cc2S(=O)(=O)N3[C@H]([C@H]([C@H](C=C3c2cc1)c1cccc2OCOc12)c1ccccc1)CC1=CC(=O)CCC1)C(F)(F)F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B37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6.8794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EAA4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0C5D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16.0794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E61F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6C281" w14:textId="5E42C0E1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0EE6E18E" w14:textId="71AC189E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F1AA4" w14:textId="05076A9E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63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08A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(32)Nat_Chem_2017_9_590-2-58199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D67D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C1(=O)[C@H]2[C@@H]([C@]3(c4cccc(Br)c4N(C)C3=O)[C@H]([C@@H]2[C@H](C1)c1ccc(cc1)C(F)(F)F)C(=O)c1ccccc1)c1cc(cc(c1)C(F)(F)F)C(F)(F)F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569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6.6283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EA1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4F4F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16.0283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5742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E2B1F" w14:textId="7131F01D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6CF15456" w14:textId="1C8BD2D5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7CA0B" w14:textId="0891F2FD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64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F07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64Org_Chem_Front_2014_1_490-419079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2732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c1(cc2[C@@]3([C@@H]([C@@H](C)[C@H]([C@@H](C)[C@@H]3C(=O)c3ccccc3)CC)CC(=O)c3ccccc3)C(=O)N(C(=O)C)c2c(c1)CC(=C)C)N(=O)=O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B849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8.2845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EC5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-7.7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26E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15.9845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FB256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6E166" w14:textId="4ED50FE5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7BBDD325" w14:textId="6F7A3F42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D55EA" w14:textId="6223813D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65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B06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35Adv_Synth_Catal_2016_358_3759-1-11036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04D7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c1(cc2[C@]3(N([C@H]([C@@H](Cl)[C@@H]3CO)c3cc4c(cccc4)o3)O)C(=O)N(C)c2cc1)c1ccc(F)cc1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76C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7.4321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50D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CAD3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15.9321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5A186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7C2A9" w14:textId="60F9678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41263D94" w14:textId="1DA764E5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A2D40" w14:textId="0721FD3F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66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BEF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64Org_Chem_Front_2014_1_490-159571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392B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c1(cc2[C@@]3([C@H]([C@H](C)C(=C[C@@H]3C(=O)c3ccccc3)c3ccccc3)CC(=O)c3ccccc3)C(=O)N(C(=O)C)c2c(c1)CC=C)CC(CC)CC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FC1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7.7042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C80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1423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15.9042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D883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C0986" w14:textId="021278B6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0259A656" w14:textId="728CA1D4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52B6F" w14:textId="3DFD0592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67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024E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27Ol_2017_19_1</w:t>
            </w: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 xml:space="preserve">874-1-1484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9B31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[C@H]1(N2N(C(=O)OC(C)(C)C)[C@@H](C[C@]2(C=C1C(=O)</w:t>
            </w: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c1ccccc1)c1c2ccccc2ccc1)OC(=O)OC(C)(C)C)CCC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888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8.1828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B7A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-7.7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C41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15.8828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F77E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76A56" w14:textId="314FF60F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4F37B73E" w14:textId="00B05DC0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EEE02" w14:textId="2ECB87E9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68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A87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63-5-11084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5AC9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C(=C\C[C@H](c1ccccc1C)CN(=O)=O)(\C1=CC(=O)C[C@@](C1)(C)C(C)(C)C)/C1CCCCC1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8C4A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7.8796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5F1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37A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15.8796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4271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A144C" w14:textId="77C72284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2B00B7F6" w14:textId="411F3530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D9A92" w14:textId="5129AF43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F8CB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32Nat_Chem_2017_9_590-2-51157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DCE4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C1(=O)[C@@H]2[C@@H]([C@@]3(c4cccc(F)c4N(C3=O)COC)[C@@H]([C@@H]2C(=C1)c1cc(ccc1)N(=O)=O)C(=O)c1ccccc1)c1ccc(cc1)C(F)(F)F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F37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7.3735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FD0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41E7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15.8735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D12E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DE641" w14:textId="41DCE1BE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7E021EBE" w14:textId="1F48DC86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E19DB" w14:textId="47359154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2B6F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48OL_2015_17_4490-5-16465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AB05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c12cc(cc(c2N(C(=O)[C@@]21c1cccc(c1OC(=C2C#N)N)C/C=C\c1ccc(C)cc1)COC)CCCC)CCCC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CCB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8.8689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340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0D3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15.8689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61FE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03F41" w14:textId="435C3DA8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2F1038BA" w14:textId="549C5990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25377" w14:textId="6D15243F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BA3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87Chem_Commun_2012_48_2439-311766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F253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c1(cc2[C@](C(=O)N(C)c2c(c1)C(F)(F)F)([C@@]1(C=CC(=O)O1)c1cn(C)c2ccccc12)C(=C)P(=O)(c1ccccc1)c1ccccc1)N(=O)=O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0BA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7.2624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FA06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30C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15.8624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2AB4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10F96" w14:textId="19F30B3C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08098924" w14:textId="55908A26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CFE88" w14:textId="5F1C71D5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72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5B6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111Org_Biomol_Chem_2010_8_755-2369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880DE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C1(=C[C@H]([C@@H]2[C@@H](N1S(=O)(=O)c1ccc(C)cc1)OC(=O)CC2)c1c2ccccc2ccc1)c1ccc(I)cc1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A78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6.9611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C36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E4B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15.8611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0EB2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00E60" w14:textId="2D70A7C5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7F2F210E" w14:textId="1009F4C4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EEE2F" w14:textId="6147D66A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73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858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48OL_2015_17_4490-6-63368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2B18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c12cc(cc(c2N(C(=O)[C@@]21c1cccc(c1OC(=C2C#N)N)CC#Cc1ccc(C)cc1)Cc1ccccc1)N(=O)=O)C#N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0C6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7.6486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158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AD67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15.8486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A042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9F77D" w14:textId="30AA5F62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70B2A5FE" w14:textId="367472D9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411B8" w14:textId="1BF978C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74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8E97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30Chin_J_Chem_2017_35_857-1-20242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3363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c1(cc2[C@]3(N(O[C@H](ON3c3cc(ccc3)C(C)(C)C)c3cc(F)ccc3)OCc3ccccc3)C(=O)N(C)c2cc1)Cl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329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7.5205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55C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720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15.8205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ED4B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C26F6" w14:textId="681D0B13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633E1B4F" w14:textId="7C449623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70513" w14:textId="4C9B1CB8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70D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48OL_2015_17_4490-1-15734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824A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c1c2[C@]3(C([C@@H]4/C(=C\C#Cc5cc6c(cccc6)o5)/C(=O)[C@H]3CC4)(C#N)C#N)C(=O)N(C)c2c(cc1C)C(=O)c1ccccc1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069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7.3094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4B3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0FC7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15.8094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C8BF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944AA" w14:textId="2E73FB4D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46F7AB02" w14:textId="460C4490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A939E" w14:textId="75A9A20C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76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0026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64Org_Chem_Front_2014_1_490-481776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6CEC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c1(cc2[C@@]3([C@@H](C=C([C@@H](C)[C@H]3C(=O)CC)c3ccccc3)CC(=O)C)C(=O)N(C(=O)C)c2c(c1)C(F)(F)F)CC(CC)CC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7FA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7.5868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86B4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7A5F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15.7868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FBE2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83591" w14:textId="6F137300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47E8BF75" w14:textId="5F2AE7E7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84C3C" w14:textId="07BA9316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77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71D7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31Chem_Eur_J_2017_23_2945-1-</w:t>
            </w: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 xml:space="preserve">395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08FE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c1(cc2S3(OO3)N3[C@@H]4CC(=O)/C(=C\F)/C[C@H]4[C@H](C=C3c2cc1)c1cc(ccc1)C(F)(F)F)I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C17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6.6798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50E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712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15.7798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30BA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60A08" w14:textId="3A9E175D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4073F779" w14:textId="49D00A29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5C09F" w14:textId="1BA955B0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78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7AC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38Chem_Eur_J_2016_22_11048-1-8518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67DB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C1C[C@@H]2C(=C(C[C@@H]([C@H]2[C@@H](N1Cc1ccccc1)c1cc(C)c(C)cc1)C(F)(F)F)C)c1cn(C)c2ccccc12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7198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6.6462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BD34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7841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15.7462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EB0E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B2AAE" w14:textId="5013AADD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5F7A58C0" w14:textId="435DAAE7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9AA82" w14:textId="4A48F83C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79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16F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38Chem_Eur_J_2016_22_11048-2-8518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D8FB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C1C[C@@H]2C(=C(C[C@@H]([C@H]2[C@@H](N1Cc1ccccc1)c1cc(C)c(C)cc1)C(F)(F)F)C)c1cn(C)c2ccccc12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CC5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6.6462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A6B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88D7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15.7462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96F7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117A7" w14:textId="06259F35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6C2282FE" w14:textId="6691EAFE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BA3E0" w14:textId="6C67F195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B85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48OL_2015_17_4490-4-32991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E3A8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c12cc(cc(C)c2N(C(=O)[C@@]21c1cccc(c1OC(=C2C#N)N)Cc1ccc(F)cc1)CC=C)C(F)(F)F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4A8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7.3245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9E46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4E0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15.7245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5A88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3AE73" w14:textId="3E155549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11EDDEB2" w14:textId="684AB068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8398C" w14:textId="6AABCE86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81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594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38Chem_Eur_J_2016_22_11048-1-2138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7D3E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C1C[C@@H]2C(=C(C[C@@H]([C@@H]2[C@H](N1Cc1ccccc1)c1ccccc1SC)C(F)(F)F)C)c1cc2ccccc2cc1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B31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6.7175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3B95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5D66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15.7175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B4C44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B8A3B" w14:textId="63CE7F02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41FE6077" w14:textId="0541D485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50085" w14:textId="5C1ECC03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82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CE74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38Chem_Eur_J_2016_22_11048-2-2138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ED6B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C1C[C@@H]2C(=C(C[C@@H]([C@@H]2[C@H](N1Cc1ccccc1)c1ccccc1SC)C(F)(F)F)C)c1cc2ccccc2cc1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5DAF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6.7175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1F4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0E5D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15.7175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740C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EB2A1" w14:textId="74D98CB0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0A8ABAF8" w14:textId="36AE90EF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79CA1" w14:textId="2485670F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83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BFC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30Chin_J_Chem_2017_35_857-2-975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B0A37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c1cc2[C@@]3(N(O[C@@H](ON3c3ccccc3C(F)(F)F)c3coc4ccccc34)OCc3ccccc3)C(=O)N(C)c2cc1OC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CBA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7.6022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A02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47CF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15.7022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5DE3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96D12" w14:textId="207D3ACF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3F962FFE" w14:textId="71897ECB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3683B" w14:textId="2CCF675E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84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526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70Org_Biomol_Chem_2013_11_8175-1-13819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6738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c1(cc2C(=O)[C@@]3([C@@H](C)C(=C([C@@H](N3c2cc1)CCO)CC)C)c1c2ccccc2ccc1)C(C)(C)C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C59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7.9002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B0B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-7.8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FE5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15.7002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F5D3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2A498" w14:textId="366B5EC4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43047AFD" w14:textId="131E1CAF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C06ED" w14:textId="2BBD4E7A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85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2A24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40Org_Chem_Front_2016_3_861-1-314181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E165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c1(cc2[C@@]3([C@]([C@H](C=C3P(=O)(c3ccccc3)c3ccccc3)c3ccc(cc3)C(F)(F)F)(N(=O)=O)C#CCCC)C(=O)N(c2cc1)Cc1ccccc1)Br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EBFA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7.5883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C1D7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CBE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15.6883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C5E2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5FC22" w14:textId="5E48FDC5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6E67C577" w14:textId="638DD86A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F063E" w14:textId="1878632F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86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333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64Org_Chem_Front_2014_1_490-</w:t>
            </w: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 xml:space="preserve">456777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C142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c1(cc2[C@]3([C@@H]([C@H](C)[C@H](C)[C@@H](C)[C@@H]3C(=O)c3ccccc3)CC(=O)CC)C(=O)N(C(=O)C)c2c(F)c1)C#N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CE86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7.6766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CEAC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283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15.6766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A22D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13F5E" w14:textId="73F429F2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6EAB08C7" w14:textId="46B5C48F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F4923" w14:textId="5D81B2C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87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949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64Org_Chem_Front_2014_1_490-118335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31C6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c1(cc2[C@@]3([C@@H](C(=C(C)C[C@H]3C(=O)C)C)CC(=O)c3ccccc3)C(=O)N(C(=O)C)c2c(c1)N(=O)=O)C1CCCCC1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F747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7.0765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4A71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269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15.6765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41C9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B85FC" w14:textId="2F16C083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2E899AD9" w14:textId="00DE5730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CB4A7" w14:textId="53B458AE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88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B35F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30Chin_J_Chem_2017_35_857-2-11462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59FE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c1cc2[C@@]3(N(O[C@@H](ON3c3cc(cc(c3)OC)OC)c3ccc(Br)cc3)OCc3ccccc3)C(=O)N(C)c2cc1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1227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7.466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5AC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259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15.666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7014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1FD90" w14:textId="482871EA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71C82553" w14:textId="20F57DDE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648E0" w14:textId="48BAE3A0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89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B59B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85Chem_Sci_2012_3_1879-1-34974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1DB71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c1(cc2C(=O)[C@@]34CC[C@@](C)([C@H]([C@H]3O)c3ccccc3)C[C@]4(C)Oc2cc1C(C)(C)C)OS(O)(O)c1ccc(C)cc1.C#N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599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7.0263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B486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47B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15.6263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7797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0EDD2" w14:textId="6BE94135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26419560" w14:textId="30CA8135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CC5EF" w14:textId="44BB57DA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212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87Chem_Commun_2012_48_2439-309486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2835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c1(cc2[C@](C(=O)N(C)c2c(c1)C(F)(F)F)([C@]1(C=CC(=O)O1)c1cn(C)c2ccccc12)C(=C)c1ccc(cc1)S(=O)(=O)C)CCCC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97A0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7.0073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4E37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EE66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15.6073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9D64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72B75" w14:textId="787C1475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3FDBF3F2" w14:textId="17D6E891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C40F1" w14:textId="62262128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91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38D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30Chin_J_Chem_2017_35_857-1-11460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668A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c1cc2[C@@]3(N(O[C@@H](ON3c3cc(cc(c3)OC)OC)c3ccc(Br)cc3)OCc3ccccc3)C(=O)N(C)c2cc1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BA5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7.466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646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A3C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15.566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AB9D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ECD74" w14:textId="1F0EFCF3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6D372883" w14:textId="0AEA137C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A6A25" w14:textId="6BD2E900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92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7087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101Ol_2010_12_4260-1-2864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EDB0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[C@@H]1(C(=O)[C@](c2cc(ccc12)C(=O)c1ccccc1)(C(=C)C(=O)OC)[C@@H](OC)C(=C(C#N)C#N)c1c2ccccc2ccc1)C(=O)OC(C)(C)C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49B6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8.6017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9D9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-6.9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68F4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15.5017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940E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F98FE" w14:textId="3F8926FB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3D53EBBB" w14:textId="2704101D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A1B8D" w14:textId="15418D4E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93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FB11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38Chem_Eur_J_2016_22_11048-1-11318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84FB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C1C[C@H]2C(=C(C[C@@H]([C@@H]2[C@@H](N1Cc1ccccc1)c1cn(C)cc1)C(F)(F)F)C)c1cc(ccc1)C(F)(F)F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67C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7.1557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3FC6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D8A0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15.4557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A6C9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4B83C" w14:textId="772BAFF6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03B4677B" w14:textId="0F2BB589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73495" w14:textId="0ED696D2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94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153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38Chem_Eur_J_2016_22_11048-2-11318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C335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C1C[C@H]2C(=C(C[C@@H]([C@@H]2[C@@H](N1Cc1ccccc1)c1cn(C)cc1)C(F)(F)F)C)c1cc(ccc1)C(F)(F)F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89F6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7.1557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AE09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44C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15.4557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28D0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8BF56" w14:textId="44F509B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54463232" w14:textId="1CA65C87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27D5A" w14:textId="5964B394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95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AAD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30Chin_J_Chem_</w:t>
            </w: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 xml:space="preserve">2017_35_857-2-39708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6022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c1cc2[C@@]3(N(O[C@](C)(ON3C3CCCCC3)c3ccccc3)OCc3c</w:t>
            </w: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cccc3)C(=O)N(C)c2cc1F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EA9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7.536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3896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-7.9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2A8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15.436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0FDBF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08906" w14:textId="3669B77D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25CDDCA6" w14:textId="51598AEE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09363" w14:textId="074A24F0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96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1408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87Chem_Commun_2012_48_2439-20867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534A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c1(cc2[C@@](C(=O)N(C)c2c(c1)OC)([C@]1(C=CC(=O)O1)c1c2ccccc2ccc1)C(=C)C(=O)OC)C1CCCCC1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C3CA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6.7049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0062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AE2D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15.4049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9642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39096" w14:textId="710338DD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372B2F98" w14:textId="22A4856F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6A026" w14:textId="4277BB71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97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AB57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30Chin_J_Chem_2017_35_857-1-36756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39AD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c1(cc2[C@@]3(N(O[C@@](C)(ON3C(F)(F)F)c3c(C)c(C)ccc3)OCc3ccccc3)C(=O)N(C)c2cc1)Br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1521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8.2686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886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-7.1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4458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15.3686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2468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5969A" w14:textId="34732AEB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0E10E459" w14:textId="39101B9F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DA9DF" w14:textId="065EB6FF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98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86B7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64Org_Chem_Front_2014_1_490-126841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BE85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c1(cc2[C@@]3([C@H]([C@@H]([C@H](C)C[C@H]3C(=O)C)c3ccccc3)CC(=O)C)C(=O)N(C(=O)C)c2c(c1)CC=C)C(C)(C)C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DC52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8.048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404C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B524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15.348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4D8C0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629B3" w14:textId="26994626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06D2A99F" w14:textId="3E154480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4DBA3" w14:textId="7A9EF90C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99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C39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38Chem_Eur_J_2016_22_11048-1-6317 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8893" w14:textId="77777777" w:rsidR="00805C45" w:rsidRPr="00CE6872" w:rsidRDefault="00805C45" w:rsidP="0024446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C1C[C@@H]2[C@@H]([C@@H]([C@H](C)[C@H]([C@@H]2[C@@H](N1Cc1ccccc1)c1cccc(C)c1)C(F)(F)F)C)c1cc(cc(c1)OC)OC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32C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6.939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47FE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1CF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15.339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6CA6C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05167" w14:textId="5D9C1963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805C45" w:rsidRPr="00CE6872" w14:paraId="04250655" w14:textId="62F03D01" w:rsidTr="00CE687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1E38B" w14:textId="3FC54C34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sz w:val="22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40D5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79Chin_J_Chem_2012_15-4-19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1674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[C@@H]1(CC[C@H]2[C@@H](C=C(N([C@H]2O1)S(=O)(=O)c1ccc(C)cc1)C(=O)OCC)c1cc(C)ccc1)CC(=O)CCCCCC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2946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8.1303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20B3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-7.2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984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E6872">
              <w:rPr>
                <w:rFonts w:ascii="Arial" w:eastAsia="等线" w:hAnsi="Arial" w:cs="Arial"/>
                <w:color w:val="000000"/>
                <w:kern w:val="0"/>
                <w:sz w:val="22"/>
              </w:rPr>
              <w:t>15.3303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42E6A" w14:textId="77777777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27334" w14:textId="76107ACE" w:rsidR="00805C45" w:rsidRPr="00CE6872" w:rsidRDefault="00805C45" w:rsidP="0024446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</w:tbl>
    <w:p w14:paraId="3C40D200" w14:textId="77777777" w:rsidR="0024199C" w:rsidRPr="0024199C" w:rsidRDefault="0024199C" w:rsidP="00C172E5">
      <w:pPr>
        <w:rPr>
          <w:rFonts w:ascii="Arial" w:hAnsi="Arial" w:cs="Arial"/>
          <w:b/>
          <w:bCs/>
          <w:sz w:val="24"/>
          <w:szCs w:val="24"/>
        </w:rPr>
      </w:pPr>
    </w:p>
    <w:p w14:paraId="30D70B71" w14:textId="4BEAC4E4" w:rsidR="00F04BA7" w:rsidRDefault="00F04BA7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4F4821DB" w14:textId="77777777" w:rsidR="00F04BA7" w:rsidRDefault="00F04BA7" w:rsidP="00C172E5">
      <w:pPr>
        <w:rPr>
          <w:rFonts w:ascii="Arial" w:hAnsi="Arial" w:cs="Arial"/>
          <w:b/>
          <w:bCs/>
          <w:sz w:val="24"/>
          <w:szCs w:val="24"/>
        </w:rPr>
        <w:sectPr w:rsidR="00F04BA7" w:rsidSect="00F04BA7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0A18C6BD" w14:textId="1AFFA900" w:rsidR="00857BB8" w:rsidRPr="00C172E5" w:rsidRDefault="00006942" w:rsidP="00857BB8">
      <w:pPr>
        <w:spacing w:afterLines="50" w:after="1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Table </w:t>
      </w:r>
      <w:r w:rsidR="00857BB8">
        <w:rPr>
          <w:rFonts w:ascii="Arial" w:hAnsi="Arial" w:cs="Arial"/>
          <w:b/>
          <w:bCs/>
          <w:sz w:val="24"/>
          <w:szCs w:val="24"/>
        </w:rPr>
        <w:t>4</w:t>
      </w:r>
      <w:r w:rsidR="00857BB8" w:rsidRPr="00C172E5">
        <w:rPr>
          <w:rFonts w:ascii="Arial" w:hAnsi="Arial" w:cs="Arial"/>
          <w:b/>
          <w:bCs/>
          <w:sz w:val="24"/>
          <w:szCs w:val="24"/>
        </w:rPr>
        <w:t>.</w:t>
      </w:r>
      <w:r w:rsidR="00857BB8" w:rsidRPr="00B53068">
        <w:rPr>
          <w:rFonts w:ascii="Arial" w:hAnsi="Arial" w:cs="Arial"/>
          <w:sz w:val="24"/>
          <w:szCs w:val="24"/>
        </w:rPr>
        <w:t xml:space="preserve"> </w:t>
      </w:r>
      <w:r w:rsidR="00857BB8" w:rsidRPr="00E94A20">
        <w:rPr>
          <w:rFonts w:ascii="Arial" w:hAnsi="Arial" w:cs="Arial"/>
          <w:i/>
          <w:iCs/>
          <w:sz w:val="24"/>
          <w:szCs w:val="24"/>
        </w:rPr>
        <w:t>ChemDiv</w:t>
      </w:r>
      <w:r w:rsidR="00857BB8">
        <w:rPr>
          <w:rFonts w:ascii="Arial" w:hAnsi="Arial" w:cs="Arial"/>
          <w:sz w:val="24"/>
          <w:szCs w:val="24"/>
        </w:rPr>
        <w:t xml:space="preserve"> compounds ranking top 20 in docking and their </w:t>
      </w:r>
      <w:r w:rsidR="00857BB8" w:rsidRPr="00F76D39">
        <w:rPr>
          <w:rFonts w:ascii="Arial" w:eastAsia="等线" w:hAnsi="Arial" w:cs="Arial"/>
          <w:color w:val="000000"/>
          <w:kern w:val="0"/>
          <w:sz w:val="24"/>
          <w:szCs w:val="24"/>
        </w:rPr>
        <w:t>IC</w:t>
      </w:r>
      <w:r w:rsidR="00857BB8" w:rsidRPr="00F76D39">
        <w:rPr>
          <w:rFonts w:ascii="Arial" w:eastAsia="等线" w:hAnsi="Arial" w:cs="Arial"/>
          <w:color w:val="000000"/>
          <w:kern w:val="0"/>
          <w:sz w:val="24"/>
          <w:szCs w:val="24"/>
          <w:vertAlign w:val="subscript"/>
        </w:rPr>
        <w:t>50</w:t>
      </w:r>
      <w:r w:rsidR="00857BB8" w:rsidRPr="00F76D39">
        <w:rPr>
          <w:rFonts w:ascii="Arial" w:eastAsia="等线" w:hAnsi="Arial" w:cs="Arial"/>
          <w:color w:val="000000"/>
          <w:kern w:val="0"/>
          <w:sz w:val="24"/>
          <w:szCs w:val="24"/>
        </w:rPr>
        <w:t xml:space="preserve"> </w:t>
      </w:r>
      <w:r w:rsidR="00857BB8">
        <w:rPr>
          <w:rFonts w:ascii="Arial" w:eastAsia="等线" w:hAnsi="Arial" w:cs="Arial"/>
          <w:color w:val="000000"/>
          <w:kern w:val="0"/>
          <w:sz w:val="24"/>
          <w:szCs w:val="24"/>
        </w:rPr>
        <w:t xml:space="preserve">values </w:t>
      </w:r>
      <w:r w:rsidR="00857BB8" w:rsidRPr="00F76D39">
        <w:rPr>
          <w:rFonts w:ascii="Arial" w:eastAsia="等线" w:hAnsi="Arial" w:cs="Arial"/>
          <w:color w:val="000000"/>
          <w:kern w:val="0"/>
          <w:sz w:val="24"/>
          <w:szCs w:val="24"/>
        </w:rPr>
        <w:t>in FP assay</w:t>
      </w:r>
      <w:r w:rsidR="00857BB8">
        <w:rPr>
          <w:rFonts w:ascii="Arial" w:eastAsia="等线" w:hAnsi="Arial" w:cs="Arial"/>
          <w:color w:val="000000"/>
          <w:kern w:val="0"/>
          <w:sz w:val="24"/>
          <w:szCs w:val="24"/>
        </w:rPr>
        <w:t>. --: No FP response at C = 1 mM compound.</w:t>
      </w:r>
    </w:p>
    <w:tbl>
      <w:tblPr>
        <w:tblW w:w="9623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6612"/>
        <w:gridCol w:w="1309"/>
      </w:tblGrid>
      <w:tr w:rsidR="00857BB8" w:rsidRPr="00F76D39" w14:paraId="36FE59F2" w14:textId="77777777" w:rsidTr="00311ABE">
        <w:trPr>
          <w:trHeight w:val="45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D0092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Catalog No.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BDEEC" w14:textId="77777777" w:rsidR="00857BB8" w:rsidRPr="00F76D39" w:rsidRDefault="00857BB8" w:rsidP="00311AB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Structure (in smiles)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3BD34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IC</w:t>
            </w: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:vertAlign w:val="subscript"/>
              </w:rPr>
              <w:t>50</w:t>
            </w: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 in FP assay</w:t>
            </w:r>
          </w:p>
        </w:tc>
      </w:tr>
      <w:tr w:rsidR="00857BB8" w:rsidRPr="00F76D39" w14:paraId="3319C2EB" w14:textId="77777777" w:rsidTr="00311ABE">
        <w:trPr>
          <w:trHeight w:val="53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5BAD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0443-0206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2CF9F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n1c4c(c(cc1-c2nc3c(cc2)cccc3)C)c5c(cc4)cccc5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3BD15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857BB8" w:rsidRPr="00F76D39" w14:paraId="59DDD9BD" w14:textId="77777777" w:rsidTr="00311ABE">
        <w:trPr>
          <w:trHeight w:val="53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879C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2578-0155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A6E7E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S(=O)(=O)(NC(C(=O)O)C)c1cc3c(cc1)-c2c(cc(cc2)S(=O)(=O)NC(C(=O)O)C)C3=O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DDDAB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857BB8" w:rsidRPr="00F76D39" w14:paraId="009133B6" w14:textId="77777777" w:rsidTr="00311ABE">
        <w:trPr>
          <w:trHeight w:val="53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01BA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3277-0083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9FCC8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c81c(nc(c(n1)NC2C3CC4CC2CC(C3)C4)NC5C6CC7CC5CC(C6)C7)non8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3780B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&gt; 100 µM</w:t>
            </w:r>
          </w:p>
        </w:tc>
      </w:tr>
      <w:tr w:rsidR="00857BB8" w:rsidRPr="00F76D39" w14:paraId="13DCF018" w14:textId="77777777" w:rsidTr="00311ABE">
        <w:trPr>
          <w:trHeight w:val="53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8E61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3277-0261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80119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c71c(n(c(n1)Oc2cc(ccc2)C5C6=C(c3c(ccc4c3cccc4)N5)CC(CC6=O)(C)C)C)C(=O)N(C(=O)N7C)C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EE391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&gt; 100 µM</w:t>
            </w:r>
          </w:p>
        </w:tc>
      </w:tr>
      <w:tr w:rsidR="00857BB8" w:rsidRPr="00F76D39" w14:paraId="5FF8E869" w14:textId="77777777" w:rsidTr="00311ABE">
        <w:trPr>
          <w:trHeight w:val="53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87F6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4934-0001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3A789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N1(C(=O)C2C(C1=O)CCCC2)C(C(=O)Oc3cc4c(cc3)NC(C=C4C)(C)C)Cc5ccccc5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EEAF7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857BB8" w:rsidRPr="00F76D39" w14:paraId="15DCB84F" w14:textId="77777777" w:rsidTr="00311ABE">
        <w:trPr>
          <w:trHeight w:val="53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8E673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CM4573-7662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DAF9A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S(=O)(=O)(N1C(CC(C1)(F)F)CN3Cc2c(cccc2)CC3)c4c(cccc4)F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6A174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857BB8" w:rsidRPr="00F76D39" w14:paraId="312CBE5F" w14:textId="77777777" w:rsidTr="00311ABE">
        <w:trPr>
          <w:trHeight w:val="53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6805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CM4573-7205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E5FEE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S(=O)(=O)(N1C(CC(C1)(F)F)CN3Cc2c(cccc2)CC3)c4cc(c(cc4)F)Cl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31EAD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857BB8" w:rsidRPr="00F76D39" w14:paraId="498EA578" w14:textId="77777777" w:rsidTr="00311ABE">
        <w:trPr>
          <w:trHeight w:val="53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0F17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D272-0692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FB142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C5(=O)N(c1c(ccc(c1)CNC32CC4(CC(C2)(CC(C3)C4)C)C)N5C)C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00AE4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857BB8" w:rsidRPr="00F76D39" w14:paraId="5BABC2E6" w14:textId="77777777" w:rsidTr="00311ABE">
        <w:trPr>
          <w:trHeight w:val="53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C1DE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D470-0645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009E3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S(=O)(=O)(N2c1nc3c(cc1CC2)ccc(c3)C)c4cc5c(cc4)OCCO5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811B2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&gt; 100 µM</w:t>
            </w:r>
          </w:p>
        </w:tc>
      </w:tr>
      <w:tr w:rsidR="00857BB8" w:rsidRPr="00F76D39" w14:paraId="691DCC71" w14:textId="77777777" w:rsidTr="00311ABE">
        <w:trPr>
          <w:trHeight w:val="53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E2FE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D517-1064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12AA1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c61c([nH]c(c1C2C(=O)N(c3c2cccc3)C)-c4cc5c(cc4)cccc5)NC(=O)NC6=O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D1BBB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857BB8" w:rsidRPr="00F76D39" w14:paraId="6F6ECE77" w14:textId="77777777" w:rsidTr="00311ABE">
        <w:trPr>
          <w:trHeight w:val="53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0064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D638-0006F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0C10A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c1(nc(nc(c1)Nc2ccc(cc2)NC(=O)Nc3cc(ccc3)SC)C)N(C)C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A65C4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857BB8" w:rsidRPr="00F76D39" w14:paraId="5E430AAB" w14:textId="77777777" w:rsidTr="00311ABE">
        <w:trPr>
          <w:trHeight w:val="53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A943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F052-0078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136E6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S(=O)(=O)(N1CCCCC1)c4cc2c(nc(cc2)Nc3c(cc(cc3)Br)F)cc4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3DAF0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&gt; 100 µM</w:t>
            </w:r>
          </w:p>
        </w:tc>
      </w:tr>
      <w:tr w:rsidR="00857BB8" w:rsidRPr="00F76D39" w14:paraId="3BB7680D" w14:textId="77777777" w:rsidTr="00311ABE">
        <w:trPr>
          <w:trHeight w:val="53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2806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G756-2320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54938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N51C(=NC(=CC1=O)COc2cc(ccc2)NC(=O)Nc3cc4c(cc3)OCCO4)C=CC(=C5)Cl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6B76C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&gt; 100 µM</w:t>
            </w:r>
          </w:p>
        </w:tc>
      </w:tr>
      <w:tr w:rsidR="00857BB8" w:rsidRPr="00F76D39" w14:paraId="5C302334" w14:textId="77777777" w:rsidTr="00311ABE">
        <w:trPr>
          <w:trHeight w:val="53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8EF2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J030-0445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B93B0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S(=O)(=O)(c1c(cc3c(c1)C(=O)Nc2c(cccc2)O3)Oc4cc5c(cc4)OCO5)N6CCCC6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D7C23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857BB8" w:rsidRPr="00F76D39" w14:paraId="73C823FC" w14:textId="77777777" w:rsidTr="00311ABE">
        <w:trPr>
          <w:trHeight w:val="53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36F96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L111-0329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CA456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N2(c1cc(ccc1OCC2=O)S(=O)(=O)CC)Cc3nc(no3)-c4cc5c(cc4)OCO5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93EB9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857BB8" w:rsidRPr="00F76D39" w14:paraId="37FF695E" w14:textId="77777777" w:rsidTr="00311ABE">
        <w:trPr>
          <w:trHeight w:val="53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6026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L676-2486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A7755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S(=O)(=O)(c1cc(cc(c1)C)C)N4CCC2(C(=NCCN2)NCc3ccc(cc3)C(F)(F)F)CC4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0D671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&gt; 100 µM</w:t>
            </w:r>
          </w:p>
        </w:tc>
      </w:tr>
      <w:tr w:rsidR="00857BB8" w:rsidRPr="00F76D39" w14:paraId="609CAFE3" w14:textId="77777777" w:rsidTr="00311ABE">
        <w:trPr>
          <w:trHeight w:val="53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1D75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L705-0544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8E7F8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S(=O)(=O)(c1cc2c(cc1)SCCC(=O)N2)C(CC(=O)Nc3cc4c(cc3)OCCO4)C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80675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857BB8" w:rsidRPr="00F76D39" w14:paraId="5BC17CA1" w14:textId="77777777" w:rsidTr="00311ABE">
        <w:trPr>
          <w:trHeight w:val="53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7B31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S030-1757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6FDF1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N2(C(=O)c1sccc1)CC(C3(C2)CCCCC3)C(=O)NCc4oc(cc4)C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8B2D6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857BB8" w:rsidRPr="00F76D39" w14:paraId="42763A78" w14:textId="77777777" w:rsidTr="00311ABE">
        <w:trPr>
          <w:trHeight w:val="53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11DE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S322-0116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54245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c1(cn(c2c1cccc2)C)C7(c3cn(c4c3cccc4)C)CCN(CC5CN(C(=O)C5)c6ccccc6)CC7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C3BFD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857BB8" w:rsidRPr="00F76D39" w14:paraId="53F5A474" w14:textId="77777777" w:rsidTr="00311ABE">
        <w:trPr>
          <w:trHeight w:val="53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D41A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S646-0838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EC05D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N1(C(C2(C1)CCCCC2)c3ccncc3)C5CCN(Cc4cnccc4)CC5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67E3D" w14:textId="77777777" w:rsidR="00857BB8" w:rsidRPr="00F76D39" w:rsidRDefault="00857BB8" w:rsidP="00311AB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F76D3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--</w:t>
            </w:r>
          </w:p>
        </w:tc>
      </w:tr>
    </w:tbl>
    <w:p w14:paraId="11B2DC1F" w14:textId="77777777" w:rsidR="00857BB8" w:rsidRDefault="00857BB8" w:rsidP="00857BB8"/>
    <w:p w14:paraId="2D6B9842" w14:textId="15B34CE8" w:rsidR="00857BB8" w:rsidRDefault="00857BB8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D054DD2" w14:textId="5A5BD72A" w:rsidR="00C172E5" w:rsidRPr="00C172E5" w:rsidRDefault="00006942" w:rsidP="00C172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Table </w:t>
      </w:r>
      <w:r w:rsidR="0024199C">
        <w:rPr>
          <w:rFonts w:ascii="Arial" w:hAnsi="Arial" w:cs="Arial"/>
          <w:b/>
          <w:bCs/>
          <w:sz w:val="24"/>
          <w:szCs w:val="24"/>
        </w:rPr>
        <w:t>5</w:t>
      </w:r>
      <w:r w:rsidR="00C172E5" w:rsidRPr="00C172E5">
        <w:rPr>
          <w:rFonts w:ascii="Arial" w:hAnsi="Arial" w:cs="Arial"/>
          <w:b/>
          <w:bCs/>
          <w:sz w:val="24"/>
          <w:szCs w:val="24"/>
        </w:rPr>
        <w:t>.</w:t>
      </w:r>
      <w:r w:rsidR="00C172E5" w:rsidRPr="00C172E5">
        <w:rPr>
          <w:rFonts w:ascii="Arial" w:hAnsi="Arial" w:cs="Arial"/>
          <w:sz w:val="24"/>
          <w:szCs w:val="24"/>
        </w:rPr>
        <w:t xml:space="preserve"> Components of the binding free energy (kcal/mol) of </w:t>
      </w:r>
      <w:r w:rsidR="00C172E5" w:rsidRPr="00C172E5">
        <w:rPr>
          <w:rFonts w:ascii="Arial" w:hAnsi="Arial" w:cs="Arial"/>
          <w:b/>
          <w:bCs/>
          <w:sz w:val="24"/>
          <w:szCs w:val="24"/>
        </w:rPr>
        <w:t>14-5-18</w:t>
      </w:r>
      <w:r w:rsidR="00C172E5" w:rsidRPr="00C172E5">
        <w:rPr>
          <w:rFonts w:ascii="Arial" w:hAnsi="Arial" w:cs="Arial"/>
          <w:sz w:val="24"/>
          <w:szCs w:val="24"/>
        </w:rPr>
        <w:t xml:space="preserve"> docking with GIT1 by different poses calculated by MM/GBSA approach.*</w:t>
      </w:r>
    </w:p>
    <w:p w14:paraId="2F875BB0" w14:textId="77777777" w:rsidR="00C172E5" w:rsidRPr="00C172E5" w:rsidRDefault="00C172E5" w:rsidP="00C172E5">
      <w:pPr>
        <w:jc w:val="center"/>
        <w:rPr>
          <w:rFonts w:ascii="Arial" w:hAnsi="Arial" w:cs="Arial"/>
          <w:sz w:val="24"/>
          <w:szCs w:val="24"/>
        </w:rPr>
      </w:pPr>
      <w:r w:rsidRPr="00C172E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42BDE4C" wp14:editId="31FBDECE">
            <wp:extent cx="4302233" cy="1815774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103" cy="1822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7"/>
        <w:tblpPr w:leftFromText="180" w:rightFromText="180" w:vertAnchor="text" w:horzAnchor="margin" w:tblpY="68"/>
        <w:tblW w:w="8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1447"/>
        <w:gridCol w:w="1415"/>
        <w:gridCol w:w="1460"/>
        <w:gridCol w:w="1516"/>
      </w:tblGrid>
      <w:tr w:rsidR="00C172E5" w:rsidRPr="00C172E5" w14:paraId="36CECD0F" w14:textId="77777777" w:rsidTr="00F73237">
        <w:trPr>
          <w:trHeight w:val="383"/>
        </w:trPr>
        <w:tc>
          <w:tcPr>
            <w:tcW w:w="152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6D54613" w14:textId="77777777" w:rsidR="00C172E5" w:rsidRPr="00C172E5" w:rsidRDefault="00C172E5" w:rsidP="008301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72E5">
              <w:rPr>
                <w:rFonts w:ascii="Arial" w:hAnsi="Arial" w:cs="Arial"/>
                <w:sz w:val="24"/>
                <w:szCs w:val="24"/>
              </w:rPr>
              <w:t>Poses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EEE509E" w14:textId="77777777" w:rsidR="00C172E5" w:rsidRPr="00C172E5" w:rsidRDefault="00C172E5" w:rsidP="008301D1">
            <w:pPr>
              <w:pStyle w:val="Default"/>
              <w:jc w:val="center"/>
              <w:rPr>
                <w:rFonts w:ascii="Arial" w:hAnsi="Arial" w:cs="Arial"/>
              </w:rPr>
            </w:pPr>
            <w:r w:rsidRPr="00C172E5">
              <w:rPr>
                <w:rFonts w:ascii="Arial" w:hAnsi="Arial" w:cs="Arial"/>
                <w:i/>
                <w:iCs/>
              </w:rPr>
              <w:t>E</w:t>
            </w:r>
            <w:r w:rsidRPr="00C172E5">
              <w:rPr>
                <w:rFonts w:ascii="Arial" w:hAnsi="Arial" w:cs="Arial"/>
              </w:rPr>
              <w:t>vdw</w:t>
            </w:r>
          </w:p>
        </w:tc>
        <w:tc>
          <w:tcPr>
            <w:tcW w:w="144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797B835" w14:textId="77777777" w:rsidR="00C172E5" w:rsidRPr="00C172E5" w:rsidRDefault="00C172E5" w:rsidP="008301D1">
            <w:pPr>
              <w:pStyle w:val="Default"/>
              <w:jc w:val="center"/>
              <w:rPr>
                <w:rFonts w:ascii="Arial" w:hAnsi="Arial" w:cs="Arial"/>
              </w:rPr>
            </w:pPr>
            <w:r w:rsidRPr="00C172E5">
              <w:rPr>
                <w:rFonts w:ascii="Arial" w:hAnsi="Arial" w:cs="Arial"/>
                <w:i/>
                <w:iCs/>
              </w:rPr>
              <w:t>E</w:t>
            </w:r>
            <w:r w:rsidRPr="00C172E5">
              <w:rPr>
                <w:rFonts w:ascii="Arial" w:hAnsi="Arial" w:cs="Arial"/>
              </w:rPr>
              <w:t>ele</w:t>
            </w:r>
          </w:p>
        </w:tc>
        <w:tc>
          <w:tcPr>
            <w:tcW w:w="141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2829801" w14:textId="77777777" w:rsidR="00C172E5" w:rsidRPr="00C172E5" w:rsidRDefault="00C172E5" w:rsidP="008301D1">
            <w:pPr>
              <w:pStyle w:val="Default"/>
              <w:jc w:val="center"/>
              <w:rPr>
                <w:rFonts w:ascii="Arial" w:hAnsi="Arial" w:cs="Arial"/>
              </w:rPr>
            </w:pPr>
            <w:r w:rsidRPr="00C172E5">
              <w:rPr>
                <w:rFonts w:ascii="Arial" w:hAnsi="Arial" w:cs="Arial"/>
                <w:i/>
                <w:iCs/>
              </w:rPr>
              <w:t>G</w:t>
            </w:r>
            <w:r w:rsidRPr="00C172E5">
              <w:rPr>
                <w:rFonts w:ascii="Arial" w:hAnsi="Arial" w:cs="Arial"/>
              </w:rPr>
              <w:t>gb</w:t>
            </w:r>
          </w:p>
        </w:tc>
        <w:tc>
          <w:tcPr>
            <w:tcW w:w="146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70E3489" w14:textId="77777777" w:rsidR="00C172E5" w:rsidRPr="00C172E5" w:rsidRDefault="00C172E5" w:rsidP="008301D1">
            <w:pPr>
              <w:pStyle w:val="Default"/>
              <w:jc w:val="center"/>
              <w:rPr>
                <w:rFonts w:ascii="Arial" w:hAnsi="Arial" w:cs="Arial"/>
              </w:rPr>
            </w:pPr>
            <w:r w:rsidRPr="00C172E5">
              <w:rPr>
                <w:rFonts w:ascii="Arial" w:hAnsi="Arial" w:cs="Arial"/>
                <w:i/>
                <w:iCs/>
              </w:rPr>
              <w:t>G</w:t>
            </w:r>
            <w:r w:rsidRPr="00C172E5">
              <w:rPr>
                <w:rFonts w:ascii="Arial" w:hAnsi="Arial" w:cs="Arial"/>
              </w:rPr>
              <w:t>np</w:t>
            </w:r>
          </w:p>
        </w:tc>
        <w:tc>
          <w:tcPr>
            <w:tcW w:w="151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7021AE6" w14:textId="77777777" w:rsidR="00C172E5" w:rsidRPr="00C172E5" w:rsidRDefault="00C172E5" w:rsidP="008301D1">
            <w:pPr>
              <w:pStyle w:val="Default"/>
              <w:jc w:val="center"/>
              <w:rPr>
                <w:rFonts w:ascii="Arial" w:eastAsia="宋体" w:hAnsi="Arial" w:cs="Arial"/>
              </w:rPr>
            </w:pPr>
            <w:r w:rsidRPr="00C172E5">
              <w:rPr>
                <w:rFonts w:ascii="Arial" w:hAnsi="Arial" w:cs="Arial"/>
              </w:rPr>
              <w:t>Δ</w:t>
            </w:r>
            <w:r w:rsidRPr="00C172E5">
              <w:rPr>
                <w:rFonts w:ascii="Arial" w:hAnsi="Arial" w:cs="Arial"/>
                <w:i/>
                <w:iCs/>
              </w:rPr>
              <w:t>G</w:t>
            </w:r>
            <w:r w:rsidRPr="00C172E5">
              <w:rPr>
                <w:rFonts w:ascii="Arial" w:hAnsi="Arial" w:cs="Arial"/>
              </w:rPr>
              <w:t>cal</w:t>
            </w:r>
          </w:p>
        </w:tc>
      </w:tr>
      <w:tr w:rsidR="00C172E5" w:rsidRPr="00C172E5" w14:paraId="599B62A4" w14:textId="77777777" w:rsidTr="00F73237">
        <w:trPr>
          <w:trHeight w:val="383"/>
        </w:trPr>
        <w:tc>
          <w:tcPr>
            <w:tcW w:w="1526" w:type="dxa"/>
            <w:tcBorders>
              <w:top w:val="single" w:sz="12" w:space="0" w:color="auto"/>
            </w:tcBorders>
            <w:vAlign w:val="center"/>
          </w:tcPr>
          <w:p w14:paraId="369D9AAE" w14:textId="77777777" w:rsidR="00C172E5" w:rsidRPr="00C172E5" w:rsidRDefault="00C172E5" w:rsidP="008301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72E5">
              <w:rPr>
                <w:rFonts w:ascii="Arial" w:eastAsia="宋体" w:hAnsi="Arial" w:cs="Arial"/>
                <w:sz w:val="24"/>
                <w:szCs w:val="24"/>
              </w:rPr>
              <w:t>14-5-18-1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5743E412" w14:textId="73AA3494" w:rsidR="00C172E5" w:rsidRPr="00C172E5" w:rsidRDefault="00C172E5" w:rsidP="008301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72E5">
              <w:rPr>
                <w:rFonts w:ascii="Arial" w:hAnsi="Arial" w:cs="Arial"/>
                <w:sz w:val="24"/>
                <w:szCs w:val="24"/>
              </w:rPr>
              <w:t>-33.7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±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2.8</w:t>
            </w:r>
          </w:p>
        </w:tc>
        <w:tc>
          <w:tcPr>
            <w:tcW w:w="1447" w:type="dxa"/>
            <w:tcBorders>
              <w:top w:val="single" w:sz="12" w:space="0" w:color="auto"/>
            </w:tcBorders>
            <w:vAlign w:val="center"/>
          </w:tcPr>
          <w:p w14:paraId="62915EBA" w14:textId="16F13FA3" w:rsidR="00C172E5" w:rsidRPr="00C172E5" w:rsidRDefault="00C172E5" w:rsidP="008301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72E5">
              <w:rPr>
                <w:rFonts w:ascii="Arial" w:hAnsi="Arial" w:cs="Arial"/>
                <w:sz w:val="24"/>
                <w:szCs w:val="24"/>
              </w:rPr>
              <w:t>-9.4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±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4.7</w:t>
            </w:r>
          </w:p>
        </w:tc>
        <w:tc>
          <w:tcPr>
            <w:tcW w:w="1415" w:type="dxa"/>
            <w:tcBorders>
              <w:top w:val="single" w:sz="12" w:space="0" w:color="auto"/>
            </w:tcBorders>
            <w:vAlign w:val="center"/>
          </w:tcPr>
          <w:p w14:paraId="7DEBFDC0" w14:textId="79830605" w:rsidR="00C172E5" w:rsidRPr="00C172E5" w:rsidRDefault="00C172E5" w:rsidP="008301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72E5">
              <w:rPr>
                <w:rFonts w:ascii="Arial" w:hAnsi="Arial" w:cs="Arial"/>
                <w:sz w:val="24"/>
                <w:szCs w:val="24"/>
              </w:rPr>
              <w:t>18.7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±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4.6</w:t>
            </w:r>
          </w:p>
        </w:tc>
        <w:tc>
          <w:tcPr>
            <w:tcW w:w="1460" w:type="dxa"/>
            <w:tcBorders>
              <w:top w:val="single" w:sz="12" w:space="0" w:color="auto"/>
            </w:tcBorders>
            <w:vAlign w:val="center"/>
          </w:tcPr>
          <w:p w14:paraId="6172BC70" w14:textId="31BF0FA6" w:rsidR="00C172E5" w:rsidRPr="00C172E5" w:rsidRDefault="00C172E5" w:rsidP="008301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72E5">
              <w:rPr>
                <w:rFonts w:ascii="Arial" w:hAnsi="Arial" w:cs="Arial"/>
                <w:sz w:val="24"/>
                <w:szCs w:val="24"/>
              </w:rPr>
              <w:t>-4.1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±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0.3</w:t>
            </w:r>
          </w:p>
        </w:tc>
        <w:tc>
          <w:tcPr>
            <w:tcW w:w="1516" w:type="dxa"/>
            <w:tcBorders>
              <w:top w:val="single" w:sz="12" w:space="0" w:color="auto"/>
            </w:tcBorders>
            <w:vAlign w:val="center"/>
          </w:tcPr>
          <w:p w14:paraId="09B4011D" w14:textId="65F26D13" w:rsidR="00C172E5" w:rsidRPr="00C172E5" w:rsidRDefault="00C172E5" w:rsidP="008301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72E5">
              <w:rPr>
                <w:rFonts w:ascii="Arial" w:hAnsi="Arial" w:cs="Arial"/>
                <w:sz w:val="24"/>
                <w:szCs w:val="24"/>
              </w:rPr>
              <w:t>-28.6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±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2.7</w:t>
            </w:r>
          </w:p>
        </w:tc>
      </w:tr>
      <w:tr w:rsidR="00C172E5" w:rsidRPr="00C172E5" w14:paraId="39634D30" w14:textId="77777777" w:rsidTr="00F73237">
        <w:trPr>
          <w:trHeight w:val="383"/>
        </w:trPr>
        <w:tc>
          <w:tcPr>
            <w:tcW w:w="1526" w:type="dxa"/>
            <w:vAlign w:val="center"/>
          </w:tcPr>
          <w:p w14:paraId="392414C1" w14:textId="77777777" w:rsidR="00C172E5" w:rsidRPr="00C172E5" w:rsidRDefault="00C172E5" w:rsidP="008301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72E5">
              <w:rPr>
                <w:rFonts w:ascii="Arial" w:eastAsia="宋体" w:hAnsi="Arial" w:cs="Arial"/>
                <w:sz w:val="24"/>
                <w:szCs w:val="24"/>
              </w:rPr>
              <w:t>14-5-18-2</w:t>
            </w:r>
          </w:p>
        </w:tc>
        <w:tc>
          <w:tcPr>
            <w:tcW w:w="1559" w:type="dxa"/>
            <w:vAlign w:val="center"/>
          </w:tcPr>
          <w:p w14:paraId="383D0E86" w14:textId="418D9D0F" w:rsidR="00C172E5" w:rsidRPr="00C172E5" w:rsidRDefault="00C172E5" w:rsidP="008301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72E5">
              <w:rPr>
                <w:rFonts w:ascii="Arial" w:hAnsi="Arial" w:cs="Arial"/>
                <w:sz w:val="24"/>
                <w:szCs w:val="24"/>
              </w:rPr>
              <w:t>-37.5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±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3.8</w:t>
            </w:r>
          </w:p>
        </w:tc>
        <w:tc>
          <w:tcPr>
            <w:tcW w:w="1447" w:type="dxa"/>
            <w:vAlign w:val="center"/>
          </w:tcPr>
          <w:p w14:paraId="1962FF6D" w14:textId="1C8A955E" w:rsidR="00C172E5" w:rsidRPr="00C172E5" w:rsidRDefault="00C172E5" w:rsidP="008301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72E5">
              <w:rPr>
                <w:rFonts w:ascii="Arial" w:hAnsi="Arial" w:cs="Arial"/>
                <w:sz w:val="24"/>
                <w:szCs w:val="24"/>
              </w:rPr>
              <w:t>-24.1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±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7.0</w:t>
            </w:r>
          </w:p>
        </w:tc>
        <w:tc>
          <w:tcPr>
            <w:tcW w:w="1415" w:type="dxa"/>
            <w:vAlign w:val="center"/>
          </w:tcPr>
          <w:p w14:paraId="05EDBCC9" w14:textId="1832F80C" w:rsidR="00C172E5" w:rsidRPr="00C172E5" w:rsidRDefault="00C172E5" w:rsidP="008301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72E5">
              <w:rPr>
                <w:rFonts w:ascii="Arial" w:hAnsi="Arial" w:cs="Arial"/>
                <w:sz w:val="24"/>
                <w:szCs w:val="24"/>
              </w:rPr>
              <w:t>34.6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±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6.8</w:t>
            </w:r>
          </w:p>
        </w:tc>
        <w:tc>
          <w:tcPr>
            <w:tcW w:w="1460" w:type="dxa"/>
            <w:vAlign w:val="center"/>
          </w:tcPr>
          <w:p w14:paraId="0C7029BD" w14:textId="5C035DF2" w:rsidR="00C172E5" w:rsidRPr="00C172E5" w:rsidRDefault="00C172E5" w:rsidP="008301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72E5">
              <w:rPr>
                <w:rFonts w:ascii="Arial" w:hAnsi="Arial" w:cs="Arial"/>
                <w:sz w:val="24"/>
                <w:szCs w:val="24"/>
              </w:rPr>
              <w:t>-4.9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±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0.5</w:t>
            </w:r>
          </w:p>
        </w:tc>
        <w:tc>
          <w:tcPr>
            <w:tcW w:w="1516" w:type="dxa"/>
            <w:vAlign w:val="center"/>
          </w:tcPr>
          <w:p w14:paraId="45FDEC69" w14:textId="1DEE4021" w:rsidR="00C172E5" w:rsidRPr="00C172E5" w:rsidRDefault="00C172E5" w:rsidP="008301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72E5">
              <w:rPr>
                <w:rFonts w:ascii="Arial" w:hAnsi="Arial" w:cs="Arial"/>
                <w:sz w:val="24"/>
                <w:szCs w:val="24"/>
              </w:rPr>
              <w:t>-32.0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±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3.8</w:t>
            </w:r>
          </w:p>
        </w:tc>
      </w:tr>
      <w:tr w:rsidR="00C172E5" w:rsidRPr="00C172E5" w14:paraId="4B777000" w14:textId="77777777" w:rsidTr="00F73237">
        <w:trPr>
          <w:trHeight w:val="383"/>
        </w:trPr>
        <w:tc>
          <w:tcPr>
            <w:tcW w:w="1526" w:type="dxa"/>
            <w:vAlign w:val="center"/>
          </w:tcPr>
          <w:p w14:paraId="31950A7F" w14:textId="77777777" w:rsidR="00C172E5" w:rsidRPr="00C172E5" w:rsidRDefault="00C172E5" w:rsidP="008301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C172E5">
              <w:rPr>
                <w:rFonts w:ascii="Arial" w:eastAsia="宋体" w:hAnsi="Arial" w:cs="Arial"/>
                <w:sz w:val="24"/>
                <w:szCs w:val="24"/>
              </w:rPr>
              <w:t>14-5-18-3</w:t>
            </w:r>
          </w:p>
        </w:tc>
        <w:tc>
          <w:tcPr>
            <w:tcW w:w="1559" w:type="dxa"/>
            <w:vAlign w:val="center"/>
          </w:tcPr>
          <w:p w14:paraId="3DC07EBB" w14:textId="525565BB" w:rsidR="00C172E5" w:rsidRPr="00C172E5" w:rsidRDefault="00C172E5" w:rsidP="008301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72E5">
              <w:rPr>
                <w:rFonts w:ascii="Arial" w:hAnsi="Arial" w:cs="Arial"/>
                <w:sz w:val="24"/>
                <w:szCs w:val="24"/>
              </w:rPr>
              <w:t>-32.5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±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1447" w:type="dxa"/>
            <w:vAlign w:val="center"/>
          </w:tcPr>
          <w:p w14:paraId="1CCAA88C" w14:textId="3FF340F9" w:rsidR="00C172E5" w:rsidRPr="00C172E5" w:rsidRDefault="00C172E5" w:rsidP="008301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72E5">
              <w:rPr>
                <w:rFonts w:ascii="Arial" w:hAnsi="Arial" w:cs="Arial"/>
                <w:sz w:val="24"/>
                <w:szCs w:val="24"/>
              </w:rPr>
              <w:t>-18.3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±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6.4</w:t>
            </w:r>
          </w:p>
        </w:tc>
        <w:tc>
          <w:tcPr>
            <w:tcW w:w="1415" w:type="dxa"/>
            <w:vAlign w:val="center"/>
          </w:tcPr>
          <w:p w14:paraId="25B0C9D2" w14:textId="4102CBEC" w:rsidR="00C172E5" w:rsidRPr="00C172E5" w:rsidRDefault="00C172E5" w:rsidP="008301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72E5">
              <w:rPr>
                <w:rFonts w:ascii="Arial" w:hAnsi="Arial" w:cs="Arial"/>
                <w:sz w:val="24"/>
                <w:szCs w:val="24"/>
              </w:rPr>
              <w:t>28.7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±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5.5</w:t>
            </w:r>
          </w:p>
        </w:tc>
        <w:tc>
          <w:tcPr>
            <w:tcW w:w="1460" w:type="dxa"/>
            <w:vAlign w:val="center"/>
          </w:tcPr>
          <w:p w14:paraId="0A3B314B" w14:textId="640986DE" w:rsidR="00C172E5" w:rsidRPr="00C172E5" w:rsidRDefault="00C172E5" w:rsidP="008301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72E5">
              <w:rPr>
                <w:rFonts w:ascii="Arial" w:hAnsi="Arial" w:cs="Arial"/>
                <w:sz w:val="24"/>
                <w:szCs w:val="24"/>
              </w:rPr>
              <w:t>-4.4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±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0.3</w:t>
            </w:r>
          </w:p>
        </w:tc>
        <w:tc>
          <w:tcPr>
            <w:tcW w:w="1516" w:type="dxa"/>
            <w:vAlign w:val="center"/>
          </w:tcPr>
          <w:p w14:paraId="1BDEBFF9" w14:textId="348F5551" w:rsidR="00C172E5" w:rsidRPr="00C172E5" w:rsidRDefault="00C172E5" w:rsidP="008301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72E5">
              <w:rPr>
                <w:rFonts w:ascii="Arial" w:hAnsi="Arial" w:cs="Arial"/>
                <w:sz w:val="24"/>
                <w:szCs w:val="24"/>
              </w:rPr>
              <w:t>-26.4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±</w:t>
            </w:r>
            <w:r w:rsidR="00F73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72E5">
              <w:rPr>
                <w:rFonts w:ascii="Arial" w:hAnsi="Arial" w:cs="Arial"/>
                <w:sz w:val="24"/>
                <w:szCs w:val="24"/>
              </w:rPr>
              <w:t>3.7</w:t>
            </w:r>
          </w:p>
        </w:tc>
      </w:tr>
    </w:tbl>
    <w:p w14:paraId="401080D9" w14:textId="7D82C22C" w:rsidR="00C172E5" w:rsidRPr="00C172E5" w:rsidRDefault="00C172E5" w:rsidP="00B53068">
      <w:pPr>
        <w:spacing w:beforeLines="50" w:before="156"/>
        <w:rPr>
          <w:rFonts w:ascii="Arial" w:hAnsi="Arial" w:cs="Arial"/>
          <w:sz w:val="24"/>
          <w:szCs w:val="24"/>
        </w:rPr>
      </w:pPr>
      <w:r w:rsidRPr="00C172E5">
        <w:rPr>
          <w:rFonts w:ascii="Arial" w:hAnsi="Arial" w:cs="Arial"/>
          <w:sz w:val="24"/>
          <w:szCs w:val="24"/>
        </w:rPr>
        <w:t>*The statistical error was estimated based on stabilized 10 ns MD simulation trajectory. 1000 snapshots evenly extracted from the 10-20 ns MD trajectory of complex were used for MM/GBSA calculations and 100 snapshots for the entropy term calculations.</w:t>
      </w:r>
    </w:p>
    <w:p w14:paraId="50F2EED5" w14:textId="7DA5C790" w:rsidR="00406CE6" w:rsidRPr="00101A74" w:rsidRDefault="00406CE6" w:rsidP="00101A74">
      <w:pPr>
        <w:rPr>
          <w:rFonts w:ascii="Arial" w:hAnsi="Arial" w:cs="Arial"/>
          <w:sz w:val="24"/>
          <w:szCs w:val="24"/>
        </w:rPr>
      </w:pPr>
    </w:p>
    <w:sectPr w:rsidR="00406CE6" w:rsidRPr="00101A74" w:rsidSect="00F04BA7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C7748" w14:textId="77777777" w:rsidR="00217C3A" w:rsidRDefault="00217C3A" w:rsidP="00CD7238">
      <w:r>
        <w:separator/>
      </w:r>
    </w:p>
  </w:endnote>
  <w:endnote w:type="continuationSeparator" w:id="0">
    <w:p w14:paraId="1F0B9FC5" w14:textId="77777777" w:rsidR="00217C3A" w:rsidRDefault="00217C3A" w:rsidP="00CD7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ItalicMT">
    <w:altName w:val="微软雅黑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  <w:font w:name="新宋体">
    <w:altName w:val="NSimSun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vMYR6">
    <w:altName w:val="方正舒体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  <w:font w:name="AdvMYR4I">
    <w:altName w:val="Times New Roman"/>
    <w:charset w:val="00"/>
    <w:family w:val="roman"/>
    <w:pitch w:val="default"/>
    <w:sig w:usb0="00000003" w:usb1="00000000" w:usb2="00000000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dvPS_TTB">
    <w:altName w:val="宋体"/>
    <w:charset w:val="86"/>
    <w:family w:val="auto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AdvTT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11B91" w14:textId="77777777" w:rsidR="00217C3A" w:rsidRDefault="00217C3A" w:rsidP="00CD7238">
      <w:r>
        <w:separator/>
      </w:r>
    </w:p>
  </w:footnote>
  <w:footnote w:type="continuationSeparator" w:id="0">
    <w:p w14:paraId="6DA2C775" w14:textId="77777777" w:rsidR="00217C3A" w:rsidRDefault="00217C3A" w:rsidP="00CD7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74424"/>
    <w:multiLevelType w:val="hybridMultilevel"/>
    <w:tmpl w:val="97C6FA60"/>
    <w:lvl w:ilvl="0" w:tplc="2796EB74">
      <w:start w:val="2003"/>
      <w:numFmt w:val="decimal"/>
      <w:lvlText w:val="%1-"/>
      <w:lvlJc w:val="left"/>
      <w:pPr>
        <w:tabs>
          <w:tab w:val="num" w:pos="1140"/>
        </w:tabs>
        <w:ind w:left="1140" w:hanging="1140"/>
      </w:pPr>
      <w:rPr>
        <w:rFonts w:hint="eastAsia"/>
      </w:rPr>
    </w:lvl>
    <w:lvl w:ilvl="1" w:tplc="B6C097E4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6920583"/>
    <w:multiLevelType w:val="singleLevel"/>
    <w:tmpl w:val="B27259AA"/>
    <w:lvl w:ilvl="0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hint="eastAsia"/>
      </w:rPr>
    </w:lvl>
  </w:abstractNum>
  <w:abstractNum w:abstractNumId="2" w15:restartNumberingAfterBreak="0">
    <w:nsid w:val="16D21E4D"/>
    <w:multiLevelType w:val="hybridMultilevel"/>
    <w:tmpl w:val="E8409014"/>
    <w:lvl w:ilvl="0" w:tplc="AAE82676">
      <w:start w:val="3277"/>
      <w:numFmt w:val="bullet"/>
      <w:lvlText w:val=""/>
      <w:lvlJc w:val="left"/>
      <w:pPr>
        <w:ind w:left="360" w:hanging="360"/>
      </w:pPr>
      <w:rPr>
        <w:rFonts w:ascii="Wingdings" w:eastAsia="等线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67347AE"/>
    <w:multiLevelType w:val="singleLevel"/>
    <w:tmpl w:val="41827EB8"/>
    <w:lvl w:ilvl="0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</w:abstractNum>
  <w:abstractNum w:abstractNumId="4" w15:restartNumberingAfterBreak="0">
    <w:nsid w:val="274D0141"/>
    <w:multiLevelType w:val="hybridMultilevel"/>
    <w:tmpl w:val="C300593A"/>
    <w:lvl w:ilvl="0" w:tplc="DD5E00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DA94D39"/>
    <w:multiLevelType w:val="hybridMultilevel"/>
    <w:tmpl w:val="300CC042"/>
    <w:lvl w:ilvl="0" w:tplc="2B0E44F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CE948C0"/>
    <w:multiLevelType w:val="hybridMultilevel"/>
    <w:tmpl w:val="643E37C0"/>
    <w:lvl w:ilvl="0" w:tplc="4CD62C72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1FD2829"/>
    <w:multiLevelType w:val="hybridMultilevel"/>
    <w:tmpl w:val="E3664C08"/>
    <w:lvl w:ilvl="0" w:tplc="2DF470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C9B6432"/>
    <w:multiLevelType w:val="hybridMultilevel"/>
    <w:tmpl w:val="EFBA66B6"/>
    <w:lvl w:ilvl="0" w:tplc="69660F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76A0DED"/>
    <w:multiLevelType w:val="hybridMultilevel"/>
    <w:tmpl w:val="0324CB18"/>
    <w:lvl w:ilvl="0" w:tplc="7C740818">
      <w:start w:val="1"/>
      <w:numFmt w:val="decimal"/>
      <w:lvlText w:val="%1．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88A3664"/>
    <w:multiLevelType w:val="hybridMultilevel"/>
    <w:tmpl w:val="C0805F9E"/>
    <w:lvl w:ilvl="0" w:tplc="FA5C3A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465149F"/>
    <w:multiLevelType w:val="hybridMultilevel"/>
    <w:tmpl w:val="39DAAB2C"/>
    <w:lvl w:ilvl="0" w:tplc="C1EE5CAA">
      <w:start w:val="3277"/>
      <w:numFmt w:val="bullet"/>
      <w:lvlText w:val=""/>
      <w:lvlJc w:val="left"/>
      <w:pPr>
        <w:ind w:left="360" w:hanging="360"/>
      </w:pPr>
      <w:rPr>
        <w:rFonts w:ascii="Wingdings" w:eastAsia="等线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69C2337"/>
    <w:multiLevelType w:val="hybridMultilevel"/>
    <w:tmpl w:val="55FC266C"/>
    <w:lvl w:ilvl="0" w:tplc="922667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9"/>
  </w:num>
  <w:num w:numId="8">
    <w:abstractNumId w:val="8"/>
  </w:num>
  <w:num w:numId="9">
    <w:abstractNumId w:val="1"/>
  </w:num>
  <w:num w:numId="10">
    <w:abstractNumId w:val="12"/>
  </w:num>
  <w:num w:numId="11">
    <w:abstractNumId w:val="4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E07B3"/>
    <w:rsid w:val="00002D66"/>
    <w:rsid w:val="00006942"/>
    <w:rsid w:val="00006A87"/>
    <w:rsid w:val="000262E7"/>
    <w:rsid w:val="00032719"/>
    <w:rsid w:val="0003312A"/>
    <w:rsid w:val="000335D4"/>
    <w:rsid w:val="00037656"/>
    <w:rsid w:val="000454AB"/>
    <w:rsid w:val="000458B8"/>
    <w:rsid w:val="00056F59"/>
    <w:rsid w:val="00073B45"/>
    <w:rsid w:val="000E44CD"/>
    <w:rsid w:val="000E48DE"/>
    <w:rsid w:val="000F1734"/>
    <w:rsid w:val="000F615D"/>
    <w:rsid w:val="00101A74"/>
    <w:rsid w:val="00106238"/>
    <w:rsid w:val="00122CAB"/>
    <w:rsid w:val="00132CBF"/>
    <w:rsid w:val="00134FD2"/>
    <w:rsid w:val="00153DDF"/>
    <w:rsid w:val="001604AB"/>
    <w:rsid w:val="001608B4"/>
    <w:rsid w:val="001640C2"/>
    <w:rsid w:val="00171888"/>
    <w:rsid w:val="00172813"/>
    <w:rsid w:val="00184AAE"/>
    <w:rsid w:val="001C4998"/>
    <w:rsid w:val="001C69F1"/>
    <w:rsid w:val="001D284B"/>
    <w:rsid w:val="001D531C"/>
    <w:rsid w:val="001D7C86"/>
    <w:rsid w:val="001E7A7E"/>
    <w:rsid w:val="001F38E8"/>
    <w:rsid w:val="001F3C9D"/>
    <w:rsid w:val="002014B3"/>
    <w:rsid w:val="00203850"/>
    <w:rsid w:val="00217C3A"/>
    <w:rsid w:val="00232A0C"/>
    <w:rsid w:val="00235DEF"/>
    <w:rsid w:val="0024199C"/>
    <w:rsid w:val="0024446B"/>
    <w:rsid w:val="00253784"/>
    <w:rsid w:val="002565B8"/>
    <w:rsid w:val="00256865"/>
    <w:rsid w:val="00271AB8"/>
    <w:rsid w:val="002839CA"/>
    <w:rsid w:val="0028459F"/>
    <w:rsid w:val="002C2D19"/>
    <w:rsid w:val="002C7FFD"/>
    <w:rsid w:val="002E38A1"/>
    <w:rsid w:val="002F29C5"/>
    <w:rsid w:val="00302BAB"/>
    <w:rsid w:val="00311ABE"/>
    <w:rsid w:val="0031680F"/>
    <w:rsid w:val="003269CC"/>
    <w:rsid w:val="00334CDF"/>
    <w:rsid w:val="00353C51"/>
    <w:rsid w:val="00354F8F"/>
    <w:rsid w:val="00355FE1"/>
    <w:rsid w:val="003669A0"/>
    <w:rsid w:val="00367BC5"/>
    <w:rsid w:val="00373F7E"/>
    <w:rsid w:val="003773A4"/>
    <w:rsid w:val="003841A1"/>
    <w:rsid w:val="00393375"/>
    <w:rsid w:val="0039368D"/>
    <w:rsid w:val="00394CBF"/>
    <w:rsid w:val="003962BC"/>
    <w:rsid w:val="003A52E8"/>
    <w:rsid w:val="003A6450"/>
    <w:rsid w:val="003D0487"/>
    <w:rsid w:val="003D2BB3"/>
    <w:rsid w:val="003D5F2A"/>
    <w:rsid w:val="003E49A8"/>
    <w:rsid w:val="003F3E95"/>
    <w:rsid w:val="004005E5"/>
    <w:rsid w:val="00400796"/>
    <w:rsid w:val="00406CE6"/>
    <w:rsid w:val="0040714B"/>
    <w:rsid w:val="004106B3"/>
    <w:rsid w:val="004176D0"/>
    <w:rsid w:val="0042641F"/>
    <w:rsid w:val="00467C40"/>
    <w:rsid w:val="0047480F"/>
    <w:rsid w:val="0047754A"/>
    <w:rsid w:val="004A246F"/>
    <w:rsid w:val="004B0DBD"/>
    <w:rsid w:val="00503149"/>
    <w:rsid w:val="005061C8"/>
    <w:rsid w:val="005105EE"/>
    <w:rsid w:val="0051254A"/>
    <w:rsid w:val="005171C9"/>
    <w:rsid w:val="00525643"/>
    <w:rsid w:val="00542BA7"/>
    <w:rsid w:val="00543517"/>
    <w:rsid w:val="00551BE0"/>
    <w:rsid w:val="00557377"/>
    <w:rsid w:val="00560E41"/>
    <w:rsid w:val="005646BD"/>
    <w:rsid w:val="005663D2"/>
    <w:rsid w:val="00572645"/>
    <w:rsid w:val="005931D1"/>
    <w:rsid w:val="005969D9"/>
    <w:rsid w:val="0059741F"/>
    <w:rsid w:val="005B4382"/>
    <w:rsid w:val="005D667C"/>
    <w:rsid w:val="005E5A45"/>
    <w:rsid w:val="005F16FE"/>
    <w:rsid w:val="005F2919"/>
    <w:rsid w:val="005F40F6"/>
    <w:rsid w:val="006131CE"/>
    <w:rsid w:val="00626AC2"/>
    <w:rsid w:val="0063532D"/>
    <w:rsid w:val="006525D7"/>
    <w:rsid w:val="00656218"/>
    <w:rsid w:val="00656376"/>
    <w:rsid w:val="00657C2A"/>
    <w:rsid w:val="00660004"/>
    <w:rsid w:val="00663F9B"/>
    <w:rsid w:val="00687E5F"/>
    <w:rsid w:val="0069017E"/>
    <w:rsid w:val="00690BA3"/>
    <w:rsid w:val="006A5BEA"/>
    <w:rsid w:val="006A67B7"/>
    <w:rsid w:val="006A7203"/>
    <w:rsid w:val="006B2B46"/>
    <w:rsid w:val="006C20F0"/>
    <w:rsid w:val="006C2C3B"/>
    <w:rsid w:val="006C3255"/>
    <w:rsid w:val="006D17C7"/>
    <w:rsid w:val="006E07CE"/>
    <w:rsid w:val="00700F19"/>
    <w:rsid w:val="0071651F"/>
    <w:rsid w:val="007201C1"/>
    <w:rsid w:val="007230D1"/>
    <w:rsid w:val="00736684"/>
    <w:rsid w:val="00741B6C"/>
    <w:rsid w:val="00743AFF"/>
    <w:rsid w:val="00754C3B"/>
    <w:rsid w:val="0075790E"/>
    <w:rsid w:val="00761847"/>
    <w:rsid w:val="00761D4C"/>
    <w:rsid w:val="00782166"/>
    <w:rsid w:val="00787BC6"/>
    <w:rsid w:val="007A0CA1"/>
    <w:rsid w:val="007A4751"/>
    <w:rsid w:val="007B7D25"/>
    <w:rsid w:val="007C1BCE"/>
    <w:rsid w:val="007D7A71"/>
    <w:rsid w:val="007F1349"/>
    <w:rsid w:val="00805C45"/>
    <w:rsid w:val="00822AC7"/>
    <w:rsid w:val="008301D1"/>
    <w:rsid w:val="00841168"/>
    <w:rsid w:val="00844189"/>
    <w:rsid w:val="008502A0"/>
    <w:rsid w:val="00857BB8"/>
    <w:rsid w:val="00860C63"/>
    <w:rsid w:val="0086630B"/>
    <w:rsid w:val="00871DC1"/>
    <w:rsid w:val="008757FA"/>
    <w:rsid w:val="00883C36"/>
    <w:rsid w:val="008854DF"/>
    <w:rsid w:val="008C0652"/>
    <w:rsid w:val="008C7DBF"/>
    <w:rsid w:val="008D2540"/>
    <w:rsid w:val="008D3371"/>
    <w:rsid w:val="008D6599"/>
    <w:rsid w:val="008E2510"/>
    <w:rsid w:val="008F1A54"/>
    <w:rsid w:val="008F4FC6"/>
    <w:rsid w:val="008F65C6"/>
    <w:rsid w:val="008F703F"/>
    <w:rsid w:val="009123DF"/>
    <w:rsid w:val="00923F16"/>
    <w:rsid w:val="00926811"/>
    <w:rsid w:val="00932788"/>
    <w:rsid w:val="00932B8E"/>
    <w:rsid w:val="00941A4C"/>
    <w:rsid w:val="009444E8"/>
    <w:rsid w:val="00967436"/>
    <w:rsid w:val="00987BD8"/>
    <w:rsid w:val="00994316"/>
    <w:rsid w:val="009967F8"/>
    <w:rsid w:val="009A6C7B"/>
    <w:rsid w:val="009B3E9F"/>
    <w:rsid w:val="009B4BCE"/>
    <w:rsid w:val="009D411C"/>
    <w:rsid w:val="009E2C48"/>
    <w:rsid w:val="009F34F3"/>
    <w:rsid w:val="009F4CB4"/>
    <w:rsid w:val="00A10EE5"/>
    <w:rsid w:val="00A17678"/>
    <w:rsid w:val="00A20FA2"/>
    <w:rsid w:val="00A27F30"/>
    <w:rsid w:val="00A3105F"/>
    <w:rsid w:val="00A45390"/>
    <w:rsid w:val="00A45F64"/>
    <w:rsid w:val="00A55D0A"/>
    <w:rsid w:val="00A601A6"/>
    <w:rsid w:val="00A61543"/>
    <w:rsid w:val="00A6473E"/>
    <w:rsid w:val="00A66D82"/>
    <w:rsid w:val="00A731E2"/>
    <w:rsid w:val="00A81318"/>
    <w:rsid w:val="00A82B66"/>
    <w:rsid w:val="00A83791"/>
    <w:rsid w:val="00A95B95"/>
    <w:rsid w:val="00A96D04"/>
    <w:rsid w:val="00A97120"/>
    <w:rsid w:val="00AB3843"/>
    <w:rsid w:val="00AC3E2F"/>
    <w:rsid w:val="00AC6051"/>
    <w:rsid w:val="00AE07B3"/>
    <w:rsid w:val="00AF047D"/>
    <w:rsid w:val="00B13DE9"/>
    <w:rsid w:val="00B15F07"/>
    <w:rsid w:val="00B20468"/>
    <w:rsid w:val="00B20DC7"/>
    <w:rsid w:val="00B22098"/>
    <w:rsid w:val="00B42E3A"/>
    <w:rsid w:val="00B53068"/>
    <w:rsid w:val="00B6457E"/>
    <w:rsid w:val="00B664AE"/>
    <w:rsid w:val="00B710CE"/>
    <w:rsid w:val="00B72F41"/>
    <w:rsid w:val="00BC1FEA"/>
    <w:rsid w:val="00BD7FDD"/>
    <w:rsid w:val="00BE126B"/>
    <w:rsid w:val="00BE62A0"/>
    <w:rsid w:val="00BF5481"/>
    <w:rsid w:val="00C172E5"/>
    <w:rsid w:val="00C24615"/>
    <w:rsid w:val="00C30F17"/>
    <w:rsid w:val="00C37748"/>
    <w:rsid w:val="00C5318A"/>
    <w:rsid w:val="00C658C9"/>
    <w:rsid w:val="00C81286"/>
    <w:rsid w:val="00C82FA0"/>
    <w:rsid w:val="00CA479E"/>
    <w:rsid w:val="00CA60EC"/>
    <w:rsid w:val="00CB3BEF"/>
    <w:rsid w:val="00CC126B"/>
    <w:rsid w:val="00CC605C"/>
    <w:rsid w:val="00CD7238"/>
    <w:rsid w:val="00CE6872"/>
    <w:rsid w:val="00CF0D1F"/>
    <w:rsid w:val="00CF3A94"/>
    <w:rsid w:val="00D019F8"/>
    <w:rsid w:val="00D02905"/>
    <w:rsid w:val="00D108BB"/>
    <w:rsid w:val="00D14168"/>
    <w:rsid w:val="00D22EE1"/>
    <w:rsid w:val="00D32FCF"/>
    <w:rsid w:val="00D331F8"/>
    <w:rsid w:val="00D42CFD"/>
    <w:rsid w:val="00D53DAF"/>
    <w:rsid w:val="00D556C4"/>
    <w:rsid w:val="00D560B5"/>
    <w:rsid w:val="00D66816"/>
    <w:rsid w:val="00D66CE6"/>
    <w:rsid w:val="00D77686"/>
    <w:rsid w:val="00D83203"/>
    <w:rsid w:val="00D86F9B"/>
    <w:rsid w:val="00DA46C2"/>
    <w:rsid w:val="00DB6A5A"/>
    <w:rsid w:val="00DC5012"/>
    <w:rsid w:val="00DD6850"/>
    <w:rsid w:val="00DE0AE8"/>
    <w:rsid w:val="00DF43D1"/>
    <w:rsid w:val="00DF56F4"/>
    <w:rsid w:val="00E0184A"/>
    <w:rsid w:val="00E14B1F"/>
    <w:rsid w:val="00E172F7"/>
    <w:rsid w:val="00E24BDB"/>
    <w:rsid w:val="00E36A1F"/>
    <w:rsid w:val="00E42EDD"/>
    <w:rsid w:val="00E66926"/>
    <w:rsid w:val="00E67B71"/>
    <w:rsid w:val="00E71BA1"/>
    <w:rsid w:val="00E92EDB"/>
    <w:rsid w:val="00E94A20"/>
    <w:rsid w:val="00EA0F96"/>
    <w:rsid w:val="00EA2B52"/>
    <w:rsid w:val="00EB4400"/>
    <w:rsid w:val="00EB52D2"/>
    <w:rsid w:val="00EB5909"/>
    <w:rsid w:val="00ED5E6D"/>
    <w:rsid w:val="00ED627A"/>
    <w:rsid w:val="00EE4C1D"/>
    <w:rsid w:val="00EF2D9D"/>
    <w:rsid w:val="00F04BA7"/>
    <w:rsid w:val="00F06AE8"/>
    <w:rsid w:val="00F07061"/>
    <w:rsid w:val="00F3591C"/>
    <w:rsid w:val="00F44DEA"/>
    <w:rsid w:val="00F47E22"/>
    <w:rsid w:val="00F73237"/>
    <w:rsid w:val="00F74D52"/>
    <w:rsid w:val="00F76710"/>
    <w:rsid w:val="00F76D39"/>
    <w:rsid w:val="00F807F7"/>
    <w:rsid w:val="00F86466"/>
    <w:rsid w:val="00F9318C"/>
    <w:rsid w:val="00FA0F68"/>
    <w:rsid w:val="00FA1F29"/>
    <w:rsid w:val="00FA6F5E"/>
    <w:rsid w:val="00FB1148"/>
    <w:rsid w:val="00FB21CE"/>
    <w:rsid w:val="00FB3992"/>
    <w:rsid w:val="00FB693C"/>
    <w:rsid w:val="00FD0095"/>
    <w:rsid w:val="00FF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303DBD"/>
  <w15:chartTrackingRefBased/>
  <w15:docId w15:val="{56961CF0-E562-4B51-8422-397818E9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2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D72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7238"/>
    <w:rPr>
      <w:sz w:val="18"/>
      <w:szCs w:val="18"/>
    </w:rPr>
  </w:style>
  <w:style w:type="paragraph" w:styleId="a5">
    <w:name w:val="footer"/>
    <w:basedOn w:val="a"/>
    <w:link w:val="a6"/>
    <w:unhideWhenUsed/>
    <w:rsid w:val="00CD72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7238"/>
    <w:rPr>
      <w:sz w:val="18"/>
      <w:szCs w:val="18"/>
    </w:rPr>
  </w:style>
  <w:style w:type="table" w:styleId="a7">
    <w:name w:val="Table Grid"/>
    <w:basedOn w:val="a1"/>
    <w:uiPriority w:val="39"/>
    <w:rsid w:val="00FB3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72E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F73237"/>
    <w:pPr>
      <w:ind w:firstLineChars="200" w:firstLine="420"/>
    </w:pPr>
  </w:style>
  <w:style w:type="character" w:styleId="a9">
    <w:name w:val="annotation reference"/>
    <w:basedOn w:val="a0"/>
    <w:uiPriority w:val="99"/>
    <w:semiHidden/>
    <w:unhideWhenUsed/>
    <w:rsid w:val="00657C2A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657C2A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657C2A"/>
  </w:style>
  <w:style w:type="paragraph" w:styleId="ac">
    <w:name w:val="annotation subject"/>
    <w:basedOn w:val="aa"/>
    <w:next w:val="aa"/>
    <w:link w:val="ad"/>
    <w:uiPriority w:val="99"/>
    <w:semiHidden/>
    <w:unhideWhenUsed/>
    <w:rsid w:val="00657C2A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657C2A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57C2A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657C2A"/>
    <w:rPr>
      <w:sz w:val="18"/>
      <w:szCs w:val="18"/>
    </w:rPr>
  </w:style>
  <w:style w:type="character" w:styleId="af0">
    <w:name w:val="Placeholder Text"/>
    <w:basedOn w:val="a0"/>
    <w:uiPriority w:val="99"/>
    <w:semiHidden/>
    <w:rsid w:val="00822AC7"/>
    <w:rPr>
      <w:color w:val="808080"/>
    </w:rPr>
  </w:style>
  <w:style w:type="character" w:styleId="af1">
    <w:name w:val="Hyperlink"/>
    <w:rsid w:val="004A246F"/>
    <w:rPr>
      <w:color w:val="0000FF"/>
      <w:u w:val="single"/>
    </w:rPr>
  </w:style>
  <w:style w:type="character" w:styleId="HTML">
    <w:name w:val="HTML Typewriter"/>
    <w:rsid w:val="004A246F"/>
    <w:rPr>
      <w:rFonts w:ascii="黑体" w:eastAsia="黑体" w:hAnsi="Courier New" w:cs="Courier New"/>
      <w:sz w:val="18"/>
      <w:szCs w:val="18"/>
    </w:rPr>
  </w:style>
  <w:style w:type="character" w:styleId="af2">
    <w:name w:val="footnote reference"/>
    <w:semiHidden/>
    <w:rsid w:val="004A246F"/>
    <w:rPr>
      <w:vertAlign w:val="superscript"/>
    </w:rPr>
  </w:style>
  <w:style w:type="paragraph" w:styleId="HTML0">
    <w:name w:val="HTML Preformatted"/>
    <w:basedOn w:val="a"/>
    <w:link w:val="HTML1"/>
    <w:rsid w:val="004A246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1">
    <w:name w:val="HTML 预设格式 字符"/>
    <w:basedOn w:val="a0"/>
    <w:link w:val="HTML0"/>
    <w:rsid w:val="004A246F"/>
    <w:rPr>
      <w:rFonts w:ascii="宋体" w:eastAsia="宋体" w:hAnsi="宋体" w:cs="宋体"/>
      <w:kern w:val="0"/>
      <w:sz w:val="24"/>
      <w:szCs w:val="24"/>
    </w:rPr>
  </w:style>
  <w:style w:type="character" w:customStyle="1" w:styleId="text">
    <w:name w:val="text"/>
    <w:basedOn w:val="a0"/>
    <w:rsid w:val="004A246F"/>
  </w:style>
  <w:style w:type="character" w:customStyle="1" w:styleId="Char">
    <w:name w:val="页眉 Char"/>
    <w:rsid w:val="004A246F"/>
    <w:rPr>
      <w:kern w:val="2"/>
      <w:sz w:val="18"/>
      <w:szCs w:val="18"/>
    </w:rPr>
  </w:style>
  <w:style w:type="character" w:customStyle="1" w:styleId="Char0">
    <w:name w:val="页脚 Char"/>
    <w:rsid w:val="004A246F"/>
    <w:rPr>
      <w:kern w:val="2"/>
      <w:sz w:val="18"/>
      <w:szCs w:val="18"/>
    </w:rPr>
  </w:style>
  <w:style w:type="paragraph" w:styleId="af3">
    <w:name w:val="Date"/>
    <w:basedOn w:val="a"/>
    <w:next w:val="a"/>
    <w:link w:val="1"/>
    <w:rsid w:val="004A246F"/>
    <w:pPr>
      <w:ind w:leftChars="2500" w:left="100"/>
    </w:pPr>
    <w:rPr>
      <w:rFonts w:ascii="Times New Roman" w:eastAsia="宋体" w:hAnsi="Times New Roman" w:cs="Times New Roman"/>
      <w:szCs w:val="24"/>
      <w:lang w:val="x-none" w:eastAsia="x-none"/>
    </w:rPr>
  </w:style>
  <w:style w:type="character" w:customStyle="1" w:styleId="af4">
    <w:name w:val="日期 字符"/>
    <w:basedOn w:val="a0"/>
    <w:uiPriority w:val="99"/>
    <w:semiHidden/>
    <w:rsid w:val="004A246F"/>
  </w:style>
  <w:style w:type="character" w:customStyle="1" w:styleId="1">
    <w:name w:val="日期 字符1"/>
    <w:link w:val="af3"/>
    <w:rsid w:val="004A246F"/>
    <w:rPr>
      <w:rFonts w:ascii="Times New Roman" w:eastAsia="宋体" w:hAnsi="Times New Roman" w:cs="Times New Roman"/>
      <w:szCs w:val="24"/>
      <w:lang w:val="x-none" w:eastAsia="x-none"/>
    </w:rPr>
  </w:style>
  <w:style w:type="paragraph" w:customStyle="1" w:styleId="P1withoutIndendation">
    <w:name w:val="P1_without_Indendation"/>
    <w:basedOn w:val="a"/>
    <w:link w:val="P1withoutIndendationChar"/>
    <w:rsid w:val="004A246F"/>
    <w:pPr>
      <w:widowControl/>
      <w:spacing w:line="225" w:lineRule="exact"/>
    </w:pPr>
    <w:rPr>
      <w:rFonts w:ascii="Arial" w:eastAsia="MS Mincho" w:hAnsi="Arial" w:cs="Times New Roman"/>
      <w:kern w:val="0"/>
      <w:sz w:val="17"/>
      <w:szCs w:val="24"/>
      <w:lang w:val="de-DE" w:eastAsia="ja-JP"/>
    </w:rPr>
  </w:style>
  <w:style w:type="character" w:customStyle="1" w:styleId="P1withoutIndendationChar">
    <w:name w:val="P1_without_Indendation Char"/>
    <w:link w:val="P1withoutIndendation"/>
    <w:rsid w:val="004A246F"/>
    <w:rPr>
      <w:rFonts w:ascii="Arial" w:eastAsia="MS Mincho" w:hAnsi="Arial" w:cs="Times New Roman"/>
      <w:kern w:val="0"/>
      <w:sz w:val="17"/>
      <w:szCs w:val="24"/>
      <w:lang w:val="de-DE" w:eastAsia="ja-JP"/>
    </w:rPr>
  </w:style>
  <w:style w:type="character" w:customStyle="1" w:styleId="ElsGraphTitleCharChar">
    <w:name w:val="Els_GraphTitle Char Char"/>
    <w:link w:val="ElsGraphTitle"/>
    <w:rsid w:val="004A246F"/>
    <w:rPr>
      <w:b/>
    </w:rPr>
  </w:style>
  <w:style w:type="paragraph" w:customStyle="1" w:styleId="ElsGraphTitle">
    <w:name w:val="Els_GraphTitle"/>
    <w:basedOn w:val="a"/>
    <w:link w:val="ElsGraphTitleCharChar"/>
    <w:rsid w:val="004A246F"/>
    <w:pPr>
      <w:keepNext/>
      <w:widowControl/>
      <w:spacing w:after="60"/>
      <w:ind w:right="5280"/>
      <w:jc w:val="left"/>
    </w:pPr>
    <w:rPr>
      <w:b/>
    </w:rPr>
  </w:style>
  <w:style w:type="paragraph" w:styleId="af5">
    <w:name w:val="Normal (Web)"/>
    <w:basedOn w:val="a"/>
    <w:uiPriority w:val="99"/>
    <w:rsid w:val="004A246F"/>
    <w:pPr>
      <w:widowControl/>
      <w:spacing w:before="100" w:beforeAutospacing="1" w:after="100" w:afterAutospacing="1"/>
      <w:jc w:val="left"/>
    </w:pPr>
    <w:rPr>
      <w:rFonts w:ascii="Times" w:eastAsia="Times" w:hAnsi="Times" w:cs="Times New Roman"/>
      <w:kern w:val="0"/>
      <w:sz w:val="20"/>
      <w:szCs w:val="20"/>
      <w:lang w:val="ja-JP" w:eastAsia="ja-JP"/>
    </w:rPr>
  </w:style>
  <w:style w:type="character" w:customStyle="1" w:styleId="emtidy-2">
    <w:name w:val="emtidy-2"/>
    <w:rsid w:val="004A246F"/>
  </w:style>
  <w:style w:type="character" w:styleId="af6">
    <w:name w:val="Strong"/>
    <w:uiPriority w:val="22"/>
    <w:qFormat/>
    <w:rsid w:val="004A246F"/>
    <w:rPr>
      <w:b/>
      <w:bCs/>
    </w:rPr>
  </w:style>
  <w:style w:type="character" w:customStyle="1" w:styleId="apple-converted-space">
    <w:name w:val="apple-converted-space"/>
    <w:rsid w:val="004A246F"/>
  </w:style>
  <w:style w:type="character" w:styleId="af7">
    <w:name w:val="Emphasis"/>
    <w:uiPriority w:val="20"/>
    <w:qFormat/>
    <w:rsid w:val="004A246F"/>
    <w:rPr>
      <w:i/>
      <w:iCs/>
    </w:rPr>
  </w:style>
  <w:style w:type="character" w:customStyle="1" w:styleId="articlepagerange">
    <w:name w:val="articlepagerange"/>
    <w:rsid w:val="004A246F"/>
  </w:style>
  <w:style w:type="character" w:customStyle="1" w:styleId="issue-itemvol-num">
    <w:name w:val="issue-item_vol-num"/>
    <w:rsid w:val="004A246F"/>
  </w:style>
  <w:style w:type="character" w:customStyle="1" w:styleId="cit-sperator">
    <w:name w:val="cit-sperator"/>
    <w:rsid w:val="004A246F"/>
  </w:style>
  <w:style w:type="character" w:customStyle="1" w:styleId="issue-itemissue-num">
    <w:name w:val="issue-item_issue-num"/>
    <w:rsid w:val="004A246F"/>
  </w:style>
  <w:style w:type="character" w:customStyle="1" w:styleId="issue-itempage-range">
    <w:name w:val="issue-item_page-range"/>
    <w:rsid w:val="004A246F"/>
  </w:style>
  <w:style w:type="character" w:customStyle="1" w:styleId="cit-volume">
    <w:name w:val="cit-volume"/>
    <w:rsid w:val="004A246F"/>
  </w:style>
  <w:style w:type="character" w:customStyle="1" w:styleId="cit-issue">
    <w:name w:val="cit-issue"/>
    <w:rsid w:val="004A246F"/>
  </w:style>
  <w:style w:type="character" w:customStyle="1" w:styleId="cit-pagerange">
    <w:name w:val="cit-pagerange"/>
    <w:rsid w:val="004A2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image" Target="media/image13.png"/><Relationship Id="rId39" Type="http://schemas.openxmlformats.org/officeDocument/2006/relationships/hyperlink" Target="http://pubs.acs.org/doi/abs/10.1021/ol4030474?prevSearch=%255BContrib%253A%2Bchen%2Bying-chun%255D&amp;searchHistoryKey=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emf"/><Relationship Id="rId34" Type="http://schemas.openxmlformats.org/officeDocument/2006/relationships/image" Target="media/image21.png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17" Type="http://schemas.openxmlformats.org/officeDocument/2006/relationships/image" Target="media/image7.emf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tiff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image" Target="media/image16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oleObject" Target="embeddings/oleObject7.bin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1.emf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oleObject" Target="embeddings/oleObject2.bin"/><Relationship Id="rId19" Type="http://schemas.openxmlformats.org/officeDocument/2006/relationships/image" Target="media/image8.tiff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5.png"/><Relationship Id="rId22" Type="http://schemas.openxmlformats.org/officeDocument/2006/relationships/oleObject" Target="embeddings/oleObject6.bin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6621</TotalTime>
  <Pages>38</Pages>
  <Words>8388</Words>
  <Characters>47815</Characters>
  <Application>Microsoft Office Word</Application>
  <DocSecurity>0</DocSecurity>
  <Lines>398</Lines>
  <Paragraphs>112</Paragraphs>
  <ScaleCrop>false</ScaleCrop>
  <Company/>
  <LinksUpToDate>false</LinksUpToDate>
  <CharactersWithSpaces>56091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MY931</dc:creator>
  <cp:keywords/>
  <dc:description/>
  <cp:lastModifiedBy>MY931</cp:lastModifiedBy>
  <cp:revision>114</cp:revision>
  <dcterms:created xsi:type="dcterms:W3CDTF">2021-11-01T02:01:00Z</dcterms:created>
  <dcterms:modified xsi:type="dcterms:W3CDTF">2022-04-18T09:15:00Z</dcterms:modified>
</cp:coreProperties>
</file>