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815" w:rsidRPr="00341285" w:rsidRDefault="001B4815" w:rsidP="001B4815">
      <w:pPr>
        <w:pStyle w:val="Standard"/>
        <w:spacing w:line="480" w:lineRule="auto"/>
        <w:rPr>
          <w:rFonts w:cs="Times New Roman"/>
          <w:b/>
          <w:lang w:val="en-NZ"/>
        </w:rPr>
      </w:pPr>
      <w:r w:rsidRPr="00341285">
        <w:rPr>
          <w:rFonts w:cs="Times New Roman"/>
          <w:b/>
          <w:lang w:val="en-NZ"/>
        </w:rPr>
        <w:t xml:space="preserve">Supplementary materials: </w:t>
      </w:r>
    </w:p>
    <w:p w:rsidR="001B4815" w:rsidRPr="00472A9F" w:rsidRDefault="001B4815" w:rsidP="001B4815">
      <w:pPr>
        <w:spacing w:line="480" w:lineRule="auto"/>
        <w:rPr>
          <w:rStyle w:val="WW-DefaultParagraphFont"/>
          <w:rFonts w:eastAsia="Garamond" w:cs="Times New Roman"/>
          <w:color w:val="000000"/>
          <w:lang w:val="en-NZ"/>
        </w:rPr>
      </w:pPr>
      <w:r w:rsidRPr="00472A9F">
        <w:rPr>
          <w:rFonts w:cs="Times New Roman"/>
          <w:b/>
          <w:lang w:val="en-NZ"/>
        </w:rPr>
        <w:t>Figure S1.</w:t>
      </w:r>
      <w:r w:rsidRPr="00472A9F">
        <w:rPr>
          <w:rFonts w:cs="Times New Roman"/>
          <w:lang w:val="en-NZ"/>
        </w:rPr>
        <w:t xml:space="preserve"> Representative c</w:t>
      </w:r>
      <w:r w:rsidRPr="00472A9F">
        <w:rPr>
          <w:rStyle w:val="WW-DefaultParagraphFont"/>
          <w:rFonts w:eastAsia="Garamond" w:cs="Times New Roman"/>
          <w:color w:val="000000"/>
          <w:lang w:val="en-NZ"/>
        </w:rPr>
        <w:t>hromatograph profiles of four bacterial species grown on tryptone soya broth (TSB), collected on Tenax for 24 h and solvent-extracted. From top to bottom: CF-</w:t>
      </w:r>
      <w:r w:rsidRPr="00472A9F">
        <w:rPr>
          <w:rStyle w:val="WW-DefaultParagraphFont"/>
          <w:rFonts w:eastAsia="Garamond" w:cs="Times New Roman"/>
          <w:i/>
          <w:color w:val="000000"/>
          <w:lang w:val="en-NZ"/>
        </w:rPr>
        <w:t>Citrobacter freundii</w:t>
      </w:r>
      <w:r w:rsidRPr="00472A9F">
        <w:rPr>
          <w:rStyle w:val="WW-DefaultParagraphFont"/>
          <w:rFonts w:eastAsia="Garamond" w:cs="Times New Roman"/>
          <w:color w:val="000000"/>
          <w:lang w:val="en-NZ"/>
        </w:rPr>
        <w:t>; EC-</w:t>
      </w:r>
      <w:r w:rsidRPr="00472A9F">
        <w:rPr>
          <w:rStyle w:val="WW-DefaultParagraphFont"/>
          <w:rFonts w:eastAsia="Garamond" w:cs="Times New Roman"/>
          <w:i/>
          <w:color w:val="000000"/>
          <w:lang w:val="en-NZ"/>
        </w:rPr>
        <w:t>Enterobacter cloacae</w:t>
      </w:r>
      <w:r w:rsidRPr="00472A9F">
        <w:rPr>
          <w:rStyle w:val="WW-DefaultParagraphFont"/>
          <w:rFonts w:eastAsia="Garamond" w:cs="Times New Roman"/>
          <w:color w:val="000000"/>
          <w:lang w:val="en-NZ"/>
        </w:rPr>
        <w:t>; KO-</w:t>
      </w:r>
      <w:r w:rsidRPr="00472A9F">
        <w:rPr>
          <w:rStyle w:val="WW-DefaultParagraphFont"/>
          <w:rFonts w:eastAsia="Garamond" w:cs="Times New Roman"/>
          <w:i/>
          <w:color w:val="000000"/>
          <w:lang w:val="en-NZ"/>
        </w:rPr>
        <w:t>Klebsiella oxytoca</w:t>
      </w:r>
      <w:r w:rsidRPr="00472A9F">
        <w:rPr>
          <w:rStyle w:val="WW-DefaultParagraphFont"/>
          <w:rFonts w:eastAsia="Garamond" w:cs="Times New Roman"/>
          <w:color w:val="000000"/>
          <w:lang w:val="en-NZ"/>
        </w:rPr>
        <w:t>; PA- E</w:t>
      </w:r>
      <w:r w:rsidRPr="00472A9F">
        <w:rPr>
          <w:rStyle w:val="WW-DefaultParagraphFont"/>
          <w:rFonts w:eastAsia="Garamond" w:cs="Times New Roman"/>
          <w:i/>
          <w:color w:val="000000"/>
          <w:lang w:val="en-NZ"/>
        </w:rPr>
        <w:t>nterobacter (sy. Pantoea) agglomerans</w:t>
      </w:r>
      <w:r w:rsidRPr="00472A9F">
        <w:rPr>
          <w:rStyle w:val="WW-DefaultParagraphFont"/>
          <w:rFonts w:eastAsia="Garamond" w:cs="Times New Roman"/>
          <w:color w:val="000000"/>
          <w:lang w:val="en-NZ"/>
        </w:rPr>
        <w:t xml:space="preserve"> and TSB media.</w:t>
      </w:r>
    </w:p>
    <w:p w:rsidR="001B4815" w:rsidRPr="00341285" w:rsidRDefault="001B4815" w:rsidP="001B4815">
      <w:pPr>
        <w:spacing w:line="480" w:lineRule="auto"/>
        <w:rPr>
          <w:rFonts w:cs="Times New Roman"/>
        </w:rPr>
      </w:pPr>
      <w:r w:rsidRPr="00472A9F">
        <w:rPr>
          <w:rFonts w:cs="Times New Roman"/>
          <w:b/>
          <w:lang w:val="en-NZ"/>
        </w:rPr>
        <w:t>Figure S2.</w:t>
      </w:r>
      <w:r w:rsidRPr="00472A9F">
        <w:rPr>
          <w:rFonts w:cs="Times New Roman"/>
          <w:lang w:val="en-NZ"/>
        </w:rPr>
        <w:t xml:space="preserve"> Representative c</w:t>
      </w:r>
      <w:r w:rsidRPr="00472A9F">
        <w:rPr>
          <w:rStyle w:val="WW-DefaultParagraphFont"/>
          <w:rFonts w:eastAsia="Garamond" w:cs="Times New Roman"/>
          <w:color w:val="000000"/>
          <w:lang w:val="en-NZ"/>
        </w:rPr>
        <w:t xml:space="preserve">hromatograph profiles of four bacterial species grown on tryptone soya broth (TSB), collected with </w:t>
      </w:r>
      <w:r w:rsidRPr="00472A9F">
        <w:rPr>
          <w:rFonts w:eastAsia="SimSun" w:cs="Times New Roman"/>
          <w:lang w:val="en-NZ"/>
        </w:rPr>
        <w:t>solid phase micro-extraction (</w:t>
      </w:r>
      <w:r w:rsidRPr="00472A9F">
        <w:rPr>
          <w:rStyle w:val="WW-DefaultParagraphFont"/>
          <w:rFonts w:eastAsia="Garamond" w:cs="Times New Roman"/>
          <w:color w:val="000000"/>
          <w:lang w:val="en-NZ"/>
        </w:rPr>
        <w:t>SPME) fibre for 1 h and thermally desorbed. From top to bottom: CF-</w:t>
      </w:r>
      <w:r w:rsidRPr="00472A9F">
        <w:rPr>
          <w:rStyle w:val="WW-DefaultParagraphFont"/>
          <w:rFonts w:eastAsia="Garamond" w:cs="Times New Roman"/>
          <w:i/>
          <w:color w:val="000000"/>
          <w:lang w:val="en-NZ"/>
        </w:rPr>
        <w:t>Citrobacter freundii</w:t>
      </w:r>
      <w:r w:rsidRPr="00472A9F">
        <w:rPr>
          <w:rStyle w:val="WW-DefaultParagraphFont"/>
          <w:rFonts w:eastAsia="Garamond" w:cs="Times New Roman"/>
          <w:color w:val="000000"/>
          <w:lang w:val="en-NZ"/>
        </w:rPr>
        <w:t>; EC-</w:t>
      </w:r>
      <w:r w:rsidRPr="00472A9F">
        <w:rPr>
          <w:rStyle w:val="WW-DefaultParagraphFont"/>
          <w:rFonts w:eastAsia="Garamond" w:cs="Times New Roman"/>
          <w:i/>
          <w:color w:val="000000"/>
          <w:lang w:val="en-NZ"/>
        </w:rPr>
        <w:t>Enterobacter cloacae</w:t>
      </w:r>
      <w:r w:rsidRPr="00472A9F">
        <w:rPr>
          <w:rStyle w:val="WW-DefaultParagraphFont"/>
          <w:rFonts w:eastAsia="Garamond" w:cs="Times New Roman"/>
          <w:color w:val="000000"/>
          <w:lang w:val="en-NZ"/>
        </w:rPr>
        <w:t>; KO-</w:t>
      </w:r>
      <w:r w:rsidRPr="00472A9F">
        <w:rPr>
          <w:rStyle w:val="WW-DefaultParagraphFont"/>
          <w:rFonts w:eastAsia="Garamond" w:cs="Times New Roman"/>
          <w:i/>
          <w:color w:val="000000"/>
          <w:lang w:val="en-NZ"/>
        </w:rPr>
        <w:t>Klebsiella oxytoca</w:t>
      </w:r>
      <w:r w:rsidRPr="00472A9F">
        <w:rPr>
          <w:rStyle w:val="WW-DefaultParagraphFont"/>
          <w:rFonts w:eastAsia="Garamond" w:cs="Times New Roman"/>
          <w:color w:val="000000"/>
          <w:lang w:val="en-NZ"/>
        </w:rPr>
        <w:t xml:space="preserve">; PA- </w:t>
      </w:r>
      <w:r w:rsidRPr="00472A9F">
        <w:rPr>
          <w:rStyle w:val="WW-DefaultParagraphFont"/>
          <w:rFonts w:cs="Times New Roman"/>
          <w:i/>
          <w:color w:val="000000"/>
          <w:lang w:val="en-NZ"/>
        </w:rPr>
        <w:t>E</w:t>
      </w:r>
      <w:r w:rsidRPr="00472A9F">
        <w:rPr>
          <w:rStyle w:val="WW-DefaultParagraphFont"/>
          <w:rFonts w:eastAsia="Garamond" w:cs="Times New Roman"/>
          <w:i/>
          <w:color w:val="000000"/>
          <w:lang w:val="en-NZ"/>
        </w:rPr>
        <w:t xml:space="preserve">nterobacter (syn. </w:t>
      </w:r>
      <w:r w:rsidRPr="00341285">
        <w:rPr>
          <w:rStyle w:val="WW-DefaultParagraphFont"/>
          <w:rFonts w:eastAsia="Garamond" w:cs="Times New Roman"/>
          <w:i/>
          <w:color w:val="000000"/>
        </w:rPr>
        <w:t>Pant</w:t>
      </w:r>
      <w:r>
        <w:rPr>
          <w:rStyle w:val="WW-DefaultParagraphFont"/>
          <w:rFonts w:eastAsia="Garamond" w:cs="Times New Roman"/>
          <w:i/>
          <w:color w:val="000000"/>
        </w:rPr>
        <w:t>oea</w:t>
      </w:r>
      <w:r w:rsidRPr="00341285">
        <w:rPr>
          <w:rStyle w:val="WW-DefaultParagraphFont"/>
          <w:rFonts w:eastAsia="Garamond" w:cs="Times New Roman"/>
          <w:i/>
          <w:color w:val="000000"/>
        </w:rPr>
        <w:t>) agglomerans</w:t>
      </w:r>
      <w:r w:rsidRPr="00341285">
        <w:rPr>
          <w:rStyle w:val="WW-DefaultParagraphFont"/>
          <w:rFonts w:eastAsia="Garamond" w:cs="Times New Roman"/>
          <w:color w:val="000000"/>
        </w:rPr>
        <w:t xml:space="preserve"> and TSB media.</w:t>
      </w:r>
    </w:p>
    <w:p w:rsidR="001B4815" w:rsidRPr="00341285" w:rsidRDefault="001B4815" w:rsidP="001B4815">
      <w:pPr>
        <w:spacing w:line="480" w:lineRule="auto"/>
        <w:rPr>
          <w:rStyle w:val="WW-DefaultParagraphFont"/>
          <w:rFonts w:cs="Times New Roman"/>
        </w:rPr>
      </w:pPr>
    </w:p>
    <w:p w:rsidR="001B4815" w:rsidRPr="00341285" w:rsidRDefault="001B4815" w:rsidP="001B4815">
      <w:pPr>
        <w:spacing w:line="480" w:lineRule="auto"/>
        <w:rPr>
          <w:rStyle w:val="WW-DefaultParagraphFont"/>
          <w:rFonts w:eastAsia="Garamond" w:cs="Times New Roman"/>
          <w:color w:val="000000"/>
        </w:rPr>
      </w:pPr>
      <w:r w:rsidRPr="00341285">
        <w:rPr>
          <w:rFonts w:cs="Times New Roman"/>
          <w:noProof/>
          <w:lang w:val="en-US" w:eastAsia="en-US" w:bidi="ar-SA"/>
        </w:rPr>
        <w:lastRenderedPageBreak/>
        <w:drawing>
          <wp:inline distT="0" distB="0" distL="0" distR="0" wp14:anchorId="4AAC76AD" wp14:editId="55519BB2">
            <wp:extent cx="6491969" cy="6426378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74638" t="11270" b="18289"/>
                    <a:stretch/>
                  </pic:blipFill>
                  <pic:spPr bwMode="auto">
                    <a:xfrm>
                      <a:off x="0" y="0"/>
                      <a:ext cx="6508359" cy="64426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4815" w:rsidRPr="00341285" w:rsidRDefault="001B4815" w:rsidP="001B4815">
      <w:pPr>
        <w:spacing w:line="480" w:lineRule="auto"/>
        <w:rPr>
          <w:rStyle w:val="WW-DefaultParagraphFont"/>
          <w:rFonts w:eastAsia="Garamond" w:cs="Times New Roman"/>
          <w:color w:val="000000"/>
        </w:rPr>
      </w:pPr>
      <w:r w:rsidRPr="00341285">
        <w:rPr>
          <w:rStyle w:val="WW-DefaultParagraphFont"/>
          <w:rFonts w:eastAsia="Garamond" w:cs="Times New Roman"/>
          <w:color w:val="000000"/>
        </w:rPr>
        <w:t xml:space="preserve">Figure S1.  </w:t>
      </w:r>
    </w:p>
    <w:p w:rsidR="001B4815" w:rsidRPr="00341285" w:rsidRDefault="001B4815" w:rsidP="001B4815">
      <w:pPr>
        <w:spacing w:line="480" w:lineRule="auto"/>
        <w:rPr>
          <w:rFonts w:cs="Times New Roman"/>
        </w:rPr>
      </w:pPr>
    </w:p>
    <w:p w:rsidR="001B4815" w:rsidRPr="00341285" w:rsidRDefault="001B4815" w:rsidP="001B4815">
      <w:pPr>
        <w:spacing w:line="480" w:lineRule="auto"/>
        <w:rPr>
          <w:rStyle w:val="WW-DefaultParagraphFont"/>
          <w:rFonts w:eastAsia="Garamond" w:cs="Times New Roman"/>
          <w:color w:val="000000"/>
        </w:rPr>
      </w:pPr>
      <w:r w:rsidRPr="00341285">
        <w:rPr>
          <w:rFonts w:cs="Times New Roman"/>
          <w:noProof/>
          <w:lang w:val="en-US" w:eastAsia="en-US" w:bidi="ar-SA"/>
        </w:rPr>
        <w:lastRenderedPageBreak/>
        <w:drawing>
          <wp:inline distT="0" distB="0" distL="0" distR="0" wp14:anchorId="36CED521" wp14:editId="37D3282F">
            <wp:extent cx="6873179" cy="4031382"/>
            <wp:effectExtent l="0" t="0" r="4445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2722" t="14827" b="4592"/>
                    <a:stretch/>
                  </pic:blipFill>
                  <pic:spPr bwMode="auto">
                    <a:xfrm>
                      <a:off x="0" y="0"/>
                      <a:ext cx="6906220" cy="40507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4815" w:rsidRPr="00341285" w:rsidRDefault="001B4815" w:rsidP="001B4815">
      <w:pPr>
        <w:spacing w:line="480" w:lineRule="auto"/>
        <w:rPr>
          <w:rFonts w:cs="Times New Roman"/>
          <w:noProof/>
          <w:lang w:eastAsia="en-NZ"/>
        </w:rPr>
      </w:pPr>
      <w:r w:rsidRPr="00341285">
        <w:rPr>
          <w:rStyle w:val="WW-DefaultParagraphFont"/>
          <w:rFonts w:eastAsia="Garamond" w:cs="Times New Roman"/>
          <w:color w:val="000000"/>
        </w:rPr>
        <w:t>Figure S2.</w:t>
      </w:r>
    </w:p>
    <w:p w:rsidR="001B4815" w:rsidRPr="000A6687" w:rsidRDefault="001B4815" w:rsidP="001B4815">
      <w:pPr>
        <w:rPr>
          <w:rFonts w:eastAsia="Times New Roman" w:cs="Times New Roman"/>
          <w:b/>
          <w:color w:val="000000"/>
          <w:lang w:val="en-NZ" w:eastAsia="en-NZ"/>
        </w:rPr>
      </w:pPr>
    </w:p>
    <w:p w:rsidR="00755780" w:rsidRDefault="00755780">
      <w:bookmarkStart w:id="0" w:name="_GoBack"/>
      <w:bookmarkEnd w:id="0"/>
    </w:p>
    <w:sectPr w:rsidR="00755780" w:rsidSect="005C3E2D">
      <w:footerReference w:type="default" r:id="rId6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, 宋体">
    <w:altName w:val="Times New Roman"/>
    <w:charset w:val="00"/>
    <w:family w:val="auto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86577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669AD" w:rsidRDefault="001B481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669AD" w:rsidRDefault="001B4815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815"/>
    <w:rsid w:val="001B4815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27E4BD-0A0B-4119-A69C-3762D8649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B481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Mangal"/>
      <w:kern w:val="3"/>
      <w:sz w:val="24"/>
      <w:szCs w:val="24"/>
      <w:lang w:val="fr-FR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link w:val="StandardChar"/>
    <w:rsid w:val="001B481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fr-FR" w:eastAsia="zh-CN" w:bidi="hi-IN"/>
    </w:rPr>
  </w:style>
  <w:style w:type="character" w:customStyle="1" w:styleId="WW-DefaultParagraphFont">
    <w:name w:val="WW-Default Paragraph Font"/>
    <w:rsid w:val="001B4815"/>
  </w:style>
  <w:style w:type="paragraph" w:styleId="Footer">
    <w:name w:val="footer"/>
    <w:basedOn w:val="Normal"/>
    <w:link w:val="FooterChar"/>
    <w:uiPriority w:val="99"/>
    <w:unhideWhenUsed/>
    <w:rsid w:val="001B4815"/>
    <w:pPr>
      <w:tabs>
        <w:tab w:val="center" w:pos="4513"/>
        <w:tab w:val="right" w:pos="9026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1B4815"/>
    <w:rPr>
      <w:rFonts w:ascii="Times New Roman" w:eastAsia="SimSun, 宋体" w:hAnsi="Times New Roman" w:cs="Mangal"/>
      <w:kern w:val="3"/>
      <w:sz w:val="24"/>
      <w:szCs w:val="21"/>
      <w:lang w:val="fr-FR" w:eastAsia="zh-CN" w:bidi="hi-IN"/>
    </w:rPr>
  </w:style>
  <w:style w:type="character" w:customStyle="1" w:styleId="StandardChar">
    <w:name w:val="Standard Char"/>
    <w:basedOn w:val="DefaultParagraphFont"/>
    <w:link w:val="Standard"/>
    <w:rsid w:val="001B4815"/>
    <w:rPr>
      <w:rFonts w:ascii="Times New Roman" w:eastAsia="SimSun" w:hAnsi="Times New Roman" w:cs="Mangal"/>
      <w:kern w:val="3"/>
      <w:sz w:val="24"/>
      <w:szCs w:val="24"/>
      <w:lang w:val="fr-FR" w:eastAsia="zh-CN" w:bidi="hi-IN"/>
    </w:rPr>
  </w:style>
  <w:style w:type="character" w:styleId="LineNumber">
    <w:name w:val="line number"/>
    <w:basedOn w:val="DefaultParagraphFont"/>
    <w:uiPriority w:val="99"/>
    <w:semiHidden/>
    <w:unhideWhenUsed/>
    <w:rsid w:val="001B4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2022-04-29T07:46:00Z</dcterms:created>
  <dcterms:modified xsi:type="dcterms:W3CDTF">2022-04-29T07:46:00Z</dcterms:modified>
</cp:coreProperties>
</file>