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B0212" w:rsidRDefault="001578C8">
      <w:pPr>
        <w:rPr>
          <w:b/>
          <w:sz w:val="26"/>
          <w:szCs w:val="26"/>
        </w:rPr>
      </w:pPr>
      <w:r>
        <w:rPr>
          <w:b/>
          <w:sz w:val="26"/>
          <w:szCs w:val="26"/>
        </w:rPr>
        <w:t>Contents</w:t>
      </w:r>
    </w:p>
    <w:p w14:paraId="00000002" w14:textId="77777777" w:rsidR="00AB0212" w:rsidRDefault="00AB0212"/>
    <w:p w14:paraId="00000003" w14:textId="77777777" w:rsidR="00AB0212" w:rsidRDefault="001578C8">
      <w:pPr>
        <w:rPr>
          <w:b/>
        </w:rPr>
      </w:pPr>
      <w:r>
        <w:rPr>
          <w:b/>
        </w:rPr>
        <w:t>1.1) Maximum Relevance and Minimum Redundancy (mRMR) algorithm.</w:t>
      </w:r>
    </w:p>
    <w:p w14:paraId="00000004" w14:textId="77777777" w:rsidR="00AB0212" w:rsidRDefault="001578C8">
      <w:pPr>
        <w:rPr>
          <w:b/>
        </w:rPr>
      </w:pPr>
      <w:r>
        <w:rPr>
          <w:b/>
        </w:rPr>
        <w:t>1.2) Code Maximum Relevance and Minimum Redundancy (mRMR).</w:t>
      </w:r>
    </w:p>
    <w:p w14:paraId="00000005" w14:textId="77777777" w:rsidR="00AB0212" w:rsidRDefault="001578C8">
      <w:pPr>
        <w:rPr>
          <w:b/>
        </w:rPr>
      </w:pPr>
      <w:r>
        <w:rPr>
          <w:b/>
        </w:rPr>
        <w:t>1.3) Table S1. F-test Correlation Score (FCQ) according to selected features.</w:t>
      </w:r>
    </w:p>
    <w:p w14:paraId="00000006" w14:textId="77777777" w:rsidR="00AB0212" w:rsidRDefault="001578C8">
      <w:pPr>
        <w:rPr>
          <w:b/>
        </w:rPr>
      </w:pPr>
      <w:r>
        <w:rPr>
          <w:b/>
        </w:rPr>
        <w:t>2.1) Random Forest  training code and search hyperparameter with Optuna framework.</w:t>
      </w:r>
    </w:p>
    <w:p w14:paraId="00000007" w14:textId="77777777" w:rsidR="00AB0212" w:rsidRDefault="001578C8">
      <w:pPr>
        <w:rPr>
          <w:b/>
        </w:rPr>
      </w:pPr>
      <w:r>
        <w:rPr>
          <w:b/>
        </w:rPr>
        <w:t>2.2)Random Forest confusion matrix, normalized confusion matrix and AUROC (performance).</w:t>
      </w:r>
    </w:p>
    <w:p w14:paraId="00000008" w14:textId="77777777" w:rsidR="00AB0212" w:rsidRDefault="001578C8">
      <w:pPr>
        <w:rPr>
          <w:b/>
        </w:rPr>
      </w:pPr>
      <w:r>
        <w:rPr>
          <w:b/>
        </w:rPr>
        <w:t>2.3) H</w:t>
      </w:r>
      <w:r>
        <w:rPr>
          <w:b/>
        </w:rPr>
        <w:t>yperparameter and slice plot of search hyperparameters in 50 trials.</w:t>
      </w:r>
    </w:p>
    <w:p w14:paraId="00000009" w14:textId="77777777" w:rsidR="00AB0212" w:rsidRDefault="001578C8">
      <w:pPr>
        <w:rPr>
          <w:b/>
        </w:rPr>
      </w:pPr>
      <w:r>
        <w:rPr>
          <w:b/>
        </w:rPr>
        <w:t>3.1) TabNet training code and search hyperparameter with Optuna framework.</w:t>
      </w:r>
    </w:p>
    <w:p w14:paraId="0000000A" w14:textId="77777777" w:rsidR="00AB0212" w:rsidRDefault="001578C8">
      <w:pPr>
        <w:rPr>
          <w:b/>
        </w:rPr>
      </w:pPr>
      <w:r>
        <w:rPr>
          <w:b/>
        </w:rPr>
        <w:t>3.2) TabNet confusion matrix, normalized confusion matrix and AUROC (performance) after hyperparameter search wi</w:t>
      </w:r>
      <w:r>
        <w:rPr>
          <w:b/>
        </w:rPr>
        <w:t>thOptuna.</w:t>
      </w:r>
    </w:p>
    <w:p w14:paraId="0000000B" w14:textId="77777777" w:rsidR="00AB0212" w:rsidRDefault="001578C8">
      <w:pPr>
        <w:rPr>
          <w:b/>
        </w:rPr>
      </w:pPr>
      <w:r>
        <w:rPr>
          <w:b/>
        </w:rPr>
        <w:t>3.3) Hyperparameters and slice plot</w:t>
      </w:r>
    </w:p>
    <w:p w14:paraId="0000000C" w14:textId="77777777" w:rsidR="00AB0212" w:rsidRDefault="001578C8">
      <w:pPr>
        <w:rPr>
          <w:b/>
        </w:rPr>
      </w:pPr>
      <w:r>
        <w:rPr>
          <w:b/>
        </w:rPr>
        <w:t>4.1) Support Vector Machine code and search hyperparameter with Optuna framework</w:t>
      </w:r>
    </w:p>
    <w:p w14:paraId="0000000D" w14:textId="77777777" w:rsidR="00AB0212" w:rsidRDefault="001578C8">
      <w:pPr>
        <w:rPr>
          <w:b/>
        </w:rPr>
      </w:pPr>
      <w:r>
        <w:rPr>
          <w:b/>
        </w:rPr>
        <w:t xml:space="preserve">4.2) Hyperparameter and slice plot </w:t>
      </w:r>
    </w:p>
    <w:p w14:paraId="0000000E" w14:textId="77777777" w:rsidR="00AB0212" w:rsidRDefault="001578C8">
      <w:pPr>
        <w:rPr>
          <w:b/>
        </w:rPr>
      </w:pPr>
      <w:r>
        <w:rPr>
          <w:b/>
        </w:rPr>
        <w:t>5) SHAP Interaction plots applied to Random Forest</w:t>
      </w:r>
    </w:p>
    <w:p w14:paraId="0000000F" w14:textId="77777777" w:rsidR="00AB0212" w:rsidRDefault="001578C8">
      <w:r>
        <w:rPr>
          <w:b/>
        </w:rPr>
        <w:t>6) Table S2. General characteristics of th</w:t>
      </w:r>
      <w:r>
        <w:rPr>
          <w:b/>
        </w:rPr>
        <w:t>e missing data</w:t>
      </w:r>
    </w:p>
    <w:p w14:paraId="00000010" w14:textId="77777777" w:rsidR="00AB0212" w:rsidRDefault="00AB0212"/>
    <w:p w14:paraId="00000011" w14:textId="77777777" w:rsidR="00AB0212" w:rsidRDefault="00AB0212">
      <w:pPr>
        <w:ind w:left="720"/>
      </w:pPr>
    </w:p>
    <w:p w14:paraId="00000012" w14:textId="77777777" w:rsidR="00AB0212" w:rsidRDefault="00AB0212">
      <w:pPr>
        <w:ind w:left="720"/>
      </w:pPr>
    </w:p>
    <w:p w14:paraId="00000013" w14:textId="77777777" w:rsidR="00AB0212" w:rsidRDefault="001578C8">
      <w:pPr>
        <w:rPr>
          <w:b/>
        </w:rPr>
      </w:pPr>
      <w:r>
        <w:rPr>
          <w:b/>
        </w:rPr>
        <w:t>1.1) Maximum Relevance and Minimum Redundancy algorithm (mRMR)</w:t>
      </w:r>
    </w:p>
    <w:p w14:paraId="00000014" w14:textId="77777777" w:rsidR="00AB0212" w:rsidRDefault="001578C8">
      <w:pPr>
        <w:ind w:left="720"/>
        <w:jc w:val="center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sz w:val="25"/>
          <w:szCs w:val="25"/>
        </w:rPr>
        <w:t>FCQ</w:t>
      </w:r>
      <w:r>
        <w:rPr>
          <w:rFonts w:ascii="Times New Roman" w:eastAsia="Times New Roman" w:hAnsi="Times New Roman" w:cs="Times New Roman"/>
          <w:sz w:val="25"/>
          <w:szCs w:val="25"/>
        </w:rPr>
        <w:t>(</w:t>
      </w:r>
      <w:r>
        <w:rPr>
          <w:rFonts w:ascii="Times New Roman" w:eastAsia="Times New Roman" w:hAnsi="Times New Roman" w:cs="Times New Roman"/>
          <w:i/>
          <w:sz w:val="25"/>
          <w:szCs w:val="25"/>
        </w:rPr>
        <w:t>Xi</w:t>
      </w:r>
      <w:r>
        <w:rPr>
          <w:rFonts w:ascii="Times New Roman" w:eastAsia="Times New Roman" w:hAnsi="Times New Roman" w:cs="Times New Roman"/>
          <w:sz w:val="25"/>
          <w:szCs w:val="25"/>
        </w:rPr>
        <w:t>)=</w:t>
      </w:r>
      <w:r>
        <w:rPr>
          <w:rFonts w:ascii="Times New Roman" w:eastAsia="Times New Roman" w:hAnsi="Times New Roman" w:cs="Times New Roman"/>
          <w:i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z w:val="25"/>
          <w:szCs w:val="25"/>
        </w:rPr>
        <w:t>(</w:t>
      </w:r>
      <w:r>
        <w:rPr>
          <w:rFonts w:ascii="Times New Roman" w:eastAsia="Times New Roman" w:hAnsi="Times New Roman" w:cs="Times New Roman"/>
          <w:i/>
          <w:sz w:val="25"/>
          <w:szCs w:val="25"/>
        </w:rPr>
        <w:t>Y</w:t>
      </w:r>
      <w:r>
        <w:rPr>
          <w:rFonts w:ascii="Times New Roman" w:eastAsia="Times New Roman" w:hAnsi="Times New Roman" w:cs="Times New Roman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i/>
          <w:sz w:val="25"/>
          <w:szCs w:val="25"/>
        </w:rPr>
        <w:t>Xi</w:t>
      </w:r>
      <w:r>
        <w:rPr>
          <w:rFonts w:ascii="Times New Roman" w:eastAsia="Times New Roman" w:hAnsi="Times New Roman" w:cs="Times New Roman"/>
          <w:sz w:val="25"/>
          <w:szCs w:val="25"/>
        </w:rPr>
        <w:t>)</w:t>
      </w:r>
      <w:r>
        <w:rPr>
          <w:rFonts w:ascii="Times New Roman" w:eastAsia="Times New Roman" w:hAnsi="Times New Roman" w:cs="Times New Roman"/>
          <w:b/>
          <w:sz w:val="25"/>
          <w:szCs w:val="25"/>
        </w:rPr>
        <w:t xml:space="preserve"> /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[</w:t>
      </w:r>
      <m:oMath>
        <m:f>
          <m:fPr>
            <m:ctrlPr>
              <w:rPr>
                <w:rFonts w:ascii="Times New Roman" w:eastAsia="Times New Roman" w:hAnsi="Times New Roman" w:cs="Times New Roman"/>
                <w:sz w:val="45"/>
                <w:szCs w:val="45"/>
              </w:rPr>
            </m:ctrlPr>
          </m:fPr>
          <m:num>
            <m:r>
              <w:rPr>
                <w:rFonts w:ascii="Times New Roman" w:eastAsia="Times New Roman" w:hAnsi="Times New Roman" w:cs="Times New Roman"/>
                <w:sz w:val="45"/>
                <w:szCs w:val="45"/>
              </w:rPr>
              <m:t>1</m:t>
            </m:r>
          </m:num>
          <m:den>
            <m:r>
              <w:rPr>
                <w:rFonts w:ascii="Times New Roman" w:eastAsia="Times New Roman" w:hAnsi="Times New Roman" w:cs="Times New Roman"/>
                <w:sz w:val="45"/>
                <w:szCs w:val="45"/>
              </w:rPr>
              <m:t>∣</m:t>
            </m:r>
            <m:r>
              <w:rPr>
                <w:rFonts w:ascii="Times New Roman" w:eastAsia="Times New Roman" w:hAnsi="Times New Roman" w:cs="Times New Roman"/>
                <w:sz w:val="51"/>
                <w:szCs w:val="51"/>
              </w:rPr>
              <m:t>S</m:t>
            </m:r>
            <m:r>
              <w:rPr>
                <w:rFonts w:ascii="Times New Roman" w:eastAsia="Times New Roman" w:hAnsi="Times New Roman" w:cs="Times New Roman"/>
                <w:sz w:val="45"/>
                <w:szCs w:val="45"/>
              </w:rPr>
              <m:t>∣</m:t>
            </m:r>
          </m:den>
        </m:f>
        <m:nary>
          <m:naryPr>
            <m:chr m:val="∑"/>
            <m:ctrlPr>
              <w:rPr>
                <w:rFonts w:ascii="Times New Roman" w:eastAsia="Times New Roman" w:hAnsi="Times New Roman" w:cs="Times New Roman"/>
                <w:sz w:val="31"/>
                <w:szCs w:val="31"/>
              </w:rPr>
            </m:ctrlPr>
          </m:naryPr>
          <m:sub>
            <m:r>
              <w:rPr>
                <w:rFonts w:ascii="Times New Roman" w:eastAsia="Times New Roman" w:hAnsi="Times New Roman" w:cs="Times New Roman"/>
                <w:sz w:val="31"/>
                <w:szCs w:val="31"/>
              </w:rPr>
              <m:t>Xn</m:t>
            </m:r>
            <m:r>
              <w:rPr>
                <w:rFonts w:ascii="Times New Roman" w:eastAsia="Times New Roman" w:hAnsi="Times New Roman" w:cs="Times New Roman"/>
                <w:sz w:val="31"/>
                <w:szCs w:val="31"/>
              </w:rPr>
              <m:t xml:space="preserve"> </m:t>
            </m:r>
            <m:r>
              <w:rPr>
                <w:rFonts w:ascii="Times New Roman" w:eastAsia="Times New Roman" w:hAnsi="Times New Roman" w:cs="Times New Roman"/>
                <w:sz w:val="31"/>
                <w:szCs w:val="31"/>
              </w:rPr>
              <m:t>ϵS</m:t>
            </m:r>
          </m:sub>
          <m:sup/>
          <m:e/>
        </m:nary>
        <m:r>
          <w:rPr>
            <w:rFonts w:ascii="Times New Roman" w:eastAsia="Times New Roman" w:hAnsi="Times New Roman" w:cs="Times New Roman"/>
            <w:sz w:val="25"/>
            <w:szCs w:val="25"/>
          </w:rPr>
          <m:t>ρ</m:t>
        </m:r>
        <m:r>
          <w:rPr>
            <w:rFonts w:ascii="Times New Roman" w:eastAsia="Times New Roman" w:hAnsi="Times New Roman" w:cs="Times New Roman"/>
            <w:sz w:val="25"/>
            <w:szCs w:val="25"/>
          </w:rPr>
          <m:t>(</m:t>
        </m:r>
        <m:r>
          <w:rPr>
            <w:rFonts w:ascii="Times New Roman" w:eastAsia="Times New Roman" w:hAnsi="Times New Roman" w:cs="Times New Roman"/>
            <w:sz w:val="25"/>
            <w:szCs w:val="25"/>
          </w:rPr>
          <m:t>Xs</m:t>
        </m:r>
        <m:r>
          <w:rPr>
            <w:rFonts w:ascii="Times New Roman" w:eastAsia="Times New Roman" w:hAnsi="Times New Roman" w:cs="Times New Roman"/>
            <w:sz w:val="25"/>
            <w:szCs w:val="25"/>
          </w:rPr>
          <m:t>,</m:t>
        </m:r>
        <m:r>
          <w:rPr>
            <w:rFonts w:ascii="Times New Roman" w:eastAsia="Times New Roman" w:hAnsi="Times New Roman" w:cs="Times New Roman"/>
            <w:sz w:val="25"/>
            <w:szCs w:val="25"/>
          </w:rPr>
          <m:t>Xi</m:t>
        </m:r>
        <m:r>
          <w:rPr>
            <w:rFonts w:ascii="Times New Roman" w:eastAsia="Times New Roman" w:hAnsi="Times New Roman" w:cs="Times New Roman"/>
            <w:sz w:val="25"/>
            <w:szCs w:val="25"/>
          </w:rPr>
          <m:t>)],</m:t>
        </m:r>
      </m:oMath>
      <w:r>
        <w:rPr>
          <w:rFonts w:ascii="Times New Roman" w:eastAsia="Times New Roman" w:hAnsi="Times New Roman" w:cs="Times New Roman"/>
          <w:sz w:val="25"/>
          <w:szCs w:val="25"/>
        </w:rPr>
        <w:t xml:space="preserve">  </w:t>
      </w:r>
    </w:p>
    <w:p w14:paraId="00000015" w14:textId="77777777" w:rsidR="00AB0212" w:rsidRDefault="001578C8">
      <w:pPr>
        <w:ind w:left="720"/>
      </w:pPr>
      <w:r>
        <w:rPr>
          <w:rFonts w:ascii="Arial Unicode MS" w:eastAsia="Arial Unicode MS" w:hAnsi="Arial Unicode MS" w:cs="Arial Unicode MS"/>
        </w:rPr>
        <w:t xml:space="preserve">where Y is the response variable, S is the set of selected variable, |S| is the size of the feature set, Xs ∈ S is one feature out of the feature set S, </w:t>
      </w:r>
      <w:r>
        <w:t>ρ(Xs,Xi) is the Mathew's correlation, and F(Y, Xi) is the F-statistic.</w:t>
      </w:r>
    </w:p>
    <w:p w14:paraId="00000016" w14:textId="77777777" w:rsidR="00AB0212" w:rsidRDefault="00AB0212">
      <w:pPr>
        <w:ind w:left="720"/>
      </w:pPr>
    </w:p>
    <w:p w14:paraId="00000017" w14:textId="77777777" w:rsidR="00AB0212" w:rsidRDefault="001578C8">
      <w:pPr>
        <w:rPr>
          <w:b/>
        </w:rPr>
      </w:pPr>
      <w:r>
        <w:rPr>
          <w:b/>
        </w:rPr>
        <w:t>1.2) Code implementation mRMR</w:t>
      </w:r>
    </w:p>
    <w:p w14:paraId="00000018" w14:textId="77777777" w:rsidR="00AB0212" w:rsidRDefault="00AB0212">
      <w:pPr>
        <w:rPr>
          <w:sz w:val="18"/>
          <w:szCs w:val="18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AB0212" w14:paraId="3B580716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9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 = pandas.Series(f__classif(X_data, y_data)[0], index = X_data.columns)</w:t>
            </w:r>
          </w:p>
          <w:p w14:paraId="0000001A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corr = X_data.corr().abs().clip(.001) </w:t>
            </w:r>
          </w:p>
          <w:p w14:paraId="0000001B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selected = [ ]</w:t>
            </w:r>
          </w:p>
          <w:p w14:paraId="0000001C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scores = [ ]</w:t>
            </w:r>
          </w:p>
          <w:p w14:paraId="0000001D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not_selected = list(X_data.columns)</w:t>
            </w:r>
          </w:p>
          <w:p w14:paraId="0000001E" w14:textId="77777777" w:rsidR="00AB0212" w:rsidRDefault="00AB0212">
            <w:pPr>
              <w:rPr>
                <w:sz w:val="20"/>
                <w:szCs w:val="20"/>
              </w:rPr>
            </w:pPr>
          </w:p>
          <w:p w14:paraId="0000001F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 Select k variable most relevant (|S|=6)</w:t>
            </w:r>
          </w:p>
          <w:p w14:paraId="00000020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i in range(6):</w:t>
            </w:r>
          </w:p>
          <w:p w14:paraId="00000021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score = F.loc[not_selected]/corr.loc[not_selected,selected].mean(axis =1).fillna(.001)                                                        </w:t>
            </w:r>
          </w:p>
          <w:p w14:paraId="00000022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scores.append(score)</w:t>
            </w:r>
          </w:p>
          <w:p w14:paraId="00000023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best = score.index[</w:t>
            </w:r>
            <w:r>
              <w:rPr>
                <w:sz w:val="20"/>
                <w:szCs w:val="20"/>
              </w:rPr>
              <w:t>score.argmax()]</w:t>
            </w:r>
          </w:p>
          <w:p w14:paraId="00000024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selected.append(best)</w:t>
            </w:r>
          </w:p>
          <w:p w14:paraId="00000025" w14:textId="77777777" w:rsidR="00AB0212" w:rsidRDefault="001578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not_selected.remove(best)</w:t>
            </w:r>
          </w:p>
        </w:tc>
      </w:tr>
    </w:tbl>
    <w:p w14:paraId="00000026" w14:textId="77777777" w:rsidR="00AB0212" w:rsidRDefault="00AB0212">
      <w:pPr>
        <w:rPr>
          <w:sz w:val="18"/>
          <w:szCs w:val="18"/>
        </w:rPr>
      </w:pPr>
    </w:p>
    <w:p w14:paraId="00000027" w14:textId="77777777" w:rsidR="00AB0212" w:rsidRDefault="00AB0212">
      <w:pPr>
        <w:rPr>
          <w:rFonts w:ascii="Calibri" w:eastAsia="Calibri" w:hAnsi="Calibri" w:cs="Calibri"/>
        </w:rPr>
      </w:pPr>
    </w:p>
    <w:p w14:paraId="00000028" w14:textId="70D500AB" w:rsidR="00AB0212" w:rsidRDefault="001578C8">
      <w:pPr>
        <w:rPr>
          <w:b/>
        </w:rPr>
      </w:pPr>
      <w:r>
        <w:rPr>
          <w:b/>
        </w:rPr>
        <w:t xml:space="preserve">1.3) </w:t>
      </w:r>
      <w:r w:rsidR="00CB2FAE">
        <w:rPr>
          <w:b/>
        </w:rPr>
        <w:t xml:space="preserve">Table S1. </w:t>
      </w:r>
      <w:r>
        <w:rPr>
          <w:b/>
        </w:rPr>
        <w:t>F-test Correlation Score (FCQ) according to selected features</w:t>
      </w:r>
    </w:p>
    <w:p w14:paraId="00000029" w14:textId="77777777" w:rsidR="00AB0212" w:rsidRDefault="00AB0212">
      <w:pPr>
        <w:rPr>
          <w:rFonts w:ascii="Calibri" w:eastAsia="Calibri" w:hAnsi="Calibri" w:cs="Calibri"/>
        </w:rPr>
      </w:pPr>
    </w:p>
    <w:tbl>
      <w:tblPr>
        <w:tblStyle w:val="a0"/>
        <w:tblW w:w="9195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315"/>
        <w:gridCol w:w="1740"/>
        <w:gridCol w:w="1665"/>
        <w:gridCol w:w="2475"/>
      </w:tblGrid>
      <w:tr w:rsidR="00AB0212" w14:paraId="3B14B3C1" w14:textId="77777777" w:rsidTr="00AB02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/>
          </w:tcPr>
          <w:p w14:paraId="0000002A" w14:textId="77777777" w:rsidR="00AB0212" w:rsidRDefault="001578C8">
            <w:pPr>
              <w:keepNext/>
              <w:keepLines/>
              <w:spacing w:before="280" w:after="80"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 xml:space="preserve">FCQ </w:t>
            </w:r>
          </w:p>
          <w:p w14:paraId="0000002B" w14:textId="77777777" w:rsidR="00AB0212" w:rsidRDefault="001578C8">
            <w:pPr>
              <w:keepNext/>
              <w:keepLines/>
              <w:spacing w:before="280" w:after="80"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Selected feature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/>
          </w:tcPr>
          <w:p w14:paraId="0000002C" w14:textId="77777777" w:rsidR="00AB0212" w:rsidRDefault="001578C8">
            <w:pPr>
              <w:keepNext/>
              <w:keepLines/>
              <w:spacing w:before="280" w:after="8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5"/>
                <w:szCs w:val="25"/>
              </w:rPr>
              <w:t>|S|</w:t>
            </w:r>
            <w:r>
              <w:rPr>
                <w:b w:val="0"/>
                <w:color w:val="000000"/>
              </w:rPr>
              <w:t>=0</w:t>
            </w:r>
          </w:p>
          <w:p w14:paraId="0000002D" w14:textId="77777777" w:rsidR="00AB0212" w:rsidRDefault="001578C8">
            <w:pPr>
              <w:keepNext/>
              <w:keepLines/>
              <w:spacing w:before="280" w:after="8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Dyspnea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/>
          </w:tcPr>
          <w:p w14:paraId="0000002E" w14:textId="77777777" w:rsidR="00AB0212" w:rsidRDefault="00AB02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</w:pPr>
          </w:p>
          <w:p w14:paraId="0000002F" w14:textId="77777777" w:rsidR="00AB0212" w:rsidRDefault="00157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5"/>
                <w:szCs w:val="25"/>
              </w:rPr>
              <w:t>|S|</w:t>
            </w:r>
            <w:r>
              <w:rPr>
                <w:b w:val="0"/>
                <w:color w:val="000000"/>
              </w:rPr>
              <w:t>=1</w:t>
            </w:r>
          </w:p>
          <w:p w14:paraId="00000030" w14:textId="77777777" w:rsidR="00AB0212" w:rsidRDefault="001578C8">
            <w:pPr>
              <w:keepNext/>
              <w:keepLines/>
              <w:spacing w:before="280" w:after="8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Altered mental status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/>
          </w:tcPr>
          <w:p w14:paraId="00000031" w14:textId="77777777" w:rsidR="00AB0212" w:rsidRDefault="00AB02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</w:pPr>
          </w:p>
          <w:p w14:paraId="00000032" w14:textId="77777777" w:rsidR="00AB0212" w:rsidRDefault="00157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5"/>
                <w:szCs w:val="25"/>
              </w:rPr>
              <w:t>|S|</w:t>
            </w:r>
            <w:r>
              <w:rPr>
                <w:b w:val="0"/>
                <w:color w:val="000000"/>
              </w:rPr>
              <w:t>=2</w:t>
            </w:r>
          </w:p>
          <w:p w14:paraId="00000033" w14:textId="77777777" w:rsidR="00AB0212" w:rsidRDefault="001578C8">
            <w:pPr>
              <w:keepNext/>
              <w:keepLines/>
              <w:spacing w:before="280" w:after="8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Diabetes</w:t>
            </w:r>
          </w:p>
        </w:tc>
      </w:tr>
      <w:tr w:rsidR="00AB0212" w14:paraId="2440C802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4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Demographics/Comorbidities (D/C)</w:t>
            </w:r>
          </w:p>
        </w:tc>
      </w:tr>
      <w:tr w:rsidR="00AB0212" w14:paraId="6445C6D9" w14:textId="77777777" w:rsidTr="00AB0212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8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Previous renal transplant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7.90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0.2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0.2</w:t>
            </w:r>
          </w:p>
        </w:tc>
      </w:tr>
      <w:tr w:rsidR="00AB0212" w14:paraId="63EA4FAB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C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Age, years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54698.2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338.4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3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389.4</w:t>
            </w:r>
          </w:p>
        </w:tc>
      </w:tr>
      <w:tr w:rsidR="00AB0212" w14:paraId="2EFF2EFC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0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 xml:space="preserve">Diabetes 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429.6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271.8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442.1</w:t>
            </w:r>
          </w:p>
        </w:tc>
      </w:tr>
      <w:tr w:rsidR="00AB0212" w14:paraId="0EBA478D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4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Vascular access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5068.8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284.3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159.7</w:t>
            </w:r>
          </w:p>
        </w:tc>
      </w:tr>
      <w:tr w:rsidR="00AB0212" w14:paraId="1B57A313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Obesity (BMI &gt; 30kg/m²)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43518.4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52.6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97.4</w:t>
            </w:r>
          </w:p>
        </w:tc>
      </w:tr>
      <w:tr w:rsidR="00AB0212" w14:paraId="0C17C1E2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C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Previous stroke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2673.9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45.3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4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25.4</w:t>
            </w:r>
          </w:p>
        </w:tc>
      </w:tr>
      <w:tr w:rsidR="00AB0212" w14:paraId="0675B480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0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 xml:space="preserve">Hypertension 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4255.1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255.8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174.9</w:t>
            </w:r>
          </w:p>
        </w:tc>
      </w:tr>
      <w:tr w:rsidR="00AB0212" w14:paraId="6C9A4B38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4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 xml:space="preserve">Positive HIV serology 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2.6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1.6</w:t>
            </w:r>
          </w:p>
        </w:tc>
      </w:tr>
      <w:tr w:rsidR="00AB0212" w14:paraId="76449070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Heart failure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9286.8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62.2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73.5</w:t>
            </w:r>
          </w:p>
        </w:tc>
      </w:tr>
      <w:tr w:rsidR="00AB0212" w14:paraId="3F660482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C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Chronic liver disease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33.3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0.4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5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0.5</w:t>
            </w:r>
          </w:p>
        </w:tc>
      </w:tr>
      <w:tr w:rsidR="00AB0212" w14:paraId="47C7D7C0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0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Chronic obstructive pulmonary disease (COPD)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2621.7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23.3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21.0</w:t>
            </w:r>
          </w:p>
        </w:tc>
      </w:tr>
      <w:tr w:rsidR="00AB0212" w14:paraId="58ACC980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4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Previous myocardial infarction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5992.0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52.1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74.9</w:t>
            </w:r>
          </w:p>
        </w:tc>
      </w:tr>
      <w:tr w:rsidR="00AB0212" w14:paraId="77BB0ACA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Previous or current neoplasia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3388.1)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83.2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54.1</w:t>
            </w:r>
          </w:p>
        </w:tc>
      </w:tr>
      <w:tr w:rsidR="00AB0212" w14:paraId="5D99D8AC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C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Current smoking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10.6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0.4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6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0.4</w:t>
            </w:r>
          </w:p>
        </w:tc>
      </w:tr>
      <w:tr w:rsidR="00AB0212" w14:paraId="721A30E6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0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Previous smoking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306.6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3.2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3.6</w:t>
            </w:r>
          </w:p>
        </w:tc>
      </w:tr>
      <w:tr w:rsidR="00AB0212" w14:paraId="71D2CF67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4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Use of RAAS inhibitors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4702.2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133.5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135.4</w:t>
            </w:r>
          </w:p>
        </w:tc>
      </w:tr>
      <w:tr w:rsidR="00AB0212" w14:paraId="3F6B9954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212121"/>
                <w:sz w:val="20"/>
                <w:szCs w:val="20"/>
                <w:highlight w:val="white"/>
              </w:rPr>
              <w:t>Dementia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3214.4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84.0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26.4</w:t>
            </w:r>
          </w:p>
        </w:tc>
      </w:tr>
      <w:tr w:rsidR="00AB0212" w14:paraId="1DE60F8C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7C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Clinical findings (CF)</w:t>
            </w:r>
          </w:p>
        </w:tc>
      </w:tr>
      <w:tr w:rsidR="00AB0212" w14:paraId="1DEF3425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0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Fever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47.0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47.0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75.3</w:t>
            </w:r>
          </w:p>
        </w:tc>
      </w:tr>
      <w:tr w:rsidR="00AB0212" w14:paraId="7CB03173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4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Cough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10757.0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35.1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63.9</w:t>
            </w:r>
          </w:p>
        </w:tc>
      </w:tr>
      <w:tr w:rsidR="00AB0212" w14:paraId="0E6609F5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Dyspnea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12121"/>
                <w:sz w:val="20"/>
                <w:szCs w:val="20"/>
                <w:highlight w:val="white"/>
              </w:rPr>
              <w:t>14019.4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-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-</w:t>
            </w:r>
          </w:p>
        </w:tc>
      </w:tr>
      <w:tr w:rsidR="00AB0212" w14:paraId="7B98B52C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C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Fatigue and malaise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2792.7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10.8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8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16.4</w:t>
            </w:r>
          </w:p>
        </w:tc>
      </w:tr>
      <w:tr w:rsidR="00AB0212" w14:paraId="2C6B4987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0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Myalgia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1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421.6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2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3.5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3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7.1</w:t>
            </w:r>
          </w:p>
        </w:tc>
      </w:tr>
      <w:tr w:rsidR="00AB0212" w14:paraId="2AF0934A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4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Gastrointestinal symptoms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5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46.6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6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0.4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7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0.4</w:t>
            </w:r>
          </w:p>
        </w:tc>
      </w:tr>
      <w:tr w:rsidR="00AB0212" w14:paraId="6A4F5027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8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lastRenderedPageBreak/>
              <w:t>Altered mental status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9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51614.3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A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405.0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B" w14:textId="77777777" w:rsidR="00AB0212" w:rsidRDefault="00157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XXXX</w:t>
            </w:r>
          </w:p>
        </w:tc>
      </w:tr>
      <w:tr w:rsidR="00AB0212" w14:paraId="7FC2D2F0" w14:textId="77777777" w:rsidTr="00AB02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C" w14:textId="77777777" w:rsidR="00AB0212" w:rsidRDefault="001578C8">
            <w:pPr>
              <w:ind w:firstLine="135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No signs or symptoms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D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31958.6</w:t>
            </w:r>
          </w:p>
        </w:tc>
        <w:tc>
          <w:tcPr>
            <w:tcW w:w="16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E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108.1</w:t>
            </w:r>
          </w:p>
        </w:tc>
        <w:tc>
          <w:tcPr>
            <w:tcW w:w="24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9F" w14:textId="77777777" w:rsidR="00AB0212" w:rsidRDefault="00157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highlight w:val="white"/>
              </w:rPr>
              <w:t>173.9</w:t>
            </w:r>
          </w:p>
        </w:tc>
      </w:tr>
      <w:tr w:rsidR="00AB0212" w14:paraId="70233B2B" w14:textId="77777777" w:rsidTr="00AB0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00000A0" w14:textId="77777777" w:rsidR="00AB0212" w:rsidRDefault="001578C8">
            <w:pPr>
              <w:spacing w:line="276" w:lineRule="auto"/>
              <w:rPr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RAAS: renin-angiotensin-aldosterone system</w:t>
            </w:r>
          </w:p>
          <w:p w14:paraId="000000A1" w14:textId="77777777" w:rsidR="00AB0212" w:rsidRDefault="001578C8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  <w:highlight w:val="white"/>
              </w:rPr>
              <w:t>|S|: Number of features selected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szCs w:val="20"/>
              </w:rPr>
              <w:t xml:space="preserve"> in the subset of the mRMR.</w:t>
            </w:r>
          </w:p>
        </w:tc>
      </w:tr>
    </w:tbl>
    <w:p w14:paraId="000000A5" w14:textId="77777777" w:rsidR="00AB0212" w:rsidRDefault="00AB0212"/>
    <w:p w14:paraId="000000A6" w14:textId="77777777" w:rsidR="00AB0212" w:rsidRDefault="00AB0212"/>
    <w:p w14:paraId="000000A7" w14:textId="77777777" w:rsidR="00AB0212" w:rsidRDefault="001578C8">
      <w:pPr>
        <w:rPr>
          <w:b/>
        </w:rPr>
      </w:pPr>
      <w:r>
        <w:rPr>
          <w:b/>
        </w:rPr>
        <w:t>2.1) Random Forest  training code and search hyperparameter with Optuna framework</w:t>
      </w:r>
    </w:p>
    <w:p w14:paraId="000000A8" w14:textId="77777777" w:rsidR="00AB0212" w:rsidRDefault="00AB0212">
      <w:pPr>
        <w:ind w:left="720"/>
      </w:pPr>
    </w:p>
    <w:tbl>
      <w:tblPr>
        <w:tblStyle w:val="a1"/>
        <w:tblW w:w="8309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09"/>
      </w:tblGrid>
      <w:tr w:rsidR="00AB0212" w14:paraId="12A1D5BD" w14:textId="77777777">
        <w:tc>
          <w:tcPr>
            <w:tcW w:w="83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9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 objective(trial):</w:t>
            </w:r>
          </w:p>
          <w:p w14:paraId="000000AA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criterion = trial.suggest_categorical("criterion", ["gini", "entropy"])</w:t>
            </w:r>
          </w:p>
          <w:p w14:paraId="000000AB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max_depth = trial.suggest_int("max_depth",2,10,log=True)</w:t>
            </w:r>
          </w:p>
          <w:p w14:paraId="000000AC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n_estimators = trial.suggest_int("n_estimators",100,1000)</w:t>
            </w:r>
          </w:p>
          <w:p w14:paraId="000000AD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class_weight = trial.suggest_categorical("class_weight",["balanced",</w:t>
            </w:r>
          </w:p>
          <w:p w14:paraId="000000AE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"balanced_subsample"])</w:t>
            </w:r>
          </w:p>
          <w:p w14:paraId="000000AF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14:paraId="000000B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rf_recall = RandomForestClassifier(criterion=criterion,</w:t>
            </w:r>
          </w:p>
          <w:p w14:paraId="000000B1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max_depth=max_depth,</w:t>
            </w:r>
          </w:p>
          <w:p w14:paraId="000000B2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>
              <w:rPr>
                <w:sz w:val="20"/>
                <w:szCs w:val="20"/>
              </w:rPr>
              <w:t xml:space="preserve">                                n_estimators=n_estimators,</w:t>
            </w:r>
          </w:p>
          <w:p w14:paraId="000000B3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class_weight=class_weight)</w:t>
            </w:r>
          </w:p>
          <w:p w14:paraId="000000B4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14:paraId="000000B5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score =  cross_val_score(rf_recall, train, test, n_jobs=-1, cv = 5, scoring = "recall")</w:t>
            </w:r>
          </w:p>
          <w:p w14:paraId="000000B6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recall = score.me</w:t>
            </w:r>
            <w:r>
              <w:rPr>
                <w:sz w:val="20"/>
                <w:szCs w:val="20"/>
              </w:rPr>
              <w:t>an()</w:t>
            </w:r>
          </w:p>
          <w:p w14:paraId="000000B7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return recall</w:t>
            </w:r>
          </w:p>
          <w:p w14:paraId="000000B8" w14:textId="77777777" w:rsidR="00AB0212" w:rsidRDefault="00AB02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14:paraId="000000B9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= optuna.create_study(direction="maximize")</w:t>
            </w:r>
          </w:p>
          <w:p w14:paraId="000000BA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study.optimize(objective, n_trials=50)</w:t>
            </w:r>
          </w:p>
        </w:tc>
      </w:tr>
    </w:tbl>
    <w:p w14:paraId="000000BB" w14:textId="77777777" w:rsidR="00AB0212" w:rsidRDefault="00AB0212"/>
    <w:p w14:paraId="000000BC" w14:textId="77777777" w:rsidR="00AB0212" w:rsidRDefault="00AB0212">
      <w:pPr>
        <w:ind w:left="720"/>
      </w:pPr>
    </w:p>
    <w:p w14:paraId="000000BD" w14:textId="77777777" w:rsidR="00AB0212" w:rsidRDefault="00AB0212">
      <w:pPr>
        <w:ind w:left="720"/>
      </w:pPr>
    </w:p>
    <w:p w14:paraId="000000BE" w14:textId="77777777" w:rsidR="00AB0212" w:rsidRDefault="001578C8">
      <w:pPr>
        <w:rPr>
          <w:b/>
        </w:rPr>
      </w:pPr>
      <w:r>
        <w:rPr>
          <w:b/>
        </w:rPr>
        <w:t>2.2) Random Forest performance with best hyperparameters from Optuna study</w:t>
      </w:r>
    </w:p>
    <w:p w14:paraId="000000BF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2560320" cy="2256817"/>
            <wp:effectExtent l="0" t="0" r="0" b="0"/>
            <wp:docPr id="1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568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560320" cy="2284593"/>
            <wp:effectExtent l="0" t="0" r="0" b="0"/>
            <wp:docPr id="1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845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0" w14:textId="77777777" w:rsidR="00AB0212" w:rsidRDefault="001578C8">
      <w:pPr>
        <w:ind w:left="720"/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3752850" cy="2647950"/>
            <wp:effectExtent l="0" t="0" r="0" b="0"/>
            <wp:docPr id="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64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1" w14:textId="77777777" w:rsidR="00AB0212" w:rsidRDefault="00AB0212">
      <w:pPr>
        <w:rPr>
          <w:b/>
        </w:rPr>
      </w:pPr>
    </w:p>
    <w:p w14:paraId="000000C2" w14:textId="77777777" w:rsidR="00AB0212" w:rsidRDefault="00AB0212">
      <w:pPr>
        <w:rPr>
          <w:b/>
        </w:rPr>
      </w:pPr>
    </w:p>
    <w:p w14:paraId="000000C3" w14:textId="77777777" w:rsidR="00AB0212" w:rsidRDefault="001578C8">
      <w:pPr>
        <w:rPr>
          <w:b/>
        </w:rPr>
      </w:pPr>
      <w:r>
        <w:rPr>
          <w:b/>
        </w:rPr>
        <w:t>2.3) Hyperparameter and slice plot of search hyperparameters in 50 trials</w:t>
      </w:r>
    </w:p>
    <w:p w14:paraId="000000C4" w14:textId="77777777" w:rsidR="00AB0212" w:rsidRDefault="001578C8">
      <w:pPr>
        <w:ind w:left="720"/>
      </w:pPr>
      <w:r>
        <w:t xml:space="preserve"> </w:t>
      </w:r>
    </w:p>
    <w:tbl>
      <w:tblPr>
        <w:tblStyle w:val="a2"/>
        <w:tblW w:w="8309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09"/>
      </w:tblGrid>
      <w:tr w:rsidR="00AB0212" w14:paraId="6591638A" w14:textId="77777777">
        <w:tc>
          <w:tcPr>
            <w:tcW w:w="83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5" w14:textId="77777777" w:rsidR="00AB0212" w:rsidRDefault="001578C8">
            <w:pPr>
              <w:ind w:left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hyperparameters: {'criterion': 'gini',</w:t>
            </w:r>
          </w:p>
          <w:p w14:paraId="000000C6" w14:textId="77777777" w:rsidR="00AB0212" w:rsidRDefault="001578C8">
            <w:pPr>
              <w:ind w:left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'max_depth': 3,</w:t>
            </w:r>
          </w:p>
          <w:p w14:paraId="000000C7" w14:textId="77777777" w:rsidR="00AB0212" w:rsidRDefault="001578C8">
            <w:pPr>
              <w:ind w:left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</w:rPr>
              <w:t xml:space="preserve">                 'n_estimators': 410,</w:t>
            </w:r>
          </w:p>
          <w:p w14:paraId="000000C8" w14:textId="77777777" w:rsidR="00AB0212" w:rsidRDefault="001578C8">
            <w:pPr>
              <w:ind w:left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'class_weight': 'balanced'}</w:t>
            </w:r>
          </w:p>
        </w:tc>
      </w:tr>
    </w:tbl>
    <w:p w14:paraId="000000C9" w14:textId="77777777" w:rsidR="00AB0212" w:rsidRDefault="00AB0212"/>
    <w:p w14:paraId="000000CA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5519738" cy="2411447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9738" cy="24114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B" w14:textId="77777777" w:rsidR="00AB0212" w:rsidRDefault="00AB0212">
      <w:pPr>
        <w:ind w:left="720"/>
      </w:pPr>
    </w:p>
    <w:p w14:paraId="000000CC" w14:textId="77777777" w:rsidR="00AB0212" w:rsidRDefault="001578C8">
      <w:pPr>
        <w:ind w:left="720"/>
        <w:rPr>
          <w:b/>
        </w:rPr>
      </w:pPr>
      <w:r>
        <w:rPr>
          <w:b/>
        </w:rPr>
        <w:t>3.1) TabNet training code and search hyperparameter with Optuna framework</w:t>
      </w:r>
    </w:p>
    <w:p w14:paraId="000000CD" w14:textId="77777777" w:rsidR="00AB0212" w:rsidRDefault="00AB0212">
      <w:pPr>
        <w:ind w:left="720"/>
        <w:rPr>
          <w:b/>
        </w:rPr>
      </w:pPr>
    </w:p>
    <w:p w14:paraId="000000CE" w14:textId="77777777" w:rsidR="00AB0212" w:rsidRDefault="00AB0212">
      <w:pPr>
        <w:ind w:left="720"/>
      </w:pPr>
    </w:p>
    <w:tbl>
      <w:tblPr>
        <w:tblStyle w:val="a3"/>
        <w:tblW w:w="8309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09"/>
      </w:tblGrid>
      <w:tr w:rsidR="00AB0212" w14:paraId="15A48199" w14:textId="77777777">
        <w:tc>
          <w:tcPr>
            <w:tcW w:w="83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F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 Objective(trial):</w:t>
            </w:r>
          </w:p>
          <w:p w14:paraId="000000D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mask_type = trial.suggest_categorical("mask_type", ["entmax"])</w:t>
            </w:r>
          </w:p>
          <w:p w14:paraId="000000D1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n_d = trial.suggest_int("n_d", 4, 16, step=2)</w:t>
            </w:r>
          </w:p>
          <w:p w14:paraId="000000D2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n_steps = trial.suggest_int("n_steps", 1, 8, step=1)</w:t>
            </w:r>
          </w:p>
          <w:p w14:paraId="000000D3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gamma = trial.suggest_float("gamma", 1., 1.8, step=0.2)</w:t>
            </w:r>
          </w:p>
          <w:p w14:paraId="000000D4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n_shared = trial.suggest_int</w:t>
            </w:r>
            <w:r>
              <w:rPr>
                <w:sz w:val="20"/>
                <w:szCs w:val="20"/>
              </w:rPr>
              <w:t>("n_shared", 1, 2)</w:t>
            </w:r>
          </w:p>
          <w:p w14:paraId="000000D5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lambda_sparse = trial.suggest_float("lambda_sparse", 1e-3, 1e-1, log=True)</w:t>
            </w:r>
          </w:p>
          <w:p w14:paraId="000000D6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tabnet_params = dict(n_d=n_d, n_a=n_d, n_steps=n_steps, gamma=gamma,</w:t>
            </w:r>
          </w:p>
          <w:p w14:paraId="000000D7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lambda_sparse=lambda_sparse,</w:t>
            </w:r>
          </w:p>
          <w:p w14:paraId="000000D8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</w:t>
            </w:r>
            <w:r>
              <w:rPr>
                <w:sz w:val="20"/>
                <w:szCs w:val="20"/>
              </w:rPr>
              <w:t xml:space="preserve">              optimizer_fn=torch.optim.Adam, cat_idxs=[0,1,2,3,4],  </w:t>
            </w:r>
          </w:p>
          <w:p w14:paraId="000000D9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optimizer_params=dict(lr=2e-2, weight_decay=1e-5),</w:t>
            </w:r>
          </w:p>
          <w:p w14:paraId="000000DA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mask_type=mask_type, n_shared=n_shared,</w:t>
            </w:r>
          </w:p>
          <w:p w14:paraId="000000DB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>
              <w:rPr>
                <w:sz w:val="20"/>
                <w:szCs w:val="20"/>
              </w:rPr>
              <w:t xml:space="preserve">               scheduler_params=dict(mode="min",</w:t>
            </w:r>
          </w:p>
          <w:p w14:paraId="000000DC" w14:textId="77777777" w:rsidR="00AB0212" w:rsidRDefault="00AB02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14:paraId="000000DD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# changing scheduler patience to be lower than early stopping patience </w:t>
            </w:r>
          </w:p>
          <w:p w14:paraId="000000DE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patience=trial.suggest_int("patienceScheduler", low=3,high=10), min_lr=1e-5, factor=0.5,),</w:t>
            </w:r>
          </w:p>
          <w:p w14:paraId="000000DF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scheduler_fn=torch.optim.lr_scheduler.ReduceLROnPlateau,</w:t>
            </w:r>
          </w:p>
          <w:p w14:paraId="000000E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verbose=0,</w:t>
            </w:r>
          </w:p>
          <w:p w14:paraId="000000E1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</w:rPr>
              <w:t xml:space="preserve">                             )</w:t>
            </w:r>
          </w:p>
          <w:p w14:paraId="000000E2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kf = StratifiedKFold(n_splits=5, random_state=42, shuffle=True)</w:t>
            </w:r>
          </w:p>
          <w:p w14:paraId="000000E3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CV_score_array = [ ]</w:t>
            </w:r>
          </w:p>
          <w:p w14:paraId="000000E4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for train_index, test_index in kf.split(X_train, y_train):</w:t>
            </w:r>
          </w:p>
          <w:p w14:paraId="000000E5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X_train, X_valid = X_train[train_index], X_train[test_index]</w:t>
            </w:r>
          </w:p>
          <w:p w14:paraId="000000E6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y_train, y_valid = y_train[train_index], y_train[test_index]</w:t>
            </w:r>
          </w:p>
          <w:p w14:paraId="000000E7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classifier = TabNetClassifier(**tabnet_params)</w:t>
            </w:r>
          </w:p>
          <w:p w14:paraId="000000E8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classifier.fit(X_train=X_train, y_train=y_train,</w:t>
            </w:r>
          </w:p>
          <w:p w14:paraId="000000E9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>
              <w:rPr>
                <w:sz w:val="20"/>
                <w:szCs w:val="20"/>
              </w:rPr>
              <w:t xml:space="preserve"> eval_set=[(X_valid, y_valid)],</w:t>
            </w:r>
          </w:p>
          <w:p w14:paraId="000000EA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patience=trial.suggest_int("patience",low=30,high=60),                </w:t>
            </w:r>
          </w:p>
          <w:p w14:paraId="000000EB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max_epochs=trial.suggest_int('epochs', 100, 1000),</w:t>
            </w:r>
          </w:p>
          <w:p w14:paraId="000000EC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eval_metric=['recall',‘balanced_a</w:t>
            </w:r>
            <w:r>
              <w:rPr>
                <w:sz w:val="20"/>
                <w:szCs w:val="20"/>
              </w:rPr>
              <w:t>ccuracy’],</w:t>
            </w:r>
          </w:p>
          <w:p w14:paraId="000000ED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loss_fn=nn.CrossEntropyLoss(weight=weight_balance))</w:t>
            </w:r>
          </w:p>
          <w:p w14:paraId="000000EE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CV_score_array.append(classifier.best_cost)</w:t>
            </w:r>
          </w:p>
          <w:p w14:paraId="000000EF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avg = np.mean(CV_score_array)</w:t>
            </w:r>
          </w:p>
          <w:p w14:paraId="000000F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return avg</w:t>
            </w:r>
          </w:p>
        </w:tc>
      </w:tr>
    </w:tbl>
    <w:p w14:paraId="000000F1" w14:textId="77777777" w:rsidR="00AB0212" w:rsidRDefault="00AB0212">
      <w:pPr>
        <w:ind w:left="720"/>
      </w:pPr>
    </w:p>
    <w:p w14:paraId="000000F2" w14:textId="77777777" w:rsidR="00AB0212" w:rsidRDefault="00AB0212">
      <w:pPr>
        <w:ind w:left="720"/>
      </w:pPr>
    </w:p>
    <w:p w14:paraId="000000F3" w14:textId="77777777" w:rsidR="00AB0212" w:rsidRDefault="001578C8">
      <w:pPr>
        <w:ind w:left="720"/>
        <w:rPr>
          <w:b/>
        </w:rPr>
      </w:pPr>
      <w:r>
        <w:rPr>
          <w:b/>
        </w:rPr>
        <w:t>3.2)  TabeNet performance with hyperparameters from Optuna study</w:t>
      </w:r>
    </w:p>
    <w:p w14:paraId="000000F4" w14:textId="77777777" w:rsidR="00AB0212" w:rsidRDefault="00AB0212">
      <w:pPr>
        <w:ind w:left="720"/>
      </w:pPr>
    </w:p>
    <w:p w14:paraId="000000F5" w14:textId="77777777" w:rsidR="00AB0212" w:rsidRDefault="00AB0212">
      <w:pPr>
        <w:ind w:left="720"/>
      </w:pPr>
    </w:p>
    <w:p w14:paraId="000000F6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2560320" cy="2284593"/>
            <wp:effectExtent l="0" t="0" r="0" b="0"/>
            <wp:docPr id="1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845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560320" cy="2256817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568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F7" w14:textId="77777777" w:rsidR="00AB0212" w:rsidRDefault="001578C8">
      <w:pPr>
        <w:ind w:left="720"/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3752850" cy="2647950"/>
            <wp:effectExtent l="0" t="0" r="0" b="0"/>
            <wp:docPr id="14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64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F8" w14:textId="77777777" w:rsidR="00AB0212" w:rsidRDefault="001578C8">
      <w:pPr>
        <w:ind w:left="720"/>
      </w:pPr>
      <w:r>
        <w:t xml:space="preserve">            </w:t>
      </w:r>
    </w:p>
    <w:p w14:paraId="000000F9" w14:textId="77777777" w:rsidR="00AB0212" w:rsidRDefault="001578C8">
      <w:pPr>
        <w:ind w:left="720"/>
        <w:rPr>
          <w:b/>
        </w:rPr>
      </w:pPr>
      <w:r>
        <w:rPr>
          <w:b/>
        </w:rPr>
        <w:t>3.3) Hyperparameters and slice plot</w:t>
      </w:r>
    </w:p>
    <w:p w14:paraId="000000FA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5731200" cy="1955800"/>
            <wp:effectExtent l="0" t="0" r="0" b="0"/>
            <wp:docPr id="7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5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FB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5731200" cy="1676400"/>
            <wp:effectExtent l="0" t="0" r="0" b="0"/>
            <wp:docPr id="13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7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FC" w14:textId="77777777" w:rsidR="00AB0212" w:rsidRDefault="001578C8">
      <w:pPr>
        <w:ind w:left="720"/>
      </w:pPr>
      <w:r>
        <w:t xml:space="preserve"> Hyperparameters: {'mask_type': 'entmax', 'n_d': 8, 'n_steps': 4, 'gamma': 1.6, 'n_shared': 1, 'lambda_sparse': 0.00087913542931805</w:t>
      </w:r>
      <w:r>
        <w:t>71, 'patienceScheduler': 3, 'patience': 50, 'epochs': 633}</w:t>
      </w:r>
    </w:p>
    <w:p w14:paraId="000000FD" w14:textId="77777777" w:rsidR="00AB0212" w:rsidRDefault="00AB0212">
      <w:pPr>
        <w:ind w:left="720"/>
      </w:pPr>
    </w:p>
    <w:p w14:paraId="000000FE" w14:textId="77777777" w:rsidR="00AB0212" w:rsidRDefault="001578C8">
      <w:pPr>
        <w:ind w:left="720"/>
        <w:rPr>
          <w:b/>
        </w:rPr>
      </w:pPr>
      <w:r>
        <w:rPr>
          <w:b/>
        </w:rPr>
        <w:t>4.1) Support Vector Machine code and search hyperparameter with Optuna framework</w:t>
      </w:r>
    </w:p>
    <w:p w14:paraId="000000FF" w14:textId="77777777" w:rsidR="00AB0212" w:rsidRDefault="00AB0212">
      <w:pPr>
        <w:ind w:left="720"/>
      </w:pPr>
    </w:p>
    <w:tbl>
      <w:tblPr>
        <w:tblStyle w:val="a4"/>
        <w:tblW w:w="8309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09"/>
      </w:tblGrid>
      <w:tr w:rsidR="00AB0212" w14:paraId="630C839A" w14:textId="77777777">
        <w:tc>
          <w:tcPr>
            <w:tcW w:w="83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0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 objective(trial):</w:t>
            </w:r>
          </w:p>
          <w:p w14:paraId="00000101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eta0 = trial.suggest_loguniform("eta0", 0.001, 1)</w:t>
            </w:r>
          </w:p>
          <w:p w14:paraId="00000102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epsilon = trial.suggest_loguniform("epsilon", 0.01, 1)</w:t>
            </w:r>
          </w:p>
          <w:p w14:paraId="00000103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class_weight = trial.suggest_categorical("class_weight",["balanced", None])</w:t>
            </w:r>
          </w:p>
          <w:p w14:paraId="00000104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learning_rate = trial.suggest_categorical("learning_rate",</w:t>
            </w:r>
          </w:p>
          <w:p w14:paraId="00000105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                                   ["optimal","invscaling","adaptive"])</w:t>
            </w:r>
          </w:p>
          <w:p w14:paraId="00000106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svm = SGDClassifier(epsilon=epsilon,</w:t>
            </w:r>
          </w:p>
          <w:p w14:paraId="00000107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class_weight=class_weight,</w:t>
            </w:r>
          </w:p>
          <w:p w14:paraId="00000108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learning_rate=learning_rate,</w:t>
            </w:r>
          </w:p>
          <w:p w14:paraId="00000109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eta0=eta0</w:t>
            </w:r>
          </w:p>
          <w:p w14:paraId="0000010A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>
              <w:rPr>
                <w:sz w:val="20"/>
                <w:szCs w:val="20"/>
              </w:rPr>
              <w:t xml:space="preserve">          )</w:t>
            </w:r>
          </w:p>
          <w:p w14:paraId="0000010B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score =  cross_val_score(svm,  X_train, y_train, cv = 5,</w:t>
            </w:r>
          </w:p>
          <w:p w14:paraId="0000010C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n_jobs=-1, scoring = "balanced_accuracy")</w:t>
            </w:r>
          </w:p>
          <w:p w14:paraId="0000010D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balanced_accuracy = score.mean()</w:t>
            </w:r>
          </w:p>
          <w:p w14:paraId="0000010E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return balanced_accuracy</w:t>
            </w:r>
          </w:p>
          <w:p w14:paraId="0000010F" w14:textId="77777777" w:rsidR="00AB0212" w:rsidRDefault="00AB02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14:paraId="00000110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= optuna.create_study(direction="maximize")</w:t>
            </w:r>
          </w:p>
          <w:p w14:paraId="00000111" w14:textId="77777777" w:rsidR="00AB0212" w:rsidRDefault="001578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study.optimize(objective, n_trials=50)</w:t>
            </w:r>
          </w:p>
        </w:tc>
      </w:tr>
    </w:tbl>
    <w:p w14:paraId="00000112" w14:textId="77777777" w:rsidR="00AB0212" w:rsidRDefault="00AB0212"/>
    <w:p w14:paraId="00000113" w14:textId="77777777" w:rsidR="00AB0212" w:rsidRDefault="00AB0212">
      <w:pPr>
        <w:ind w:left="720"/>
      </w:pPr>
    </w:p>
    <w:p w14:paraId="00000114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2560320" cy="2284026"/>
            <wp:effectExtent l="0" t="0" r="0" b="0"/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840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560320" cy="2257737"/>
            <wp:effectExtent l="0" t="0" r="0" b="0"/>
            <wp:docPr id="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577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15" w14:textId="77777777" w:rsidR="00AB0212" w:rsidRDefault="001578C8">
      <w:pPr>
        <w:ind w:left="720"/>
        <w:jc w:val="center"/>
      </w:pPr>
      <w:r>
        <w:rPr>
          <w:noProof/>
        </w:rPr>
        <w:drawing>
          <wp:inline distT="114300" distB="114300" distL="114300" distR="114300">
            <wp:extent cx="3676650" cy="264795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64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16" w14:textId="77777777" w:rsidR="00AB0212" w:rsidRDefault="00AB0212">
      <w:pPr>
        <w:ind w:left="720"/>
      </w:pPr>
    </w:p>
    <w:p w14:paraId="00000117" w14:textId="77777777" w:rsidR="00AB0212" w:rsidRDefault="00AB0212">
      <w:pPr>
        <w:ind w:left="720"/>
      </w:pPr>
    </w:p>
    <w:p w14:paraId="00000118" w14:textId="77777777" w:rsidR="00AB0212" w:rsidRDefault="001578C8">
      <w:r>
        <w:rPr>
          <w:b/>
        </w:rPr>
        <w:lastRenderedPageBreak/>
        <w:t>4.2) Hyperparameter and slice plot</w:t>
      </w:r>
      <w:r>
        <w:rPr>
          <w:noProof/>
        </w:rPr>
        <w:drawing>
          <wp:inline distT="114300" distB="114300" distL="114300" distR="114300">
            <wp:extent cx="5731200" cy="1828800"/>
            <wp:effectExtent l="0" t="0" r="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2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19" w14:textId="77777777" w:rsidR="00AB0212" w:rsidRDefault="00AB0212">
      <w:pPr>
        <w:ind w:left="720"/>
      </w:pPr>
    </w:p>
    <w:p w14:paraId="0000011A" w14:textId="77777777" w:rsidR="00AB0212" w:rsidRDefault="00AB0212">
      <w:pPr>
        <w:rPr>
          <w:b/>
        </w:rPr>
      </w:pPr>
    </w:p>
    <w:p w14:paraId="0000011B" w14:textId="77777777" w:rsidR="00AB0212" w:rsidRDefault="001578C8">
      <w:pPr>
        <w:ind w:left="720"/>
      </w:pPr>
      <w:r>
        <w:rPr>
          <w:sz w:val="20"/>
          <w:szCs w:val="20"/>
        </w:rPr>
        <w:t>Best hyperparameters: {'eta0': 0.023409428851301886, 'epsilon': 0.01138213689986609, 'class_weight': 'balanced', 'learning_rate': 'adaptive'}</w:t>
      </w:r>
    </w:p>
    <w:p w14:paraId="0000011C" w14:textId="77777777" w:rsidR="00AB0212" w:rsidRDefault="00AB0212"/>
    <w:p w14:paraId="0000011D" w14:textId="77777777" w:rsidR="00AB0212" w:rsidRDefault="001578C8">
      <w:r>
        <w:rPr>
          <w:b/>
        </w:rPr>
        <w:t>5)</w:t>
      </w:r>
      <w:r>
        <w:t xml:space="preserve"> </w:t>
      </w:r>
      <w:r>
        <w:rPr>
          <w:b/>
        </w:rPr>
        <w:t>SHAP Interaction Plot applied to Random Forest</w:t>
      </w:r>
    </w:p>
    <w:p w14:paraId="0000011E" w14:textId="77777777" w:rsidR="00AB0212" w:rsidRDefault="00AB0212">
      <w:pPr>
        <w:ind w:left="720"/>
      </w:pPr>
    </w:p>
    <w:p w14:paraId="0000011F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3840480" cy="2643809"/>
            <wp:effectExtent l="0" t="0" r="0" b="0"/>
            <wp:docPr id="1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6438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0" w14:textId="77777777" w:rsidR="00AB0212" w:rsidRDefault="00AB0212">
      <w:pPr>
        <w:rPr>
          <w:color w:val="FF0000"/>
          <w:highlight w:val="white"/>
        </w:rPr>
      </w:pPr>
    </w:p>
    <w:p w14:paraId="00000121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3840480" cy="2651341"/>
            <wp:effectExtent l="0" t="0" r="0" b="0"/>
            <wp:docPr id="10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6513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2" w14:textId="77777777" w:rsidR="00AB0212" w:rsidRDefault="001578C8">
      <w:pPr>
        <w:ind w:left="720"/>
      </w:pPr>
      <w:r>
        <w:rPr>
          <w:noProof/>
        </w:rPr>
        <w:lastRenderedPageBreak/>
        <w:drawing>
          <wp:inline distT="114300" distB="114300" distL="114300" distR="114300">
            <wp:extent cx="3840480" cy="2649147"/>
            <wp:effectExtent l="0" t="0" r="0" b="0"/>
            <wp:docPr id="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6491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3" w14:textId="77777777" w:rsidR="00AB0212" w:rsidRDefault="001578C8">
      <w:pPr>
        <w:ind w:left="720"/>
      </w:pPr>
      <w:r>
        <w:rPr>
          <w:noProof/>
        </w:rPr>
        <w:drawing>
          <wp:inline distT="114300" distB="114300" distL="114300" distR="114300">
            <wp:extent cx="3840480" cy="2649147"/>
            <wp:effectExtent l="0" t="0" r="0" b="0"/>
            <wp:docPr id="1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6491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4" w14:textId="77777777" w:rsidR="00AB0212" w:rsidRDefault="001578C8">
      <w:r>
        <w:t xml:space="preserve">  </w:t>
      </w:r>
    </w:p>
    <w:p w14:paraId="00000125" w14:textId="608B4BF6" w:rsidR="00AB0212" w:rsidRPr="00CB2FAE" w:rsidRDefault="001578C8">
      <w:r>
        <w:rPr>
          <w:b/>
        </w:rPr>
        <w:t xml:space="preserve">6) </w:t>
      </w:r>
      <w:r w:rsidR="00CB2FAE">
        <w:rPr>
          <w:b/>
        </w:rPr>
        <w:t xml:space="preserve">Table S2. </w:t>
      </w:r>
      <w:r w:rsidR="00CB2FAE">
        <w:rPr>
          <w:b/>
        </w:rPr>
        <w:t>General characteristics of the missing data</w:t>
      </w:r>
    </w:p>
    <w:p w14:paraId="00000126" w14:textId="77777777" w:rsidR="00AB0212" w:rsidRDefault="00AB0212">
      <w:pPr>
        <w:rPr>
          <w:rFonts w:ascii="Calibri" w:eastAsia="Calibri" w:hAnsi="Calibri" w:cs="Calibri"/>
        </w:rPr>
      </w:pPr>
    </w:p>
    <w:tbl>
      <w:tblPr>
        <w:tblStyle w:val="a5"/>
        <w:tblW w:w="89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480"/>
        <w:gridCol w:w="1890"/>
        <w:gridCol w:w="1470"/>
        <w:gridCol w:w="2070"/>
      </w:tblGrid>
      <w:tr w:rsidR="00AB0212" w14:paraId="72218D8C" w14:textId="77777777">
        <w:trPr>
          <w:trHeight w:val="725"/>
        </w:trPr>
        <w:tc>
          <w:tcPr>
            <w:tcW w:w="348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27" w14:textId="77777777" w:rsidR="00AB0212" w:rsidRDefault="001578C8">
            <w:pPr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Variables</w:t>
            </w:r>
          </w:p>
        </w:tc>
        <w:tc>
          <w:tcPr>
            <w:tcW w:w="189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28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Training dataset</w:t>
            </w:r>
          </w:p>
          <w:p w14:paraId="00000129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  <w:t>(n = 1196)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2A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Test dataset</w:t>
            </w:r>
          </w:p>
          <w:p w14:paraId="0000012B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  <w:t>(n = 300)</w:t>
            </w:r>
          </w:p>
        </w:tc>
        <w:tc>
          <w:tcPr>
            <w:tcW w:w="207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2C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Validation dataset</w:t>
            </w:r>
          </w:p>
          <w:p w14:paraId="0000012D" w14:textId="77777777" w:rsidR="00AB0212" w:rsidRDefault="001578C8">
            <w:pPr>
              <w:jc w:val="center"/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  <w:t>(n = 312)</w:t>
            </w:r>
          </w:p>
        </w:tc>
      </w:tr>
      <w:tr w:rsidR="00AB0212" w14:paraId="0C403590" w14:textId="77777777">
        <w:trPr>
          <w:trHeight w:val="440"/>
        </w:trPr>
        <w:tc>
          <w:tcPr>
            <w:tcW w:w="8910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2E" w14:textId="77777777" w:rsidR="00AB0212" w:rsidRDefault="001578C8">
            <w:pP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  <w:t>Demographics/Comorbidities (D/C)</w:t>
            </w:r>
          </w:p>
        </w:tc>
      </w:tr>
      <w:tr w:rsidR="00AB0212" w14:paraId="165398FA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Age, years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0.17 %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1.33 %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0.00%</w:t>
            </w:r>
          </w:p>
        </w:tc>
      </w:tr>
      <w:tr w:rsidR="00AB0212" w14:paraId="2020631F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Sex, male or female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15876DDD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Skin color, white or non-white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78E6359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Diabetes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3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7C85F950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lastRenderedPageBreak/>
              <w:t>Obesity (BMI &gt; 30kg/m²)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0.75 %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0.33 %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3ABA63CE" w14:textId="77777777">
        <w:trPr>
          <w:trHeight w:val="45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Previous stroke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1B93A57D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Hypertension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A40631D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Positive HIV serology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6326F393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Heart failure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685B3667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Chronic liver disease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E42EBC2" w14:textId="77777777">
        <w:trPr>
          <w:trHeight w:val="650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Chronic obstructive pulmonary disease (COPD)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385B18E4" w14:textId="77777777">
        <w:trPr>
          <w:trHeight w:val="650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Peripheral arterial obstructive disease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19D6AB23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Previous myocardial infarction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5B701C0E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Previous or current neoplasia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76F123B8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Current smoking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1BF4337F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Previous smoking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268471D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Use of RAAS inhibitors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4.85 %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2.67 %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757CCAF2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6" w14:textId="77777777" w:rsidR="00AB0212" w:rsidRDefault="001578C8">
            <w:pP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  <w:t>Clinical findings (CF)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B0212" w14:paraId="4F829496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Fever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5F8B13D5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Cough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7584CE4F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Dyspnea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2EB972D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Fatigue and malaise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2313512C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A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Myalgia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B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C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D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371DC4D4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E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Gastrointestinal symptoms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F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0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1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0C14BA35" w14:textId="77777777">
        <w:trPr>
          <w:trHeight w:val="425"/>
        </w:trPr>
        <w:tc>
          <w:tcPr>
            <w:tcW w:w="3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2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Altered mental status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3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4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5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  <w:tr w:rsidR="00AB0212" w14:paraId="123837C8" w14:textId="77777777">
        <w:trPr>
          <w:trHeight w:val="425"/>
        </w:trPr>
        <w:tc>
          <w:tcPr>
            <w:tcW w:w="34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6" w14:textId="77777777" w:rsidR="00AB0212" w:rsidRDefault="001578C8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lastRenderedPageBreak/>
              <w:t>No signs or symptoms</w:t>
            </w:r>
          </w:p>
        </w:tc>
        <w:tc>
          <w:tcPr>
            <w:tcW w:w="18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7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8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  <w:tc>
          <w:tcPr>
            <w:tcW w:w="20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9" w14:textId="77777777" w:rsidR="00AB0212" w:rsidRDefault="001578C8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sz w:val="20"/>
                <w:szCs w:val="20"/>
                <w:highlight w:val="white"/>
              </w:rPr>
              <w:t>0.00 %</w:t>
            </w:r>
          </w:p>
        </w:tc>
      </w:tr>
    </w:tbl>
    <w:p w14:paraId="0000019A" w14:textId="77777777" w:rsidR="00AB0212" w:rsidRDefault="001578C8">
      <w:pPr>
        <w:rPr>
          <w:rFonts w:ascii="Calibri" w:eastAsia="Calibri" w:hAnsi="Calibri" w:cs="Calibri"/>
          <w:sz w:val="20"/>
          <w:szCs w:val="20"/>
          <w:highlight w:val="white"/>
        </w:rPr>
      </w:pPr>
      <w:r>
        <w:rPr>
          <w:rFonts w:ascii="Calibri" w:eastAsia="Calibri" w:hAnsi="Calibri" w:cs="Calibri"/>
          <w:sz w:val="20"/>
          <w:szCs w:val="20"/>
          <w:highlight w:val="white"/>
        </w:rPr>
        <w:t>Values are n (%)</w:t>
      </w:r>
    </w:p>
    <w:p w14:paraId="0000019B" w14:textId="77777777" w:rsidR="00AB0212" w:rsidRDefault="001578C8">
      <w:pPr>
        <w:rPr>
          <w:rFonts w:ascii="Calibri" w:eastAsia="Calibri" w:hAnsi="Calibri" w:cs="Calibri"/>
          <w:sz w:val="20"/>
          <w:szCs w:val="20"/>
          <w:highlight w:val="white"/>
        </w:rPr>
      </w:pPr>
      <w:r>
        <w:rPr>
          <w:rFonts w:ascii="Calibri" w:eastAsia="Calibri" w:hAnsi="Calibri" w:cs="Calibri"/>
          <w:sz w:val="20"/>
          <w:szCs w:val="20"/>
          <w:highlight w:val="white"/>
        </w:rPr>
        <w:t>RAAS: renin-angiotensin-aldosterone system</w:t>
      </w:r>
    </w:p>
    <w:p w14:paraId="0000019C" w14:textId="77777777" w:rsidR="00AB0212" w:rsidRDefault="00AB0212">
      <w:pPr>
        <w:rPr>
          <w:rFonts w:ascii="Calibri" w:eastAsia="Calibri" w:hAnsi="Calibri" w:cs="Calibri"/>
        </w:rPr>
      </w:pPr>
    </w:p>
    <w:p w14:paraId="0000019D" w14:textId="77777777" w:rsidR="00AB0212" w:rsidRDefault="00AB0212">
      <w:pPr>
        <w:rPr>
          <w:rFonts w:ascii="Calibri" w:eastAsia="Calibri" w:hAnsi="Calibri" w:cs="Calibri"/>
        </w:rPr>
      </w:pPr>
    </w:p>
    <w:p w14:paraId="0000019E" w14:textId="77777777" w:rsidR="00AB0212" w:rsidRDefault="00AB0212">
      <w:pPr>
        <w:rPr>
          <w:rFonts w:ascii="Calibri" w:eastAsia="Calibri" w:hAnsi="Calibri" w:cs="Calibri"/>
        </w:rPr>
      </w:pPr>
    </w:p>
    <w:p w14:paraId="0000019F" w14:textId="77777777" w:rsidR="00AB0212" w:rsidRDefault="00AB0212">
      <w:pPr>
        <w:rPr>
          <w:rFonts w:ascii="Calibri" w:eastAsia="Calibri" w:hAnsi="Calibri" w:cs="Calibri"/>
        </w:rPr>
      </w:pPr>
    </w:p>
    <w:sectPr w:rsidR="00AB0212">
      <w:headerReference w:type="default" r:id="rId2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E3CD6" w14:textId="77777777" w:rsidR="001578C8" w:rsidRDefault="001578C8">
      <w:pPr>
        <w:spacing w:line="240" w:lineRule="auto"/>
      </w:pPr>
      <w:r>
        <w:separator/>
      </w:r>
    </w:p>
  </w:endnote>
  <w:endnote w:type="continuationSeparator" w:id="0">
    <w:p w14:paraId="45C68AF6" w14:textId="77777777" w:rsidR="001578C8" w:rsidRDefault="001578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A22EA" w14:textId="77777777" w:rsidR="001578C8" w:rsidRDefault="001578C8">
      <w:pPr>
        <w:spacing w:line="240" w:lineRule="auto"/>
      </w:pPr>
      <w:r>
        <w:separator/>
      </w:r>
    </w:p>
  </w:footnote>
  <w:footnote w:type="continuationSeparator" w:id="0">
    <w:p w14:paraId="6297754B" w14:textId="77777777" w:rsidR="001578C8" w:rsidRDefault="001578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0" w14:textId="77777777" w:rsidR="00AB0212" w:rsidRDefault="00AB021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212"/>
    <w:rsid w:val="001578C8"/>
    <w:rsid w:val="009E1CB5"/>
    <w:rsid w:val="00AB0212"/>
    <w:rsid w:val="00CB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CEB6B3"/>
  <w15:docId w15:val="{170B25CF-BFFB-F147-9840-7C576524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rPr>
      <w:color w:val="C55911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1457</Words>
  <Characters>7870</Characters>
  <Application>Microsoft Office Word</Application>
  <DocSecurity>0</DocSecurity>
  <Lines>65</Lines>
  <Paragraphs>18</Paragraphs>
  <ScaleCrop>false</ScaleCrop>
  <Company/>
  <LinksUpToDate>false</LinksUpToDate>
  <CharactersWithSpaces>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Miguel Martins</cp:lastModifiedBy>
  <cp:revision>2</cp:revision>
  <dcterms:created xsi:type="dcterms:W3CDTF">2022-05-10T09:06:00Z</dcterms:created>
  <dcterms:modified xsi:type="dcterms:W3CDTF">2022-05-10T09:06:00Z</dcterms:modified>
</cp:coreProperties>
</file>