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6A2461" w14:textId="4A0F3CF8" w:rsidR="002E6F8D" w:rsidRPr="00A33BAC" w:rsidRDefault="006F545A" w:rsidP="002E6F8D">
      <w:pPr>
        <w:spacing w:line="480" w:lineRule="auto"/>
        <w:rPr>
          <w:rFonts w:ascii="Century Gothic" w:hAnsi="Century Gothic"/>
        </w:rPr>
      </w:pPr>
      <w:r>
        <w:rPr>
          <w:rFonts w:ascii="Century Gothic" w:hAnsi="Century Gothic"/>
        </w:rPr>
        <w:t>Additional file</w:t>
      </w:r>
      <w:r w:rsidR="002E6F8D">
        <w:rPr>
          <w:rFonts w:ascii="Century Gothic" w:hAnsi="Century Gothic"/>
        </w:rPr>
        <w:t xml:space="preserve"> 2</w:t>
      </w:r>
      <w:r w:rsidR="002E6F8D" w:rsidRPr="00A33BAC">
        <w:rPr>
          <w:rFonts w:ascii="Century Gothic" w:hAnsi="Century Gothic"/>
        </w:rPr>
        <w:t>:</w:t>
      </w:r>
    </w:p>
    <w:p w14:paraId="02024B53" w14:textId="77777777" w:rsidR="002E6F8D" w:rsidRPr="00A33BAC" w:rsidRDefault="002E6F8D" w:rsidP="002E6F8D">
      <w:pPr>
        <w:spacing w:line="480" w:lineRule="auto"/>
      </w:pPr>
      <w:r>
        <w:t>1</w:t>
      </w:r>
      <w:r w:rsidRPr="00A33BAC">
        <w:t xml:space="preserve">.- </w:t>
      </w:r>
      <w:r w:rsidRPr="00A33BAC">
        <w:rPr>
          <w:rFonts w:ascii="Century Gothic" w:hAnsi="Century Gothic"/>
        </w:rPr>
        <w:t>OR and theirs 95% CI estimations for the period effect in comparison with the average of the whole period.</w:t>
      </w:r>
    </w:p>
    <w:p w14:paraId="2D105777" w14:textId="77777777" w:rsidR="002E6F8D" w:rsidRPr="00604881" w:rsidRDefault="002E6F8D" w:rsidP="002E6F8D">
      <w:pPr>
        <w:spacing w:line="480" w:lineRule="auto"/>
        <w:jc w:val="center"/>
      </w:pPr>
      <w:r w:rsidRPr="00A72024">
        <w:rPr>
          <w:noProof/>
          <w:lang w:val="es-ES" w:eastAsia="es-ES"/>
        </w:rPr>
        <w:drawing>
          <wp:inline distT="0" distB="0" distL="0" distR="0" wp14:anchorId="5CA85974" wp14:editId="417C8CB5">
            <wp:extent cx="7980800" cy="3020958"/>
            <wp:effectExtent l="0" t="0" r="1270" b="8255"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riod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89908" cy="3024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F83F6E" w14:textId="77777777" w:rsidR="002E6F8D" w:rsidRPr="00A33BAC" w:rsidRDefault="002E6F8D" w:rsidP="002E6F8D">
      <w:pPr>
        <w:spacing w:line="480" w:lineRule="auto"/>
        <w:sectPr w:rsidR="002E6F8D" w:rsidRPr="00A33BAC" w:rsidSect="002E6F8D">
          <w:pgSz w:w="16838" w:h="11906" w:orient="landscape"/>
          <w:pgMar w:top="1417" w:right="1701" w:bottom="1417" w:left="1701" w:header="709" w:footer="709" w:gutter="0"/>
          <w:cols w:space="708"/>
          <w:docGrid w:linePitch="360"/>
        </w:sectPr>
      </w:pPr>
    </w:p>
    <w:p w14:paraId="5CA64F94" w14:textId="77777777" w:rsidR="002E6F8D" w:rsidRPr="00A33BAC" w:rsidRDefault="002E6F8D" w:rsidP="002E6F8D">
      <w:pPr>
        <w:spacing w:line="480" w:lineRule="auto"/>
      </w:pPr>
    </w:p>
    <w:p w14:paraId="7347BAD4" w14:textId="77777777" w:rsidR="002E6F8D" w:rsidRPr="00A33BAC" w:rsidRDefault="002E6F8D" w:rsidP="002E6F8D">
      <w:pPr>
        <w:spacing w:line="480" w:lineRule="auto"/>
      </w:pPr>
      <w:r>
        <w:t>2</w:t>
      </w:r>
      <w:r w:rsidRPr="00A33BAC">
        <w:t xml:space="preserve">.- </w:t>
      </w:r>
      <w:r w:rsidRPr="00A33BAC">
        <w:rPr>
          <w:rFonts w:ascii="Century Gothic" w:hAnsi="Century Gothic"/>
        </w:rPr>
        <w:t>OR and theirs 95% CI estimations for the health department effect in comparison with the average of all of them.</w:t>
      </w:r>
    </w:p>
    <w:p w14:paraId="21D73D98" w14:textId="77777777" w:rsidR="002E6F8D" w:rsidRPr="00A33BAC" w:rsidRDefault="002E6F8D" w:rsidP="002E6F8D">
      <w:pPr>
        <w:spacing w:line="480" w:lineRule="auto"/>
      </w:pPr>
    </w:p>
    <w:p w14:paraId="5962BD52" w14:textId="77777777" w:rsidR="002E6F8D" w:rsidRPr="00604881" w:rsidRDefault="002E6F8D" w:rsidP="002E6F8D">
      <w:pPr>
        <w:spacing w:line="480" w:lineRule="auto"/>
        <w:jc w:val="center"/>
      </w:pPr>
      <w:r w:rsidRPr="00A72024">
        <w:rPr>
          <w:noProof/>
          <w:lang w:val="es-ES" w:eastAsia="es-ES"/>
        </w:rPr>
        <w:drawing>
          <wp:inline distT="0" distB="0" distL="0" distR="0" wp14:anchorId="622EE63A" wp14:editId="3C431D2E">
            <wp:extent cx="5780598" cy="3804564"/>
            <wp:effectExtent l="0" t="0" r="0" b="5715"/>
            <wp:docPr id="6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pt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0178" cy="3804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05C91B" w14:textId="77777777" w:rsidR="002E6F8D" w:rsidRPr="00A33BAC" w:rsidRDefault="002E6F8D" w:rsidP="002E6F8D">
      <w:pPr>
        <w:spacing w:line="480" w:lineRule="auto"/>
      </w:pPr>
    </w:p>
    <w:p w14:paraId="4500F43D" w14:textId="77777777" w:rsidR="002E6F8D" w:rsidRDefault="002E6F8D" w:rsidP="002E6F8D">
      <w:pPr>
        <w:spacing w:line="480" w:lineRule="auto"/>
        <w:jc w:val="center"/>
        <w:rPr>
          <w:rFonts w:ascii="Century Gothic" w:hAnsi="Century Gothic"/>
        </w:rPr>
        <w:sectPr w:rsidR="002E6F8D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50A6A36C" w14:textId="77777777" w:rsidR="002E6F8D" w:rsidRPr="00A33BAC" w:rsidRDefault="002E6F8D" w:rsidP="002E6F8D">
      <w:pPr>
        <w:spacing w:line="480" w:lineRule="auto"/>
        <w:jc w:val="center"/>
      </w:pPr>
      <w:r>
        <w:rPr>
          <w:rFonts w:ascii="Century Gothic" w:hAnsi="Century Gothic"/>
        </w:rPr>
        <w:lastRenderedPageBreak/>
        <w:t>3</w:t>
      </w:r>
      <w:r w:rsidRPr="00A33BAC">
        <w:rPr>
          <w:rFonts w:ascii="Century Gothic" w:hAnsi="Century Gothic"/>
        </w:rPr>
        <w:t>.- Spatio-temporal risk of RV and AGE-</w:t>
      </w:r>
      <w:r w:rsidRPr="00604881">
        <w:rPr>
          <w:rFonts w:ascii="Century Gothic" w:hAnsi="Century Gothic"/>
          <w:szCs w:val="24"/>
        </w:rPr>
        <w:t>Hospitali</w:t>
      </w:r>
      <w:r w:rsidRPr="00A72024">
        <w:rPr>
          <w:rFonts w:ascii="Century Gothic" w:hAnsi="Century Gothic"/>
          <w:szCs w:val="24"/>
        </w:rPr>
        <w:t>s</w:t>
      </w:r>
      <w:r w:rsidRPr="00604881">
        <w:rPr>
          <w:rFonts w:ascii="Century Gothic" w:hAnsi="Century Gothic"/>
          <w:szCs w:val="24"/>
        </w:rPr>
        <w:t>ation</w:t>
      </w:r>
      <w:r w:rsidRPr="00A33BAC">
        <w:rPr>
          <w:rFonts w:ascii="Century Gothic" w:hAnsi="Century Gothic"/>
        </w:rPr>
        <w:t xml:space="preserve"> in comparison with the average of the Valencia R.</w:t>
      </w:r>
      <w:r w:rsidRPr="00D30009">
        <w:t xml:space="preserve">  </w:t>
      </w:r>
      <w:r w:rsidRPr="00A72024">
        <w:rPr>
          <w:noProof/>
          <w:lang w:val="es-ES" w:eastAsia="es-ES"/>
        </w:rPr>
        <w:drawing>
          <wp:inline distT="0" distB="0" distL="0" distR="0" wp14:anchorId="75C34CF1" wp14:editId="606BB495">
            <wp:extent cx="6913226" cy="4608546"/>
            <wp:effectExtent l="0" t="0" r="2540" b="1905"/>
            <wp:docPr id="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atio_temporal_effec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18339" cy="461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D84937" w14:textId="77777777" w:rsidR="002E6F8D" w:rsidRDefault="002E6F8D">
      <w:pPr>
        <w:sectPr w:rsidR="002E6F8D" w:rsidSect="002E6F8D">
          <w:pgSz w:w="16838" w:h="11906" w:orient="landscape"/>
          <w:pgMar w:top="1701" w:right="1418" w:bottom="1701" w:left="1418" w:header="709" w:footer="709" w:gutter="0"/>
          <w:cols w:space="708"/>
          <w:docGrid w:linePitch="360"/>
        </w:sectPr>
      </w:pPr>
    </w:p>
    <w:p w14:paraId="3B7D9ACC" w14:textId="77777777" w:rsidR="00453887" w:rsidRDefault="006F545A"/>
    <w:sectPr w:rsidR="0045388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E6F8D"/>
    <w:rsid w:val="002E6F8D"/>
    <w:rsid w:val="006F545A"/>
    <w:rsid w:val="00EB2368"/>
    <w:rsid w:val="00F22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9717B2"/>
  <w15:docId w15:val="{406CA5B3-B032-487C-B4A8-A9B976EC1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6F8D"/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6F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6F8D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56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Monica López Lacort</dc:creator>
  <cp:lastModifiedBy>Mónica López Lacort</cp:lastModifiedBy>
  <cp:revision>2</cp:revision>
  <dcterms:created xsi:type="dcterms:W3CDTF">2020-01-07T13:11:00Z</dcterms:created>
  <dcterms:modified xsi:type="dcterms:W3CDTF">2020-08-12T21:16:00Z</dcterms:modified>
</cp:coreProperties>
</file>