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61" w:rsidRPr="004E3A77" w:rsidRDefault="00157161" w:rsidP="00157161">
      <w:pPr>
        <w:spacing w:before="240"/>
        <w:rPr>
          <w:sz w:val="21"/>
          <w:szCs w:val="21"/>
          <w:lang w:eastAsia="zh-CN"/>
        </w:rPr>
      </w:pPr>
      <w:bookmarkStart w:id="0" w:name="OLE_LINK2"/>
      <w:bookmarkStart w:id="1" w:name="OLE_LINK3"/>
      <w:r w:rsidRPr="004E3A77">
        <w:rPr>
          <w:rFonts w:hint="eastAsia"/>
          <w:b/>
          <w:sz w:val="21"/>
          <w:szCs w:val="21"/>
        </w:rPr>
        <w:t>Suppl</w:t>
      </w:r>
      <w:bookmarkStart w:id="2" w:name="OLE_LINK1"/>
      <w:r w:rsidRPr="004E3A77">
        <w:rPr>
          <w:rFonts w:hint="eastAsia"/>
          <w:b/>
          <w:sz w:val="21"/>
          <w:szCs w:val="21"/>
        </w:rPr>
        <w:t>ement</w:t>
      </w:r>
      <w:bookmarkEnd w:id="2"/>
      <w:r w:rsidRPr="004E3A77">
        <w:rPr>
          <w:rFonts w:hint="eastAsia"/>
          <w:b/>
          <w:sz w:val="21"/>
          <w:szCs w:val="21"/>
        </w:rPr>
        <w:t>ary Table</w:t>
      </w:r>
      <w:bookmarkEnd w:id="0"/>
      <w:bookmarkEnd w:id="1"/>
      <w:r w:rsidRPr="004E3A77">
        <w:rPr>
          <w:rFonts w:hint="eastAsia"/>
          <w:b/>
          <w:sz w:val="21"/>
          <w:szCs w:val="21"/>
        </w:rPr>
        <w:t xml:space="preserve"> </w:t>
      </w:r>
      <w:r w:rsidRPr="004E3A77">
        <w:rPr>
          <w:rFonts w:hint="eastAsia"/>
          <w:b/>
          <w:sz w:val="21"/>
          <w:szCs w:val="21"/>
          <w:lang w:eastAsia="zh-CN"/>
        </w:rPr>
        <w:t>2</w:t>
      </w:r>
      <w:r w:rsidRPr="004E3A77">
        <w:rPr>
          <w:rFonts w:hint="eastAsia"/>
          <w:sz w:val="21"/>
          <w:szCs w:val="21"/>
        </w:rPr>
        <w:t xml:space="preserve"> </w:t>
      </w:r>
      <w:r w:rsidRPr="004E3A77">
        <w:rPr>
          <w:rFonts w:cs="Times New Roman"/>
          <w:sz w:val="21"/>
          <w:szCs w:val="21"/>
        </w:rPr>
        <w:t>Clinical characteristics o</w:t>
      </w:r>
      <w:r>
        <w:rPr>
          <w:rFonts w:cs="Times New Roman"/>
          <w:sz w:val="21"/>
          <w:szCs w:val="21"/>
        </w:rPr>
        <w:t>f the survived and died cohorts</w:t>
      </w:r>
    </w:p>
    <w:tbl>
      <w:tblPr>
        <w:tblStyle w:val="a5"/>
        <w:tblW w:w="8931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00"/>
        <w:gridCol w:w="970"/>
        <w:gridCol w:w="1360"/>
        <w:gridCol w:w="1440"/>
        <w:gridCol w:w="1169"/>
        <w:gridCol w:w="992"/>
      </w:tblGrid>
      <w:tr w:rsidR="00157161" w:rsidRPr="004E3A77" w:rsidTr="005E26AE">
        <w:tc>
          <w:tcPr>
            <w:tcW w:w="3000" w:type="dxa"/>
            <w:tcBorders>
              <w:bottom w:val="single" w:sz="4" w:space="0" w:color="auto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bookmarkStart w:id="3" w:name="OLE_LINK114"/>
            <w:r w:rsidRPr="004E3A77">
              <w:rPr>
                <w:rFonts w:cs="Times New Roman"/>
                <w:b/>
                <w:sz w:val="21"/>
                <w:szCs w:val="21"/>
              </w:rPr>
              <w:t>Variable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Sample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Survived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Died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Statistics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P-value</w:t>
            </w:r>
          </w:p>
        </w:tc>
      </w:tr>
      <w:tr w:rsidR="00157161" w:rsidRPr="004E3A77" w:rsidTr="005E26AE">
        <w:tc>
          <w:tcPr>
            <w:tcW w:w="3000" w:type="dxa"/>
            <w:tcBorders>
              <w:top w:val="single" w:sz="4" w:space="0" w:color="auto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proofErr w:type="gram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age(</w:t>
            </w:r>
            <w:proofErr w:type="gram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y),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 (%)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58.72±9.28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63.36±9.60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-2.405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0.018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Sex (%)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Male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52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22(47.83%)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30(60.00%)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1.43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0.232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Female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24(52.17%)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20(40.00%)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Clinical </w:t>
            </w:r>
            <w:r w:rsidRPr="004E3A77">
              <w:rPr>
                <w:rFonts w:cs="Times New Roman"/>
                <w:b/>
                <w:sz w:val="21"/>
                <w:szCs w:val="21"/>
              </w:rPr>
              <w:t>symptoms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bookmarkStart w:id="4" w:name="OLE_LINK87"/>
            <w:r w:rsidRPr="004E3A77">
              <w:rPr>
                <w:rFonts w:cs="Times New Roman"/>
                <w:sz w:val="21"/>
                <w:szCs w:val="21"/>
                <w:lang w:eastAsia="zh-CN"/>
              </w:rPr>
              <w:t>Asymptomatic</w:t>
            </w:r>
            <w:bookmarkEnd w:id="4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59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35(76.09%)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24(48.00%)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0.014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Abdominal pain or abdominal Distention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9(19.57%)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22(44.00%)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Yellow urine or weakness or yellowing of skin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1(2.17%)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Fever or emaciation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1(2.17%)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1(2.00%)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Chronic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</w:rPr>
              <w:t>hepatopathy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73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34(73.91%)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39(78.00%)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spacing w:after="200" w:line="276" w:lineRule="auto"/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0.42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 xml:space="preserve">Hepatitis </w:t>
            </w:r>
            <w:proofErr w:type="spellStart"/>
            <w:r w:rsidRPr="004E3A77">
              <w:rPr>
                <w:rFonts w:cs="Times New Roman"/>
                <w:sz w:val="21"/>
                <w:szCs w:val="21"/>
                <w:lang w:eastAsia="zh-CN"/>
              </w:rPr>
              <w:t>Bassociated</w:t>
            </w:r>
            <w:proofErr w:type="spellEnd"/>
            <w:r w:rsidRPr="004E3A77">
              <w:rPr>
                <w:rFonts w:cs="Times New Roman"/>
                <w:sz w:val="21"/>
                <w:szCs w:val="21"/>
                <w:lang w:eastAsia="zh-CN"/>
              </w:rPr>
              <w:t xml:space="preserve"> liver cirrhosis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10(21.74%)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6(12.00%)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proofErr w:type="spellStart"/>
            <w:r w:rsidRPr="004E3A77">
              <w:rPr>
                <w:rFonts w:cs="Times New Roman"/>
                <w:sz w:val="21"/>
                <w:szCs w:val="21"/>
                <w:lang w:eastAsia="zh-CN"/>
              </w:rPr>
              <w:t>Schistosomiasis</w:t>
            </w:r>
            <w:proofErr w:type="spellEnd"/>
            <w:r w:rsidRPr="004E3A77">
              <w:rPr>
                <w:rFonts w:cs="Times New Roman"/>
                <w:sz w:val="21"/>
                <w:szCs w:val="21"/>
                <w:lang w:eastAsia="zh-CN"/>
              </w:rPr>
              <w:t xml:space="preserve"> cirrhosis of liver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2(4.35%)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4(8.00%)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 xml:space="preserve">Primary </w:t>
            </w:r>
            <w:proofErr w:type="spellStart"/>
            <w:r w:rsidRPr="004E3A77">
              <w:rPr>
                <w:rFonts w:cs="Times New Roman"/>
                <w:sz w:val="21"/>
                <w:szCs w:val="21"/>
                <w:lang w:eastAsia="zh-CN"/>
              </w:rPr>
              <w:t>biliary</w:t>
            </w:r>
            <w:proofErr w:type="spellEnd"/>
            <w:r w:rsidRPr="004E3A77">
              <w:rPr>
                <w:rFonts w:cs="Times New Roman"/>
                <w:sz w:val="21"/>
                <w:szCs w:val="21"/>
                <w:lang w:eastAsia="zh-CN"/>
              </w:rPr>
              <w:t xml:space="preserve"> cirrhosis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0(0.00%)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1(2.00%)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TB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umol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/L), </w:t>
            </w:r>
            <w:bookmarkStart w:id="5" w:name="OLE_LINK79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  <w:bookmarkEnd w:id="5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22.38±41.87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33.55±69.01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-0.949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0.345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Alb (g/L),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45.16±5.41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41.97±4.85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3.041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0.003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GLB, (g/L), </w:t>
            </w:r>
            <w:bookmarkStart w:id="6" w:name="OLE_LINK12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  <w:bookmarkEnd w:id="6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28.29±5.03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29.66±7.47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-1.045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0.298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lastRenderedPageBreak/>
              <w:t>ALT, (IU/L),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32.61±51.66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42.80±66.37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-0.834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0.406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AST, (IU/L),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35.59±54.73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39.54±51.56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-0.364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0.716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LYM, (109/L),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1.67±0.71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1.54±0.57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1.004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0.318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Neutrophils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(109/L),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4.08±2.19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4.33±1.45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-0.669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0.505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PLT, (109/L),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193.83±76.86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207.80±89.07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-0.82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0.414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CEA</w:t>
            </w:r>
            <w:bookmarkStart w:id="7" w:name="OLE_LINK13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(u/ml)</w:t>
            </w:r>
            <w:bookmarkEnd w:id="7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≤5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41(89.13%)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25(50.00%)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17.075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hAnsiTheme="minorEastAsia" w:cs="Times New Roman"/>
                <w:sz w:val="21"/>
                <w:szCs w:val="21"/>
                <w:lang w:eastAsia="zh-CN"/>
              </w:rPr>
              <w:t>＞</w:t>
            </w:r>
            <w:r w:rsidRPr="004E3A77">
              <w:rPr>
                <w:rFonts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5(10.87%)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25(50.00%)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AFP(u/ml)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≤20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43(93.48%)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47(94.00%)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0.752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hAnsiTheme="minorEastAsia" w:cs="Times New Roman"/>
                <w:sz w:val="21"/>
                <w:szCs w:val="21"/>
                <w:lang w:eastAsia="zh-CN"/>
              </w:rPr>
              <w:t>＞</w:t>
            </w:r>
            <w:r w:rsidRPr="004E3A77">
              <w:rPr>
                <w:rFonts w:cs="Times New Roman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3(6.52%)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CA199(u/ml)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≤37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26(56.52%)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19(38.00%)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3.301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0.069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hAnsiTheme="minorEastAsia" w:cs="Times New Roman"/>
                <w:sz w:val="21"/>
                <w:szCs w:val="21"/>
              </w:rPr>
              <w:t>＞</w:t>
            </w:r>
            <w:r w:rsidRPr="004E3A77">
              <w:rPr>
                <w:rFonts w:cs="Times New Roman"/>
                <w:sz w:val="21"/>
                <w:szCs w:val="21"/>
              </w:rPr>
              <w:t>37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20(43.48%)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31(62.00%)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CA125(u/ml)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≤35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39(84.78%)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29(58.00%)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8.318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0.004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hAnsiTheme="minorEastAsia" w:cs="Times New Roman"/>
                <w:sz w:val="21"/>
                <w:szCs w:val="21"/>
              </w:rPr>
              <w:t>＞</w:t>
            </w:r>
            <w:r w:rsidRPr="004E3A77">
              <w:rPr>
                <w:rFonts w:cs="Times New Roman"/>
                <w:sz w:val="21"/>
                <w:szCs w:val="21"/>
              </w:rPr>
              <w:t>35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7(15.22%)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21(42.00%)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D</w:t>
            </w:r>
            <w:r w:rsidRPr="004E3A77">
              <w:rPr>
                <w:rFonts w:cs="Times New Roman"/>
                <w:b/>
                <w:sz w:val="21"/>
                <w:szCs w:val="21"/>
              </w:rPr>
              <w:t>ifferentiation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Poor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13(28.26%)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12(24.00%)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0.519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Poor-moderate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9(19.57%)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15(30.00%)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lastRenderedPageBreak/>
              <w:t>Moderate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19(41.30%)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21(42.00%)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Moderate-well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3(6.52%)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2(4.00%)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Well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2(4.35%)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0(0.00%)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MVI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80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43(93.48%)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37(74.00%)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6.545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0.011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3(6.52%)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13(26.00%)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Bile duct invasion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77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37(80.43%)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40(80.00%)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0.003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0.957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19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9(19.57%)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10(20.00%)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Growth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4E3A77">
              <w:rPr>
                <w:rFonts w:cs="Times New Roman"/>
                <w:b/>
                <w:sz w:val="21"/>
                <w:szCs w:val="21"/>
              </w:rPr>
              <w:t>patterns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Mass-forming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78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41(89.13%)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37(74.00%)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proofErr w:type="spellStart"/>
            <w:r w:rsidRPr="004E3A77">
              <w:rPr>
                <w:rFonts w:cs="Times New Roman"/>
                <w:sz w:val="21"/>
                <w:szCs w:val="21"/>
                <w:lang w:eastAsia="zh-CN"/>
              </w:rPr>
              <w:t>Periductal</w:t>
            </w:r>
            <w:proofErr w:type="spellEnd"/>
            <w:r w:rsidRPr="004E3A77">
              <w:rPr>
                <w:rFonts w:cs="Times New Roman"/>
                <w:sz w:val="21"/>
                <w:szCs w:val="21"/>
                <w:lang w:eastAsia="zh-CN"/>
              </w:rPr>
              <w:t xml:space="preserve"> infiltrating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5(10.87%)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10(20.00%)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Intraductal growth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0(0.00%)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number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One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73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37(80.43%)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36(72.00%)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0.073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Two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6(13.04%)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More than two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3(6.52%)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11(22.00%)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Size(cm),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4.80±1.87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5.84±2.48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-2.315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0.023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Adjacent organ invasion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92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43(93.48%)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49(98.00%)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0.356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0.551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lastRenderedPageBreak/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3(6.52%)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1(2.00%)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Major vascular invasion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37(80.43%)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23(46.00%)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12.121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9(19.57%)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27(54.00%)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Lymphatic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4E3A77">
              <w:rPr>
                <w:rFonts w:cs="Times New Roman"/>
                <w:b/>
                <w:sz w:val="21"/>
                <w:szCs w:val="21"/>
              </w:rPr>
              <w:t>metastasis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78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40(86.96%)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38(76.00%)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1.888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0.169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6(13.04%)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12(24.00%)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Distant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4E3A77">
              <w:rPr>
                <w:rFonts w:cs="Times New Roman"/>
                <w:b/>
                <w:sz w:val="21"/>
                <w:szCs w:val="21"/>
              </w:rPr>
              <w:t>metastasis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94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46(100.00%)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48(96.00%)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4E3A77">
              <w:rPr>
                <w:rFonts w:cs="Times New Roman"/>
                <w:sz w:val="21"/>
                <w:szCs w:val="21"/>
              </w:rPr>
              <w:t>inf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0.496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0(0.00%)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2(4.00%)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>TNM stage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30(65.22%)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10(20.00%)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25.581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Ⅱ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27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12(26.09%)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15(30.00%)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Ⅲ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27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4(8.70%)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23(46.00%)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  <w:vAlign w:val="center"/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Ⅳ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0(0.00%)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2(4.00%)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Resection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4E3A77">
              <w:rPr>
                <w:rFonts w:cs="Times New Roman"/>
                <w:b/>
                <w:sz w:val="21"/>
                <w:szCs w:val="21"/>
              </w:rPr>
              <w:t>margins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R</w:t>
            </w:r>
            <w:r w:rsidRPr="004E3A77">
              <w:rPr>
                <w:rFonts w:cs="Times New Roman"/>
                <w:sz w:val="21"/>
                <w:szCs w:val="21"/>
                <w:vertAlign w:val="subscript"/>
                <w:lang w:eastAsia="zh-CN"/>
              </w:rPr>
              <w:t>0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46(100.00%)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45(90.00%)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3.039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0.081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R</w:t>
            </w:r>
            <w:r w:rsidRPr="004E3A77">
              <w:rPr>
                <w:rFonts w:cs="Times New Roman"/>
                <w:sz w:val="21"/>
                <w:szCs w:val="21"/>
                <w:vertAlign w:val="subscript"/>
                <w:lang w:eastAsia="zh-CN"/>
              </w:rPr>
              <w:t>1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0(0.00%)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5(10.00%)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Postoperative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4E3A77">
              <w:rPr>
                <w:rFonts w:cs="Times New Roman"/>
                <w:b/>
                <w:sz w:val="21"/>
                <w:szCs w:val="21"/>
              </w:rPr>
              <w:t>recurrence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31(67.39%)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19(38.00%)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8.293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0.004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lastRenderedPageBreak/>
              <w:t>Present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15(32.61%)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31(62.00%)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r w:rsidRPr="004E3A77">
              <w:rPr>
                <w:rFonts w:cs="Times New Roman"/>
                <w:b/>
                <w:sz w:val="21"/>
                <w:szCs w:val="21"/>
              </w:rPr>
              <w:t>Postoperative</w:t>
            </w:r>
            <w:r w:rsidRPr="004E3A77">
              <w:rPr>
                <w:rFonts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4E3A77">
              <w:rPr>
                <w:rFonts w:cs="Times New Roman"/>
                <w:b/>
                <w:sz w:val="21"/>
                <w:szCs w:val="21"/>
              </w:rPr>
              <w:t>treatment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  <w:lang w:eastAsia="zh-CN"/>
              </w:rPr>
              <w:t>Absent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46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21(45.65%)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25(50.00%)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0.181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0.67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4E3A77">
              <w:rPr>
                <w:rFonts w:cs="Times New Roman"/>
                <w:sz w:val="21"/>
                <w:szCs w:val="21"/>
              </w:rPr>
              <w:t>P</w:t>
            </w:r>
            <w:r w:rsidRPr="004E3A77">
              <w:rPr>
                <w:rFonts w:cs="Times New Roman"/>
                <w:sz w:val="21"/>
                <w:szCs w:val="21"/>
                <w:lang w:eastAsia="zh-CN"/>
              </w:rPr>
              <w:t>resent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25(54.35%)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25(50.00%)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157161" w:rsidRPr="004E3A77" w:rsidTr="005E26AE">
        <w:tc>
          <w:tcPr>
            <w:tcW w:w="300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proofErr w:type="spellStart"/>
            <w:r w:rsidRPr="004E3A77">
              <w:rPr>
                <w:rFonts w:cs="Times New Roman"/>
                <w:b/>
                <w:sz w:val="21"/>
                <w:szCs w:val="21"/>
              </w:rPr>
              <w:t>os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</w:rPr>
              <w:t>(month), mean (</w:t>
            </w:r>
            <w:proofErr w:type="spellStart"/>
            <w:r w:rsidRPr="004E3A77">
              <w:rPr>
                <w:rFonts w:cs="Times New Roman"/>
                <w:b/>
                <w:sz w:val="21"/>
                <w:szCs w:val="21"/>
              </w:rPr>
              <w:t>sd</w:t>
            </w:r>
            <w:proofErr w:type="spellEnd"/>
            <w:r w:rsidRPr="004E3A77">
              <w:rPr>
                <w:rFonts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32.96±6.59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12.64±8.49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13.025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157161" w:rsidRPr="004E3A77" w:rsidTr="005E26AE">
        <w:tc>
          <w:tcPr>
            <w:tcW w:w="3000" w:type="dxa"/>
            <w:tcBorders>
              <w:top w:val="nil"/>
            </w:tcBorders>
          </w:tcPr>
          <w:p w:rsidR="00157161" w:rsidRPr="004E3A77" w:rsidRDefault="00157161" w:rsidP="005E26AE">
            <w:pPr>
              <w:rPr>
                <w:rFonts w:cs="Times New Roman"/>
                <w:b/>
                <w:sz w:val="21"/>
                <w:szCs w:val="21"/>
              </w:rPr>
            </w:pPr>
            <w:proofErr w:type="spellStart"/>
            <w:r w:rsidRPr="004E3A77">
              <w:rPr>
                <w:rFonts w:cs="Times New Roman"/>
                <w:b/>
                <w:sz w:val="21"/>
                <w:szCs w:val="21"/>
              </w:rPr>
              <w:t>Radscore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96</w:t>
            </w:r>
          </w:p>
        </w:tc>
        <w:tc>
          <w:tcPr>
            <w:tcW w:w="1360" w:type="dxa"/>
            <w:tcBorders>
              <w:top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-0.77±1.22</w:t>
            </w:r>
          </w:p>
        </w:tc>
        <w:tc>
          <w:tcPr>
            <w:tcW w:w="1440" w:type="dxa"/>
            <w:tcBorders>
              <w:top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0.78±0.82</w:t>
            </w:r>
          </w:p>
        </w:tc>
        <w:tc>
          <w:tcPr>
            <w:tcW w:w="1169" w:type="dxa"/>
            <w:tcBorders>
              <w:top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-7.203</w:t>
            </w:r>
          </w:p>
        </w:tc>
        <w:tc>
          <w:tcPr>
            <w:tcW w:w="992" w:type="dxa"/>
            <w:tcBorders>
              <w:top w:val="nil"/>
            </w:tcBorders>
          </w:tcPr>
          <w:p w:rsidR="00157161" w:rsidRPr="004E3A77" w:rsidRDefault="00157161" w:rsidP="005E26AE">
            <w:pPr>
              <w:rPr>
                <w:rFonts w:cs="Times New Roman"/>
                <w:sz w:val="21"/>
                <w:szCs w:val="21"/>
              </w:rPr>
            </w:pPr>
            <w:r w:rsidRPr="004E3A7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bookmarkEnd w:id="3"/>
    </w:tbl>
    <w:p w:rsidR="0053258E" w:rsidRDefault="0053258E"/>
    <w:sectPr w:rsidR="0053258E" w:rsidSect="00532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35C" w:rsidRDefault="00C9535C" w:rsidP="00157161">
      <w:pPr>
        <w:spacing w:before="0" w:after="0"/>
      </w:pPr>
      <w:r>
        <w:separator/>
      </w:r>
    </w:p>
  </w:endnote>
  <w:endnote w:type="continuationSeparator" w:id="0">
    <w:p w:rsidR="00C9535C" w:rsidRDefault="00C9535C" w:rsidP="0015716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35C" w:rsidRDefault="00C9535C" w:rsidP="00157161">
      <w:pPr>
        <w:spacing w:before="0" w:after="0"/>
      </w:pPr>
      <w:r>
        <w:separator/>
      </w:r>
    </w:p>
  </w:footnote>
  <w:footnote w:type="continuationSeparator" w:id="0">
    <w:p w:rsidR="00C9535C" w:rsidRDefault="00C9535C" w:rsidP="00157161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7161"/>
    <w:rsid w:val="00157161"/>
    <w:rsid w:val="00405E71"/>
    <w:rsid w:val="0053258E"/>
    <w:rsid w:val="007C1868"/>
    <w:rsid w:val="00C9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61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716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semiHidden/>
    <w:rsid w:val="001571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7161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semiHidden/>
    <w:rsid w:val="00157161"/>
    <w:rPr>
      <w:sz w:val="18"/>
      <w:szCs w:val="18"/>
    </w:rPr>
  </w:style>
  <w:style w:type="table" w:styleId="a5">
    <w:name w:val="Table Grid"/>
    <w:basedOn w:val="a1"/>
    <w:uiPriority w:val="59"/>
    <w:rsid w:val="00157161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2856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2022-04-15T15:08:00Z</dcterms:created>
  <dcterms:modified xsi:type="dcterms:W3CDTF">2022-04-15T15:08:00Z</dcterms:modified>
</cp:coreProperties>
</file>