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2879" w:rsidRPr="00827E05" w:rsidRDefault="00DA2879" w:rsidP="00C4086C">
      <w:pPr>
        <w:jc w:val="center"/>
        <w:rPr>
          <w:rFonts w:ascii="Times New Roman" w:hAnsi="Times New Roman" w:cs="Times New Roman"/>
          <w:b/>
          <w:noProof/>
          <w:sz w:val="24"/>
          <w:szCs w:val="24"/>
          <w:lang w:val="en-US" w:eastAsia="zh-CN"/>
        </w:rPr>
      </w:pPr>
      <w:r w:rsidRPr="00827E05">
        <w:rPr>
          <w:rFonts w:ascii="Times New Roman" w:hAnsi="Times New Roman" w:cs="Times New Roman"/>
          <w:b/>
          <w:noProof/>
          <w:sz w:val="24"/>
          <w:szCs w:val="24"/>
          <w:lang w:val="en-US" w:eastAsia="zh-CN"/>
        </w:rPr>
        <w:t>SUPPLEMENTARY INFORMATION</w:t>
      </w:r>
    </w:p>
    <w:p w:rsidR="00DA2879" w:rsidRPr="00827E05" w:rsidRDefault="00DA2879" w:rsidP="00C4656A">
      <w:pPr>
        <w:jc w:val="both"/>
        <w:rPr>
          <w:rFonts w:ascii="Times New Roman" w:hAnsi="Times New Roman" w:cs="Times New Roman"/>
          <w:b/>
          <w:noProof/>
          <w:sz w:val="24"/>
          <w:szCs w:val="24"/>
          <w:lang w:val="en-US" w:eastAsia="zh-CN"/>
        </w:rPr>
      </w:pPr>
    </w:p>
    <w:p w:rsidR="00DA2879" w:rsidRPr="00827E05" w:rsidRDefault="00DA2879" w:rsidP="00C4656A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27E05">
        <w:rPr>
          <w:rFonts w:ascii="Times New Roman" w:hAnsi="Times New Roman" w:cs="Times New Roman"/>
          <w:b/>
          <w:sz w:val="24"/>
          <w:szCs w:val="24"/>
        </w:rPr>
        <w:t xml:space="preserve">Sonicated Zeolitic Imidazolate Frameork-8 derived Nitrogen-doped </w:t>
      </w:r>
      <w:r w:rsidRPr="00827E05">
        <w:rPr>
          <w:rFonts w:ascii="Times New Roman" w:hAnsi="Times New Roman" w:cs="Times New Roman"/>
          <w:b/>
          <w:bCs/>
          <w:sz w:val="24"/>
          <w:szCs w:val="24"/>
        </w:rPr>
        <w:t>hierarchical</w:t>
      </w:r>
      <w:r w:rsidRPr="00827E05">
        <w:rPr>
          <w:rFonts w:ascii="Times New Roman" w:hAnsi="Times New Roman" w:cs="Times New Roman"/>
          <w:b/>
          <w:sz w:val="24"/>
          <w:szCs w:val="24"/>
        </w:rPr>
        <w:t xml:space="preserve"> nanoporous carbon for efficient capture and reversible storage of radioiodine</w:t>
      </w:r>
    </w:p>
    <w:p w:rsidR="004C0A2F" w:rsidRPr="0097673B" w:rsidRDefault="004C0A2F" w:rsidP="00C4656A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7673B">
        <w:rPr>
          <w:rFonts w:ascii="Times New Roman" w:hAnsi="Times New Roman" w:cs="Times New Roman"/>
          <w:b/>
          <w:sz w:val="24"/>
          <w:szCs w:val="24"/>
        </w:rPr>
        <w:t>Journal of Environmental Science and Pollution Research</w:t>
      </w:r>
    </w:p>
    <w:p w:rsidR="00C0776E" w:rsidRPr="00C0776E" w:rsidRDefault="00C0776E" w:rsidP="00C0776E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vertAlign w:val="superscript"/>
          <w:lang w:val="en-US"/>
        </w:rPr>
      </w:pPr>
      <w:r w:rsidRPr="00C0776E">
        <w:rPr>
          <w:rFonts w:ascii="Times New Roman" w:hAnsi="Times New Roman" w:cs="Times New Roman"/>
          <w:b/>
          <w:sz w:val="24"/>
          <w:szCs w:val="24"/>
          <w:lang w:val="en-US"/>
        </w:rPr>
        <w:t xml:space="preserve">Elvis Djam </w:t>
      </w:r>
      <w:proofErr w:type="spellStart"/>
      <w:r w:rsidRPr="00C0776E">
        <w:rPr>
          <w:rFonts w:ascii="Times New Roman" w:hAnsi="Times New Roman" w:cs="Times New Roman"/>
          <w:b/>
          <w:sz w:val="24"/>
          <w:szCs w:val="24"/>
          <w:lang w:val="en-US"/>
        </w:rPr>
        <w:t>Miensah</w:t>
      </w:r>
      <w:r w:rsidRPr="00C0776E">
        <w:rPr>
          <w:rFonts w:ascii="Times New Roman" w:hAnsi="Times New Roman" w:cs="Times New Roman"/>
          <w:b/>
          <w:sz w:val="24"/>
          <w:szCs w:val="24"/>
          <w:vertAlign w:val="superscript"/>
          <w:lang w:val="en-US"/>
        </w:rPr>
        <w:t>a</w:t>
      </w:r>
      <w:proofErr w:type="spellEnd"/>
      <w:r w:rsidRPr="00C0776E">
        <w:rPr>
          <w:rFonts w:ascii="Times New Roman" w:hAnsi="Times New Roman" w:cs="Times New Roman"/>
          <w:b/>
          <w:sz w:val="24"/>
          <w:szCs w:val="24"/>
          <w:lang w:val="en-US"/>
        </w:rPr>
        <w:t xml:space="preserve">, </w:t>
      </w:r>
      <w:proofErr w:type="spellStart"/>
      <w:r w:rsidRPr="00C0776E">
        <w:rPr>
          <w:rFonts w:ascii="Times New Roman" w:hAnsi="Times New Roman" w:cs="Times New Roman"/>
          <w:b/>
          <w:sz w:val="24"/>
          <w:szCs w:val="24"/>
          <w:lang w:val="en-US"/>
        </w:rPr>
        <w:t>Jiuyu</w:t>
      </w:r>
      <w:proofErr w:type="spellEnd"/>
      <w:r w:rsidRPr="00C0776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Chen</w:t>
      </w:r>
      <w:r w:rsidRPr="00C0776E">
        <w:rPr>
          <w:rFonts w:ascii="Times New Roman" w:hAnsi="Times New Roman" w:cs="Times New Roman"/>
          <w:b/>
          <w:sz w:val="24"/>
          <w:szCs w:val="24"/>
          <w:vertAlign w:val="superscript"/>
          <w:lang w:val="en-US"/>
        </w:rPr>
        <w:t>a</w:t>
      </w:r>
      <w:r w:rsidRPr="00C0776E">
        <w:rPr>
          <w:rFonts w:ascii="Times New Roman" w:hAnsi="Times New Roman" w:cs="Times New Roman"/>
          <w:b/>
          <w:sz w:val="24"/>
          <w:szCs w:val="24"/>
          <w:lang w:val="en-US"/>
        </w:rPr>
        <w:t xml:space="preserve">, </w:t>
      </w:r>
      <w:proofErr w:type="spellStart"/>
      <w:r w:rsidRPr="00C0776E">
        <w:rPr>
          <w:rFonts w:ascii="Times New Roman" w:hAnsi="Times New Roman" w:cs="Times New Roman"/>
          <w:b/>
          <w:sz w:val="24"/>
          <w:szCs w:val="24"/>
          <w:lang w:val="en-US"/>
        </w:rPr>
        <w:t>Aotian</w:t>
      </w:r>
      <w:proofErr w:type="spellEnd"/>
      <w:r w:rsidRPr="00C0776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C0776E">
        <w:rPr>
          <w:rFonts w:ascii="Times New Roman" w:hAnsi="Times New Roman" w:cs="Times New Roman"/>
          <w:b/>
          <w:sz w:val="24"/>
          <w:szCs w:val="24"/>
          <w:lang w:val="en-US"/>
        </w:rPr>
        <w:t>Gu</w:t>
      </w:r>
      <w:r w:rsidRPr="00C0776E">
        <w:rPr>
          <w:rFonts w:ascii="Times New Roman" w:hAnsi="Times New Roman" w:cs="Times New Roman"/>
          <w:b/>
          <w:sz w:val="24"/>
          <w:szCs w:val="24"/>
          <w:vertAlign w:val="superscript"/>
          <w:lang w:val="en-US"/>
        </w:rPr>
        <w:t>a</w:t>
      </w:r>
      <w:proofErr w:type="spellEnd"/>
      <w:r w:rsidRPr="00C0776E">
        <w:rPr>
          <w:rFonts w:ascii="Times New Roman" w:hAnsi="Times New Roman" w:cs="Times New Roman"/>
          <w:b/>
          <w:sz w:val="24"/>
          <w:szCs w:val="24"/>
          <w:lang w:val="en-US"/>
        </w:rPr>
        <w:t xml:space="preserve">, Peng </w:t>
      </w:r>
      <w:proofErr w:type="spellStart"/>
      <w:r w:rsidRPr="00C0776E">
        <w:rPr>
          <w:rFonts w:ascii="Times New Roman" w:hAnsi="Times New Roman" w:cs="Times New Roman"/>
          <w:b/>
          <w:sz w:val="24"/>
          <w:szCs w:val="24"/>
          <w:lang w:val="en-US"/>
        </w:rPr>
        <w:t>Wang</w:t>
      </w:r>
      <w:r w:rsidRPr="00C0776E">
        <w:rPr>
          <w:rFonts w:ascii="Times New Roman" w:hAnsi="Times New Roman" w:cs="Times New Roman"/>
          <w:b/>
          <w:sz w:val="24"/>
          <w:szCs w:val="24"/>
          <w:vertAlign w:val="superscript"/>
          <w:lang w:val="en-US"/>
        </w:rPr>
        <w:t>a</w:t>
      </w:r>
      <w:proofErr w:type="spellEnd"/>
      <w:r w:rsidRPr="00C0776E">
        <w:rPr>
          <w:rFonts w:ascii="Times New Roman" w:hAnsi="Times New Roman" w:cs="Times New Roman"/>
          <w:b/>
          <w:sz w:val="24"/>
          <w:szCs w:val="24"/>
          <w:lang w:val="en-US"/>
        </w:rPr>
        <w:t xml:space="preserve">, Ying </w:t>
      </w:r>
      <w:proofErr w:type="spellStart"/>
      <w:r w:rsidRPr="00C0776E">
        <w:rPr>
          <w:rFonts w:ascii="Times New Roman" w:hAnsi="Times New Roman" w:cs="Times New Roman"/>
          <w:b/>
          <w:sz w:val="24"/>
          <w:szCs w:val="24"/>
          <w:lang w:val="en-US"/>
        </w:rPr>
        <w:t>Liu</w:t>
      </w:r>
      <w:r w:rsidRPr="00C0776E">
        <w:rPr>
          <w:rFonts w:ascii="Times New Roman" w:hAnsi="Times New Roman" w:cs="Times New Roman"/>
          <w:b/>
          <w:sz w:val="24"/>
          <w:szCs w:val="24"/>
          <w:vertAlign w:val="superscript"/>
          <w:lang w:val="en-US"/>
        </w:rPr>
        <w:t>a</w:t>
      </w:r>
      <w:proofErr w:type="spellEnd"/>
      <w:r w:rsidRPr="00C0776E">
        <w:rPr>
          <w:rFonts w:ascii="Times New Roman" w:hAnsi="Times New Roman" w:cs="Times New Roman"/>
          <w:b/>
          <w:sz w:val="24"/>
          <w:szCs w:val="24"/>
          <w:lang w:val="en-US"/>
        </w:rPr>
        <w:t xml:space="preserve">, </w:t>
      </w:r>
      <w:proofErr w:type="spellStart"/>
      <w:r w:rsidRPr="00C0776E">
        <w:rPr>
          <w:rFonts w:ascii="Times New Roman" w:hAnsi="Times New Roman" w:cs="Times New Roman"/>
          <w:b/>
          <w:sz w:val="24"/>
          <w:szCs w:val="24"/>
          <w:lang w:val="en-US"/>
        </w:rPr>
        <w:t>Chunhui</w:t>
      </w:r>
      <w:proofErr w:type="spellEnd"/>
      <w:r w:rsidRPr="00C0776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C0776E">
        <w:rPr>
          <w:rFonts w:ascii="Times New Roman" w:hAnsi="Times New Roman" w:cs="Times New Roman"/>
          <w:b/>
          <w:sz w:val="24"/>
          <w:szCs w:val="24"/>
          <w:lang w:val="en-US"/>
        </w:rPr>
        <w:t>Gong</w:t>
      </w:r>
      <w:r w:rsidRPr="00C0776E">
        <w:rPr>
          <w:rFonts w:ascii="Times New Roman" w:hAnsi="Times New Roman" w:cs="Times New Roman"/>
          <w:b/>
          <w:sz w:val="24"/>
          <w:szCs w:val="24"/>
          <w:vertAlign w:val="superscript"/>
          <w:lang w:val="en-US"/>
        </w:rPr>
        <w:t>a</w:t>
      </w:r>
      <w:proofErr w:type="spellEnd"/>
      <w:r w:rsidRPr="00C0776E">
        <w:rPr>
          <w:rFonts w:ascii="Times New Roman" w:hAnsi="Times New Roman" w:cs="Times New Roman"/>
          <w:b/>
          <w:sz w:val="24"/>
          <w:szCs w:val="24"/>
          <w:lang w:val="en-US"/>
        </w:rPr>
        <w:t xml:space="preserve">, Ping </w:t>
      </w:r>
      <w:proofErr w:type="spellStart"/>
      <w:r w:rsidRPr="00C0776E">
        <w:rPr>
          <w:rFonts w:ascii="Times New Roman" w:hAnsi="Times New Roman" w:cs="Times New Roman"/>
          <w:b/>
          <w:sz w:val="24"/>
          <w:szCs w:val="24"/>
          <w:lang w:val="en-US"/>
        </w:rPr>
        <w:t>Mao</w:t>
      </w:r>
      <w:r w:rsidRPr="00C0776E">
        <w:rPr>
          <w:rFonts w:ascii="Times New Roman" w:hAnsi="Times New Roman" w:cs="Times New Roman"/>
          <w:b/>
          <w:sz w:val="24"/>
          <w:szCs w:val="24"/>
          <w:vertAlign w:val="superscript"/>
          <w:lang w:val="en-US"/>
        </w:rPr>
        <w:t>b</w:t>
      </w:r>
      <w:proofErr w:type="spellEnd"/>
      <w:r w:rsidRPr="00C0776E">
        <w:rPr>
          <w:rFonts w:ascii="Times New Roman" w:hAnsi="Times New Roman" w:cs="Times New Roman"/>
          <w:b/>
          <w:sz w:val="24"/>
          <w:szCs w:val="24"/>
          <w:lang w:val="en-US"/>
        </w:rPr>
        <w:t xml:space="preserve">, Kai </w:t>
      </w:r>
      <w:proofErr w:type="spellStart"/>
      <w:r w:rsidRPr="00C0776E">
        <w:rPr>
          <w:rFonts w:ascii="Times New Roman" w:hAnsi="Times New Roman" w:cs="Times New Roman"/>
          <w:b/>
          <w:sz w:val="24"/>
          <w:szCs w:val="24"/>
          <w:lang w:val="en-US"/>
        </w:rPr>
        <w:t>Chen</w:t>
      </w:r>
      <w:r w:rsidRPr="00C0776E">
        <w:rPr>
          <w:rFonts w:ascii="Times New Roman" w:hAnsi="Times New Roman" w:cs="Times New Roman"/>
          <w:b/>
          <w:sz w:val="24"/>
          <w:szCs w:val="24"/>
          <w:vertAlign w:val="superscript"/>
          <w:lang w:val="en-US"/>
        </w:rPr>
        <w:t>c</w:t>
      </w:r>
      <w:proofErr w:type="spellEnd"/>
      <w:r w:rsidRPr="00C0776E">
        <w:rPr>
          <w:rFonts w:ascii="Times New Roman" w:hAnsi="Times New Roman" w:cs="Times New Roman"/>
          <w:b/>
          <w:sz w:val="24"/>
          <w:szCs w:val="24"/>
          <w:lang w:val="en-US"/>
        </w:rPr>
        <w:t xml:space="preserve">, Yan </w:t>
      </w:r>
      <w:proofErr w:type="spellStart"/>
      <w:r w:rsidRPr="00C0776E">
        <w:rPr>
          <w:rFonts w:ascii="Times New Roman" w:hAnsi="Times New Roman" w:cs="Times New Roman"/>
          <w:b/>
          <w:sz w:val="24"/>
          <w:szCs w:val="24"/>
          <w:lang w:val="en-US"/>
        </w:rPr>
        <w:t>Jiao</w:t>
      </w:r>
      <w:r w:rsidRPr="00C0776E">
        <w:rPr>
          <w:rFonts w:ascii="Times New Roman" w:hAnsi="Times New Roman" w:cs="Times New Roman"/>
          <w:b/>
          <w:sz w:val="24"/>
          <w:szCs w:val="24"/>
          <w:vertAlign w:val="superscript"/>
          <w:lang w:val="en-US"/>
        </w:rPr>
        <w:t>c</w:t>
      </w:r>
      <w:proofErr w:type="spellEnd"/>
      <w:r w:rsidRPr="00C0776E">
        <w:rPr>
          <w:rFonts w:ascii="Times New Roman" w:hAnsi="Times New Roman" w:cs="Times New Roman"/>
          <w:b/>
          <w:sz w:val="24"/>
          <w:szCs w:val="24"/>
          <w:lang w:val="en-US"/>
        </w:rPr>
        <w:t xml:space="preserve">, </w:t>
      </w:r>
      <w:proofErr w:type="spellStart"/>
      <w:r w:rsidRPr="00C0776E">
        <w:rPr>
          <w:rFonts w:ascii="Times New Roman" w:hAnsi="Times New Roman" w:cs="Times New Roman"/>
          <w:b/>
          <w:sz w:val="24"/>
          <w:szCs w:val="24"/>
          <w:lang w:val="en-US"/>
        </w:rPr>
        <w:t>Zongxiang</w:t>
      </w:r>
      <w:proofErr w:type="spellEnd"/>
      <w:r w:rsidRPr="00C0776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C0776E">
        <w:rPr>
          <w:rFonts w:ascii="Times New Roman" w:hAnsi="Times New Roman" w:cs="Times New Roman"/>
          <w:b/>
          <w:sz w:val="24"/>
          <w:szCs w:val="24"/>
          <w:lang w:val="en-US"/>
        </w:rPr>
        <w:t>Zhang</w:t>
      </w:r>
      <w:r w:rsidRPr="00C0776E">
        <w:rPr>
          <w:rFonts w:ascii="Times New Roman" w:hAnsi="Times New Roman" w:cs="Times New Roman"/>
          <w:b/>
          <w:sz w:val="24"/>
          <w:szCs w:val="24"/>
          <w:vertAlign w:val="superscript"/>
          <w:lang w:val="en-US"/>
        </w:rPr>
        <w:t>d</w:t>
      </w:r>
      <w:proofErr w:type="spellEnd"/>
      <w:r w:rsidRPr="00C0776E">
        <w:rPr>
          <w:rFonts w:ascii="Times New Roman" w:hAnsi="Times New Roman" w:cs="Times New Roman"/>
          <w:b/>
          <w:sz w:val="24"/>
          <w:szCs w:val="24"/>
          <w:lang w:val="en-US"/>
        </w:rPr>
        <w:t>, Yi Yang</w:t>
      </w:r>
      <w:r w:rsidRPr="00C0776E">
        <w:rPr>
          <w:rFonts w:ascii="Times New Roman" w:hAnsi="Times New Roman" w:cs="Times New Roman"/>
          <w:b/>
          <w:sz w:val="24"/>
          <w:szCs w:val="24"/>
          <w:vertAlign w:val="superscript"/>
          <w:lang w:val="en-US"/>
        </w:rPr>
        <w:t>a,</w:t>
      </w:r>
      <w:r w:rsidRPr="00C0776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C0776E">
        <w:rPr>
          <w:rFonts w:ascii="Times New Roman" w:hAnsi="Times New Roman" w:cs="Times New Roman"/>
          <w:b/>
          <w:sz w:val="24"/>
          <w:szCs w:val="24"/>
          <w:vertAlign w:val="superscript"/>
          <w:lang w:val="en-US"/>
        </w:rPr>
        <w:t>c, *</w:t>
      </w:r>
    </w:p>
    <w:p w:rsidR="00C0776E" w:rsidRPr="00C0776E" w:rsidRDefault="00C0776E" w:rsidP="00C0776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C0776E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a</w:t>
      </w:r>
      <w:r w:rsidRPr="00C0776E">
        <w:rPr>
          <w:rFonts w:ascii="Times New Roman" w:hAnsi="Times New Roman" w:cs="Times New Roman"/>
          <w:sz w:val="24"/>
          <w:szCs w:val="24"/>
          <w:lang w:val="en-US"/>
        </w:rPr>
        <w:t xml:space="preserve">  Jiangsu Key Laboratory of Chemical Pollution Control and Resources Reuse, School of Environmental and Biological Engineering, Nanjing University of Science and Technology, Nanjing, 210094, China.</w:t>
      </w:r>
    </w:p>
    <w:p w:rsidR="00C0776E" w:rsidRPr="00C0776E" w:rsidRDefault="00C0776E" w:rsidP="00C0776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C0776E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b</w:t>
      </w:r>
      <w:r w:rsidRPr="00C0776E">
        <w:rPr>
          <w:rFonts w:ascii="Times New Roman" w:hAnsi="Times New Roman" w:cs="Times New Roman"/>
          <w:sz w:val="24"/>
          <w:szCs w:val="24"/>
          <w:lang w:val="en-US"/>
        </w:rPr>
        <w:t xml:space="preserve"> National &amp; Local Joint Engineering Research Center for Mineral Salt Deep Utilization, Key Laboratory for Palygorskite Science and Applied Technology of Jiangsu Province, School of Chemical Engineering, Huaiyin Institute of Technology, </w:t>
      </w:r>
      <w:proofErr w:type="spellStart"/>
      <w:r w:rsidRPr="00C0776E">
        <w:rPr>
          <w:rFonts w:ascii="Times New Roman" w:hAnsi="Times New Roman" w:cs="Times New Roman"/>
          <w:sz w:val="24"/>
          <w:szCs w:val="24"/>
          <w:lang w:val="en-US"/>
        </w:rPr>
        <w:t>Huaian</w:t>
      </w:r>
      <w:proofErr w:type="spellEnd"/>
      <w:r w:rsidRPr="00C0776E">
        <w:rPr>
          <w:rFonts w:ascii="Times New Roman" w:hAnsi="Times New Roman" w:cs="Times New Roman"/>
          <w:sz w:val="24"/>
          <w:szCs w:val="24"/>
          <w:lang w:val="en-US"/>
        </w:rPr>
        <w:t xml:space="preserve"> 223003, China</w:t>
      </w:r>
    </w:p>
    <w:p w:rsidR="00C0776E" w:rsidRPr="00C0776E" w:rsidRDefault="00C0776E" w:rsidP="00C0776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C0776E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c</w:t>
      </w:r>
      <w:proofErr w:type="gramEnd"/>
      <w:r w:rsidRPr="00C0776E">
        <w:rPr>
          <w:rFonts w:ascii="Times New Roman" w:hAnsi="Times New Roman" w:cs="Times New Roman"/>
          <w:sz w:val="24"/>
          <w:szCs w:val="24"/>
          <w:lang w:val="en-US"/>
        </w:rPr>
        <w:t xml:space="preserve"> Collaborative Innovation Center of Atmospheric Environment and Equipment Technology, Jiangsu Key Laboratory of Atmospheric Environment Monitoring and Pollution Control (AEMPC), Nanjing University of Information Science &amp; Technology, Nanjing 210044, China.</w:t>
      </w:r>
    </w:p>
    <w:p w:rsidR="00C0776E" w:rsidRPr="00C0776E" w:rsidRDefault="00C0776E" w:rsidP="00C0776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C0776E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d</w:t>
      </w:r>
      <w:r w:rsidRPr="00C0776E">
        <w:rPr>
          <w:rFonts w:ascii="Times New Roman" w:hAnsi="Times New Roman" w:cs="Times New Roman"/>
          <w:sz w:val="24"/>
          <w:szCs w:val="24"/>
          <w:lang w:val="en-US"/>
        </w:rPr>
        <w:t xml:space="preserve"> Jiangsu Environmental Protection Key Laboratory of Monitoring for Organic Pollutants in Soil, Taizhou Environmental Monitoring Center, Taizhou, 225300, China.</w:t>
      </w:r>
    </w:p>
    <w:p w:rsidR="00C0776E" w:rsidRPr="00C0776E" w:rsidRDefault="00C0776E" w:rsidP="00C0776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C0776E">
        <w:rPr>
          <w:rFonts w:ascii="Times New Roman" w:hAnsi="Times New Roman" w:cs="Times New Roman"/>
          <w:sz w:val="24"/>
          <w:szCs w:val="24"/>
          <w:lang w:val="en-US"/>
        </w:rPr>
        <w:t xml:space="preserve">* Corresponding author: </w:t>
      </w:r>
      <w:hyperlink r:id="rId4" w:history="1">
        <w:r w:rsidRPr="00C0776E">
          <w:rPr>
            <w:rStyle w:val="Hyperlink"/>
            <w:rFonts w:ascii="Times New Roman" w:hAnsi="Times New Roman" w:cs="Times New Roman"/>
            <w:sz w:val="24"/>
            <w:szCs w:val="24"/>
            <w:lang w:val="en-US"/>
          </w:rPr>
          <w:t>yangyi@njust.edu.cn</w:t>
        </w:r>
      </w:hyperlink>
      <w:r w:rsidRPr="00C0776E">
        <w:rPr>
          <w:rFonts w:ascii="Times New Roman" w:hAnsi="Times New Roman" w:cs="Times New Roman"/>
          <w:sz w:val="24"/>
          <w:szCs w:val="24"/>
          <w:lang w:val="en-US"/>
        </w:rPr>
        <w:t>; Jiangsu Key Laboratory of Chemical Pollution Control and Resources Reuse, School of Environmental and Biological Engineering, Nanjing University of Science and Technology, Nanjing 210094, China. Tel/Fax: +86-25-8431-1956</w:t>
      </w:r>
    </w:p>
    <w:p w:rsidR="004C0A2F" w:rsidRPr="00827E05" w:rsidRDefault="004C0A2F" w:rsidP="00C4656A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A2879" w:rsidRPr="00C4656A" w:rsidRDefault="00DA2879" w:rsidP="00C4656A">
      <w:pPr>
        <w:jc w:val="both"/>
        <w:rPr>
          <w:rFonts w:ascii="Times New Roman" w:hAnsi="Times New Roman" w:cs="Times New Roman"/>
          <w:noProof/>
          <w:sz w:val="24"/>
          <w:szCs w:val="24"/>
          <w:lang w:val="en-US" w:eastAsia="zh-CN"/>
        </w:rPr>
      </w:pPr>
    </w:p>
    <w:p w:rsidR="00A32DD6" w:rsidRPr="00C4656A" w:rsidRDefault="00336725" w:rsidP="00C4656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 w:eastAsia="zh-CN"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37.2pt;height:340.2pt">
            <v:imagedata r:id="rId5" o:title="Fig S1 N2 ads"/>
          </v:shape>
        </w:pict>
      </w:r>
    </w:p>
    <w:p w:rsidR="0082688F" w:rsidRPr="00C4656A" w:rsidRDefault="0082688F" w:rsidP="00C4656A">
      <w:pPr>
        <w:jc w:val="both"/>
        <w:rPr>
          <w:rFonts w:ascii="Times New Roman" w:hAnsi="Times New Roman" w:cs="Times New Roman"/>
          <w:sz w:val="24"/>
          <w:szCs w:val="24"/>
        </w:rPr>
      </w:pPr>
      <w:r w:rsidRPr="00C4656A">
        <w:rPr>
          <w:rFonts w:ascii="Times New Roman" w:hAnsi="Times New Roman" w:cs="Times New Roman"/>
          <w:b/>
          <w:sz w:val="24"/>
          <w:szCs w:val="24"/>
        </w:rPr>
        <w:t>Fig. S1</w:t>
      </w:r>
      <w:r w:rsidR="00980BA4" w:rsidRPr="00C4656A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980BA4" w:rsidRPr="00C4656A">
        <w:rPr>
          <w:rFonts w:ascii="Times New Roman" w:hAnsi="Times New Roman" w:cs="Times New Roman"/>
          <w:bCs/>
          <w:sz w:val="24"/>
          <w:szCs w:val="24"/>
          <w:lang w:val="en-US"/>
        </w:rPr>
        <w:t>N</w:t>
      </w:r>
      <w:r w:rsidR="00980BA4" w:rsidRPr="00C4656A">
        <w:rPr>
          <w:rFonts w:ascii="Times New Roman" w:hAnsi="Times New Roman" w:cs="Times New Roman"/>
          <w:bCs/>
          <w:sz w:val="24"/>
          <w:szCs w:val="24"/>
          <w:vertAlign w:val="subscript"/>
          <w:lang w:val="en-US"/>
        </w:rPr>
        <w:t>2</w:t>
      </w:r>
      <w:r w:rsidR="00980BA4" w:rsidRPr="00C4656A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adsorption/desorption at 77 K (a) </w:t>
      </w:r>
      <w:r w:rsidR="000467CE" w:rsidRPr="00C4656A">
        <w:rPr>
          <w:rFonts w:ascii="Times New Roman" w:hAnsi="Times New Roman" w:cs="Times New Roman"/>
          <w:bCs/>
          <w:sz w:val="24"/>
          <w:szCs w:val="24"/>
          <w:lang w:val="en-US"/>
        </w:rPr>
        <w:t>isotherm of s-ZNPC showing hysteresis loop between relative pressure range 0.4-0.9</w:t>
      </w:r>
      <w:r w:rsidR="00980BA4" w:rsidRPr="00C4656A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, </w:t>
      </w:r>
      <w:r w:rsidR="000467CE" w:rsidRPr="00C4656A">
        <w:rPr>
          <w:rFonts w:ascii="Times New Roman" w:hAnsi="Times New Roman" w:cs="Times New Roman"/>
          <w:bCs/>
          <w:sz w:val="24"/>
          <w:szCs w:val="24"/>
          <w:lang w:val="en-US"/>
        </w:rPr>
        <w:t>(b) the corresponding NL</w:t>
      </w:r>
      <w:r w:rsidR="00980BA4" w:rsidRPr="00C4656A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-DFT pore size distribution </w:t>
      </w:r>
      <w:r w:rsidR="000467CE" w:rsidRPr="00C4656A">
        <w:rPr>
          <w:rFonts w:ascii="Times New Roman" w:hAnsi="Times New Roman" w:cs="Times New Roman"/>
          <w:bCs/>
          <w:sz w:val="24"/>
          <w:szCs w:val="24"/>
          <w:lang w:val="en-US"/>
        </w:rPr>
        <w:t>of s-ZNPC (c</w:t>
      </w:r>
      <w:r w:rsidR="00980BA4" w:rsidRPr="00C4656A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) </w:t>
      </w:r>
      <w:r w:rsidR="000467CE" w:rsidRPr="00C4656A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isotherm of ZNPC showing narrow hysteresis loop between relative pressure range 0.4-0.9, </w:t>
      </w:r>
      <w:r w:rsidR="007F28F2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 </w:t>
      </w:r>
      <w:r w:rsidR="000467CE" w:rsidRPr="00C4656A">
        <w:rPr>
          <w:rFonts w:ascii="Times New Roman" w:hAnsi="Times New Roman" w:cs="Times New Roman"/>
          <w:bCs/>
          <w:sz w:val="24"/>
          <w:szCs w:val="24"/>
          <w:lang w:val="en-US"/>
        </w:rPr>
        <w:t>(d) the corresponding NL-DFT pore size distribution of ZNPC</w:t>
      </w:r>
    </w:p>
    <w:p w:rsidR="00F95E31" w:rsidRPr="00C4656A" w:rsidRDefault="002F58FE" w:rsidP="00C4656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 w:eastAsia="zh-CN"/>
        </w:rPr>
        <w:lastRenderedPageBreak/>
        <w:pict>
          <v:shape id="_x0000_i1026" type="#_x0000_t75" style="width:337.2pt;height:340.2pt">
            <v:imagedata r:id="rId6" o:title="Fig S2 Isotherm and Kinetic  models"/>
          </v:shape>
        </w:pict>
      </w:r>
    </w:p>
    <w:p w:rsidR="0082688F" w:rsidRPr="00C4656A" w:rsidRDefault="0082688F" w:rsidP="00C4656A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4656A">
        <w:rPr>
          <w:rFonts w:ascii="Times New Roman" w:hAnsi="Times New Roman" w:cs="Times New Roman"/>
          <w:b/>
          <w:sz w:val="24"/>
          <w:szCs w:val="24"/>
        </w:rPr>
        <w:t>Fig. S2</w:t>
      </w:r>
      <w:r w:rsidR="002D20A0" w:rsidRPr="00C4656A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DC1C3A" w:rsidRPr="00C4656A">
        <w:rPr>
          <w:rFonts w:ascii="Times New Roman" w:hAnsi="Times New Roman" w:cs="Times New Roman"/>
          <w:sz w:val="24"/>
          <w:szCs w:val="24"/>
        </w:rPr>
        <w:t>Isotherm and kinetics models adopted to simulate experimental data</w:t>
      </w:r>
      <w:r w:rsidR="00DC1C3A" w:rsidRPr="00C4656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4006D" w:rsidRPr="00C4656A">
        <w:rPr>
          <w:rFonts w:ascii="Times New Roman" w:hAnsi="Times New Roman" w:cs="Times New Roman"/>
          <w:bCs/>
          <w:sz w:val="24"/>
          <w:szCs w:val="24"/>
        </w:rPr>
        <w:t>(a) Langmuir isotherm model; (b) Freundlich isotherm model; (c) Pseudo-first-order kinetics model (b</w:t>
      </w:r>
      <w:r w:rsidR="00DC1C3A" w:rsidRPr="00C4656A">
        <w:rPr>
          <w:rFonts w:ascii="Times New Roman" w:hAnsi="Times New Roman" w:cs="Times New Roman"/>
          <w:bCs/>
          <w:sz w:val="24"/>
          <w:szCs w:val="24"/>
        </w:rPr>
        <w:t>) Pseudo</w:t>
      </w:r>
      <w:r w:rsidR="0094006D" w:rsidRPr="00C4656A">
        <w:rPr>
          <w:rFonts w:ascii="Times New Roman" w:hAnsi="Times New Roman" w:cs="Times New Roman"/>
          <w:bCs/>
          <w:sz w:val="24"/>
          <w:szCs w:val="24"/>
        </w:rPr>
        <w:t>-second-order kinetics model</w:t>
      </w:r>
    </w:p>
    <w:p w:rsidR="00F95E31" w:rsidRPr="00C4656A" w:rsidRDefault="00A461E3" w:rsidP="00C4656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 w:eastAsia="zh-CN"/>
        </w:rPr>
        <w:lastRenderedPageBreak/>
        <w:pict>
          <v:shape id="_x0000_i1027" type="#_x0000_t75" style="width:337.2pt;height:340.2pt">
            <v:imagedata r:id="rId7" o:title="Fig S3 Wt% Kinetics  Released update-ed"/>
          </v:shape>
        </w:pict>
      </w:r>
    </w:p>
    <w:p w:rsidR="0082688F" w:rsidRPr="00C4656A" w:rsidRDefault="0082688F" w:rsidP="00C4656A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4656A">
        <w:rPr>
          <w:rFonts w:ascii="Times New Roman" w:hAnsi="Times New Roman" w:cs="Times New Roman"/>
          <w:b/>
          <w:sz w:val="24"/>
          <w:szCs w:val="24"/>
        </w:rPr>
        <w:t>Fig. S3</w:t>
      </w:r>
      <w:r w:rsidR="002D20A0" w:rsidRPr="00C4656A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2D20A0" w:rsidRPr="00C4656A">
        <w:rPr>
          <w:rFonts w:ascii="Times New Roman" w:hAnsi="Times New Roman" w:cs="Times New Roman"/>
          <w:bCs/>
          <w:sz w:val="24"/>
          <w:szCs w:val="24"/>
          <w:lang w:val="en-US"/>
        </w:rPr>
        <w:t>Radioiodine release process: (a) delivery curve of I</w:t>
      </w:r>
      <w:r w:rsidR="002D20A0" w:rsidRPr="00C4656A">
        <w:rPr>
          <w:rFonts w:ascii="Times New Roman" w:hAnsi="Times New Roman" w:cs="Times New Roman"/>
          <w:bCs/>
          <w:sz w:val="24"/>
          <w:szCs w:val="24"/>
          <w:vertAlign w:val="subscript"/>
          <w:lang w:val="en-US"/>
        </w:rPr>
        <w:t>2</w:t>
      </w:r>
      <w:r w:rsidR="002D20A0" w:rsidRPr="00C4656A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released from I</w:t>
      </w:r>
      <w:r w:rsidR="002D20A0" w:rsidRPr="00C4656A">
        <w:rPr>
          <w:rFonts w:ascii="Times New Roman" w:hAnsi="Times New Roman" w:cs="Times New Roman"/>
          <w:bCs/>
          <w:sz w:val="24"/>
          <w:szCs w:val="24"/>
          <w:vertAlign w:val="subscript"/>
          <w:lang w:val="en-US"/>
        </w:rPr>
        <w:t>2</w:t>
      </w:r>
      <w:r w:rsidR="002D20A0" w:rsidRPr="00C4656A">
        <w:rPr>
          <w:rFonts w:ascii="Times New Roman" w:hAnsi="Times New Roman" w:cs="Times New Roman"/>
          <w:bCs/>
          <w:sz w:val="24"/>
          <w:szCs w:val="24"/>
          <w:lang w:val="en-US"/>
        </w:rPr>
        <w:t>@s-ZNPC (b) I</w:t>
      </w:r>
      <w:r w:rsidR="002D20A0" w:rsidRPr="00C4656A">
        <w:rPr>
          <w:rFonts w:ascii="Times New Roman" w:hAnsi="Times New Roman" w:cs="Times New Roman"/>
          <w:bCs/>
          <w:sz w:val="24"/>
          <w:szCs w:val="24"/>
          <w:vertAlign w:val="subscript"/>
          <w:lang w:val="en-US"/>
        </w:rPr>
        <w:t xml:space="preserve">2 </w:t>
      </w:r>
      <w:r w:rsidR="002D20A0" w:rsidRPr="00C4656A">
        <w:rPr>
          <w:rFonts w:ascii="Times New Roman" w:hAnsi="Times New Roman" w:cs="Times New Roman"/>
          <w:bCs/>
          <w:sz w:val="24"/>
          <w:szCs w:val="24"/>
          <w:lang w:val="en-US"/>
        </w:rPr>
        <w:t>calibration plot by UV-Vis spectra at 205 nm in ethanol; with a plot of absorbance vs. concentration showing good linearity, and satisfies Beer-Lambert law, (c) color change in I</w:t>
      </w:r>
      <w:r w:rsidR="002D20A0" w:rsidRPr="00C4656A">
        <w:rPr>
          <w:rFonts w:ascii="Times New Roman" w:hAnsi="Times New Roman" w:cs="Times New Roman"/>
          <w:bCs/>
          <w:sz w:val="24"/>
          <w:szCs w:val="24"/>
          <w:vertAlign w:val="subscript"/>
          <w:lang w:val="en-US"/>
        </w:rPr>
        <w:t>2</w:t>
      </w:r>
      <w:r w:rsidR="002D20A0" w:rsidRPr="00C4656A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release process. Error bars were calculated with the standard deviation of triplicate measurements at 95% confidence level</w:t>
      </w:r>
    </w:p>
    <w:p w:rsidR="0005170C" w:rsidRPr="00C4656A" w:rsidRDefault="0005170C" w:rsidP="00C4656A">
      <w:pPr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05170C" w:rsidRPr="00C4656A" w:rsidRDefault="00EC61C2" w:rsidP="00C4656A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val="en-US" w:eastAsia="zh-CN"/>
        </w:rPr>
        <w:lastRenderedPageBreak/>
        <w:pict>
          <v:shape id="_x0000_i1028" type="#_x0000_t75" style="width:337.2pt;height:340.2pt">
            <v:imagedata r:id="rId8" o:title="Fig. S4 Webber-Mo-ed"/>
          </v:shape>
        </w:pict>
      </w:r>
    </w:p>
    <w:p w:rsidR="0005170C" w:rsidRPr="00C4656A" w:rsidRDefault="0005170C" w:rsidP="00C4656A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4656A">
        <w:rPr>
          <w:rFonts w:ascii="Times New Roman" w:hAnsi="Times New Roman" w:cs="Times New Roman"/>
          <w:b/>
          <w:sz w:val="24"/>
          <w:szCs w:val="24"/>
        </w:rPr>
        <w:t>Fig. S4</w:t>
      </w:r>
      <w:r w:rsidR="00703D85" w:rsidRPr="00C4656A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703D85" w:rsidRPr="00C4656A">
        <w:rPr>
          <w:rFonts w:ascii="Times New Roman" w:hAnsi="Times New Roman" w:cs="Times New Roman"/>
          <w:sz w:val="24"/>
          <w:szCs w:val="24"/>
        </w:rPr>
        <w:t xml:space="preserve">Webber-Morris </w:t>
      </w:r>
      <w:r w:rsidR="00C4656A">
        <w:rPr>
          <w:rFonts w:ascii="Times New Roman" w:hAnsi="Times New Roman" w:cs="Times New Roman"/>
          <w:sz w:val="24"/>
          <w:szCs w:val="24"/>
        </w:rPr>
        <w:t>model plot showing m</w:t>
      </w:r>
      <w:r w:rsidR="00703D85" w:rsidRPr="00C4656A">
        <w:rPr>
          <w:rFonts w:ascii="Times New Roman" w:hAnsi="Times New Roman" w:cs="Times New Roman"/>
          <w:sz w:val="24"/>
          <w:szCs w:val="24"/>
        </w:rPr>
        <w:t>ulti-linearity</w:t>
      </w:r>
    </w:p>
    <w:p w:rsidR="00F95E31" w:rsidRPr="00C4656A" w:rsidRDefault="00F95E31" w:rsidP="00C465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A1FC0" w:rsidRDefault="004A1FC0" w:rsidP="00C465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B5F6F" w:rsidRDefault="001B5F6F" w:rsidP="00C465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B5F6F" w:rsidRDefault="001B5F6F" w:rsidP="00C465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B5F6F" w:rsidRDefault="001B5F6F" w:rsidP="00C465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B5F6F" w:rsidRDefault="001B5F6F" w:rsidP="00C465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B5F6F" w:rsidRDefault="001B5F6F" w:rsidP="00C465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B5F6F" w:rsidRDefault="001B5F6F" w:rsidP="00C465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B5F6F" w:rsidRDefault="001B5F6F" w:rsidP="00C465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B5F6F" w:rsidRDefault="001B5F6F" w:rsidP="00C465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B5F6F" w:rsidRDefault="001B5F6F" w:rsidP="00C465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B5F6F" w:rsidRDefault="001B5F6F" w:rsidP="00C465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B5F6F" w:rsidRPr="00C4656A" w:rsidRDefault="001B5F6F" w:rsidP="00C465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A1FC0" w:rsidRPr="00C4656A" w:rsidRDefault="004A1FC0" w:rsidP="00C4656A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4656A">
        <w:rPr>
          <w:rFonts w:ascii="Times New Roman" w:hAnsi="Times New Roman" w:cs="Times New Roman"/>
          <w:b/>
          <w:bCs/>
          <w:sz w:val="24"/>
          <w:szCs w:val="24"/>
        </w:rPr>
        <w:t>Tables</w:t>
      </w:r>
    </w:p>
    <w:p w:rsidR="004A1FC0" w:rsidRPr="00C4656A" w:rsidRDefault="004A1FC0" w:rsidP="00C4656A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4656A">
        <w:rPr>
          <w:rFonts w:ascii="Times New Roman" w:eastAsia="SimSun" w:hAnsi="Times New Roman" w:cs="Times New Roman"/>
          <w:b/>
          <w:bCs/>
          <w:sz w:val="24"/>
          <w:szCs w:val="24"/>
          <w:lang w:eastAsia="zh-CN"/>
        </w:rPr>
        <w:t>Table S1. Textural parameters of as-prepared carbon materials</w:t>
      </w:r>
    </w:p>
    <w:tbl>
      <w:tblPr>
        <w:tblpPr w:leftFromText="180" w:rightFromText="180" w:vertAnchor="text" w:horzAnchor="margin" w:tblpXSpec="center" w:tblpY="101"/>
        <w:tblW w:w="10076" w:type="dxa"/>
        <w:tblLook w:val="04A0" w:firstRow="1" w:lastRow="0" w:firstColumn="1" w:lastColumn="0" w:noHBand="0" w:noVBand="1"/>
      </w:tblPr>
      <w:tblGrid>
        <w:gridCol w:w="1877"/>
        <w:gridCol w:w="4413"/>
        <w:gridCol w:w="3786"/>
      </w:tblGrid>
      <w:tr w:rsidR="004A1FC0" w:rsidRPr="00C4656A" w:rsidTr="00D63E1A">
        <w:trPr>
          <w:trHeight w:val="389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1FC0" w:rsidRPr="00C4656A" w:rsidRDefault="004A1FC0" w:rsidP="00C4656A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6"/>
                <w:szCs w:val="16"/>
                <w:lang w:eastAsia="zh-CN"/>
              </w:rPr>
            </w:pPr>
            <w:r w:rsidRPr="00C4656A">
              <w:rPr>
                <w:rFonts w:ascii="Times New Roman" w:eastAsia="DengXian" w:hAnsi="Times New Roman" w:cs="Times New Roman"/>
                <w:b/>
                <w:sz w:val="16"/>
                <w:szCs w:val="16"/>
                <w:lang w:eastAsia="zh-CN"/>
              </w:rPr>
              <w:t>Material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1FC0" w:rsidRPr="00C4656A" w:rsidRDefault="004A1FC0" w:rsidP="00C4656A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6"/>
                <w:szCs w:val="16"/>
                <w:lang w:eastAsia="zh-CN"/>
              </w:rPr>
            </w:pPr>
            <w:r w:rsidRPr="00C4656A">
              <w:rPr>
                <w:rFonts w:ascii="Times New Roman" w:eastAsia="DengXian" w:hAnsi="Times New Roman" w:cs="Times New Roman"/>
                <w:b/>
                <w:sz w:val="16"/>
                <w:szCs w:val="16"/>
                <w:lang w:eastAsia="zh-CN"/>
              </w:rPr>
              <w:t>BET surface area (m</w:t>
            </w:r>
            <w:r w:rsidRPr="00C4656A">
              <w:rPr>
                <w:rFonts w:ascii="Times New Roman" w:eastAsia="DengXian" w:hAnsi="Times New Roman" w:cs="Times New Roman"/>
                <w:b/>
                <w:sz w:val="16"/>
                <w:szCs w:val="16"/>
                <w:vertAlign w:val="superscript"/>
                <w:lang w:eastAsia="zh-CN"/>
              </w:rPr>
              <w:t>2</w:t>
            </w:r>
            <w:r w:rsidRPr="00C4656A">
              <w:rPr>
                <w:rFonts w:ascii="Times New Roman" w:eastAsia="DengXian" w:hAnsi="Times New Roman" w:cs="Times New Roman"/>
                <w:b/>
                <w:sz w:val="16"/>
                <w:szCs w:val="16"/>
                <w:lang w:eastAsia="zh-CN"/>
              </w:rPr>
              <w:t>g</w:t>
            </w:r>
            <w:r w:rsidRPr="00C4656A">
              <w:rPr>
                <w:rFonts w:ascii="Times New Roman" w:eastAsia="DengXian" w:hAnsi="Times New Roman" w:cs="Times New Roman"/>
                <w:b/>
                <w:sz w:val="16"/>
                <w:szCs w:val="16"/>
                <w:vertAlign w:val="superscript"/>
                <w:lang w:eastAsia="zh-CN"/>
              </w:rPr>
              <w:t>-1</w:t>
            </w:r>
            <w:r w:rsidRPr="00C4656A">
              <w:rPr>
                <w:rFonts w:ascii="Times New Roman" w:eastAsia="DengXian" w:hAnsi="Times New Roman" w:cs="Times New Roman"/>
                <w:b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1FC0" w:rsidRPr="00C4656A" w:rsidRDefault="004A1FC0" w:rsidP="00C4656A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6"/>
                <w:szCs w:val="16"/>
                <w:lang w:eastAsia="zh-CN"/>
              </w:rPr>
            </w:pPr>
            <w:r w:rsidRPr="00C4656A">
              <w:rPr>
                <w:rFonts w:ascii="Times New Roman" w:eastAsia="DengXian" w:hAnsi="Times New Roman" w:cs="Times New Roman"/>
                <w:b/>
                <w:sz w:val="16"/>
                <w:szCs w:val="16"/>
                <w:lang w:eastAsia="zh-CN"/>
              </w:rPr>
              <w:t>Pore volume (cm</w:t>
            </w:r>
            <w:r w:rsidRPr="00C4656A">
              <w:rPr>
                <w:rFonts w:ascii="Times New Roman" w:eastAsia="DengXian" w:hAnsi="Times New Roman" w:cs="Times New Roman"/>
                <w:b/>
                <w:sz w:val="16"/>
                <w:szCs w:val="16"/>
                <w:vertAlign w:val="superscript"/>
                <w:lang w:eastAsia="zh-CN"/>
              </w:rPr>
              <w:t>3</w:t>
            </w:r>
            <w:r w:rsidRPr="00C4656A">
              <w:rPr>
                <w:rFonts w:ascii="Times New Roman" w:eastAsia="DengXian" w:hAnsi="Times New Roman" w:cs="Times New Roman"/>
                <w:b/>
                <w:sz w:val="16"/>
                <w:szCs w:val="16"/>
                <w:lang w:eastAsia="zh-CN"/>
              </w:rPr>
              <w:t>g</w:t>
            </w:r>
            <w:r w:rsidRPr="00C4656A">
              <w:rPr>
                <w:rFonts w:ascii="Times New Roman" w:eastAsia="DengXian" w:hAnsi="Times New Roman" w:cs="Times New Roman"/>
                <w:b/>
                <w:sz w:val="16"/>
                <w:szCs w:val="16"/>
                <w:vertAlign w:val="superscript"/>
                <w:lang w:eastAsia="zh-CN"/>
              </w:rPr>
              <w:t>-1</w:t>
            </w:r>
            <w:r w:rsidRPr="00C4656A">
              <w:rPr>
                <w:rFonts w:ascii="Times New Roman" w:eastAsia="DengXian" w:hAnsi="Times New Roman" w:cs="Times New Roman"/>
                <w:b/>
                <w:sz w:val="16"/>
                <w:szCs w:val="16"/>
                <w:lang w:eastAsia="zh-CN"/>
              </w:rPr>
              <w:t>)</w:t>
            </w:r>
          </w:p>
        </w:tc>
      </w:tr>
      <w:tr w:rsidR="004A1FC0" w:rsidRPr="00C4656A" w:rsidTr="00D63E1A">
        <w:trPr>
          <w:trHeight w:val="389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4A1FC0" w:rsidRPr="00C4656A" w:rsidRDefault="004A1FC0" w:rsidP="00C4656A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6"/>
                <w:szCs w:val="16"/>
                <w:lang w:eastAsia="zh-CN"/>
              </w:rPr>
            </w:pPr>
            <w:r w:rsidRPr="00C4656A">
              <w:rPr>
                <w:rFonts w:ascii="Times New Roman" w:eastAsia="DengXian" w:hAnsi="Times New Roman" w:cs="Times New Roman"/>
                <w:b/>
                <w:sz w:val="16"/>
                <w:szCs w:val="16"/>
                <w:lang w:eastAsia="zh-CN"/>
              </w:rPr>
              <w:t>s-ZNPC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4A1FC0" w:rsidRPr="00C4656A" w:rsidRDefault="004A1FC0" w:rsidP="00C4656A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6"/>
                <w:szCs w:val="16"/>
                <w:lang w:eastAsia="zh-CN"/>
              </w:rPr>
            </w:pPr>
            <w:r w:rsidRPr="00C4656A">
              <w:rPr>
                <w:rFonts w:ascii="Times New Roman" w:eastAsia="DengXian" w:hAnsi="Times New Roman" w:cs="Times New Roman"/>
                <w:b/>
                <w:sz w:val="16"/>
                <w:szCs w:val="16"/>
                <w:lang w:eastAsia="zh-CN"/>
              </w:rPr>
              <w:t>2350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4A1FC0" w:rsidRPr="00C4656A" w:rsidRDefault="004A1FC0" w:rsidP="00C4656A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6"/>
                <w:szCs w:val="16"/>
                <w:lang w:eastAsia="zh-CN"/>
              </w:rPr>
            </w:pPr>
            <w:r w:rsidRPr="00C4656A">
              <w:rPr>
                <w:rFonts w:ascii="Times New Roman" w:eastAsia="DengXian" w:hAnsi="Times New Roman" w:cs="Times New Roman"/>
                <w:b/>
                <w:sz w:val="16"/>
                <w:szCs w:val="16"/>
                <w:lang w:eastAsia="zh-CN"/>
              </w:rPr>
              <w:t>1.40</w:t>
            </w:r>
          </w:p>
        </w:tc>
      </w:tr>
      <w:tr w:rsidR="004A1FC0" w:rsidRPr="00C4656A" w:rsidTr="00D63E1A">
        <w:trPr>
          <w:trHeight w:val="389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4A1FC0" w:rsidRPr="00C4656A" w:rsidRDefault="004A1FC0" w:rsidP="00C4656A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6"/>
                <w:szCs w:val="16"/>
                <w:lang w:eastAsia="zh-CN"/>
              </w:rPr>
            </w:pPr>
            <w:r w:rsidRPr="00C4656A">
              <w:rPr>
                <w:rFonts w:ascii="Times New Roman" w:eastAsia="DengXian" w:hAnsi="Times New Roman" w:cs="Times New Roman"/>
                <w:b/>
                <w:sz w:val="16"/>
                <w:szCs w:val="16"/>
                <w:lang w:eastAsia="zh-CN"/>
              </w:rPr>
              <w:t>ZNPC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4A1FC0" w:rsidRPr="00C4656A" w:rsidRDefault="004A1FC0" w:rsidP="00C4656A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6"/>
                <w:szCs w:val="16"/>
                <w:lang w:eastAsia="zh-CN"/>
              </w:rPr>
            </w:pPr>
            <w:r w:rsidRPr="00C4656A">
              <w:rPr>
                <w:rFonts w:ascii="Times New Roman" w:eastAsia="DengXian" w:hAnsi="Times New Roman" w:cs="Times New Roman"/>
                <w:b/>
                <w:sz w:val="16"/>
                <w:szCs w:val="16"/>
                <w:lang w:eastAsia="zh-CN"/>
              </w:rPr>
              <w:t>1899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4A1FC0" w:rsidRPr="00C4656A" w:rsidRDefault="004A1FC0" w:rsidP="00C4656A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6"/>
                <w:szCs w:val="16"/>
                <w:lang w:eastAsia="zh-CN"/>
              </w:rPr>
            </w:pPr>
            <w:r w:rsidRPr="00C4656A">
              <w:rPr>
                <w:rFonts w:ascii="Times New Roman" w:eastAsia="DengXian" w:hAnsi="Times New Roman" w:cs="Times New Roman"/>
                <w:b/>
                <w:sz w:val="16"/>
                <w:szCs w:val="16"/>
                <w:lang w:eastAsia="zh-CN"/>
              </w:rPr>
              <w:t>1.12</w:t>
            </w:r>
          </w:p>
        </w:tc>
      </w:tr>
    </w:tbl>
    <w:p w:rsidR="004A1FC0" w:rsidRPr="00C4656A" w:rsidRDefault="004A1FC0" w:rsidP="00C4656A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A1FC0" w:rsidRPr="00C4656A" w:rsidRDefault="004A1FC0" w:rsidP="00C4656A">
      <w:pPr>
        <w:spacing w:line="480" w:lineRule="auto"/>
        <w:jc w:val="both"/>
        <w:rPr>
          <w:rFonts w:ascii="Times New Roman" w:eastAsia="SimSun" w:hAnsi="Times New Roman" w:cs="Times New Roman"/>
          <w:b/>
          <w:bCs/>
          <w:sz w:val="24"/>
          <w:szCs w:val="24"/>
          <w:lang w:eastAsia="zh-CN"/>
        </w:rPr>
      </w:pPr>
      <w:r w:rsidRPr="00C4656A">
        <w:rPr>
          <w:rFonts w:ascii="Times New Roman" w:eastAsia="SimSun" w:hAnsi="Times New Roman" w:cs="Times New Roman"/>
          <w:b/>
          <w:bCs/>
          <w:sz w:val="24"/>
          <w:szCs w:val="24"/>
          <w:lang w:eastAsia="zh-CN"/>
        </w:rPr>
        <w:t xml:space="preserve">Table S2. Parameters of the adsorption isotherm models </w:t>
      </w:r>
    </w:p>
    <w:tbl>
      <w:tblPr>
        <w:tblW w:w="9279" w:type="dxa"/>
        <w:tblLook w:val="04A0" w:firstRow="1" w:lastRow="0" w:firstColumn="1" w:lastColumn="0" w:noHBand="0" w:noVBand="1"/>
      </w:tblPr>
      <w:tblGrid>
        <w:gridCol w:w="1129"/>
        <w:gridCol w:w="2142"/>
        <w:gridCol w:w="1037"/>
        <w:gridCol w:w="807"/>
        <w:gridCol w:w="323"/>
        <w:gridCol w:w="2227"/>
        <w:gridCol w:w="807"/>
        <w:gridCol w:w="807"/>
      </w:tblGrid>
      <w:tr w:rsidR="004A1FC0" w:rsidRPr="00C4656A" w:rsidTr="00D63E1A">
        <w:trPr>
          <w:trHeight w:val="359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4A1FC0" w:rsidRPr="00C4656A" w:rsidRDefault="004A1FC0" w:rsidP="00C4656A">
            <w:pPr>
              <w:tabs>
                <w:tab w:val="left" w:pos="1248"/>
              </w:tabs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  <w:t>Material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1FC0" w:rsidRPr="00C4656A" w:rsidRDefault="004A1FC0" w:rsidP="00C4656A">
            <w:pPr>
              <w:tabs>
                <w:tab w:val="left" w:pos="1248"/>
              </w:tabs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  <w:t>Langmuir isotherm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1FC0" w:rsidRPr="00C4656A" w:rsidRDefault="004A1FC0" w:rsidP="00C4656A">
            <w:pPr>
              <w:tabs>
                <w:tab w:val="left" w:pos="1248"/>
              </w:tabs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1FC0" w:rsidRPr="00C4656A" w:rsidRDefault="004A1FC0" w:rsidP="00C4656A">
            <w:pPr>
              <w:tabs>
                <w:tab w:val="left" w:pos="1248"/>
              </w:tabs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4A1FC0" w:rsidRPr="00C4656A" w:rsidRDefault="004A1FC0" w:rsidP="00C4656A">
            <w:pPr>
              <w:tabs>
                <w:tab w:val="left" w:pos="1248"/>
              </w:tabs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1FC0" w:rsidRPr="00C4656A" w:rsidRDefault="004A1FC0" w:rsidP="00C4656A">
            <w:pPr>
              <w:tabs>
                <w:tab w:val="left" w:pos="1248"/>
              </w:tabs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  <w:t>Freundlich isotherm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1FC0" w:rsidRPr="00C4656A" w:rsidRDefault="004A1FC0" w:rsidP="00C4656A">
            <w:pPr>
              <w:tabs>
                <w:tab w:val="left" w:pos="1248"/>
              </w:tabs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1FC0" w:rsidRPr="00C4656A" w:rsidRDefault="004A1FC0" w:rsidP="00C4656A">
            <w:pPr>
              <w:tabs>
                <w:tab w:val="left" w:pos="1248"/>
              </w:tabs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</w:p>
        </w:tc>
      </w:tr>
      <w:tr w:rsidR="004A1FC0" w:rsidRPr="00C4656A" w:rsidTr="00D63E1A">
        <w:trPr>
          <w:trHeight w:val="359"/>
        </w:trPr>
        <w:tc>
          <w:tcPr>
            <w:tcW w:w="0" w:type="auto"/>
            <w:shd w:val="clear" w:color="auto" w:fill="auto"/>
          </w:tcPr>
          <w:p w:rsidR="004A1FC0" w:rsidRPr="00C4656A" w:rsidRDefault="004A1FC0" w:rsidP="00C4656A">
            <w:pPr>
              <w:tabs>
                <w:tab w:val="left" w:pos="1248"/>
              </w:tabs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4A1FC0" w:rsidRPr="00C4656A" w:rsidRDefault="004A1FC0" w:rsidP="00C4656A">
            <w:pPr>
              <w:tabs>
                <w:tab w:val="left" w:pos="1248"/>
              </w:tabs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  <w:proofErr w:type="spellStart"/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  <w:t>q</w:t>
            </w: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vertAlign w:val="subscript"/>
                <w:lang w:eastAsia="zh-CN"/>
              </w:rPr>
              <w:t>m</w:t>
            </w:r>
            <w:proofErr w:type="spellEnd"/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  <w:t xml:space="preserve"> (mg/g)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4A1FC0" w:rsidRPr="00C4656A" w:rsidRDefault="004A1FC0" w:rsidP="00C4656A">
            <w:pPr>
              <w:tabs>
                <w:tab w:val="left" w:pos="1248"/>
              </w:tabs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  <w:t>K</w:t>
            </w: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vertAlign w:val="subscript"/>
                <w:lang w:eastAsia="zh-CN"/>
              </w:rPr>
              <w:t>L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4A1FC0" w:rsidRPr="00C4656A" w:rsidRDefault="004A1FC0" w:rsidP="00C4656A">
            <w:pPr>
              <w:tabs>
                <w:tab w:val="left" w:pos="1248"/>
              </w:tabs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  <w:t>R</w:t>
            </w: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vertAlign w:val="superscript"/>
                <w:lang w:eastAsia="zh-CN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:rsidR="004A1FC0" w:rsidRPr="00C4656A" w:rsidRDefault="004A1FC0" w:rsidP="00C4656A">
            <w:pPr>
              <w:tabs>
                <w:tab w:val="left" w:pos="1248"/>
              </w:tabs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4A1FC0" w:rsidRPr="00C4656A" w:rsidRDefault="004A1FC0" w:rsidP="00C4656A">
            <w:pPr>
              <w:tabs>
                <w:tab w:val="left" w:pos="1248"/>
              </w:tabs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4A1FC0" w:rsidRPr="00C4656A" w:rsidRDefault="004A1FC0" w:rsidP="00C4656A">
            <w:pPr>
              <w:tabs>
                <w:tab w:val="left" w:pos="1248"/>
              </w:tabs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  <w:t>K</w:t>
            </w: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vertAlign w:val="subscript"/>
                <w:lang w:eastAsia="zh-CN"/>
              </w:rPr>
              <w:t>F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4A1FC0" w:rsidRPr="00C4656A" w:rsidRDefault="004A1FC0" w:rsidP="00C4656A">
            <w:pPr>
              <w:tabs>
                <w:tab w:val="left" w:pos="1248"/>
              </w:tabs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  <w:t>R</w:t>
            </w: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vertAlign w:val="superscript"/>
                <w:lang w:eastAsia="zh-CN"/>
              </w:rPr>
              <w:t>2</w:t>
            </w:r>
          </w:p>
        </w:tc>
      </w:tr>
      <w:tr w:rsidR="004A1FC0" w:rsidRPr="00C4656A" w:rsidTr="00D63E1A">
        <w:trPr>
          <w:trHeight w:val="359"/>
        </w:trPr>
        <w:tc>
          <w:tcPr>
            <w:tcW w:w="0" w:type="auto"/>
            <w:shd w:val="clear" w:color="auto" w:fill="auto"/>
          </w:tcPr>
          <w:p w:rsidR="004A1FC0" w:rsidRPr="00C4656A" w:rsidRDefault="004A1FC0" w:rsidP="00C4656A">
            <w:pPr>
              <w:tabs>
                <w:tab w:val="left" w:pos="1248"/>
              </w:tabs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  <w:t>s-ZNPC</w:t>
            </w:r>
          </w:p>
        </w:tc>
        <w:tc>
          <w:tcPr>
            <w:tcW w:w="0" w:type="auto"/>
            <w:shd w:val="clear" w:color="auto" w:fill="auto"/>
          </w:tcPr>
          <w:p w:rsidR="004A1FC0" w:rsidRPr="00C4656A" w:rsidRDefault="004A1FC0" w:rsidP="00C4656A">
            <w:pPr>
              <w:tabs>
                <w:tab w:val="left" w:pos="1248"/>
              </w:tabs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  <w:t>1598.9</w:t>
            </w:r>
          </w:p>
        </w:tc>
        <w:tc>
          <w:tcPr>
            <w:tcW w:w="0" w:type="auto"/>
            <w:shd w:val="clear" w:color="auto" w:fill="auto"/>
          </w:tcPr>
          <w:p w:rsidR="004A1FC0" w:rsidRPr="00C4656A" w:rsidRDefault="004A1FC0" w:rsidP="00C4656A">
            <w:pPr>
              <w:tabs>
                <w:tab w:val="left" w:pos="1248"/>
              </w:tabs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  <w:t>1.8*10</w:t>
            </w: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vertAlign w:val="superscript"/>
                <w:lang w:eastAsia="zh-CN"/>
              </w:rPr>
              <w:t>-3</w:t>
            </w:r>
          </w:p>
        </w:tc>
        <w:tc>
          <w:tcPr>
            <w:tcW w:w="0" w:type="auto"/>
            <w:shd w:val="clear" w:color="auto" w:fill="auto"/>
          </w:tcPr>
          <w:p w:rsidR="004A1FC0" w:rsidRPr="00C4656A" w:rsidRDefault="004A1FC0" w:rsidP="00C4656A">
            <w:pPr>
              <w:tabs>
                <w:tab w:val="left" w:pos="1248"/>
              </w:tabs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  <w:t>0.977</w:t>
            </w:r>
          </w:p>
        </w:tc>
        <w:tc>
          <w:tcPr>
            <w:tcW w:w="0" w:type="auto"/>
            <w:shd w:val="clear" w:color="auto" w:fill="auto"/>
          </w:tcPr>
          <w:p w:rsidR="004A1FC0" w:rsidRPr="00C4656A" w:rsidRDefault="004A1FC0" w:rsidP="00C4656A">
            <w:pPr>
              <w:tabs>
                <w:tab w:val="left" w:pos="1248"/>
              </w:tabs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</w:p>
        </w:tc>
        <w:tc>
          <w:tcPr>
            <w:tcW w:w="0" w:type="auto"/>
            <w:shd w:val="clear" w:color="auto" w:fill="auto"/>
          </w:tcPr>
          <w:p w:rsidR="004A1FC0" w:rsidRPr="00C4656A" w:rsidRDefault="004A1FC0" w:rsidP="00C4656A">
            <w:pPr>
              <w:tabs>
                <w:tab w:val="left" w:pos="1248"/>
              </w:tabs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  <w:t>4.45</w:t>
            </w:r>
          </w:p>
        </w:tc>
        <w:tc>
          <w:tcPr>
            <w:tcW w:w="0" w:type="auto"/>
            <w:shd w:val="clear" w:color="auto" w:fill="auto"/>
          </w:tcPr>
          <w:p w:rsidR="004A1FC0" w:rsidRPr="00C4656A" w:rsidRDefault="004A1FC0" w:rsidP="00C4656A">
            <w:pPr>
              <w:tabs>
                <w:tab w:val="left" w:pos="1248"/>
              </w:tabs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  <w:t>33.97</w:t>
            </w:r>
          </w:p>
        </w:tc>
        <w:tc>
          <w:tcPr>
            <w:tcW w:w="0" w:type="auto"/>
            <w:shd w:val="clear" w:color="auto" w:fill="auto"/>
          </w:tcPr>
          <w:p w:rsidR="004A1FC0" w:rsidRPr="00C4656A" w:rsidRDefault="004A1FC0" w:rsidP="00C4656A">
            <w:pPr>
              <w:tabs>
                <w:tab w:val="left" w:pos="1248"/>
              </w:tabs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  <w:t>0.998</w:t>
            </w:r>
          </w:p>
        </w:tc>
      </w:tr>
      <w:tr w:rsidR="004A1FC0" w:rsidRPr="00C4656A" w:rsidTr="00D63E1A">
        <w:trPr>
          <w:trHeight w:val="359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4A1FC0" w:rsidRPr="00C4656A" w:rsidRDefault="004A1FC0" w:rsidP="00C4656A">
            <w:pPr>
              <w:tabs>
                <w:tab w:val="left" w:pos="1248"/>
              </w:tabs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  <w:t>ZNPC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4A1FC0" w:rsidRPr="00C4656A" w:rsidRDefault="004A1FC0" w:rsidP="00C4656A">
            <w:pPr>
              <w:tabs>
                <w:tab w:val="left" w:pos="1248"/>
              </w:tabs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  <w:t>1329.5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4A1FC0" w:rsidRPr="00C4656A" w:rsidRDefault="004A1FC0" w:rsidP="00C4656A">
            <w:pPr>
              <w:tabs>
                <w:tab w:val="left" w:pos="1248"/>
              </w:tabs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  <w:t>2.1*10</w:t>
            </w: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vertAlign w:val="superscript"/>
                <w:lang w:eastAsia="zh-CN"/>
              </w:rPr>
              <w:t>-3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4A1FC0" w:rsidRPr="00C4656A" w:rsidRDefault="004A1FC0" w:rsidP="00C4656A">
            <w:pPr>
              <w:tabs>
                <w:tab w:val="left" w:pos="1248"/>
              </w:tabs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  <w:t>0.961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4A1FC0" w:rsidRPr="00C4656A" w:rsidRDefault="004A1FC0" w:rsidP="00C4656A">
            <w:pPr>
              <w:tabs>
                <w:tab w:val="left" w:pos="1248"/>
              </w:tabs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4A1FC0" w:rsidRPr="00C4656A" w:rsidRDefault="004A1FC0" w:rsidP="00C4656A">
            <w:pPr>
              <w:tabs>
                <w:tab w:val="left" w:pos="1248"/>
              </w:tabs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  <w:t>3.20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4A1FC0" w:rsidRPr="00C4656A" w:rsidRDefault="004A1FC0" w:rsidP="00C4656A">
            <w:pPr>
              <w:tabs>
                <w:tab w:val="left" w:pos="1248"/>
              </w:tabs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  <w:t>29.99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4A1FC0" w:rsidRPr="00C4656A" w:rsidRDefault="004A1FC0" w:rsidP="00C4656A">
            <w:pPr>
              <w:tabs>
                <w:tab w:val="left" w:pos="1248"/>
              </w:tabs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  <w:t>0.998</w:t>
            </w:r>
          </w:p>
        </w:tc>
      </w:tr>
    </w:tbl>
    <w:p w:rsidR="004A1FC0" w:rsidRPr="00C4656A" w:rsidRDefault="004A1FC0" w:rsidP="00C4656A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A1FC0" w:rsidRPr="00C4656A" w:rsidRDefault="004A1FC0" w:rsidP="00C4656A">
      <w:pPr>
        <w:spacing w:line="480" w:lineRule="auto"/>
        <w:jc w:val="both"/>
        <w:rPr>
          <w:rFonts w:ascii="Times New Roman" w:eastAsia="SimSun" w:hAnsi="Times New Roman" w:cs="Times New Roman"/>
          <w:b/>
          <w:bCs/>
          <w:sz w:val="24"/>
          <w:szCs w:val="24"/>
          <w:lang w:eastAsia="zh-CN"/>
        </w:rPr>
      </w:pPr>
      <w:r w:rsidRPr="00C4656A">
        <w:rPr>
          <w:rFonts w:ascii="Times New Roman" w:eastAsia="SimSun" w:hAnsi="Times New Roman" w:cs="Times New Roman"/>
          <w:b/>
          <w:bCs/>
          <w:sz w:val="24"/>
          <w:szCs w:val="24"/>
          <w:lang w:eastAsia="zh-CN"/>
        </w:rPr>
        <w:t>Table S3.</w:t>
      </w:r>
      <w:r w:rsidRPr="00C4656A">
        <w:rPr>
          <w:rFonts w:ascii="Times New Roman" w:eastAsia="SimSun" w:hAnsi="Times New Roman" w:cs="Times New Roman"/>
          <w:b/>
          <w:bCs/>
          <w:sz w:val="15"/>
          <w:szCs w:val="15"/>
          <w:lang w:eastAsia="zh-CN"/>
        </w:rPr>
        <w:t xml:space="preserve"> </w:t>
      </w:r>
      <w:r w:rsidRPr="00C4656A">
        <w:rPr>
          <w:rFonts w:ascii="Times New Roman" w:eastAsia="SimSun" w:hAnsi="Times New Roman" w:cs="Times New Roman"/>
          <w:b/>
          <w:bCs/>
          <w:sz w:val="24"/>
          <w:szCs w:val="24"/>
          <w:lang w:eastAsia="zh-CN"/>
        </w:rPr>
        <w:t>Adsorption kinetics model parameters of the samples</w:t>
      </w:r>
    </w:p>
    <w:tbl>
      <w:tblPr>
        <w:tblpPr w:leftFromText="187" w:rightFromText="187" w:vertAnchor="page" w:horzAnchor="margin" w:tblpXSpec="center" w:tblpY="8557"/>
        <w:tblW w:w="6540" w:type="pct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811"/>
        <w:gridCol w:w="722"/>
        <w:gridCol w:w="541"/>
        <w:gridCol w:w="634"/>
        <w:gridCol w:w="534"/>
        <w:gridCol w:w="568"/>
        <w:gridCol w:w="255"/>
        <w:gridCol w:w="1068"/>
        <w:gridCol w:w="654"/>
        <w:gridCol w:w="715"/>
        <w:gridCol w:w="267"/>
        <w:gridCol w:w="764"/>
        <w:gridCol w:w="578"/>
        <w:gridCol w:w="622"/>
        <w:gridCol w:w="629"/>
        <w:gridCol w:w="629"/>
        <w:gridCol w:w="683"/>
        <w:gridCol w:w="575"/>
        <w:gridCol w:w="252"/>
        <w:gridCol w:w="742"/>
      </w:tblGrid>
      <w:tr w:rsidR="00093FD3" w:rsidRPr="00C4656A" w:rsidTr="00093FD3">
        <w:trPr>
          <w:trHeight w:val="561"/>
        </w:trPr>
        <w:tc>
          <w:tcPr>
            <w:tcW w:w="33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93FD3" w:rsidRPr="00C4656A" w:rsidRDefault="00093FD3" w:rsidP="00093FD3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  <w:t>Material</w:t>
            </w:r>
          </w:p>
        </w:tc>
        <w:tc>
          <w:tcPr>
            <w:tcW w:w="29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93FD3" w:rsidRPr="00C4656A" w:rsidRDefault="00093FD3" w:rsidP="00093FD3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  <w:t>C</w:t>
            </w: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vertAlign w:val="subscript"/>
                <w:lang w:eastAsia="zh-CN"/>
              </w:rPr>
              <w:t>o (</w:t>
            </w: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  <w:t>mg/L)</w:t>
            </w:r>
          </w:p>
        </w:tc>
        <w:tc>
          <w:tcPr>
            <w:tcW w:w="22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93FD3" w:rsidRPr="00C4656A" w:rsidRDefault="00093FD3" w:rsidP="00093FD3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  <w:proofErr w:type="spellStart"/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  <w:t>q</w:t>
            </w: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vertAlign w:val="subscript"/>
                <w:lang w:eastAsia="zh-CN"/>
              </w:rPr>
              <w:t>e</w:t>
            </w:r>
            <w:proofErr w:type="spellEnd"/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  <w:t xml:space="preserve">, </w:t>
            </w:r>
            <w:proofErr w:type="spellStart"/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  <w:t>exp</w:t>
            </w:r>
            <w:proofErr w:type="spellEnd"/>
          </w:p>
        </w:tc>
        <w:tc>
          <w:tcPr>
            <w:tcW w:w="25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93FD3" w:rsidRPr="00C4656A" w:rsidRDefault="00093FD3" w:rsidP="00093FD3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  <w:t>Pseudo-first-order</w:t>
            </w:r>
          </w:p>
        </w:tc>
        <w:tc>
          <w:tcPr>
            <w:tcW w:w="21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93FD3" w:rsidRPr="00C4656A" w:rsidRDefault="00093FD3" w:rsidP="00093FD3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</w:p>
        </w:tc>
        <w:tc>
          <w:tcPr>
            <w:tcW w:w="23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93FD3" w:rsidRPr="00C4656A" w:rsidRDefault="00093FD3" w:rsidP="00093FD3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</w:p>
        </w:tc>
        <w:tc>
          <w:tcPr>
            <w:tcW w:w="104" w:type="pct"/>
            <w:tcBorders>
              <w:top w:val="single" w:sz="4" w:space="0" w:color="auto"/>
            </w:tcBorders>
            <w:shd w:val="clear" w:color="auto" w:fill="auto"/>
          </w:tcPr>
          <w:p w:rsidR="00093FD3" w:rsidRPr="00C4656A" w:rsidRDefault="00093FD3" w:rsidP="00093FD3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</w:p>
        </w:tc>
        <w:tc>
          <w:tcPr>
            <w:tcW w:w="4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93FD3" w:rsidRPr="00C4656A" w:rsidRDefault="00093FD3" w:rsidP="00093FD3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  <w:t>Pseudo-second-order</w:t>
            </w:r>
          </w:p>
        </w:tc>
        <w:tc>
          <w:tcPr>
            <w:tcW w:w="26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93FD3" w:rsidRPr="00C4656A" w:rsidRDefault="00093FD3" w:rsidP="00093FD3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</w:p>
        </w:tc>
        <w:tc>
          <w:tcPr>
            <w:tcW w:w="29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93FD3" w:rsidRPr="00C4656A" w:rsidRDefault="00093FD3" w:rsidP="00093FD3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</w:p>
        </w:tc>
        <w:tc>
          <w:tcPr>
            <w:tcW w:w="109" w:type="pct"/>
            <w:tcBorders>
              <w:top w:val="single" w:sz="4" w:space="0" w:color="auto"/>
            </w:tcBorders>
            <w:shd w:val="clear" w:color="auto" w:fill="auto"/>
          </w:tcPr>
          <w:p w:rsidR="00093FD3" w:rsidRPr="00C4656A" w:rsidRDefault="00093FD3" w:rsidP="00093FD3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</w:p>
        </w:tc>
        <w:tc>
          <w:tcPr>
            <w:tcW w:w="31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93FD3" w:rsidRPr="00C4656A" w:rsidRDefault="00093FD3" w:rsidP="00093FD3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  <w:t>Weber-Morris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93FD3" w:rsidRPr="00C4656A" w:rsidRDefault="00093FD3" w:rsidP="00093FD3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</w:p>
        </w:tc>
        <w:tc>
          <w:tcPr>
            <w:tcW w:w="25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93FD3" w:rsidRPr="00C4656A" w:rsidRDefault="00093FD3" w:rsidP="00093FD3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</w:p>
        </w:tc>
        <w:tc>
          <w:tcPr>
            <w:tcW w:w="25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93FD3" w:rsidRPr="00C4656A" w:rsidRDefault="00093FD3" w:rsidP="00093FD3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</w:p>
        </w:tc>
        <w:tc>
          <w:tcPr>
            <w:tcW w:w="25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93FD3" w:rsidRPr="00C4656A" w:rsidRDefault="00093FD3" w:rsidP="00093FD3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</w:p>
        </w:tc>
        <w:tc>
          <w:tcPr>
            <w:tcW w:w="27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93FD3" w:rsidRPr="00C4656A" w:rsidRDefault="00093FD3" w:rsidP="00093FD3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</w:p>
        </w:tc>
        <w:tc>
          <w:tcPr>
            <w:tcW w:w="2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93FD3" w:rsidRPr="00C4656A" w:rsidRDefault="00093FD3" w:rsidP="00093FD3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</w:p>
        </w:tc>
        <w:tc>
          <w:tcPr>
            <w:tcW w:w="1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93FD3" w:rsidRPr="00C4656A" w:rsidRDefault="00093FD3" w:rsidP="00093FD3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</w:p>
        </w:tc>
        <w:tc>
          <w:tcPr>
            <w:tcW w:w="3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93FD3" w:rsidRPr="00C4656A" w:rsidRDefault="00093FD3" w:rsidP="00093FD3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</w:p>
        </w:tc>
      </w:tr>
      <w:tr w:rsidR="00093FD3" w:rsidRPr="00C4656A" w:rsidTr="00093FD3">
        <w:trPr>
          <w:trHeight w:val="227"/>
        </w:trPr>
        <w:tc>
          <w:tcPr>
            <w:tcW w:w="331" w:type="pct"/>
            <w:shd w:val="clear" w:color="auto" w:fill="auto"/>
            <w:vAlign w:val="center"/>
          </w:tcPr>
          <w:p w:rsidR="00093FD3" w:rsidRPr="00C4656A" w:rsidRDefault="00093FD3" w:rsidP="00093FD3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</w:p>
        </w:tc>
        <w:tc>
          <w:tcPr>
            <w:tcW w:w="295" w:type="pct"/>
            <w:shd w:val="clear" w:color="auto" w:fill="auto"/>
            <w:vAlign w:val="center"/>
          </w:tcPr>
          <w:p w:rsidR="00093FD3" w:rsidRPr="00C4656A" w:rsidRDefault="00093FD3" w:rsidP="00093FD3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:rsidR="00093FD3" w:rsidRPr="00C4656A" w:rsidRDefault="00093FD3" w:rsidP="00093FD3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</w:p>
        </w:tc>
        <w:tc>
          <w:tcPr>
            <w:tcW w:w="25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93FD3" w:rsidRPr="00C4656A" w:rsidRDefault="00093FD3" w:rsidP="00093FD3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  <w:t>K</w:t>
            </w: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vertAlign w:val="subscript"/>
                <w:lang w:eastAsia="zh-CN"/>
              </w:rPr>
              <w:t>1</w:t>
            </w:r>
          </w:p>
        </w:tc>
        <w:tc>
          <w:tcPr>
            <w:tcW w:w="21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93FD3" w:rsidRPr="00C4656A" w:rsidRDefault="00093FD3" w:rsidP="00093FD3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  <w:proofErr w:type="spellStart"/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  <w:t>q</w:t>
            </w: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vertAlign w:val="subscript"/>
                <w:lang w:eastAsia="zh-CN"/>
              </w:rPr>
              <w:t>e</w:t>
            </w:r>
            <w:proofErr w:type="spellEnd"/>
          </w:p>
        </w:tc>
        <w:tc>
          <w:tcPr>
            <w:tcW w:w="23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93FD3" w:rsidRPr="00C4656A" w:rsidRDefault="00093FD3" w:rsidP="00093FD3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  <w:t>R</w:t>
            </w: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vertAlign w:val="superscript"/>
                <w:lang w:eastAsia="zh-CN"/>
              </w:rPr>
              <w:t>2</w:t>
            </w:r>
          </w:p>
        </w:tc>
        <w:tc>
          <w:tcPr>
            <w:tcW w:w="104" w:type="pct"/>
            <w:shd w:val="clear" w:color="auto" w:fill="auto"/>
          </w:tcPr>
          <w:p w:rsidR="00093FD3" w:rsidRPr="00C4656A" w:rsidRDefault="00093FD3" w:rsidP="00093FD3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</w:p>
        </w:tc>
        <w:tc>
          <w:tcPr>
            <w:tcW w:w="436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93FD3" w:rsidRPr="00C4656A" w:rsidRDefault="00093FD3" w:rsidP="00093FD3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  <w:t>K</w:t>
            </w: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vertAlign w:val="subscript"/>
                <w:lang w:eastAsia="zh-CN"/>
              </w:rPr>
              <w:t>2</w:t>
            </w:r>
          </w:p>
        </w:tc>
        <w:tc>
          <w:tcPr>
            <w:tcW w:w="26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93FD3" w:rsidRPr="00C4656A" w:rsidRDefault="00093FD3" w:rsidP="00093FD3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  <w:proofErr w:type="spellStart"/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  <w:t>qe</w:t>
            </w:r>
            <w:proofErr w:type="spellEnd"/>
          </w:p>
        </w:tc>
        <w:tc>
          <w:tcPr>
            <w:tcW w:w="29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93FD3" w:rsidRPr="00C4656A" w:rsidRDefault="00093FD3" w:rsidP="00093FD3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  <w:t>R</w:t>
            </w: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vertAlign w:val="superscript"/>
                <w:lang w:eastAsia="zh-CN"/>
              </w:rPr>
              <w:t>2</w:t>
            </w:r>
          </w:p>
        </w:tc>
        <w:tc>
          <w:tcPr>
            <w:tcW w:w="109" w:type="pct"/>
            <w:shd w:val="clear" w:color="auto" w:fill="auto"/>
          </w:tcPr>
          <w:p w:rsidR="00093FD3" w:rsidRPr="00C4656A" w:rsidRDefault="00093FD3" w:rsidP="00093FD3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</w:p>
        </w:tc>
        <w:tc>
          <w:tcPr>
            <w:tcW w:w="31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93FD3" w:rsidRPr="00C4656A" w:rsidRDefault="00093FD3" w:rsidP="00093FD3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  <w:t>Kd</w:t>
            </w: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vertAlign w:val="subscript"/>
                <w:lang w:eastAsia="zh-CN"/>
              </w:rPr>
              <w:t>1</w:t>
            </w:r>
          </w:p>
        </w:tc>
        <w:tc>
          <w:tcPr>
            <w:tcW w:w="236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93FD3" w:rsidRPr="00C4656A" w:rsidRDefault="00093FD3" w:rsidP="00093FD3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  <w:t>C</w:t>
            </w: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vertAlign w:val="subscript"/>
                <w:lang w:eastAsia="zh-CN"/>
              </w:rPr>
              <w:t>1</w:t>
            </w:r>
          </w:p>
        </w:tc>
        <w:tc>
          <w:tcPr>
            <w:tcW w:w="254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93FD3" w:rsidRPr="00C4656A" w:rsidRDefault="00093FD3" w:rsidP="00093FD3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  <w:t>R</w:t>
            </w: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vertAlign w:val="superscript"/>
                <w:lang w:eastAsia="zh-CN"/>
              </w:rPr>
              <w:t>2</w:t>
            </w:r>
          </w:p>
        </w:tc>
        <w:tc>
          <w:tcPr>
            <w:tcW w:w="25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93FD3" w:rsidRPr="00C4656A" w:rsidRDefault="00093FD3" w:rsidP="00093FD3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  <w:t xml:space="preserve"> Kd</w:t>
            </w: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vertAlign w:val="subscript"/>
                <w:lang w:eastAsia="zh-CN"/>
              </w:rPr>
              <w:t>2</w:t>
            </w:r>
          </w:p>
        </w:tc>
        <w:tc>
          <w:tcPr>
            <w:tcW w:w="25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93FD3" w:rsidRPr="00C4656A" w:rsidRDefault="00093FD3" w:rsidP="00093FD3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  <w:t>C</w:t>
            </w: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vertAlign w:val="subscript"/>
                <w:lang w:eastAsia="zh-CN"/>
              </w:rPr>
              <w:t>2</w:t>
            </w:r>
          </w:p>
        </w:tc>
        <w:tc>
          <w:tcPr>
            <w:tcW w:w="27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93FD3" w:rsidRPr="00C4656A" w:rsidRDefault="00093FD3" w:rsidP="00093FD3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  <w:t>R</w:t>
            </w: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vertAlign w:val="superscript"/>
                <w:lang w:eastAsia="zh-CN"/>
              </w:rPr>
              <w:t>2</w:t>
            </w:r>
          </w:p>
        </w:tc>
        <w:tc>
          <w:tcPr>
            <w:tcW w:w="23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93FD3" w:rsidRPr="00C4656A" w:rsidRDefault="00093FD3" w:rsidP="00093FD3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</w:p>
        </w:tc>
        <w:tc>
          <w:tcPr>
            <w:tcW w:w="10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93FD3" w:rsidRPr="00C4656A" w:rsidRDefault="00093FD3" w:rsidP="00093FD3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</w:p>
        </w:tc>
        <w:tc>
          <w:tcPr>
            <w:tcW w:w="30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93FD3" w:rsidRPr="00C4656A" w:rsidRDefault="00093FD3" w:rsidP="00093FD3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</w:p>
        </w:tc>
      </w:tr>
      <w:tr w:rsidR="00093FD3" w:rsidRPr="00C4656A" w:rsidTr="00093FD3">
        <w:trPr>
          <w:trHeight w:val="259"/>
        </w:trPr>
        <w:tc>
          <w:tcPr>
            <w:tcW w:w="331" w:type="pct"/>
            <w:shd w:val="clear" w:color="auto" w:fill="auto"/>
            <w:vAlign w:val="center"/>
          </w:tcPr>
          <w:p w:rsidR="00093FD3" w:rsidRPr="00C4656A" w:rsidRDefault="00093FD3" w:rsidP="00093FD3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  <w:t>s-ZNPC</w:t>
            </w:r>
          </w:p>
        </w:tc>
        <w:tc>
          <w:tcPr>
            <w:tcW w:w="295" w:type="pct"/>
            <w:shd w:val="clear" w:color="auto" w:fill="auto"/>
            <w:vAlign w:val="center"/>
          </w:tcPr>
          <w:p w:rsidR="00093FD3" w:rsidRPr="00C4656A" w:rsidRDefault="00093FD3" w:rsidP="00093FD3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  <w:t>300</w:t>
            </w:r>
          </w:p>
        </w:tc>
        <w:tc>
          <w:tcPr>
            <w:tcW w:w="221" w:type="pct"/>
            <w:shd w:val="clear" w:color="auto" w:fill="auto"/>
            <w:vAlign w:val="center"/>
          </w:tcPr>
          <w:p w:rsidR="00093FD3" w:rsidRPr="00C4656A" w:rsidRDefault="00093FD3" w:rsidP="00093FD3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  <w:t>238</w:t>
            </w:r>
          </w:p>
        </w:tc>
        <w:tc>
          <w:tcPr>
            <w:tcW w:w="259" w:type="pct"/>
            <w:shd w:val="clear" w:color="auto" w:fill="auto"/>
            <w:vAlign w:val="center"/>
          </w:tcPr>
          <w:p w:rsidR="00093FD3" w:rsidRPr="00C4656A" w:rsidRDefault="00093FD3" w:rsidP="00093FD3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  <w:t>0.377</w:t>
            </w:r>
          </w:p>
        </w:tc>
        <w:tc>
          <w:tcPr>
            <w:tcW w:w="218" w:type="pct"/>
            <w:shd w:val="clear" w:color="auto" w:fill="auto"/>
            <w:vAlign w:val="center"/>
          </w:tcPr>
          <w:p w:rsidR="00093FD3" w:rsidRPr="00C4656A" w:rsidRDefault="00093FD3" w:rsidP="00093FD3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  <w:t>198</w:t>
            </w:r>
          </w:p>
        </w:tc>
        <w:tc>
          <w:tcPr>
            <w:tcW w:w="232" w:type="pct"/>
            <w:shd w:val="clear" w:color="auto" w:fill="auto"/>
            <w:vAlign w:val="center"/>
          </w:tcPr>
          <w:p w:rsidR="00093FD3" w:rsidRPr="00C4656A" w:rsidRDefault="00093FD3" w:rsidP="00093FD3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  <w:t>0.726</w:t>
            </w:r>
          </w:p>
        </w:tc>
        <w:tc>
          <w:tcPr>
            <w:tcW w:w="104" w:type="pct"/>
            <w:shd w:val="clear" w:color="auto" w:fill="auto"/>
          </w:tcPr>
          <w:p w:rsidR="00093FD3" w:rsidRPr="00C4656A" w:rsidRDefault="00093FD3" w:rsidP="00093FD3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</w:p>
        </w:tc>
        <w:tc>
          <w:tcPr>
            <w:tcW w:w="436" w:type="pct"/>
            <w:shd w:val="clear" w:color="auto" w:fill="auto"/>
            <w:vAlign w:val="center"/>
          </w:tcPr>
          <w:p w:rsidR="00093FD3" w:rsidRPr="00C4656A" w:rsidRDefault="00093FD3" w:rsidP="00093FD3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  <w:t>3.36*10</w:t>
            </w: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vertAlign w:val="superscript"/>
                <w:lang w:eastAsia="zh-CN"/>
              </w:rPr>
              <w:t>-3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093FD3" w:rsidRPr="00C4656A" w:rsidRDefault="00093FD3" w:rsidP="00093FD3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  <w:t>240.5</w:t>
            </w:r>
          </w:p>
        </w:tc>
        <w:tc>
          <w:tcPr>
            <w:tcW w:w="292" w:type="pct"/>
            <w:shd w:val="clear" w:color="auto" w:fill="auto"/>
            <w:vAlign w:val="center"/>
          </w:tcPr>
          <w:p w:rsidR="00093FD3" w:rsidRPr="00C4656A" w:rsidRDefault="00093FD3" w:rsidP="00093FD3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  <w:t>0.999</w:t>
            </w:r>
          </w:p>
        </w:tc>
        <w:tc>
          <w:tcPr>
            <w:tcW w:w="109" w:type="pct"/>
            <w:shd w:val="clear" w:color="auto" w:fill="auto"/>
          </w:tcPr>
          <w:p w:rsidR="00093FD3" w:rsidRPr="00C4656A" w:rsidRDefault="00093FD3" w:rsidP="00093FD3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</w:p>
        </w:tc>
        <w:tc>
          <w:tcPr>
            <w:tcW w:w="312" w:type="pct"/>
            <w:shd w:val="clear" w:color="auto" w:fill="auto"/>
            <w:vAlign w:val="center"/>
          </w:tcPr>
          <w:p w:rsidR="00093FD3" w:rsidRPr="00C4656A" w:rsidRDefault="00093FD3" w:rsidP="00093FD3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  <w:t>18.757</w:t>
            </w:r>
          </w:p>
        </w:tc>
        <w:tc>
          <w:tcPr>
            <w:tcW w:w="236" w:type="pct"/>
            <w:shd w:val="clear" w:color="auto" w:fill="auto"/>
            <w:vAlign w:val="center"/>
          </w:tcPr>
          <w:p w:rsidR="00093FD3" w:rsidRPr="00C4656A" w:rsidRDefault="00093FD3" w:rsidP="00093FD3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  <w:t>29.28</w:t>
            </w:r>
          </w:p>
        </w:tc>
        <w:tc>
          <w:tcPr>
            <w:tcW w:w="254" w:type="pct"/>
            <w:shd w:val="clear" w:color="auto" w:fill="auto"/>
            <w:vAlign w:val="center"/>
          </w:tcPr>
          <w:p w:rsidR="00093FD3" w:rsidRPr="00C4656A" w:rsidRDefault="00093FD3" w:rsidP="00093FD3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  <w:t>0.996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093FD3" w:rsidRPr="00C4656A" w:rsidRDefault="00093FD3" w:rsidP="00093FD3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  <w:t>2.133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093FD3" w:rsidRPr="00C4656A" w:rsidRDefault="00093FD3" w:rsidP="00093FD3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  <w:t>249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093FD3" w:rsidRPr="00C4656A" w:rsidRDefault="00093FD3" w:rsidP="00093FD3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  <w:t>0.994</w:t>
            </w:r>
          </w:p>
        </w:tc>
        <w:tc>
          <w:tcPr>
            <w:tcW w:w="235" w:type="pct"/>
            <w:shd w:val="clear" w:color="auto" w:fill="auto"/>
            <w:vAlign w:val="center"/>
          </w:tcPr>
          <w:p w:rsidR="00093FD3" w:rsidRPr="00C4656A" w:rsidRDefault="00093FD3" w:rsidP="00093FD3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</w:p>
        </w:tc>
        <w:tc>
          <w:tcPr>
            <w:tcW w:w="103" w:type="pct"/>
            <w:shd w:val="clear" w:color="auto" w:fill="auto"/>
            <w:vAlign w:val="center"/>
          </w:tcPr>
          <w:p w:rsidR="00093FD3" w:rsidRPr="00C4656A" w:rsidRDefault="00093FD3" w:rsidP="00093FD3">
            <w:pPr>
              <w:spacing w:after="0" w:line="240" w:lineRule="auto"/>
              <w:ind w:left="-2298" w:right="-12" w:firstLine="2298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</w:p>
        </w:tc>
        <w:tc>
          <w:tcPr>
            <w:tcW w:w="303" w:type="pct"/>
            <w:shd w:val="clear" w:color="auto" w:fill="auto"/>
            <w:vAlign w:val="center"/>
          </w:tcPr>
          <w:p w:rsidR="00093FD3" w:rsidRPr="00C4656A" w:rsidRDefault="00093FD3" w:rsidP="00093FD3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</w:p>
        </w:tc>
      </w:tr>
      <w:tr w:rsidR="00093FD3" w:rsidRPr="00C4656A" w:rsidTr="00093FD3">
        <w:trPr>
          <w:trHeight w:val="259"/>
        </w:trPr>
        <w:tc>
          <w:tcPr>
            <w:tcW w:w="33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93FD3" w:rsidRPr="00C4656A" w:rsidRDefault="00093FD3" w:rsidP="00093FD3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  <w:t>ZNPC</w:t>
            </w:r>
          </w:p>
        </w:tc>
        <w:tc>
          <w:tcPr>
            <w:tcW w:w="29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93FD3" w:rsidRPr="00C4656A" w:rsidRDefault="00093FD3" w:rsidP="00093FD3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  <w:t>300</w:t>
            </w:r>
          </w:p>
        </w:tc>
        <w:tc>
          <w:tcPr>
            <w:tcW w:w="22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93FD3" w:rsidRPr="00C4656A" w:rsidRDefault="00093FD3" w:rsidP="00093FD3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  <w:t>211</w:t>
            </w:r>
          </w:p>
        </w:tc>
        <w:tc>
          <w:tcPr>
            <w:tcW w:w="25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93FD3" w:rsidRPr="00C4656A" w:rsidRDefault="00093FD3" w:rsidP="00093FD3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  <w:t>0.084</w:t>
            </w:r>
          </w:p>
        </w:tc>
        <w:tc>
          <w:tcPr>
            <w:tcW w:w="21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93FD3" w:rsidRPr="00C4656A" w:rsidRDefault="00093FD3" w:rsidP="00093FD3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  <w:t>80.2</w:t>
            </w:r>
          </w:p>
        </w:tc>
        <w:tc>
          <w:tcPr>
            <w:tcW w:w="23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93FD3" w:rsidRPr="00C4656A" w:rsidRDefault="00093FD3" w:rsidP="00093FD3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  <w:t>0.792</w:t>
            </w:r>
          </w:p>
        </w:tc>
        <w:tc>
          <w:tcPr>
            <w:tcW w:w="104" w:type="pct"/>
            <w:tcBorders>
              <w:bottom w:val="single" w:sz="4" w:space="0" w:color="auto"/>
            </w:tcBorders>
            <w:shd w:val="clear" w:color="auto" w:fill="auto"/>
          </w:tcPr>
          <w:p w:rsidR="00093FD3" w:rsidRPr="00C4656A" w:rsidRDefault="00093FD3" w:rsidP="00093FD3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</w:p>
        </w:tc>
        <w:tc>
          <w:tcPr>
            <w:tcW w:w="43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93FD3" w:rsidRPr="00C4656A" w:rsidRDefault="00093FD3" w:rsidP="00093FD3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  <w:t>5.12*10</w:t>
            </w: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vertAlign w:val="superscript"/>
                <w:lang w:eastAsia="zh-CN"/>
              </w:rPr>
              <w:t>-3</w:t>
            </w:r>
          </w:p>
        </w:tc>
        <w:tc>
          <w:tcPr>
            <w:tcW w:w="26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93FD3" w:rsidRPr="00C4656A" w:rsidRDefault="00093FD3" w:rsidP="00093FD3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  <w:t>312.5</w:t>
            </w:r>
          </w:p>
        </w:tc>
        <w:tc>
          <w:tcPr>
            <w:tcW w:w="29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93FD3" w:rsidRPr="00C4656A" w:rsidRDefault="00093FD3" w:rsidP="00093FD3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  <w:t>0.999</w:t>
            </w:r>
          </w:p>
        </w:tc>
        <w:tc>
          <w:tcPr>
            <w:tcW w:w="109" w:type="pct"/>
            <w:tcBorders>
              <w:bottom w:val="single" w:sz="4" w:space="0" w:color="auto"/>
            </w:tcBorders>
            <w:shd w:val="clear" w:color="auto" w:fill="auto"/>
          </w:tcPr>
          <w:p w:rsidR="00093FD3" w:rsidRPr="00C4656A" w:rsidRDefault="00093FD3" w:rsidP="00093FD3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</w:p>
        </w:tc>
        <w:tc>
          <w:tcPr>
            <w:tcW w:w="31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93FD3" w:rsidRPr="00C4656A" w:rsidRDefault="00093FD3" w:rsidP="00093FD3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  <w:t>4.867</w:t>
            </w:r>
          </w:p>
        </w:tc>
        <w:tc>
          <w:tcPr>
            <w:tcW w:w="23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93FD3" w:rsidRPr="00C4656A" w:rsidRDefault="00093FD3" w:rsidP="00093FD3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  <w:t>4.760</w:t>
            </w:r>
          </w:p>
        </w:tc>
        <w:tc>
          <w:tcPr>
            <w:tcW w:w="25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93FD3" w:rsidRPr="00C4656A" w:rsidRDefault="00093FD3" w:rsidP="00093FD3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  <w:t>0.996</w:t>
            </w:r>
          </w:p>
        </w:tc>
        <w:tc>
          <w:tcPr>
            <w:tcW w:w="25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93FD3" w:rsidRPr="00C4656A" w:rsidRDefault="00093FD3" w:rsidP="00093FD3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  <w:t>1.033</w:t>
            </w:r>
          </w:p>
        </w:tc>
        <w:tc>
          <w:tcPr>
            <w:tcW w:w="25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93FD3" w:rsidRPr="00C4656A" w:rsidRDefault="00093FD3" w:rsidP="00093FD3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  <w:t>54.2</w:t>
            </w:r>
          </w:p>
        </w:tc>
        <w:tc>
          <w:tcPr>
            <w:tcW w:w="27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93FD3" w:rsidRPr="00C4656A" w:rsidRDefault="00093FD3" w:rsidP="00093FD3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  <w:r w:rsidRPr="00C4656A"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  <w:t>0.997</w:t>
            </w:r>
          </w:p>
        </w:tc>
        <w:tc>
          <w:tcPr>
            <w:tcW w:w="23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93FD3" w:rsidRPr="00C4656A" w:rsidRDefault="00093FD3" w:rsidP="00093FD3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</w:p>
        </w:tc>
        <w:tc>
          <w:tcPr>
            <w:tcW w:w="10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93FD3" w:rsidRPr="00C4656A" w:rsidRDefault="00093FD3" w:rsidP="00093FD3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</w:p>
        </w:tc>
        <w:tc>
          <w:tcPr>
            <w:tcW w:w="30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93FD3" w:rsidRPr="00C4656A" w:rsidRDefault="00093FD3" w:rsidP="00093FD3">
            <w:pPr>
              <w:spacing w:after="0" w:line="240" w:lineRule="auto"/>
              <w:jc w:val="both"/>
              <w:rPr>
                <w:rFonts w:ascii="Times New Roman" w:eastAsia="DengXian" w:hAnsi="Times New Roman" w:cs="Times New Roman"/>
                <w:b/>
                <w:sz w:val="15"/>
                <w:szCs w:val="15"/>
                <w:lang w:eastAsia="zh-CN"/>
              </w:rPr>
            </w:pPr>
          </w:p>
        </w:tc>
      </w:tr>
    </w:tbl>
    <w:p w:rsidR="004A1FC0" w:rsidRPr="00C4656A" w:rsidRDefault="004A1FC0" w:rsidP="00C4656A">
      <w:pPr>
        <w:spacing w:line="480" w:lineRule="auto"/>
        <w:jc w:val="both"/>
        <w:rPr>
          <w:rFonts w:ascii="Times New Roman" w:hAnsi="Times New Roman" w:cs="Times New Roman"/>
          <w:sz w:val="15"/>
          <w:szCs w:val="15"/>
        </w:rPr>
      </w:pPr>
    </w:p>
    <w:p w:rsidR="004A1FC0" w:rsidRPr="00C4656A" w:rsidRDefault="004A1FC0" w:rsidP="00C4656A">
      <w:pPr>
        <w:jc w:val="both"/>
        <w:rPr>
          <w:rFonts w:ascii="Times New Roman" w:hAnsi="Times New Roman" w:cs="Times New Roman"/>
        </w:rPr>
      </w:pPr>
    </w:p>
    <w:p w:rsidR="004A1FC0" w:rsidRPr="00C4656A" w:rsidRDefault="004A1FC0" w:rsidP="00C4656A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4A1FC0" w:rsidRPr="00C465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5E31"/>
    <w:rsid w:val="000467CE"/>
    <w:rsid w:val="0005170C"/>
    <w:rsid w:val="00093FD3"/>
    <w:rsid w:val="001B5F6F"/>
    <w:rsid w:val="0027791E"/>
    <w:rsid w:val="002D20A0"/>
    <w:rsid w:val="002F58FE"/>
    <w:rsid w:val="00313E71"/>
    <w:rsid w:val="00336725"/>
    <w:rsid w:val="004A1FC0"/>
    <w:rsid w:val="004C0A2F"/>
    <w:rsid w:val="00703D85"/>
    <w:rsid w:val="0078352F"/>
    <w:rsid w:val="007F09AC"/>
    <w:rsid w:val="007F28F2"/>
    <w:rsid w:val="0082688F"/>
    <w:rsid w:val="00827E05"/>
    <w:rsid w:val="00842FA4"/>
    <w:rsid w:val="0094006D"/>
    <w:rsid w:val="0097673B"/>
    <w:rsid w:val="00980BA4"/>
    <w:rsid w:val="00A32DD6"/>
    <w:rsid w:val="00A461E3"/>
    <w:rsid w:val="00C0776E"/>
    <w:rsid w:val="00C4086C"/>
    <w:rsid w:val="00C4656A"/>
    <w:rsid w:val="00DA2879"/>
    <w:rsid w:val="00DC1C3A"/>
    <w:rsid w:val="00EC61C2"/>
    <w:rsid w:val="00F50FF4"/>
    <w:rsid w:val="00F95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C4FDEE"/>
  <w15:chartTrackingRefBased/>
  <w15:docId w15:val="{A4C0BB4C-C857-4A5C-9055-B1F4279053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27E0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hyperlink" Target="mailto:yangyi@njust.edu.cn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828</TotalTime>
  <Pages>6</Pages>
  <Words>507</Words>
  <Characters>2891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Sidique Gawusu</dc:creator>
  <cp:keywords/>
  <dc:description/>
  <cp:lastModifiedBy>Miensah Elvis</cp:lastModifiedBy>
  <cp:revision>31</cp:revision>
  <dcterms:created xsi:type="dcterms:W3CDTF">2020-12-03T17:07:00Z</dcterms:created>
  <dcterms:modified xsi:type="dcterms:W3CDTF">2021-01-08T09:52:00Z</dcterms:modified>
</cp:coreProperties>
</file>