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BD79E" w14:textId="1E6F2038" w:rsidR="00AC75C4" w:rsidRPr="00DD28CE" w:rsidRDefault="00DD28CE" w:rsidP="00AC75C4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Appendix</w:t>
      </w:r>
      <w:r w:rsidRPr="00DD28CE">
        <w:rPr>
          <w:rFonts w:ascii="Arial" w:hAnsi="Arial" w:cs="Arial"/>
          <w:b/>
          <w:sz w:val="18"/>
          <w:szCs w:val="18"/>
        </w:rPr>
        <w:t>.</w:t>
      </w:r>
      <w:r w:rsidRPr="00DD28CE">
        <w:rPr>
          <w:rFonts w:ascii="Arial" w:hAnsi="Arial" w:cs="Arial"/>
          <w:bCs/>
          <w:sz w:val="18"/>
          <w:szCs w:val="18"/>
        </w:rPr>
        <w:t xml:space="preserve"> </w:t>
      </w:r>
      <w:r w:rsidR="00AC75C4" w:rsidRPr="00DD28CE">
        <w:rPr>
          <w:rFonts w:ascii="Arial" w:hAnsi="Arial" w:cs="Arial"/>
          <w:bCs/>
          <w:sz w:val="18"/>
          <w:szCs w:val="18"/>
        </w:rPr>
        <w:t xml:space="preserve">Coding Guide </w:t>
      </w:r>
      <w:r w:rsidR="0091402A" w:rsidRPr="00DD28CE">
        <w:rPr>
          <w:rFonts w:ascii="Arial" w:hAnsi="Arial" w:cs="Arial"/>
          <w:bCs/>
          <w:sz w:val="18"/>
          <w:szCs w:val="18"/>
        </w:rPr>
        <w:t>(Analysis conducted using directed content analysis (Hsieh &amp; Shannon, 2005)</w:t>
      </w:r>
      <w:r w:rsidR="00AA7047" w:rsidRPr="00DD28CE">
        <w:rPr>
          <w:rFonts w:ascii="Arial" w:hAnsi="Arial" w:cs="Arial"/>
          <w:bCs/>
          <w:sz w:val="18"/>
          <w:szCs w:val="18"/>
        </w:rPr>
        <w:t>)</w:t>
      </w:r>
    </w:p>
    <w:p w14:paraId="18B132E2" w14:textId="15A4ED47" w:rsidR="0091402A" w:rsidRPr="000F5022" w:rsidRDefault="00DA7F9F" w:rsidP="00AC75C4">
      <w:pPr>
        <w:rPr>
          <w:rFonts w:ascii="Arial" w:hAnsi="Arial" w:cs="Arial"/>
          <w:bCs/>
          <w:sz w:val="18"/>
          <w:szCs w:val="18"/>
        </w:rPr>
      </w:pPr>
      <w:r w:rsidRPr="000F5022">
        <w:rPr>
          <w:rFonts w:ascii="Arial" w:hAnsi="Arial" w:cs="Arial"/>
          <w:bCs/>
          <w:sz w:val="18"/>
          <w:szCs w:val="18"/>
        </w:rPr>
        <w:t>Notes:</w:t>
      </w:r>
    </w:p>
    <w:p w14:paraId="7A63CCA9" w14:textId="24B2DBF6" w:rsidR="00DA7F9F" w:rsidRPr="00972956" w:rsidRDefault="00DA7F9F" w:rsidP="00DA7F9F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972956">
        <w:rPr>
          <w:rFonts w:ascii="Arial" w:hAnsi="Arial" w:cs="Arial"/>
          <w:sz w:val="18"/>
          <w:szCs w:val="18"/>
        </w:rPr>
        <w:t xml:space="preserve">Conceptual frameworks are the Theoretical Domains Framework (Michie et al., 2005) and </w:t>
      </w:r>
      <w:r w:rsidR="003F5693" w:rsidRPr="00972956">
        <w:rPr>
          <w:rFonts w:ascii="Arial" w:hAnsi="Arial" w:cs="Arial"/>
          <w:sz w:val="18"/>
          <w:szCs w:val="18"/>
        </w:rPr>
        <w:t xml:space="preserve">Consolidated Framework for Implementation Research (Damschroder et al., 2009). </w:t>
      </w:r>
    </w:p>
    <w:p w14:paraId="61AF6C13" w14:textId="24CB4CEF" w:rsidR="00DA7F9F" w:rsidRPr="00972956" w:rsidRDefault="00DA7F9F" w:rsidP="00DA7F9F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972956">
        <w:rPr>
          <w:rFonts w:ascii="Arial" w:hAnsi="Arial" w:cs="Arial"/>
          <w:sz w:val="18"/>
          <w:szCs w:val="18"/>
        </w:rPr>
        <w:t>Code domains, using constructs to justify the domain coding. See below for construct definitions.</w:t>
      </w:r>
    </w:p>
    <w:p w14:paraId="26532193" w14:textId="2C4CA2AE" w:rsidR="003F5693" w:rsidRPr="00972956" w:rsidRDefault="003F5693" w:rsidP="003F5693">
      <w:pPr>
        <w:numPr>
          <w:ilvl w:val="1"/>
          <w:numId w:val="5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972956">
        <w:rPr>
          <w:rFonts w:ascii="Arial" w:hAnsi="Arial" w:cs="Arial"/>
          <w:sz w:val="18"/>
          <w:szCs w:val="18"/>
        </w:rPr>
        <w:t xml:space="preserve">Make sure to identify whether provider is discussion prostate cancer imaging, AMH imaging, or both. </w:t>
      </w:r>
    </w:p>
    <w:p w14:paraId="21D1F856" w14:textId="77777777" w:rsidR="00DA7F9F" w:rsidRPr="00972956" w:rsidRDefault="00DA7F9F" w:rsidP="00DA7F9F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972956">
        <w:rPr>
          <w:rFonts w:ascii="Arial" w:hAnsi="Arial" w:cs="Arial"/>
          <w:sz w:val="18"/>
          <w:szCs w:val="18"/>
        </w:rPr>
        <w:t>Make sure to code question as well as response when response does not reflect content of question.</w:t>
      </w:r>
    </w:p>
    <w:p w14:paraId="0F30B025" w14:textId="77777777" w:rsidR="00DA7F9F" w:rsidRPr="00972956" w:rsidRDefault="00DA7F9F" w:rsidP="00DA7F9F">
      <w:pPr>
        <w:pStyle w:val="PlainText"/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972956">
        <w:rPr>
          <w:rFonts w:ascii="Arial" w:hAnsi="Arial" w:cs="Arial"/>
          <w:sz w:val="18"/>
          <w:szCs w:val="18"/>
        </w:rPr>
        <w:t>Code both affirmative and negative responses.</w:t>
      </w:r>
    </w:p>
    <w:p w14:paraId="2671E4D0" w14:textId="77777777" w:rsidR="00DA7F9F" w:rsidRPr="00972956" w:rsidRDefault="00DA7F9F" w:rsidP="00AC75C4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223"/>
        <w:gridCol w:w="1915"/>
        <w:gridCol w:w="5491"/>
        <w:gridCol w:w="5321"/>
      </w:tblGrid>
      <w:tr w:rsidR="007A591A" w:rsidRPr="00972956" w14:paraId="4E9CFA40" w14:textId="77777777" w:rsidTr="00AE562A">
        <w:tc>
          <w:tcPr>
            <w:tcW w:w="12950" w:type="dxa"/>
            <w:gridSpan w:val="4"/>
            <w:shd w:val="clear" w:color="auto" w:fill="D0CECE" w:themeFill="background2" w:themeFillShade="E6"/>
          </w:tcPr>
          <w:p w14:paraId="6DBB89A9" w14:textId="77777777" w:rsidR="007A591A" w:rsidRPr="00972956" w:rsidRDefault="007A591A" w:rsidP="007A59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A591A" w:rsidRPr="00972956" w14:paraId="31633067" w14:textId="77777777" w:rsidTr="007A591A">
        <w:tc>
          <w:tcPr>
            <w:tcW w:w="7629" w:type="dxa"/>
            <w:gridSpan w:val="3"/>
            <w:shd w:val="clear" w:color="auto" w:fill="D0CECE" w:themeFill="background2" w:themeFillShade="E6"/>
          </w:tcPr>
          <w:p w14:paraId="77394BC7" w14:textId="77777777" w:rsidR="007A591A" w:rsidRPr="00972956" w:rsidRDefault="007A591A" w:rsidP="007A59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72956">
              <w:rPr>
                <w:rFonts w:ascii="Arial" w:hAnsi="Arial" w:cs="Arial"/>
                <w:b/>
                <w:sz w:val="18"/>
                <w:szCs w:val="18"/>
              </w:rPr>
              <w:t xml:space="preserve">CFIR: OUTER SETTING </w:t>
            </w:r>
          </w:p>
        </w:tc>
        <w:tc>
          <w:tcPr>
            <w:tcW w:w="5321" w:type="dxa"/>
            <w:shd w:val="clear" w:color="auto" w:fill="D0CECE" w:themeFill="background2" w:themeFillShade="E6"/>
          </w:tcPr>
          <w:p w14:paraId="4F991598" w14:textId="77777777" w:rsidR="007A591A" w:rsidRDefault="007A591A" w:rsidP="007A59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72956">
              <w:rPr>
                <w:rFonts w:ascii="Arial" w:hAnsi="Arial" w:cs="Arial"/>
                <w:b/>
                <w:sz w:val="18"/>
                <w:szCs w:val="18"/>
              </w:rPr>
              <w:t>Examples</w:t>
            </w:r>
          </w:p>
          <w:p w14:paraId="6C1D0C06" w14:textId="156E9343" w:rsidR="00FC3222" w:rsidRPr="00672E34" w:rsidRDefault="00FC3222" w:rsidP="007A591A">
            <w:pPr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672E34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(Note: Quotes exemplifying appropriate </w:t>
            </w:r>
            <w:r w:rsidR="00672E34" w:rsidRPr="00672E34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use of coding themes were included in codebook but removed for the Appendix to ensure interviewees’ identify was protected.)</w:t>
            </w:r>
          </w:p>
        </w:tc>
      </w:tr>
      <w:tr w:rsidR="007A591A" w:rsidRPr="00FC3222" w14:paraId="0C998B6B" w14:textId="77777777" w:rsidTr="007A591A">
        <w:tc>
          <w:tcPr>
            <w:tcW w:w="223" w:type="dxa"/>
          </w:tcPr>
          <w:p w14:paraId="45449A63" w14:textId="77777777" w:rsidR="007A591A" w:rsidRPr="00972956" w:rsidRDefault="007A591A" w:rsidP="007A591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15" w:type="dxa"/>
          </w:tcPr>
          <w:p w14:paraId="73E39FEE" w14:textId="77777777" w:rsidR="007A591A" w:rsidRPr="00FC3222" w:rsidRDefault="007A591A" w:rsidP="007A59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3222">
              <w:rPr>
                <w:rFonts w:ascii="Arial" w:hAnsi="Arial" w:cs="Arial"/>
                <w:b/>
                <w:sz w:val="18"/>
                <w:szCs w:val="18"/>
              </w:rPr>
              <w:t>Patient needs and resources</w:t>
            </w:r>
          </w:p>
        </w:tc>
        <w:tc>
          <w:tcPr>
            <w:tcW w:w="5491" w:type="dxa"/>
          </w:tcPr>
          <w:p w14:paraId="7E7B50BD" w14:textId="3C3B03EB" w:rsidR="007A591A" w:rsidRPr="00FC3222" w:rsidRDefault="007A591A" w:rsidP="007A591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</w:rPr>
              <w:t xml:space="preserve">Patient needs known and addressed by </w:t>
            </w:r>
            <w:r w:rsidR="003F5693" w:rsidRPr="00FC3222">
              <w:rPr>
                <w:rFonts w:ascii="Arial" w:hAnsi="Arial" w:cs="Arial"/>
                <w:sz w:val="18"/>
                <w:szCs w:val="18"/>
              </w:rPr>
              <w:t>imaging/not imaging</w:t>
            </w:r>
            <w:r w:rsidR="00E16673" w:rsidRPr="00FC322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A1EA8" w:rsidRPr="00FC3222">
              <w:rPr>
                <w:rFonts w:ascii="Arial" w:hAnsi="Arial" w:cs="Arial"/>
                <w:sz w:val="18"/>
                <w:szCs w:val="18"/>
              </w:rPr>
              <w:t>at</w:t>
            </w:r>
            <w:r w:rsidR="00E16673" w:rsidRPr="00FC3222">
              <w:rPr>
                <w:rFonts w:ascii="Arial" w:hAnsi="Arial" w:cs="Arial"/>
                <w:sz w:val="18"/>
                <w:szCs w:val="18"/>
              </w:rPr>
              <w:t xml:space="preserve"> an organizational-level or practice-level. </w:t>
            </w:r>
          </w:p>
          <w:p w14:paraId="3337E964" w14:textId="4C107F51" w:rsidR="00E076D2" w:rsidRPr="00FC3222" w:rsidRDefault="00E076D2" w:rsidP="007A591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</w:rPr>
              <w:t xml:space="preserve">Does </w:t>
            </w:r>
            <w:r w:rsidRPr="00FC3222">
              <w:rPr>
                <w:rFonts w:ascii="Arial" w:hAnsi="Arial" w:cs="Arial"/>
                <w:sz w:val="18"/>
                <w:szCs w:val="18"/>
                <w:u w:val="single"/>
              </w:rPr>
              <w:t>NOT</w:t>
            </w:r>
            <w:r w:rsidRPr="00FC3222">
              <w:rPr>
                <w:rFonts w:ascii="Arial" w:hAnsi="Arial" w:cs="Arial"/>
                <w:sz w:val="18"/>
                <w:szCs w:val="18"/>
              </w:rPr>
              <w:t xml:space="preserve"> refer to patient’s medical criteria (e.g., PSA, Gleason score, etc.)</w:t>
            </w:r>
          </w:p>
          <w:p w14:paraId="2FF130AD" w14:textId="700F8D37" w:rsidR="00E16673" w:rsidRPr="00FC3222" w:rsidRDefault="00E16673" w:rsidP="007A591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</w:rPr>
              <w:t xml:space="preserve">Does </w:t>
            </w:r>
            <w:r w:rsidRPr="00FC3222">
              <w:rPr>
                <w:rFonts w:ascii="Arial" w:hAnsi="Arial" w:cs="Arial"/>
                <w:sz w:val="18"/>
                <w:szCs w:val="18"/>
                <w:u w:val="single"/>
              </w:rPr>
              <w:t xml:space="preserve">NOT </w:t>
            </w:r>
            <w:r w:rsidRPr="00FC3222">
              <w:rPr>
                <w:rFonts w:ascii="Arial" w:hAnsi="Arial" w:cs="Arial"/>
                <w:sz w:val="18"/>
                <w:szCs w:val="18"/>
              </w:rPr>
              <w:t>refer to patient</w:t>
            </w:r>
            <w:r w:rsidR="008A1EA8" w:rsidRPr="00FC3222">
              <w:rPr>
                <w:rFonts w:ascii="Arial" w:hAnsi="Arial" w:cs="Arial"/>
                <w:sz w:val="18"/>
                <w:szCs w:val="18"/>
              </w:rPr>
              <w:t>’</w:t>
            </w:r>
            <w:r w:rsidRPr="00FC3222">
              <w:rPr>
                <w:rFonts w:ascii="Arial" w:hAnsi="Arial" w:cs="Arial"/>
                <w:sz w:val="18"/>
                <w:szCs w:val="18"/>
              </w:rPr>
              <w:t xml:space="preserve">s needs being known and addressed by the provider. </w:t>
            </w:r>
          </w:p>
          <w:p w14:paraId="5BD5566C" w14:textId="77777777" w:rsidR="007A591A" w:rsidRPr="00FC3222" w:rsidRDefault="007A591A" w:rsidP="007A59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21" w:type="dxa"/>
          </w:tcPr>
          <w:p w14:paraId="32306CC4" w14:textId="1556F91E" w:rsidR="00FC3222" w:rsidRDefault="00FC3222" w:rsidP="00C47425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669A24AC" w14:textId="2FAA4546" w:rsidR="007A591A" w:rsidRPr="00FC3222" w:rsidRDefault="00E076D2" w:rsidP="00C47425">
            <w:p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  <w:u w:val="single"/>
              </w:rPr>
              <w:t>Appropriate Use</w:t>
            </w:r>
            <w:r w:rsidRPr="00FC3222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3B4DCF03" w14:textId="77777777" w:rsidR="00E076D2" w:rsidRPr="00FC3222" w:rsidRDefault="00E076D2" w:rsidP="00C47425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88837C" w14:textId="53D62DB0" w:rsidR="00E076D2" w:rsidRPr="00FC3222" w:rsidRDefault="00E076D2" w:rsidP="00C47425">
            <w:p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  <w:u w:val="single"/>
              </w:rPr>
              <w:t>Inappropriate Use</w:t>
            </w:r>
            <w:r w:rsidRPr="00FC3222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E16673" w:rsidRPr="00FC322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2615F81" w14:textId="0A3CF4D0" w:rsidR="00E076D2" w:rsidRPr="00FC3222" w:rsidRDefault="00E076D2" w:rsidP="00C4742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591A" w:rsidRPr="00FC3222" w14:paraId="13E983DC" w14:textId="77777777" w:rsidTr="007A591A">
        <w:tc>
          <w:tcPr>
            <w:tcW w:w="223" w:type="dxa"/>
          </w:tcPr>
          <w:p w14:paraId="79863A25" w14:textId="77777777" w:rsidR="007A591A" w:rsidRPr="00FC3222" w:rsidRDefault="007A591A" w:rsidP="007A591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15" w:type="dxa"/>
          </w:tcPr>
          <w:p w14:paraId="2D719913" w14:textId="77777777" w:rsidR="007A591A" w:rsidRPr="00FC3222" w:rsidRDefault="007A591A" w:rsidP="007A59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3222">
              <w:rPr>
                <w:rFonts w:ascii="Arial" w:hAnsi="Arial" w:cs="Arial"/>
                <w:b/>
                <w:sz w:val="18"/>
                <w:szCs w:val="18"/>
              </w:rPr>
              <w:t xml:space="preserve">Cosmopolitanism </w:t>
            </w:r>
          </w:p>
        </w:tc>
        <w:tc>
          <w:tcPr>
            <w:tcW w:w="5491" w:type="dxa"/>
          </w:tcPr>
          <w:p w14:paraId="75C5A8D5" w14:textId="5A620281" w:rsidR="007A591A" w:rsidRPr="00FC3222" w:rsidRDefault="007A591A" w:rsidP="00752651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</w:rPr>
              <w:t xml:space="preserve">Degree to which </w:t>
            </w:r>
            <w:r w:rsidR="003F5693" w:rsidRPr="00FC3222">
              <w:rPr>
                <w:rFonts w:ascii="Arial" w:hAnsi="Arial" w:cs="Arial"/>
                <w:sz w:val="18"/>
                <w:szCs w:val="18"/>
              </w:rPr>
              <w:t>information regarding imaging</w:t>
            </w:r>
            <w:r w:rsidRPr="00FC3222">
              <w:rPr>
                <w:rFonts w:ascii="Arial" w:hAnsi="Arial" w:cs="Arial"/>
                <w:sz w:val="18"/>
                <w:szCs w:val="18"/>
              </w:rPr>
              <w:t xml:space="preserve"> is exchange</w:t>
            </w:r>
            <w:r w:rsidR="003F5693" w:rsidRPr="00FC3222">
              <w:rPr>
                <w:rFonts w:ascii="Arial" w:hAnsi="Arial" w:cs="Arial"/>
                <w:sz w:val="18"/>
                <w:szCs w:val="18"/>
              </w:rPr>
              <w:t xml:space="preserve">d </w:t>
            </w:r>
            <w:r w:rsidRPr="00FC3222">
              <w:rPr>
                <w:rFonts w:ascii="Arial" w:hAnsi="Arial" w:cs="Arial"/>
                <w:sz w:val="18"/>
                <w:szCs w:val="18"/>
              </w:rPr>
              <w:t>with other physicians outside of local practice</w:t>
            </w:r>
            <w:r w:rsidR="00752651" w:rsidRPr="00FC322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F5693" w:rsidRPr="00FC3222">
              <w:rPr>
                <w:rFonts w:ascii="Arial" w:hAnsi="Arial" w:cs="Arial"/>
                <w:sz w:val="18"/>
                <w:szCs w:val="18"/>
              </w:rPr>
              <w:t xml:space="preserve">(e.g., </w:t>
            </w:r>
            <w:r w:rsidRPr="00FC3222">
              <w:rPr>
                <w:rFonts w:ascii="Arial" w:hAnsi="Arial" w:cs="Arial"/>
                <w:sz w:val="18"/>
                <w:szCs w:val="18"/>
              </w:rPr>
              <w:t>Professional networking engagement at conferences</w:t>
            </w:r>
            <w:r w:rsidR="00752651" w:rsidRPr="00FC3222">
              <w:rPr>
                <w:rFonts w:ascii="Arial" w:hAnsi="Arial" w:cs="Arial"/>
                <w:sz w:val="18"/>
                <w:szCs w:val="18"/>
              </w:rPr>
              <w:t>,</w:t>
            </w:r>
            <w:r w:rsidRPr="00FC322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52651" w:rsidRPr="00FC3222">
              <w:rPr>
                <w:rFonts w:ascii="Arial" w:hAnsi="Arial" w:cs="Arial"/>
                <w:sz w:val="18"/>
                <w:szCs w:val="18"/>
              </w:rPr>
              <w:t>t</w:t>
            </w:r>
            <w:r w:rsidRPr="00FC3222">
              <w:rPr>
                <w:rFonts w:ascii="Arial" w:hAnsi="Arial" w:cs="Arial"/>
                <w:sz w:val="18"/>
                <w:szCs w:val="18"/>
              </w:rPr>
              <w:t>hrough social media</w:t>
            </w:r>
            <w:r w:rsidR="003F5693" w:rsidRPr="00FC3222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3AEAEF63" w14:textId="77777777" w:rsidR="007A591A" w:rsidRPr="00FC3222" w:rsidRDefault="007A591A" w:rsidP="007A591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321" w:type="dxa"/>
          </w:tcPr>
          <w:p w14:paraId="0DD15B1B" w14:textId="3979CEA7" w:rsidR="00BB58B7" w:rsidRPr="00FC3222" w:rsidRDefault="00BB58B7" w:rsidP="00FC322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  <w:u w:val="single"/>
              </w:rPr>
              <w:t>Appropriate Use</w:t>
            </w:r>
            <w:r w:rsidRPr="00FC3222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677DF0" w:rsidRPr="00FC322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3A981DE2" w14:textId="77777777" w:rsidR="00C30712" w:rsidRPr="00FC3222" w:rsidRDefault="00C30712" w:rsidP="00C47425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8BF35FF" w14:textId="77777777" w:rsidR="00C30712" w:rsidRPr="00FC3222" w:rsidRDefault="00C30712" w:rsidP="00C3071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  <w:u w:val="single"/>
              </w:rPr>
              <w:t>Inappropriate Use</w:t>
            </w:r>
            <w:r w:rsidRPr="00FC3222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1EE741E" w14:textId="33A0CAFD" w:rsidR="00C30712" w:rsidRPr="00FC3222" w:rsidRDefault="00C30712" w:rsidP="00C47425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A591A" w:rsidRPr="00FC3222" w14:paraId="091693B5" w14:textId="77777777" w:rsidTr="007A591A">
        <w:tc>
          <w:tcPr>
            <w:tcW w:w="223" w:type="dxa"/>
          </w:tcPr>
          <w:p w14:paraId="0074440D" w14:textId="77777777" w:rsidR="007A591A" w:rsidRPr="00FC3222" w:rsidRDefault="007A591A" w:rsidP="007A591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15" w:type="dxa"/>
          </w:tcPr>
          <w:p w14:paraId="076351E3" w14:textId="77777777" w:rsidR="007A591A" w:rsidRPr="00FC3222" w:rsidRDefault="007A591A" w:rsidP="007A59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3222">
              <w:rPr>
                <w:rFonts w:ascii="Arial" w:hAnsi="Arial" w:cs="Arial"/>
                <w:b/>
                <w:sz w:val="18"/>
                <w:szCs w:val="18"/>
              </w:rPr>
              <w:t>Peer pressure</w:t>
            </w:r>
          </w:p>
        </w:tc>
        <w:tc>
          <w:tcPr>
            <w:tcW w:w="5491" w:type="dxa"/>
          </w:tcPr>
          <w:p w14:paraId="76F3278D" w14:textId="17FB5A48" w:rsidR="007A591A" w:rsidRPr="00FC3222" w:rsidRDefault="007A591A" w:rsidP="00EE1E83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</w:rPr>
              <w:t xml:space="preserve">Pressure to follow same </w:t>
            </w:r>
            <w:r w:rsidR="003F5693" w:rsidRPr="00FC3222">
              <w:rPr>
                <w:rFonts w:ascii="Arial" w:hAnsi="Arial" w:cs="Arial"/>
                <w:sz w:val="18"/>
                <w:szCs w:val="18"/>
              </w:rPr>
              <w:t>imaging procedures</w:t>
            </w:r>
            <w:r w:rsidRPr="00FC3222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="003F5693" w:rsidRPr="00FC3222">
              <w:rPr>
                <w:rFonts w:ascii="Arial" w:hAnsi="Arial" w:cs="Arial"/>
                <w:sz w:val="18"/>
                <w:szCs w:val="18"/>
              </w:rPr>
              <w:t>s</w:t>
            </w:r>
            <w:r w:rsidRPr="00FC3222">
              <w:rPr>
                <w:rFonts w:ascii="Arial" w:hAnsi="Arial" w:cs="Arial"/>
                <w:sz w:val="18"/>
                <w:szCs w:val="18"/>
              </w:rPr>
              <w:t xml:space="preserve"> colleagues in other practices </w:t>
            </w:r>
          </w:p>
        </w:tc>
        <w:tc>
          <w:tcPr>
            <w:tcW w:w="5321" w:type="dxa"/>
          </w:tcPr>
          <w:p w14:paraId="03356174" w14:textId="77777777" w:rsidR="00C30712" w:rsidRPr="00FC3222" w:rsidRDefault="00C30712" w:rsidP="00C30712">
            <w:p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  <w:u w:val="single"/>
              </w:rPr>
              <w:t>Appropriate Use</w:t>
            </w:r>
            <w:r w:rsidRPr="00FC3222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3946029B" w14:textId="77777777" w:rsidR="00C30712" w:rsidRPr="00FC3222" w:rsidRDefault="00C30712" w:rsidP="00C3071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4D86093" w14:textId="4EDC4DC6" w:rsidR="007A591A" w:rsidRDefault="00C30712" w:rsidP="00C4742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  <w:u w:val="single"/>
              </w:rPr>
              <w:t>Inappropriate Use</w:t>
            </w:r>
            <w:r w:rsidRPr="00FC3222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4A08C67" w14:textId="77777777" w:rsidR="00FC3222" w:rsidRPr="00FC3222" w:rsidRDefault="00FC3222" w:rsidP="00C4742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14:paraId="69414C3C" w14:textId="78D66B1E" w:rsidR="00C30712" w:rsidRPr="00FC3222" w:rsidRDefault="00C30712" w:rsidP="00C4742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591A" w:rsidRPr="00FC3222" w14:paraId="0B590546" w14:textId="77777777" w:rsidTr="007A591A">
        <w:tc>
          <w:tcPr>
            <w:tcW w:w="223" w:type="dxa"/>
          </w:tcPr>
          <w:p w14:paraId="422D4E89" w14:textId="77777777" w:rsidR="007A591A" w:rsidRPr="00FC3222" w:rsidRDefault="007A591A" w:rsidP="007A591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15" w:type="dxa"/>
          </w:tcPr>
          <w:p w14:paraId="5F2AB80E" w14:textId="6A0E3F01" w:rsidR="007A591A" w:rsidRPr="00FC3222" w:rsidRDefault="000568D3" w:rsidP="007A59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2EC3">
              <w:rPr>
                <w:rFonts w:ascii="Arial" w:hAnsi="Arial" w:cs="Arial"/>
                <w:b/>
                <w:sz w:val="18"/>
                <w:szCs w:val="18"/>
              </w:rPr>
              <w:t>Knowledge (TDF)</w:t>
            </w:r>
            <w:r w:rsidRPr="00FC3222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7A591A" w:rsidRPr="00FC3222">
              <w:rPr>
                <w:rFonts w:ascii="Arial" w:hAnsi="Arial" w:cs="Arial"/>
                <w:b/>
                <w:sz w:val="18"/>
                <w:szCs w:val="18"/>
              </w:rPr>
              <w:t>External policy &amp; incentives</w:t>
            </w:r>
            <w:r w:rsidRPr="00FC3222">
              <w:rPr>
                <w:rFonts w:ascii="Arial" w:hAnsi="Arial" w:cs="Arial"/>
                <w:b/>
                <w:sz w:val="18"/>
                <w:szCs w:val="18"/>
              </w:rPr>
              <w:t xml:space="preserve"> (CFIR)</w:t>
            </w:r>
          </w:p>
        </w:tc>
        <w:tc>
          <w:tcPr>
            <w:tcW w:w="5491" w:type="dxa"/>
          </w:tcPr>
          <w:p w14:paraId="2F4ED7E0" w14:textId="439C5A78" w:rsidR="0065660F" w:rsidRPr="00FC3222" w:rsidRDefault="000568D3" w:rsidP="007A591A">
            <w:pPr>
              <w:pStyle w:val="ng-binding"/>
              <w:numPr>
                <w:ilvl w:val="0"/>
                <w:numId w:val="4"/>
              </w:numPr>
              <w:shd w:val="clear" w:color="auto" w:fill="FFFFFF"/>
              <w:rPr>
                <w:rFonts w:ascii="Arial" w:eastAsiaTheme="minorHAnsi" w:hAnsi="Arial" w:cs="Arial"/>
                <w:sz w:val="18"/>
                <w:szCs w:val="18"/>
              </w:rPr>
            </w:pPr>
            <w:r w:rsidRPr="00FC3222">
              <w:rPr>
                <w:rFonts w:ascii="Arial" w:eastAsiaTheme="minorHAnsi" w:hAnsi="Arial" w:cs="Arial"/>
                <w:sz w:val="18"/>
                <w:szCs w:val="18"/>
              </w:rPr>
              <w:t xml:space="preserve">Knowledge </w:t>
            </w:r>
            <w:r w:rsidR="000C59B8" w:rsidRPr="00FC3222">
              <w:rPr>
                <w:rFonts w:ascii="Arial" w:eastAsiaTheme="minorHAnsi" w:hAnsi="Arial" w:cs="Arial"/>
                <w:sz w:val="18"/>
                <w:szCs w:val="18"/>
              </w:rPr>
              <w:t>and influence</w:t>
            </w:r>
            <w:r w:rsidR="00D13738" w:rsidRPr="00FC3222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65660F" w:rsidRPr="00FC3222">
              <w:rPr>
                <w:rFonts w:ascii="Arial" w:eastAsiaTheme="minorHAnsi" w:hAnsi="Arial" w:cs="Arial"/>
                <w:sz w:val="18"/>
                <w:szCs w:val="18"/>
              </w:rPr>
              <w:t xml:space="preserve">of local or national guidelines in imaging decision-making process </w:t>
            </w:r>
          </w:p>
          <w:p w14:paraId="36F75DB4" w14:textId="4CA44B4A" w:rsidR="00F2734E" w:rsidRPr="00FC3222" w:rsidRDefault="007A591A" w:rsidP="00D13738">
            <w:pPr>
              <w:pStyle w:val="ng-binding"/>
              <w:numPr>
                <w:ilvl w:val="0"/>
                <w:numId w:val="4"/>
              </w:numPr>
              <w:shd w:val="clear" w:color="auto" w:fill="FFFFFF"/>
              <w:rPr>
                <w:rFonts w:ascii="Arial" w:eastAsiaTheme="minorHAnsi" w:hAnsi="Arial" w:cs="Arial"/>
                <w:sz w:val="18"/>
                <w:szCs w:val="18"/>
              </w:rPr>
            </w:pPr>
            <w:r w:rsidRPr="00FC3222">
              <w:rPr>
                <w:rFonts w:ascii="Arial" w:eastAsiaTheme="minorHAnsi" w:hAnsi="Arial" w:cs="Arial"/>
                <w:sz w:val="18"/>
                <w:szCs w:val="18"/>
              </w:rPr>
              <w:t>Financially-related incentives influencing imaging decision (</w:t>
            </w:r>
            <w:r w:rsidR="00752651" w:rsidRPr="00FC3222">
              <w:rPr>
                <w:rFonts w:ascii="Arial" w:eastAsiaTheme="minorHAnsi" w:hAnsi="Arial" w:cs="Arial"/>
                <w:sz w:val="18"/>
                <w:szCs w:val="18"/>
              </w:rPr>
              <w:t>e.g., r</w:t>
            </w:r>
            <w:r w:rsidRPr="00FC3222">
              <w:rPr>
                <w:rFonts w:ascii="Arial" w:eastAsiaTheme="minorHAnsi" w:hAnsi="Arial" w:cs="Arial"/>
                <w:sz w:val="18"/>
                <w:szCs w:val="18"/>
              </w:rPr>
              <w:t xml:space="preserve">eport cards/dashboard). </w:t>
            </w:r>
          </w:p>
        </w:tc>
        <w:tc>
          <w:tcPr>
            <w:tcW w:w="5321" w:type="dxa"/>
          </w:tcPr>
          <w:p w14:paraId="40A2CC14" w14:textId="075B2663" w:rsidR="007A591A" w:rsidRPr="00FC3222" w:rsidRDefault="00677DF0" w:rsidP="00C47425">
            <w:pPr>
              <w:pStyle w:val="ng-binding"/>
              <w:shd w:val="clear" w:color="auto" w:fill="FFFFFF"/>
              <w:rPr>
                <w:rFonts w:ascii="Arial" w:eastAsiaTheme="minorHAnsi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  <w:u w:val="single"/>
              </w:rPr>
              <w:t>Appropriate Use:</w:t>
            </w:r>
            <w:r w:rsidRPr="00FC3222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</w:p>
          <w:p w14:paraId="1B971310" w14:textId="2497E7C8" w:rsidR="00C30712" w:rsidRPr="00FC3222" w:rsidRDefault="00C30712" w:rsidP="00C4742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  <w:u w:val="single"/>
              </w:rPr>
              <w:t>Inappropriate Use</w:t>
            </w:r>
            <w:r w:rsidRPr="00FC3222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AD292DD" w14:textId="4D07D5D3" w:rsidR="00677DF0" w:rsidRPr="00FC3222" w:rsidRDefault="00677DF0" w:rsidP="00C47425">
            <w:pPr>
              <w:pStyle w:val="ng-binding"/>
              <w:shd w:val="clear" w:color="auto" w:fill="FFFFFF"/>
              <w:rPr>
                <w:rFonts w:ascii="Arial" w:eastAsiaTheme="minorHAnsi" w:hAnsi="Arial" w:cs="Arial"/>
                <w:sz w:val="18"/>
                <w:szCs w:val="18"/>
              </w:rPr>
            </w:pPr>
          </w:p>
        </w:tc>
      </w:tr>
      <w:tr w:rsidR="007A591A" w:rsidRPr="00FC3222" w14:paraId="63786ED0" w14:textId="77777777" w:rsidTr="007A591A">
        <w:tc>
          <w:tcPr>
            <w:tcW w:w="7629" w:type="dxa"/>
            <w:gridSpan w:val="3"/>
            <w:shd w:val="clear" w:color="auto" w:fill="D0CECE" w:themeFill="background2" w:themeFillShade="E6"/>
          </w:tcPr>
          <w:p w14:paraId="712C11DD" w14:textId="77777777" w:rsidR="007A591A" w:rsidRPr="00FC3222" w:rsidRDefault="007A591A" w:rsidP="007A59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3222">
              <w:rPr>
                <w:rFonts w:ascii="Arial" w:hAnsi="Arial" w:cs="Arial"/>
                <w:b/>
                <w:sz w:val="18"/>
                <w:szCs w:val="18"/>
              </w:rPr>
              <w:t>CFIR: PROCESS</w:t>
            </w:r>
          </w:p>
        </w:tc>
        <w:tc>
          <w:tcPr>
            <w:tcW w:w="5321" w:type="dxa"/>
            <w:shd w:val="clear" w:color="auto" w:fill="D0CECE" w:themeFill="background2" w:themeFillShade="E6"/>
          </w:tcPr>
          <w:p w14:paraId="42B63768" w14:textId="77777777" w:rsidR="007A591A" w:rsidRPr="00FC3222" w:rsidRDefault="007A591A" w:rsidP="007A59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A591A" w:rsidRPr="00FC3222" w14:paraId="5DA5D124" w14:textId="77777777" w:rsidTr="007A591A">
        <w:tc>
          <w:tcPr>
            <w:tcW w:w="223" w:type="dxa"/>
          </w:tcPr>
          <w:p w14:paraId="1E402032" w14:textId="77777777" w:rsidR="007A591A" w:rsidRPr="00FC3222" w:rsidRDefault="007A591A" w:rsidP="007A591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15" w:type="dxa"/>
          </w:tcPr>
          <w:p w14:paraId="6892140F" w14:textId="18F4D9F8" w:rsidR="007A591A" w:rsidRPr="00FC3222" w:rsidRDefault="007A591A" w:rsidP="007526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3222">
              <w:rPr>
                <w:rFonts w:ascii="Arial" w:hAnsi="Arial" w:cs="Arial"/>
                <w:b/>
                <w:sz w:val="18"/>
                <w:szCs w:val="18"/>
              </w:rPr>
              <w:t>Engaging</w:t>
            </w:r>
          </w:p>
        </w:tc>
        <w:tc>
          <w:tcPr>
            <w:tcW w:w="5491" w:type="dxa"/>
          </w:tcPr>
          <w:p w14:paraId="0F9410F8" w14:textId="1158579A" w:rsidR="007A591A" w:rsidRPr="00FC3222" w:rsidRDefault="007A591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</w:rPr>
              <w:t>Key influen</w:t>
            </w:r>
            <w:r w:rsidR="003F5693" w:rsidRPr="00FC3222">
              <w:rPr>
                <w:rFonts w:ascii="Arial" w:hAnsi="Arial" w:cs="Arial"/>
                <w:sz w:val="18"/>
                <w:szCs w:val="18"/>
              </w:rPr>
              <w:t>tial</w:t>
            </w:r>
            <w:r w:rsidRPr="00FC3222">
              <w:rPr>
                <w:rFonts w:ascii="Arial" w:hAnsi="Arial" w:cs="Arial"/>
                <w:sz w:val="18"/>
                <w:szCs w:val="18"/>
              </w:rPr>
              <w:t xml:space="preserve"> individuals </w:t>
            </w:r>
            <w:r w:rsidR="006031F8" w:rsidRPr="00FC3222">
              <w:rPr>
                <w:rFonts w:ascii="Arial" w:hAnsi="Arial" w:cs="Arial"/>
                <w:sz w:val="18"/>
                <w:szCs w:val="18"/>
              </w:rPr>
              <w:t xml:space="preserve">in the provider’s practice </w:t>
            </w:r>
            <w:r w:rsidR="003F5693" w:rsidRPr="00FC3222">
              <w:rPr>
                <w:rFonts w:ascii="Arial" w:hAnsi="Arial" w:cs="Arial"/>
                <w:sz w:val="18"/>
                <w:szCs w:val="18"/>
              </w:rPr>
              <w:t>that affect</w:t>
            </w:r>
            <w:r w:rsidRPr="00FC322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31F8" w:rsidRPr="00FC3222">
              <w:rPr>
                <w:rFonts w:ascii="Arial" w:hAnsi="Arial" w:cs="Arial"/>
                <w:sz w:val="18"/>
                <w:szCs w:val="18"/>
              </w:rPr>
              <w:t xml:space="preserve">provider’s </w:t>
            </w:r>
            <w:r w:rsidRPr="00FC3222">
              <w:rPr>
                <w:rFonts w:ascii="Arial" w:hAnsi="Arial" w:cs="Arial"/>
                <w:sz w:val="18"/>
                <w:szCs w:val="18"/>
              </w:rPr>
              <w:t>imaging decision</w:t>
            </w:r>
            <w:r w:rsidR="006031F8" w:rsidRPr="00FC3222">
              <w:rPr>
                <w:rFonts w:ascii="Arial" w:hAnsi="Arial" w:cs="Arial"/>
                <w:sz w:val="18"/>
                <w:szCs w:val="18"/>
              </w:rPr>
              <w:t xml:space="preserve"> or his/her views/opinions of the guidelines</w:t>
            </w:r>
            <w:r w:rsidRPr="00FC3222">
              <w:rPr>
                <w:rFonts w:ascii="Arial" w:hAnsi="Arial" w:cs="Arial"/>
                <w:sz w:val="18"/>
                <w:szCs w:val="18"/>
              </w:rPr>
              <w:t xml:space="preserve"> (e</w:t>
            </w:r>
            <w:r w:rsidR="00752651" w:rsidRPr="00FC3222">
              <w:rPr>
                <w:rFonts w:ascii="Arial" w:hAnsi="Arial" w:cs="Arial"/>
                <w:sz w:val="18"/>
                <w:szCs w:val="18"/>
              </w:rPr>
              <w:t>.g.,</w:t>
            </w:r>
            <w:r w:rsidRPr="00FC322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A1EA8" w:rsidRPr="00FC3222">
              <w:rPr>
                <w:rFonts w:ascii="Arial" w:hAnsi="Arial" w:cs="Arial"/>
                <w:sz w:val="18"/>
                <w:szCs w:val="18"/>
              </w:rPr>
              <w:t>i</w:t>
            </w:r>
            <w:r w:rsidRPr="00FC3222">
              <w:rPr>
                <w:rFonts w:ascii="Arial" w:hAnsi="Arial" w:cs="Arial"/>
                <w:sz w:val="18"/>
                <w:szCs w:val="18"/>
              </w:rPr>
              <w:t>mplementation leader or champion)</w:t>
            </w:r>
          </w:p>
        </w:tc>
        <w:tc>
          <w:tcPr>
            <w:tcW w:w="5321" w:type="dxa"/>
          </w:tcPr>
          <w:p w14:paraId="1CBD903E" w14:textId="77777777" w:rsidR="00C30712" w:rsidRPr="00FC3222" w:rsidRDefault="00C30712" w:rsidP="00C30712">
            <w:p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  <w:u w:val="single"/>
              </w:rPr>
              <w:t>Appropriate Use</w:t>
            </w:r>
            <w:r w:rsidRPr="00FC3222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292F0FD2" w14:textId="77777777" w:rsidR="00C30712" w:rsidRPr="00FC3222" w:rsidRDefault="00C30712" w:rsidP="00C3071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623FC73" w14:textId="77777777" w:rsidR="007A591A" w:rsidRPr="00FC3222" w:rsidRDefault="00C30712" w:rsidP="00C47425">
            <w:p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  <w:u w:val="single"/>
              </w:rPr>
              <w:t>Inappropriate Use</w:t>
            </w:r>
            <w:r w:rsidRPr="00FC3222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E5BAA6C" w14:textId="51F604D3" w:rsidR="00C30712" w:rsidRPr="00FC3222" w:rsidRDefault="00C30712" w:rsidP="00C4742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591A" w:rsidRPr="00FC3222" w14:paraId="00DF6B66" w14:textId="77777777" w:rsidTr="007A591A">
        <w:tc>
          <w:tcPr>
            <w:tcW w:w="7629" w:type="dxa"/>
            <w:gridSpan w:val="3"/>
            <w:shd w:val="clear" w:color="auto" w:fill="D0CECE" w:themeFill="background2" w:themeFillShade="E6"/>
          </w:tcPr>
          <w:p w14:paraId="3D553F19" w14:textId="77777777" w:rsidR="007A591A" w:rsidRPr="00FC3222" w:rsidRDefault="007A591A" w:rsidP="007A59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3222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CFIR INNER SETTING </w:t>
            </w:r>
          </w:p>
        </w:tc>
        <w:tc>
          <w:tcPr>
            <w:tcW w:w="5321" w:type="dxa"/>
            <w:shd w:val="clear" w:color="auto" w:fill="D0CECE" w:themeFill="background2" w:themeFillShade="E6"/>
          </w:tcPr>
          <w:p w14:paraId="0A6286F0" w14:textId="77777777" w:rsidR="007A591A" w:rsidRPr="00FC3222" w:rsidRDefault="007A591A" w:rsidP="007A59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A591A" w:rsidRPr="00FC3222" w14:paraId="2E5EEB62" w14:textId="77777777" w:rsidTr="007A591A">
        <w:tc>
          <w:tcPr>
            <w:tcW w:w="223" w:type="dxa"/>
          </w:tcPr>
          <w:p w14:paraId="1627E31A" w14:textId="77777777" w:rsidR="007A591A" w:rsidRPr="00FC3222" w:rsidRDefault="007A591A" w:rsidP="007A591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15" w:type="dxa"/>
          </w:tcPr>
          <w:p w14:paraId="13401505" w14:textId="0D3664D7" w:rsidR="007A591A" w:rsidRPr="00FC3222" w:rsidRDefault="007A591A" w:rsidP="007A59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3222">
              <w:rPr>
                <w:rFonts w:ascii="Arial" w:hAnsi="Arial" w:cs="Arial"/>
                <w:b/>
                <w:sz w:val="18"/>
                <w:szCs w:val="18"/>
              </w:rPr>
              <w:t>Structural characteristics</w:t>
            </w:r>
            <w:r w:rsidR="00B840E8" w:rsidRPr="00FC3222">
              <w:rPr>
                <w:rFonts w:ascii="Arial" w:hAnsi="Arial" w:cs="Arial"/>
                <w:b/>
                <w:sz w:val="18"/>
                <w:szCs w:val="18"/>
              </w:rPr>
              <w:t xml:space="preserve"> (CFIR)/ Environmental context and resources (TDF)</w:t>
            </w:r>
          </w:p>
        </w:tc>
        <w:tc>
          <w:tcPr>
            <w:tcW w:w="5491" w:type="dxa"/>
          </w:tcPr>
          <w:p w14:paraId="0EFEC8E7" w14:textId="77777777" w:rsidR="00B840E8" w:rsidRPr="00FC3222" w:rsidRDefault="007A591A" w:rsidP="00B840E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</w:rPr>
              <w:t>Infrastructure of the organization (social architecture, age, maturity, size, or physical layout) influencing imaging decision (</w:t>
            </w:r>
            <w:r w:rsidR="003F5693" w:rsidRPr="00FC3222">
              <w:rPr>
                <w:rFonts w:ascii="Arial" w:hAnsi="Arial" w:cs="Arial"/>
                <w:sz w:val="18"/>
                <w:szCs w:val="18"/>
              </w:rPr>
              <w:t>e.g.,</w:t>
            </w:r>
            <w:r w:rsidRPr="00FC3222">
              <w:rPr>
                <w:rFonts w:ascii="Arial" w:hAnsi="Arial" w:cs="Arial"/>
                <w:sz w:val="18"/>
                <w:szCs w:val="18"/>
              </w:rPr>
              <w:t xml:space="preserve"> EMR alerts for best practices, pop-up notifications)</w:t>
            </w:r>
          </w:p>
          <w:p w14:paraId="7B7A3714" w14:textId="05F12400" w:rsidR="00B840E8" w:rsidRPr="00FC3222" w:rsidRDefault="007A591A" w:rsidP="00B840E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840E8" w:rsidRPr="00FC3222">
              <w:rPr>
                <w:rFonts w:ascii="Arial" w:hAnsi="Arial" w:cs="Arial"/>
                <w:sz w:val="18"/>
                <w:szCs w:val="18"/>
              </w:rPr>
              <w:t>Physical and material resources for supporting (or not supporting) imaging (e.g.,</w:t>
            </w:r>
            <w:r w:rsidR="00B840E8" w:rsidRPr="00FC3222">
              <w:rPr>
                <w:rFonts w:ascii="Arial" w:hAnsi="Arial" w:cs="Arial"/>
                <w:iCs/>
                <w:sz w:val="18"/>
                <w:szCs w:val="18"/>
              </w:rPr>
              <w:t xml:space="preserve"> having onsite radiology equipment/staff to help/reimbursement/standing orders/order sets/pathways/speed with which results are available/patient’s insurance coverage)</w:t>
            </w:r>
          </w:p>
          <w:p w14:paraId="0863A5E3" w14:textId="05255F94" w:rsidR="007A591A" w:rsidRPr="00FC3222" w:rsidRDefault="00B840E8" w:rsidP="00D1373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iCs/>
                <w:sz w:val="18"/>
                <w:szCs w:val="18"/>
              </w:rPr>
              <w:t xml:space="preserve">The extent to which physical or resources factors facilitate or hinder imaging. </w:t>
            </w:r>
          </w:p>
          <w:p w14:paraId="71DFB736" w14:textId="77777777" w:rsidR="007A591A" w:rsidRPr="00FC3222" w:rsidRDefault="007A591A" w:rsidP="007A59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21" w:type="dxa"/>
          </w:tcPr>
          <w:p w14:paraId="06F65C66" w14:textId="62384225" w:rsidR="00C30712" w:rsidRPr="00FC3222" w:rsidRDefault="00C30712" w:rsidP="00C30712">
            <w:p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  <w:u w:val="single"/>
              </w:rPr>
              <w:t>Appropriate Use</w:t>
            </w:r>
            <w:r w:rsidRPr="00FC3222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17984BE5" w14:textId="77777777" w:rsidR="00C30712" w:rsidRPr="00FC3222" w:rsidRDefault="00C30712" w:rsidP="00C3071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E848E96" w14:textId="48A441DE" w:rsidR="007A591A" w:rsidRPr="00FC3222" w:rsidRDefault="00C30712" w:rsidP="00C47425">
            <w:p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  <w:u w:val="single"/>
              </w:rPr>
              <w:t>Inappropriate Use</w:t>
            </w:r>
            <w:r w:rsidRPr="00FC3222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7A591A" w:rsidRPr="00FC3222" w14:paraId="5465164D" w14:textId="77777777" w:rsidTr="007A591A">
        <w:tc>
          <w:tcPr>
            <w:tcW w:w="223" w:type="dxa"/>
          </w:tcPr>
          <w:p w14:paraId="0A78CEBE" w14:textId="77777777" w:rsidR="007A591A" w:rsidRPr="00FC3222" w:rsidRDefault="007A591A" w:rsidP="007A591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15" w:type="dxa"/>
          </w:tcPr>
          <w:p w14:paraId="57A01515" w14:textId="77777777" w:rsidR="007A591A" w:rsidRPr="00FC3222" w:rsidRDefault="007A591A" w:rsidP="007A59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3222">
              <w:rPr>
                <w:rFonts w:ascii="Arial" w:hAnsi="Arial" w:cs="Arial"/>
                <w:b/>
                <w:sz w:val="18"/>
                <w:szCs w:val="18"/>
              </w:rPr>
              <w:t>Networks &amp; communication</w:t>
            </w:r>
          </w:p>
        </w:tc>
        <w:tc>
          <w:tcPr>
            <w:tcW w:w="5491" w:type="dxa"/>
          </w:tcPr>
          <w:p w14:paraId="33559A1A" w14:textId="43D32A3E" w:rsidR="007A591A" w:rsidRPr="00FC3222" w:rsidRDefault="007A591A" w:rsidP="007A591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</w:rPr>
              <w:t>Learning about new information</w:t>
            </w:r>
            <w:r w:rsidR="006A2A93" w:rsidRPr="00FC3222">
              <w:rPr>
                <w:rFonts w:ascii="Arial" w:hAnsi="Arial" w:cs="Arial"/>
                <w:sz w:val="18"/>
                <w:szCs w:val="18"/>
              </w:rPr>
              <w:t xml:space="preserve"> regarding imaging</w:t>
            </w:r>
            <w:r w:rsidRPr="00FC3222">
              <w:rPr>
                <w:rFonts w:ascii="Arial" w:hAnsi="Arial" w:cs="Arial"/>
                <w:sz w:val="18"/>
                <w:szCs w:val="18"/>
              </w:rPr>
              <w:t xml:space="preserve"> within practice/organization</w:t>
            </w:r>
          </w:p>
          <w:p w14:paraId="76059841" w14:textId="5F2352B1" w:rsidR="007A591A" w:rsidRPr="00FC3222" w:rsidRDefault="007A591A" w:rsidP="007A591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</w:rPr>
              <w:t xml:space="preserve">Sharing of information regarding new </w:t>
            </w:r>
            <w:r w:rsidR="006A2A93" w:rsidRPr="00FC3222">
              <w:rPr>
                <w:rFonts w:ascii="Arial" w:hAnsi="Arial" w:cs="Arial"/>
                <w:sz w:val="18"/>
                <w:szCs w:val="18"/>
              </w:rPr>
              <w:t xml:space="preserve">imaging </w:t>
            </w:r>
            <w:r w:rsidRPr="00FC3222">
              <w:rPr>
                <w:rFonts w:ascii="Arial" w:hAnsi="Arial" w:cs="Arial"/>
                <w:sz w:val="18"/>
                <w:szCs w:val="18"/>
              </w:rPr>
              <w:t>guidelines/polic</w:t>
            </w:r>
            <w:r w:rsidR="0092673D" w:rsidRPr="00FC3222">
              <w:rPr>
                <w:rFonts w:ascii="Arial" w:hAnsi="Arial" w:cs="Arial"/>
                <w:sz w:val="18"/>
                <w:szCs w:val="18"/>
              </w:rPr>
              <w:t>ies/practices</w:t>
            </w:r>
            <w:r w:rsidRPr="00FC3222">
              <w:rPr>
                <w:rFonts w:ascii="Arial" w:hAnsi="Arial" w:cs="Arial"/>
                <w:sz w:val="18"/>
                <w:szCs w:val="18"/>
              </w:rPr>
              <w:t xml:space="preserve"> within one’s organization</w:t>
            </w:r>
            <w:r w:rsidR="00C96755" w:rsidRPr="00FC3222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9282857" w14:textId="105D03E8" w:rsidR="00C3225C" w:rsidRPr="00FC3222" w:rsidRDefault="00B032AC" w:rsidP="007A591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</w:rPr>
              <w:t xml:space="preserve">Informal/formal sharing of information regarding image decision making </w:t>
            </w:r>
          </w:p>
          <w:p w14:paraId="5B6B9C18" w14:textId="10D2ED4C" w:rsidR="00B032AC" w:rsidRPr="00FC3222" w:rsidRDefault="00D13738" w:rsidP="00D13738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</w:rPr>
              <w:t>Information could be specific to a particular patient or could refer to information about all patients</w:t>
            </w:r>
          </w:p>
          <w:p w14:paraId="4FAEFA63" w14:textId="77777777" w:rsidR="007A591A" w:rsidRPr="00FC3222" w:rsidRDefault="007A591A" w:rsidP="007A591A">
            <w:pPr>
              <w:pStyle w:val="ListParagraph"/>
              <w:ind w:left="7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21" w:type="dxa"/>
          </w:tcPr>
          <w:p w14:paraId="26AE2352" w14:textId="77777777" w:rsidR="00C30712" w:rsidRPr="00FC3222" w:rsidRDefault="00C30712" w:rsidP="00C30712">
            <w:p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  <w:u w:val="single"/>
              </w:rPr>
              <w:t>Appropriate Use</w:t>
            </w:r>
            <w:r w:rsidRPr="00FC3222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37CFFDC4" w14:textId="77777777" w:rsidR="00C30712" w:rsidRPr="00FC3222" w:rsidRDefault="00C30712" w:rsidP="00C3071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C87CB6" w14:textId="41472BEF" w:rsidR="007A591A" w:rsidRPr="00FC3222" w:rsidRDefault="00C30712" w:rsidP="00C4742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  <w:u w:val="single"/>
              </w:rPr>
              <w:t>Inappropriate Use</w:t>
            </w:r>
            <w:r w:rsidRPr="00FC3222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7A591A" w:rsidRPr="00FC3222" w14:paraId="799B2CB9" w14:textId="77777777" w:rsidTr="006A2A93">
        <w:trPr>
          <w:trHeight w:val="710"/>
        </w:trPr>
        <w:tc>
          <w:tcPr>
            <w:tcW w:w="223" w:type="dxa"/>
          </w:tcPr>
          <w:p w14:paraId="45156D0D" w14:textId="77777777" w:rsidR="007A591A" w:rsidRPr="00FC3222" w:rsidRDefault="007A591A" w:rsidP="007A591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15" w:type="dxa"/>
          </w:tcPr>
          <w:p w14:paraId="620566D5" w14:textId="461E6FB1" w:rsidR="007A591A" w:rsidRPr="00FC3222" w:rsidRDefault="00841B1B" w:rsidP="007A59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3222">
              <w:rPr>
                <w:rFonts w:ascii="Arial" w:hAnsi="Arial" w:cs="Arial"/>
                <w:b/>
                <w:sz w:val="18"/>
                <w:szCs w:val="18"/>
              </w:rPr>
              <w:t>Social Influences (TDF)/</w:t>
            </w:r>
            <w:r w:rsidR="007A591A" w:rsidRPr="00FC3222">
              <w:rPr>
                <w:rFonts w:ascii="Arial" w:hAnsi="Arial" w:cs="Arial"/>
                <w:b/>
                <w:sz w:val="18"/>
                <w:szCs w:val="18"/>
              </w:rPr>
              <w:t>Culture</w:t>
            </w:r>
            <w:r w:rsidRPr="00FC3222">
              <w:rPr>
                <w:rFonts w:ascii="Arial" w:hAnsi="Arial" w:cs="Arial"/>
                <w:b/>
                <w:sz w:val="18"/>
                <w:szCs w:val="18"/>
              </w:rPr>
              <w:t>(CFIR)</w:t>
            </w:r>
          </w:p>
        </w:tc>
        <w:tc>
          <w:tcPr>
            <w:tcW w:w="5491" w:type="dxa"/>
          </w:tcPr>
          <w:p w14:paraId="70978D60" w14:textId="2B1D0A48" w:rsidR="007A591A" w:rsidRPr="00FC3222" w:rsidRDefault="006A2A93" w:rsidP="00841B1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</w:rPr>
              <w:t xml:space="preserve">Organizational </w:t>
            </w:r>
            <w:r w:rsidR="0091402A" w:rsidRPr="00FC3222">
              <w:rPr>
                <w:rFonts w:ascii="Arial" w:hAnsi="Arial" w:cs="Arial"/>
                <w:sz w:val="18"/>
                <w:szCs w:val="18"/>
              </w:rPr>
              <w:t>c</w:t>
            </w:r>
            <w:r w:rsidR="007A591A" w:rsidRPr="00FC3222">
              <w:rPr>
                <w:rFonts w:ascii="Arial" w:hAnsi="Arial" w:cs="Arial"/>
                <w:sz w:val="18"/>
                <w:szCs w:val="18"/>
              </w:rPr>
              <w:t xml:space="preserve">ulture (norms, general beliefs, values, assumptions) </w:t>
            </w:r>
            <w:r w:rsidRPr="00FC3222">
              <w:rPr>
                <w:rFonts w:ascii="Arial" w:hAnsi="Arial" w:cs="Arial"/>
                <w:sz w:val="18"/>
                <w:szCs w:val="18"/>
              </w:rPr>
              <w:t xml:space="preserve">within </w:t>
            </w:r>
            <w:r w:rsidR="007A591A" w:rsidRPr="00FC3222">
              <w:rPr>
                <w:rFonts w:ascii="Arial" w:hAnsi="Arial" w:cs="Arial"/>
                <w:sz w:val="18"/>
                <w:szCs w:val="18"/>
              </w:rPr>
              <w:t>practice</w:t>
            </w:r>
            <w:r w:rsidRPr="00FC3222">
              <w:rPr>
                <w:rFonts w:ascii="Arial" w:hAnsi="Arial" w:cs="Arial"/>
                <w:sz w:val="18"/>
                <w:szCs w:val="18"/>
              </w:rPr>
              <w:t xml:space="preserve"> regarding imaging</w:t>
            </w:r>
          </w:p>
          <w:p w14:paraId="142038F6" w14:textId="2FDBF045" w:rsidR="00841B1B" w:rsidRPr="00FC3222" w:rsidRDefault="00841B1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</w:rPr>
              <w:t>Consensus view/opinions of groups (e.g., colleagues/patients/professional groups/others)</w:t>
            </w:r>
          </w:p>
          <w:p w14:paraId="239D5944" w14:textId="0698860A" w:rsidR="00534067" w:rsidRPr="00FC3222" w:rsidRDefault="00534067" w:rsidP="00FC3222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</w:rPr>
              <w:t xml:space="preserve">This can include groups or organizations that have influenced the provider in the past. </w:t>
            </w:r>
          </w:p>
          <w:p w14:paraId="55C92B18" w14:textId="77777777" w:rsidR="00072E8F" w:rsidRPr="00FC3222" w:rsidRDefault="00072E8F" w:rsidP="00D13738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  <w:p w14:paraId="119566BF" w14:textId="792B884E" w:rsidR="00667884" w:rsidRPr="00FC3222" w:rsidRDefault="00667884" w:rsidP="0066788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</w:rPr>
              <w:t xml:space="preserve">Note: compared to “Social role/identity (TDF)/ Individual Identification with the organization (CFIR),” this domain should be used when the identity/views of the group and not just the individual.  </w:t>
            </w:r>
          </w:p>
          <w:p w14:paraId="25620ADD" w14:textId="6492D8E4" w:rsidR="006A2A93" w:rsidRPr="00FC3222" w:rsidRDefault="006A2A93" w:rsidP="00D13738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21" w:type="dxa"/>
          </w:tcPr>
          <w:p w14:paraId="35D0A657" w14:textId="50691DD4" w:rsidR="00C30712" w:rsidRPr="00FC3222" w:rsidRDefault="00C30712" w:rsidP="00C30712">
            <w:p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  <w:u w:val="single"/>
              </w:rPr>
              <w:t>Appropriate Use</w:t>
            </w:r>
            <w:r w:rsidRPr="00FC3222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6D0E3CD2" w14:textId="77777777" w:rsidR="00C30712" w:rsidRPr="00FC3222" w:rsidRDefault="00C30712" w:rsidP="00C3071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A684947" w14:textId="77777777" w:rsidR="007A591A" w:rsidRPr="00FC3222" w:rsidRDefault="00C30712" w:rsidP="00C47425">
            <w:p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  <w:u w:val="single"/>
              </w:rPr>
              <w:t>Inappropriate Use</w:t>
            </w:r>
            <w:r w:rsidRPr="00FC3222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D477689" w14:textId="7990931A" w:rsidR="00C30712" w:rsidRPr="00FC3222" w:rsidRDefault="00C30712" w:rsidP="00C4742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7AE" w:rsidRPr="00FC3222" w14:paraId="65990111" w14:textId="77777777" w:rsidTr="007A591A">
        <w:tc>
          <w:tcPr>
            <w:tcW w:w="223" w:type="dxa"/>
          </w:tcPr>
          <w:p w14:paraId="510FB5EF" w14:textId="77777777" w:rsidR="009B17AE" w:rsidRPr="00FC3222" w:rsidRDefault="009B17AE" w:rsidP="009B17A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15" w:type="dxa"/>
          </w:tcPr>
          <w:p w14:paraId="62C36E0F" w14:textId="77777777" w:rsidR="009B17AE" w:rsidRPr="00FC3222" w:rsidRDefault="009B17AE" w:rsidP="009B17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3222">
              <w:rPr>
                <w:rFonts w:ascii="Arial" w:hAnsi="Arial" w:cs="Arial"/>
                <w:b/>
                <w:sz w:val="18"/>
                <w:szCs w:val="18"/>
              </w:rPr>
              <w:t>Implementation climate</w:t>
            </w:r>
          </w:p>
        </w:tc>
        <w:tc>
          <w:tcPr>
            <w:tcW w:w="5491" w:type="dxa"/>
          </w:tcPr>
          <w:p w14:paraId="7E62264A" w14:textId="45705289" w:rsidR="009B17AE" w:rsidRPr="00FC3222" w:rsidRDefault="00595392" w:rsidP="009B17A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</w:rPr>
              <w:t xml:space="preserve">Degree </w:t>
            </w:r>
            <w:r w:rsidR="009B17AE" w:rsidRPr="00FC3222">
              <w:rPr>
                <w:rFonts w:ascii="Arial" w:hAnsi="Arial" w:cs="Arial"/>
                <w:sz w:val="18"/>
                <w:szCs w:val="18"/>
              </w:rPr>
              <w:t>to</w:t>
            </w:r>
            <w:r w:rsidRPr="00FC3222">
              <w:rPr>
                <w:rFonts w:ascii="Arial" w:hAnsi="Arial" w:cs="Arial"/>
                <w:sz w:val="18"/>
                <w:szCs w:val="18"/>
              </w:rPr>
              <w:t xml:space="preserve"> which there is a need for</w:t>
            </w:r>
            <w:r w:rsidR="009B17AE" w:rsidRPr="00FC3222">
              <w:rPr>
                <w:rFonts w:ascii="Arial" w:hAnsi="Arial" w:cs="Arial"/>
                <w:sz w:val="18"/>
                <w:szCs w:val="18"/>
              </w:rPr>
              <w:t xml:space="preserve"> change</w:t>
            </w:r>
            <w:r w:rsidRPr="00FC3222">
              <w:rPr>
                <w:rFonts w:ascii="Arial" w:hAnsi="Arial" w:cs="Arial"/>
                <w:sz w:val="18"/>
                <w:szCs w:val="18"/>
              </w:rPr>
              <w:t xml:space="preserve"> in</w:t>
            </w:r>
            <w:r w:rsidR="009B17AE" w:rsidRPr="00FC3222">
              <w:rPr>
                <w:rFonts w:ascii="Arial" w:hAnsi="Arial" w:cs="Arial"/>
                <w:sz w:val="18"/>
                <w:szCs w:val="18"/>
              </w:rPr>
              <w:t xml:space="preserve"> current imaging practices </w:t>
            </w:r>
          </w:p>
          <w:p w14:paraId="39ACB712" w14:textId="717027EC" w:rsidR="00595392" w:rsidRPr="00FC3222" w:rsidRDefault="00595392" w:rsidP="009B17A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</w:rPr>
              <w:t>Capacity for change in one’s practice</w:t>
            </w:r>
          </w:p>
          <w:p w14:paraId="6DBFC072" w14:textId="670CCA92" w:rsidR="009B17AE" w:rsidRPr="00FC3222" w:rsidRDefault="009B17AE" w:rsidP="009B17A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</w:rPr>
              <w:t xml:space="preserve">Note: provider should refer to these processes at the practice-level (“we” do this) not the individual-level (“I” do this). </w:t>
            </w:r>
          </w:p>
          <w:p w14:paraId="708E662A" w14:textId="77777777" w:rsidR="009B17AE" w:rsidRPr="00FC3222" w:rsidRDefault="009B17AE" w:rsidP="009B17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21" w:type="dxa"/>
          </w:tcPr>
          <w:p w14:paraId="50C704B0" w14:textId="64AAF1D0" w:rsidR="009B17AE" w:rsidRPr="00FC3222" w:rsidRDefault="009B17AE" w:rsidP="009B17AE">
            <w:p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  <w:u w:val="single"/>
              </w:rPr>
              <w:t>Appropriate Use</w:t>
            </w:r>
            <w:r w:rsidRPr="00FC3222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24131A91" w14:textId="72A3993A" w:rsidR="009B17AE" w:rsidRPr="00FC3222" w:rsidRDefault="009B17AE" w:rsidP="009B17A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AEBE5A9" w14:textId="77777777" w:rsidR="009B17AE" w:rsidRPr="00FC3222" w:rsidRDefault="009B17AE" w:rsidP="009B17A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  <w:u w:val="single"/>
              </w:rPr>
              <w:t>Inappropriate Use</w:t>
            </w:r>
            <w:r w:rsidRPr="00FC3222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93A4168" w14:textId="77777777" w:rsidR="009B17AE" w:rsidRPr="00FC3222" w:rsidRDefault="009B17AE" w:rsidP="009B17A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1F24049" w14:textId="7E0BC1B4" w:rsidR="009B17AE" w:rsidRPr="00FC3222" w:rsidRDefault="009B17AE" w:rsidP="009B17A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7AE" w:rsidRPr="00FC3222" w14:paraId="0908760E" w14:textId="77777777" w:rsidTr="007A591A">
        <w:tc>
          <w:tcPr>
            <w:tcW w:w="7629" w:type="dxa"/>
            <w:gridSpan w:val="3"/>
            <w:shd w:val="clear" w:color="auto" w:fill="D0CECE" w:themeFill="background2" w:themeFillShade="E6"/>
          </w:tcPr>
          <w:p w14:paraId="39CACD21" w14:textId="77777777" w:rsidR="009B17AE" w:rsidRPr="00FC3222" w:rsidRDefault="009B17AE" w:rsidP="009B17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3222">
              <w:rPr>
                <w:rFonts w:ascii="Arial" w:hAnsi="Arial" w:cs="Arial"/>
                <w:b/>
                <w:sz w:val="18"/>
                <w:szCs w:val="18"/>
              </w:rPr>
              <w:t>CFIR: INDIVIDUAL CHARACTERISTICS /</w:t>
            </w:r>
          </w:p>
          <w:p w14:paraId="342C50AB" w14:textId="77777777" w:rsidR="009B17AE" w:rsidRPr="00FC3222" w:rsidRDefault="009B17AE" w:rsidP="009B17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3222">
              <w:rPr>
                <w:rFonts w:ascii="Arial" w:hAnsi="Arial" w:cs="Arial"/>
                <w:b/>
                <w:sz w:val="18"/>
                <w:szCs w:val="18"/>
              </w:rPr>
              <w:t xml:space="preserve">TDF DOMAINS </w:t>
            </w:r>
          </w:p>
        </w:tc>
        <w:tc>
          <w:tcPr>
            <w:tcW w:w="5321" w:type="dxa"/>
            <w:shd w:val="clear" w:color="auto" w:fill="D0CECE" w:themeFill="background2" w:themeFillShade="E6"/>
          </w:tcPr>
          <w:p w14:paraId="231F7642" w14:textId="77777777" w:rsidR="009B17AE" w:rsidRPr="00FC3222" w:rsidRDefault="009B17AE" w:rsidP="009B17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B17AE" w:rsidRPr="00FC3222" w14:paraId="765DFA4F" w14:textId="77777777" w:rsidTr="007A591A">
        <w:tc>
          <w:tcPr>
            <w:tcW w:w="223" w:type="dxa"/>
          </w:tcPr>
          <w:p w14:paraId="3B01A1AE" w14:textId="77777777" w:rsidR="009B17AE" w:rsidRPr="00FC3222" w:rsidRDefault="009B17AE" w:rsidP="009B17A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15" w:type="dxa"/>
          </w:tcPr>
          <w:p w14:paraId="48A46D59" w14:textId="77777777" w:rsidR="009B17AE" w:rsidRPr="00FC3222" w:rsidRDefault="009B17AE" w:rsidP="009B17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703C0B4" w14:textId="77777777" w:rsidR="009B17AE" w:rsidRPr="00FC3222" w:rsidRDefault="009B17AE" w:rsidP="009B17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3222">
              <w:rPr>
                <w:rFonts w:ascii="Arial" w:hAnsi="Arial" w:cs="Arial"/>
                <w:b/>
                <w:sz w:val="18"/>
                <w:szCs w:val="18"/>
              </w:rPr>
              <w:t>Beliefs about capabilities (TDF)/ Self-efficacy (CFIR)</w:t>
            </w:r>
          </w:p>
          <w:p w14:paraId="16049D46" w14:textId="77777777" w:rsidR="009B17AE" w:rsidRPr="00FC3222" w:rsidRDefault="009B17AE" w:rsidP="009B17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91" w:type="dxa"/>
          </w:tcPr>
          <w:p w14:paraId="4A123EC7" w14:textId="5126677D" w:rsidR="009B17AE" w:rsidRPr="00FC3222" w:rsidRDefault="009B17AE" w:rsidP="009B17A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</w:rPr>
              <w:t xml:space="preserve">Provider’s internal beliefs regarding his/her ability to care for patients and confidence in managing patients with or without imaging (despite additional problems that may be encountered). </w:t>
            </w:r>
          </w:p>
          <w:p w14:paraId="38FF228C" w14:textId="77777777" w:rsidR="009B17AE" w:rsidRPr="00FC3222" w:rsidRDefault="009B17AE" w:rsidP="009B17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21" w:type="dxa"/>
          </w:tcPr>
          <w:p w14:paraId="0A488B59" w14:textId="7C73EF73" w:rsidR="009B17AE" w:rsidRPr="00FC3222" w:rsidRDefault="009B17AE" w:rsidP="009B17AE">
            <w:p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  <w:u w:val="single"/>
              </w:rPr>
              <w:t>Appropriate Use</w:t>
            </w:r>
            <w:r w:rsidRPr="00FC3222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263DCDE0" w14:textId="77777777" w:rsidR="009B17AE" w:rsidRPr="00FC3222" w:rsidRDefault="009B17AE" w:rsidP="009B17A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EDD2EED" w14:textId="2C0FCF16" w:rsidR="009B17AE" w:rsidRPr="00FC3222" w:rsidRDefault="009B17AE" w:rsidP="009B17AE">
            <w:p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  <w:u w:val="single"/>
              </w:rPr>
              <w:t>Inappropriate Use</w:t>
            </w:r>
            <w:r w:rsidRPr="00FC3222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9B17AE" w:rsidRPr="00FC3222" w14:paraId="35BCF983" w14:textId="77777777" w:rsidTr="007A591A">
        <w:tc>
          <w:tcPr>
            <w:tcW w:w="223" w:type="dxa"/>
          </w:tcPr>
          <w:p w14:paraId="0E589C18" w14:textId="77777777" w:rsidR="009B17AE" w:rsidRPr="00FC3222" w:rsidRDefault="009B17AE" w:rsidP="009B17A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15" w:type="dxa"/>
          </w:tcPr>
          <w:p w14:paraId="7868EDB4" w14:textId="77777777" w:rsidR="009B17AE" w:rsidRPr="00FC3222" w:rsidRDefault="009B17AE" w:rsidP="009B17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3222">
              <w:rPr>
                <w:rFonts w:ascii="Arial" w:hAnsi="Arial" w:cs="Arial"/>
                <w:b/>
                <w:sz w:val="18"/>
                <w:szCs w:val="18"/>
              </w:rPr>
              <w:t>Beliefs about consequences (TDF)</w:t>
            </w:r>
          </w:p>
        </w:tc>
        <w:tc>
          <w:tcPr>
            <w:tcW w:w="5491" w:type="dxa"/>
          </w:tcPr>
          <w:p w14:paraId="6C73F9F0" w14:textId="11F07497" w:rsidR="009B17AE" w:rsidRPr="00FC3222" w:rsidRDefault="004D57E6" w:rsidP="009B17A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</w:rPr>
              <w:t>C</w:t>
            </w:r>
            <w:r w:rsidR="009B17AE" w:rsidRPr="00FC3222">
              <w:rPr>
                <w:rFonts w:ascii="Arial" w:hAnsi="Arial" w:cs="Arial"/>
                <w:sz w:val="18"/>
                <w:szCs w:val="18"/>
              </w:rPr>
              <w:t xml:space="preserve">onsequences, or anticipated outcomes of imaging patients (or not imaging patients). Outcomes could be </w:t>
            </w:r>
            <w:r w:rsidR="00D13738" w:rsidRPr="00FC3222">
              <w:rPr>
                <w:rFonts w:ascii="Arial" w:hAnsi="Arial" w:cs="Arial"/>
                <w:sz w:val="18"/>
                <w:szCs w:val="18"/>
              </w:rPr>
              <w:t xml:space="preserve">either </w:t>
            </w:r>
            <w:r w:rsidR="009B17AE" w:rsidRPr="00FC3222">
              <w:rPr>
                <w:rFonts w:ascii="Arial" w:hAnsi="Arial" w:cs="Arial"/>
                <w:sz w:val="18"/>
                <w:szCs w:val="18"/>
              </w:rPr>
              <w:t xml:space="preserve">benefits or harms from deciding to image or not image patients. </w:t>
            </w:r>
          </w:p>
          <w:p w14:paraId="38486D97" w14:textId="77777777" w:rsidR="009B17AE" w:rsidRPr="00FC3222" w:rsidRDefault="009B17AE" w:rsidP="009B17AE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21" w:type="dxa"/>
          </w:tcPr>
          <w:p w14:paraId="203A13E5" w14:textId="06B5F8CE" w:rsidR="004375D2" w:rsidRPr="00FC3222" w:rsidRDefault="009B17AE" w:rsidP="004375D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  <w:u w:val="single"/>
              </w:rPr>
              <w:t>Appropriate Use</w:t>
            </w:r>
            <w:r w:rsidRPr="00FC3222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23856336" w14:textId="77777777" w:rsidR="009B17AE" w:rsidRPr="00FC3222" w:rsidRDefault="009B17AE" w:rsidP="009B17A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6941639" w14:textId="77777777" w:rsidR="009B17AE" w:rsidRPr="00FC3222" w:rsidRDefault="009B17AE" w:rsidP="009B17A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A10801" w14:textId="3A2554AF" w:rsidR="009B17AE" w:rsidRPr="00FC3222" w:rsidRDefault="009B17AE" w:rsidP="009B17AE">
            <w:p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  <w:u w:val="single"/>
              </w:rPr>
              <w:t>Inappropriate Use</w:t>
            </w:r>
            <w:r w:rsidRPr="00FC3222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9B17AE" w:rsidRPr="00FC3222" w14:paraId="0AAD5915" w14:textId="77777777" w:rsidTr="007A591A">
        <w:tc>
          <w:tcPr>
            <w:tcW w:w="223" w:type="dxa"/>
          </w:tcPr>
          <w:p w14:paraId="2DBCE6B1" w14:textId="77777777" w:rsidR="009B17AE" w:rsidRPr="00FC3222" w:rsidRDefault="009B17AE" w:rsidP="009B17A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15" w:type="dxa"/>
          </w:tcPr>
          <w:p w14:paraId="42EACE72" w14:textId="77777777" w:rsidR="009B17AE" w:rsidRPr="00FC3222" w:rsidRDefault="009B17AE" w:rsidP="009B17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3222">
              <w:rPr>
                <w:rFonts w:ascii="Arial" w:hAnsi="Arial" w:cs="Arial"/>
                <w:b/>
                <w:sz w:val="18"/>
                <w:szCs w:val="18"/>
              </w:rPr>
              <w:t>Motivation &amp; goals (TDF)</w:t>
            </w:r>
          </w:p>
        </w:tc>
        <w:tc>
          <w:tcPr>
            <w:tcW w:w="5491" w:type="dxa"/>
          </w:tcPr>
          <w:p w14:paraId="44FEC374" w14:textId="2AA1E726" w:rsidR="009B17AE" w:rsidRPr="00FC3222" w:rsidRDefault="009B17AE" w:rsidP="009B17AE">
            <w:pPr>
              <w:pStyle w:val="ListParagraph"/>
              <w:numPr>
                <w:ilvl w:val="0"/>
                <w:numId w:val="3"/>
              </w:num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322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Your intention or intrinsic motivation for imaging/not imaging patients – the provider’s priority in choosing whether or not to image a patient. </w:t>
            </w:r>
          </w:p>
          <w:p w14:paraId="7C9D2363" w14:textId="77777777" w:rsidR="009B17AE" w:rsidRPr="00FC3222" w:rsidRDefault="009B17AE" w:rsidP="009B17AE">
            <w:pPr>
              <w:pStyle w:val="ListParagrap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321" w:type="dxa"/>
          </w:tcPr>
          <w:p w14:paraId="642CFA3D" w14:textId="16B30F2F" w:rsidR="009B17AE" w:rsidRPr="00FC3222" w:rsidRDefault="009B17AE" w:rsidP="004375D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</w:rPr>
              <w:t>Appropriate Use</w:t>
            </w:r>
            <w:r w:rsidRPr="00FC322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</w:t>
            </w:r>
          </w:p>
          <w:p w14:paraId="33637C89" w14:textId="283DC14A" w:rsidR="004375D2" w:rsidRPr="00FC3222" w:rsidRDefault="004375D2" w:rsidP="006566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7AE" w:rsidRPr="00FC3222" w14:paraId="25A7D229" w14:textId="77777777" w:rsidTr="007A591A">
        <w:tc>
          <w:tcPr>
            <w:tcW w:w="223" w:type="dxa"/>
          </w:tcPr>
          <w:p w14:paraId="373F2EC8" w14:textId="77777777" w:rsidR="009B17AE" w:rsidRPr="00FC3222" w:rsidRDefault="009B17AE" w:rsidP="009B17A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15" w:type="dxa"/>
          </w:tcPr>
          <w:p w14:paraId="0DF27252" w14:textId="77777777" w:rsidR="009B17AE" w:rsidRPr="00FC3222" w:rsidRDefault="009B17AE" w:rsidP="009B17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3222">
              <w:rPr>
                <w:rFonts w:ascii="Arial" w:hAnsi="Arial" w:cs="Arial"/>
                <w:b/>
                <w:sz w:val="18"/>
                <w:szCs w:val="18"/>
              </w:rPr>
              <w:t>Memory, attention, and decision processes (TDF)</w:t>
            </w:r>
          </w:p>
        </w:tc>
        <w:tc>
          <w:tcPr>
            <w:tcW w:w="5491" w:type="dxa"/>
          </w:tcPr>
          <w:p w14:paraId="29186817" w14:textId="5EB0B7E3" w:rsidR="009B17AE" w:rsidRPr="00FC3222" w:rsidRDefault="009B17AE" w:rsidP="009B17A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</w:rPr>
              <w:t>A provider’s personal automatic processes or his/her personal decision process for</w:t>
            </w:r>
            <w:r w:rsidR="00717946" w:rsidRPr="00FC3222">
              <w:rPr>
                <w:rFonts w:ascii="Arial" w:hAnsi="Arial" w:cs="Arial"/>
                <w:sz w:val="18"/>
                <w:szCs w:val="18"/>
              </w:rPr>
              <w:t xml:space="preserve"> evaluating a patient for</w:t>
            </w:r>
            <w:r w:rsidRPr="00FC322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17946" w:rsidRPr="00FC3222">
              <w:rPr>
                <w:rFonts w:ascii="Arial" w:hAnsi="Arial" w:cs="Arial"/>
                <w:sz w:val="18"/>
                <w:szCs w:val="18"/>
              </w:rPr>
              <w:t>imaging</w:t>
            </w:r>
            <w:r w:rsidRPr="00FC3222">
              <w:rPr>
                <w:rFonts w:ascii="Arial" w:hAnsi="Arial" w:cs="Arial"/>
                <w:sz w:val="18"/>
                <w:szCs w:val="18"/>
              </w:rPr>
              <w:t>. Additionally, conditions under which the clinician may choose the alternative.</w:t>
            </w:r>
          </w:p>
          <w:p w14:paraId="12B3C856" w14:textId="77777777" w:rsidR="009B17AE" w:rsidRPr="00FC3222" w:rsidRDefault="009B17AE" w:rsidP="009B17A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</w:rPr>
              <w:t xml:space="preserve">Does </w:t>
            </w:r>
            <w:r w:rsidRPr="00FC3222">
              <w:rPr>
                <w:rFonts w:ascii="Arial" w:hAnsi="Arial" w:cs="Arial"/>
                <w:sz w:val="18"/>
                <w:szCs w:val="18"/>
                <w:u w:val="single"/>
              </w:rPr>
              <w:t xml:space="preserve">not </w:t>
            </w:r>
            <w:r w:rsidRPr="00FC3222">
              <w:rPr>
                <w:rFonts w:ascii="Arial" w:hAnsi="Arial" w:cs="Arial"/>
                <w:sz w:val="18"/>
                <w:szCs w:val="18"/>
              </w:rPr>
              <w:t>refer to automatic processes from clinics – only automatic processes done by provider.</w:t>
            </w:r>
          </w:p>
          <w:p w14:paraId="69E2E69E" w14:textId="092AA285" w:rsidR="009B17AE" w:rsidRPr="00FC3222" w:rsidRDefault="009B17AE" w:rsidP="00D13738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85E0BF4" w14:textId="77777777" w:rsidR="009B17AE" w:rsidRPr="00FC3222" w:rsidRDefault="009B17AE" w:rsidP="009B17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21" w:type="dxa"/>
          </w:tcPr>
          <w:p w14:paraId="5B343440" w14:textId="28619114" w:rsidR="009B17AE" w:rsidRPr="00FC3222" w:rsidRDefault="009B17AE" w:rsidP="009B17AE">
            <w:p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  <w:u w:val="single"/>
              </w:rPr>
              <w:t>Appropriate Use</w:t>
            </w:r>
            <w:r w:rsidR="00FC3222">
              <w:rPr>
                <w:rFonts w:ascii="Arial" w:hAnsi="Arial" w:cs="Arial"/>
                <w:sz w:val="18"/>
                <w:szCs w:val="18"/>
                <w:u w:val="single"/>
              </w:rPr>
              <w:t>:</w:t>
            </w:r>
          </w:p>
          <w:p w14:paraId="7CC554C9" w14:textId="77777777" w:rsidR="009B17AE" w:rsidRPr="00FC3222" w:rsidRDefault="009B17AE" w:rsidP="009B17A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52A58C" w14:textId="331B693A" w:rsidR="009B17AE" w:rsidRPr="00FC3222" w:rsidRDefault="009B17AE" w:rsidP="009B17AE">
            <w:p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  <w:u w:val="single"/>
              </w:rPr>
              <w:t>Inappropriate Use</w:t>
            </w:r>
            <w:r w:rsidRPr="00FC3222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3AFD6210" w14:textId="77777777" w:rsidR="009B17AE" w:rsidRPr="00FC3222" w:rsidRDefault="009B17AE" w:rsidP="009B17A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6891" w:rsidRPr="00FC3222" w14:paraId="49983F6F" w14:textId="77777777" w:rsidTr="007A591A">
        <w:tc>
          <w:tcPr>
            <w:tcW w:w="223" w:type="dxa"/>
          </w:tcPr>
          <w:p w14:paraId="1E16F21D" w14:textId="77777777" w:rsidR="00BB6891" w:rsidRPr="00FC3222" w:rsidRDefault="00BB6891" w:rsidP="00BB689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15" w:type="dxa"/>
          </w:tcPr>
          <w:p w14:paraId="7152F2A3" w14:textId="7816580C" w:rsidR="00BB6891" w:rsidRPr="00FC3222" w:rsidRDefault="00BB6891" w:rsidP="00BB689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15894147"/>
            <w:r w:rsidRPr="00FC3222">
              <w:rPr>
                <w:rFonts w:ascii="Arial" w:hAnsi="Arial" w:cs="Arial"/>
                <w:b/>
                <w:sz w:val="18"/>
                <w:szCs w:val="18"/>
              </w:rPr>
              <w:t>Social role/identity (TDF)/ Individual Identification with the organization (CFIR)</w:t>
            </w:r>
            <w:bookmarkEnd w:id="0"/>
          </w:p>
        </w:tc>
        <w:tc>
          <w:tcPr>
            <w:tcW w:w="5491" w:type="dxa"/>
          </w:tcPr>
          <w:p w14:paraId="3A61C184" w14:textId="788AE9B1" w:rsidR="00667884" w:rsidRPr="00FC3222" w:rsidRDefault="00BB6891" w:rsidP="00D1373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</w:rPr>
              <w:t>Provider’s perce</w:t>
            </w:r>
            <w:r w:rsidR="00667884" w:rsidRPr="00FC3222">
              <w:rPr>
                <w:rFonts w:ascii="Arial" w:hAnsi="Arial" w:cs="Arial"/>
                <w:sz w:val="18"/>
                <w:szCs w:val="18"/>
              </w:rPr>
              <w:t>ptions of attributes of the practice or role/identity within the practice</w:t>
            </w:r>
            <w:r w:rsidRPr="00FC3222">
              <w:rPr>
                <w:rFonts w:ascii="Arial" w:hAnsi="Arial" w:cs="Arial"/>
                <w:sz w:val="18"/>
                <w:szCs w:val="18"/>
              </w:rPr>
              <w:t xml:space="preserve"> that may affect the </w:t>
            </w:r>
            <w:r w:rsidR="00667884" w:rsidRPr="00FC3222">
              <w:rPr>
                <w:rFonts w:ascii="Arial" w:hAnsi="Arial" w:cs="Arial"/>
                <w:sz w:val="18"/>
                <w:szCs w:val="18"/>
              </w:rPr>
              <w:t>provider’s decision to image patients.</w:t>
            </w:r>
          </w:p>
          <w:p w14:paraId="5979816D" w14:textId="77777777" w:rsidR="00072E8F" w:rsidRPr="00FC3222" w:rsidRDefault="00072E8F" w:rsidP="00667884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  <w:p w14:paraId="3A57A4AF" w14:textId="5DFFECFD" w:rsidR="00667884" w:rsidRPr="00FC3222" w:rsidRDefault="00667884" w:rsidP="00D1373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</w:rPr>
              <w:t>Note: compared to “Social influences/Culture,” this domain should be used when the identity/view specific to the individual</w:t>
            </w:r>
            <w:r w:rsidR="00072E8F" w:rsidRPr="00FC322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3222">
              <w:rPr>
                <w:rFonts w:ascii="Arial" w:hAnsi="Arial" w:cs="Arial"/>
                <w:sz w:val="18"/>
                <w:szCs w:val="18"/>
              </w:rPr>
              <w:t xml:space="preserve">and not the group. </w:t>
            </w:r>
            <w:r w:rsidR="00072E8F" w:rsidRPr="00FC3222">
              <w:rPr>
                <w:rFonts w:ascii="Arial" w:hAnsi="Arial" w:cs="Arial"/>
                <w:sz w:val="18"/>
                <w:szCs w:val="18"/>
              </w:rPr>
              <w:t>The identity/view of the individual is shaped or informed by membership in the group/practice.</w:t>
            </w:r>
          </w:p>
          <w:p w14:paraId="3C598EF5" w14:textId="214DFE2C" w:rsidR="00BB6891" w:rsidRPr="00FC3222" w:rsidRDefault="00667884" w:rsidP="00D13738">
            <w:pPr>
              <w:pStyle w:val="ListParagraph"/>
            </w:pPr>
            <w:r w:rsidRPr="00FC322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321" w:type="dxa"/>
          </w:tcPr>
          <w:p w14:paraId="54B7AF17" w14:textId="026803A4" w:rsidR="00BB6891" w:rsidRPr="00FC3222" w:rsidRDefault="00BB6891" w:rsidP="00BB6891">
            <w:p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  <w:u w:val="single"/>
              </w:rPr>
              <w:t>Appropriate Use</w:t>
            </w:r>
            <w:r w:rsidRPr="00FC3222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0D5FCB14" w14:textId="77777777" w:rsidR="00BB6891" w:rsidRPr="00FC3222" w:rsidRDefault="00BB6891" w:rsidP="00BB6891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CE2618" w14:textId="3927BB5A" w:rsidR="00BB6891" w:rsidRPr="00FC3222" w:rsidRDefault="00BB6891" w:rsidP="00BB6891">
            <w:p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  <w:u w:val="single"/>
              </w:rPr>
              <w:t>Inappropriate Use</w:t>
            </w:r>
            <w:r w:rsidRPr="00FC3222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9B17AE" w:rsidRPr="00FC3222" w14:paraId="11BCFAD0" w14:textId="77777777" w:rsidTr="007A591A">
        <w:tc>
          <w:tcPr>
            <w:tcW w:w="223" w:type="dxa"/>
          </w:tcPr>
          <w:p w14:paraId="70C6618F" w14:textId="77777777" w:rsidR="009B17AE" w:rsidRPr="00FC3222" w:rsidRDefault="009B17AE" w:rsidP="009B17A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15" w:type="dxa"/>
          </w:tcPr>
          <w:p w14:paraId="05999BCC" w14:textId="77777777" w:rsidR="009B17AE" w:rsidRPr="00FC3222" w:rsidRDefault="009B17AE" w:rsidP="009B17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3222">
              <w:rPr>
                <w:rFonts w:ascii="Arial" w:hAnsi="Arial" w:cs="Arial"/>
                <w:b/>
                <w:sz w:val="18"/>
                <w:szCs w:val="18"/>
              </w:rPr>
              <w:t>Emotion (TDF)</w:t>
            </w:r>
          </w:p>
        </w:tc>
        <w:tc>
          <w:tcPr>
            <w:tcW w:w="5491" w:type="dxa"/>
          </w:tcPr>
          <w:p w14:paraId="5593ADA6" w14:textId="16F5FE85" w:rsidR="009B17AE" w:rsidRPr="00FC3222" w:rsidRDefault="009B17AE" w:rsidP="009B17A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</w:rPr>
              <w:t>Influence of patient’s emotion (worry/concern) or provider’s emotion on imaging decision.</w:t>
            </w:r>
          </w:p>
          <w:p w14:paraId="1D79A5BA" w14:textId="77777777" w:rsidR="009B17AE" w:rsidRPr="00FC3222" w:rsidRDefault="009B17AE" w:rsidP="009B17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21" w:type="dxa"/>
          </w:tcPr>
          <w:p w14:paraId="0667E8BE" w14:textId="7A48D384" w:rsidR="009B17AE" w:rsidRPr="00FC3222" w:rsidRDefault="009B17AE" w:rsidP="009B17AE">
            <w:p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  <w:u w:val="single"/>
              </w:rPr>
              <w:t>Appropriate Use</w:t>
            </w:r>
            <w:r w:rsidRPr="00FC3222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29577729" w14:textId="1B833B89" w:rsidR="009B17AE" w:rsidRPr="00FC3222" w:rsidRDefault="009B17AE" w:rsidP="009B17A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8FAFDE" w14:textId="675A9ADB" w:rsidR="009B17AE" w:rsidRPr="00FC3222" w:rsidRDefault="009B17AE" w:rsidP="009B17AE">
            <w:p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  <w:u w:val="single"/>
              </w:rPr>
              <w:t>Inappropriate Use</w:t>
            </w:r>
            <w:r w:rsidRPr="00FC3222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ED7A40A" w14:textId="0993CE8F" w:rsidR="009B17AE" w:rsidRPr="00FC3222" w:rsidRDefault="009B17AE" w:rsidP="009B17A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7AE" w:rsidRPr="00972956" w14:paraId="2512D849" w14:textId="77777777" w:rsidTr="007A591A">
        <w:tc>
          <w:tcPr>
            <w:tcW w:w="223" w:type="dxa"/>
          </w:tcPr>
          <w:p w14:paraId="19EEB59D" w14:textId="77777777" w:rsidR="009B17AE" w:rsidRPr="00FC3222" w:rsidRDefault="009B17AE" w:rsidP="009B17A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15" w:type="dxa"/>
          </w:tcPr>
          <w:p w14:paraId="75B9F66A" w14:textId="77777777" w:rsidR="009B17AE" w:rsidRPr="00FC3222" w:rsidRDefault="009B17AE" w:rsidP="009B17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3222">
              <w:rPr>
                <w:rFonts w:ascii="Arial" w:hAnsi="Arial" w:cs="Arial"/>
                <w:b/>
                <w:sz w:val="18"/>
                <w:szCs w:val="18"/>
              </w:rPr>
              <w:t>Behavioral regulation (TDF)</w:t>
            </w:r>
          </w:p>
        </w:tc>
        <w:tc>
          <w:tcPr>
            <w:tcW w:w="5491" w:type="dxa"/>
          </w:tcPr>
          <w:p w14:paraId="7E939D50" w14:textId="763203D0" w:rsidR="009B17AE" w:rsidRPr="00FC3222" w:rsidRDefault="009B17AE" w:rsidP="009B17A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</w:rPr>
              <w:t>Changes at practice that would influence imaging decision</w:t>
            </w:r>
          </w:p>
        </w:tc>
        <w:tc>
          <w:tcPr>
            <w:tcW w:w="5321" w:type="dxa"/>
          </w:tcPr>
          <w:p w14:paraId="709E36B3" w14:textId="77777777" w:rsidR="009B17AE" w:rsidRPr="00FC3222" w:rsidRDefault="009B17AE" w:rsidP="009B17AE">
            <w:p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  <w:u w:val="single"/>
              </w:rPr>
              <w:t>Appropriate Use</w:t>
            </w:r>
            <w:r w:rsidRPr="00FC3222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6303282A" w14:textId="77777777" w:rsidR="009B17AE" w:rsidRPr="00FC3222" w:rsidRDefault="009B17AE" w:rsidP="009B17A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06EF31" w14:textId="0B28BEB6" w:rsidR="009B17AE" w:rsidRPr="00C47425" w:rsidRDefault="009B17AE" w:rsidP="009B17AE">
            <w:pPr>
              <w:rPr>
                <w:rFonts w:ascii="Arial" w:hAnsi="Arial" w:cs="Arial"/>
                <w:sz w:val="18"/>
                <w:szCs w:val="18"/>
              </w:rPr>
            </w:pPr>
            <w:r w:rsidRPr="00FC3222">
              <w:rPr>
                <w:rFonts w:ascii="Arial" w:hAnsi="Arial" w:cs="Arial"/>
                <w:sz w:val="18"/>
                <w:szCs w:val="18"/>
                <w:u w:val="single"/>
              </w:rPr>
              <w:t>Inappropriate Use</w:t>
            </w:r>
            <w:r w:rsidRPr="00FC3222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</w:tbl>
    <w:p w14:paraId="5F0025D0" w14:textId="77777777" w:rsidR="00AC75C4" w:rsidRPr="00972956" w:rsidRDefault="00AC75C4">
      <w:pPr>
        <w:rPr>
          <w:rFonts w:ascii="Arial" w:hAnsi="Arial" w:cs="Arial"/>
          <w:sz w:val="18"/>
          <w:szCs w:val="18"/>
        </w:rPr>
      </w:pPr>
    </w:p>
    <w:sectPr w:rsidR="00AC75C4" w:rsidRPr="00972956" w:rsidSect="007A591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F1370"/>
    <w:multiLevelType w:val="hybridMultilevel"/>
    <w:tmpl w:val="CA9C6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D7786"/>
    <w:multiLevelType w:val="hybridMultilevel"/>
    <w:tmpl w:val="CB540B28"/>
    <w:lvl w:ilvl="0" w:tplc="8738EB9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900E4"/>
    <w:multiLevelType w:val="hybridMultilevel"/>
    <w:tmpl w:val="7C24D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83D7F"/>
    <w:multiLevelType w:val="hybridMultilevel"/>
    <w:tmpl w:val="8086165A"/>
    <w:lvl w:ilvl="0" w:tplc="0ACEC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A7A07"/>
    <w:multiLevelType w:val="hybridMultilevel"/>
    <w:tmpl w:val="63820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574F3F"/>
    <w:multiLevelType w:val="hybridMultilevel"/>
    <w:tmpl w:val="3C88926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5C4"/>
    <w:rsid w:val="000568D3"/>
    <w:rsid w:val="00072E8F"/>
    <w:rsid w:val="000816AC"/>
    <w:rsid w:val="0009318C"/>
    <w:rsid w:val="0009765F"/>
    <w:rsid w:val="000A2FC3"/>
    <w:rsid w:val="000B452C"/>
    <w:rsid w:val="000C0928"/>
    <w:rsid w:val="000C59B8"/>
    <w:rsid w:val="000F5022"/>
    <w:rsid w:val="000F66E8"/>
    <w:rsid w:val="000F7896"/>
    <w:rsid w:val="00112BFA"/>
    <w:rsid w:val="00152C25"/>
    <w:rsid w:val="001A0F3D"/>
    <w:rsid w:val="001A4FE9"/>
    <w:rsid w:val="001C6277"/>
    <w:rsid w:val="002069CE"/>
    <w:rsid w:val="002200C1"/>
    <w:rsid w:val="00237E65"/>
    <w:rsid w:val="0029594D"/>
    <w:rsid w:val="002E3C33"/>
    <w:rsid w:val="002F5111"/>
    <w:rsid w:val="00306640"/>
    <w:rsid w:val="003575AA"/>
    <w:rsid w:val="003A3A14"/>
    <w:rsid w:val="003D296B"/>
    <w:rsid w:val="003F5693"/>
    <w:rsid w:val="004375D2"/>
    <w:rsid w:val="0044037E"/>
    <w:rsid w:val="0047004D"/>
    <w:rsid w:val="00486F4C"/>
    <w:rsid w:val="004B5A5E"/>
    <w:rsid w:val="004D57E6"/>
    <w:rsid w:val="00534067"/>
    <w:rsid w:val="00582675"/>
    <w:rsid w:val="00595392"/>
    <w:rsid w:val="005B7059"/>
    <w:rsid w:val="006031F8"/>
    <w:rsid w:val="0065660F"/>
    <w:rsid w:val="00667884"/>
    <w:rsid w:val="00670FAE"/>
    <w:rsid w:val="00672E34"/>
    <w:rsid w:val="00677DF0"/>
    <w:rsid w:val="00696A5F"/>
    <w:rsid w:val="006A2A93"/>
    <w:rsid w:val="006C0824"/>
    <w:rsid w:val="006D3EC2"/>
    <w:rsid w:val="006D663B"/>
    <w:rsid w:val="00706902"/>
    <w:rsid w:val="00717946"/>
    <w:rsid w:val="007267CC"/>
    <w:rsid w:val="00752651"/>
    <w:rsid w:val="007574BD"/>
    <w:rsid w:val="007A591A"/>
    <w:rsid w:val="007C5B2A"/>
    <w:rsid w:val="007E355E"/>
    <w:rsid w:val="007F6B9C"/>
    <w:rsid w:val="00816F47"/>
    <w:rsid w:val="008354D0"/>
    <w:rsid w:val="00841B1B"/>
    <w:rsid w:val="008556E3"/>
    <w:rsid w:val="008578F4"/>
    <w:rsid w:val="00882A4F"/>
    <w:rsid w:val="008A1EA8"/>
    <w:rsid w:val="0091402A"/>
    <w:rsid w:val="0092673D"/>
    <w:rsid w:val="00972956"/>
    <w:rsid w:val="009B17AE"/>
    <w:rsid w:val="009E2EC9"/>
    <w:rsid w:val="00A12094"/>
    <w:rsid w:val="00A7298A"/>
    <w:rsid w:val="00A76AEF"/>
    <w:rsid w:val="00AA04F8"/>
    <w:rsid w:val="00AA7047"/>
    <w:rsid w:val="00AC18A0"/>
    <w:rsid w:val="00AC75C4"/>
    <w:rsid w:val="00AE3C2D"/>
    <w:rsid w:val="00AE562A"/>
    <w:rsid w:val="00AE6421"/>
    <w:rsid w:val="00B032AC"/>
    <w:rsid w:val="00B15E11"/>
    <w:rsid w:val="00B2364F"/>
    <w:rsid w:val="00B31D16"/>
    <w:rsid w:val="00B840E8"/>
    <w:rsid w:val="00BB58B7"/>
    <w:rsid w:val="00BB6891"/>
    <w:rsid w:val="00BD11FB"/>
    <w:rsid w:val="00C14E5B"/>
    <w:rsid w:val="00C30712"/>
    <w:rsid w:val="00C3225C"/>
    <w:rsid w:val="00C47425"/>
    <w:rsid w:val="00C54303"/>
    <w:rsid w:val="00C65414"/>
    <w:rsid w:val="00C87C31"/>
    <w:rsid w:val="00C96755"/>
    <w:rsid w:val="00CF5940"/>
    <w:rsid w:val="00D13738"/>
    <w:rsid w:val="00D636CE"/>
    <w:rsid w:val="00DA7F9F"/>
    <w:rsid w:val="00DD1CB8"/>
    <w:rsid w:val="00DD28CE"/>
    <w:rsid w:val="00DE1F5E"/>
    <w:rsid w:val="00DF3C24"/>
    <w:rsid w:val="00E076D2"/>
    <w:rsid w:val="00E1278F"/>
    <w:rsid w:val="00E16673"/>
    <w:rsid w:val="00E471AA"/>
    <w:rsid w:val="00E515B6"/>
    <w:rsid w:val="00E5446D"/>
    <w:rsid w:val="00EC7BF3"/>
    <w:rsid w:val="00EE1E83"/>
    <w:rsid w:val="00F01084"/>
    <w:rsid w:val="00F12386"/>
    <w:rsid w:val="00F2734E"/>
    <w:rsid w:val="00F46CE8"/>
    <w:rsid w:val="00F765DD"/>
    <w:rsid w:val="00FB3A1D"/>
    <w:rsid w:val="00FB40E1"/>
    <w:rsid w:val="00FC1152"/>
    <w:rsid w:val="00FC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A233A"/>
  <w15:chartTrackingRefBased/>
  <w15:docId w15:val="{078EBA46-8811-4F5F-AC0A-02C508D36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7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75C4"/>
    <w:pPr>
      <w:ind w:left="720"/>
      <w:contextualSpacing/>
    </w:pPr>
  </w:style>
  <w:style w:type="paragraph" w:customStyle="1" w:styleId="ng-binding">
    <w:name w:val="ng-binding"/>
    <w:basedOn w:val="Normal"/>
    <w:rsid w:val="00AC7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DA7F9F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DA7F9F"/>
    <w:rPr>
      <w:rFonts w:ascii="Consolas" w:eastAsia="Calibri" w:hAnsi="Consolas" w:cs="Times New Roman"/>
      <w:sz w:val="21"/>
      <w:szCs w:val="21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6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6D2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E166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667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6673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17AE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17AE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DE1F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8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76A42-1084-454D-8243-C03149ACB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UNC Chapel Hill</Company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Spees, Lisa</dc:creator>
  <cp:keywords/>
  <dc:description/>
  <cp:lastModifiedBy>Ariel Hwang</cp:lastModifiedBy>
  <cp:revision>6</cp:revision>
  <cp:lastPrinted>2020-01-23T13:55:00Z</cp:lastPrinted>
  <dcterms:created xsi:type="dcterms:W3CDTF">2021-11-12T16:58:00Z</dcterms:created>
  <dcterms:modified xsi:type="dcterms:W3CDTF">2021-12-16T01:06:00Z</dcterms:modified>
</cp:coreProperties>
</file>