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B0" w:rsidRDefault="00895AB0" w:rsidP="00895AB0">
      <w:pPr>
        <w:rPr>
          <w:b/>
          <w:sz w:val="28"/>
          <w:szCs w:val="28"/>
          <w:lang w:val="en-GB"/>
        </w:rPr>
      </w:pPr>
      <w:r w:rsidRPr="0073061B">
        <w:rPr>
          <w:b/>
          <w:sz w:val="28"/>
          <w:szCs w:val="28"/>
          <w:lang w:val="en-GB"/>
        </w:rPr>
        <w:t>‘</w:t>
      </w:r>
      <w:proofErr w:type="spellStart"/>
      <w:r w:rsidRPr="0073061B">
        <w:rPr>
          <w:b/>
          <w:sz w:val="28"/>
          <w:szCs w:val="28"/>
          <w:lang w:val="en-GB"/>
        </w:rPr>
        <w:t>Tropicalization</w:t>
      </w:r>
      <w:proofErr w:type="spellEnd"/>
      <w:r w:rsidRPr="0073061B">
        <w:rPr>
          <w:b/>
          <w:sz w:val="28"/>
          <w:szCs w:val="28"/>
          <w:lang w:val="en-GB"/>
        </w:rPr>
        <w:t xml:space="preserve">’ of megafauna community in a </w:t>
      </w:r>
      <w:bookmarkStart w:id="0" w:name="_GoBack"/>
      <w:bookmarkEnd w:id="0"/>
      <w:r w:rsidRPr="0073061B">
        <w:rPr>
          <w:b/>
          <w:sz w:val="28"/>
          <w:szCs w:val="28"/>
          <w:lang w:val="en-GB"/>
        </w:rPr>
        <w:t xml:space="preserve">South Atlantic </w:t>
      </w:r>
      <w:r>
        <w:rPr>
          <w:b/>
          <w:sz w:val="28"/>
          <w:szCs w:val="28"/>
          <w:lang w:val="en-GB"/>
        </w:rPr>
        <w:t xml:space="preserve">warming </w:t>
      </w:r>
      <w:r w:rsidRPr="0073061B">
        <w:rPr>
          <w:b/>
          <w:sz w:val="28"/>
          <w:szCs w:val="28"/>
          <w:lang w:val="en-GB"/>
        </w:rPr>
        <w:t>hot spot: evidences from demersal fisheries off Brazil</w:t>
      </w:r>
    </w:p>
    <w:p w:rsidR="00895AB0" w:rsidRDefault="00895AB0" w:rsidP="00895AB0">
      <w:pPr>
        <w:rPr>
          <w:b/>
          <w:sz w:val="28"/>
          <w:szCs w:val="28"/>
          <w:lang w:val="en-GB"/>
        </w:rPr>
      </w:pPr>
    </w:p>
    <w:p w:rsidR="00895AB0" w:rsidRPr="00865704" w:rsidRDefault="00895AB0" w:rsidP="00895AB0">
      <w:pPr>
        <w:jc w:val="center"/>
        <w:rPr>
          <w:b/>
          <w:sz w:val="28"/>
          <w:szCs w:val="28"/>
        </w:rPr>
      </w:pPr>
      <w:proofErr w:type="spellStart"/>
      <w:r w:rsidRPr="00865704">
        <w:rPr>
          <w:b/>
          <w:sz w:val="28"/>
          <w:szCs w:val="28"/>
        </w:rPr>
        <w:t>Supplementary</w:t>
      </w:r>
      <w:proofErr w:type="spellEnd"/>
      <w:r w:rsidRPr="00865704">
        <w:rPr>
          <w:b/>
          <w:sz w:val="28"/>
          <w:szCs w:val="28"/>
        </w:rPr>
        <w:t xml:space="preserve"> Material</w:t>
      </w:r>
    </w:p>
    <w:p w:rsidR="00895AB0" w:rsidRPr="00865704" w:rsidRDefault="00895AB0" w:rsidP="00895AB0"/>
    <w:p w:rsidR="00895AB0" w:rsidRDefault="00895AB0" w:rsidP="00895AB0">
      <w:r>
        <w:t>Jose Angel A. Perez</w:t>
      </w:r>
      <w:r w:rsidRPr="00E62928">
        <w:rPr>
          <w:vertAlign w:val="superscript"/>
        </w:rPr>
        <w:t>1,2</w:t>
      </w:r>
      <w:r>
        <w:t>, Rodrigo Sant’Ana</w:t>
      </w:r>
      <w:r w:rsidRPr="0073061B">
        <w:rPr>
          <w:vertAlign w:val="superscript"/>
        </w:rPr>
        <w:t>1</w:t>
      </w:r>
    </w:p>
    <w:p w:rsidR="00895AB0" w:rsidRDefault="00895AB0" w:rsidP="00895AB0">
      <w:r>
        <w:rPr>
          <w:vertAlign w:val="superscript"/>
        </w:rPr>
        <w:t xml:space="preserve">1 </w:t>
      </w:r>
      <w:r>
        <w:t xml:space="preserve">Escola do </w:t>
      </w:r>
      <w:proofErr w:type="gramStart"/>
      <w:r>
        <w:t>Mar.</w:t>
      </w:r>
      <w:proofErr w:type="gramEnd"/>
      <w:r>
        <w:t xml:space="preserve"> Ciência e Tecnologia –EMCT, Universidade do Vale do Itajaí – UNIVALI, Rua Uruguai, 458, Itajaí, CEP 88302-901, Santa Catarina, </w:t>
      </w:r>
      <w:proofErr w:type="spellStart"/>
      <w:r>
        <w:t>Brazil</w:t>
      </w:r>
      <w:proofErr w:type="spellEnd"/>
      <w:r>
        <w:t>.</w:t>
      </w:r>
    </w:p>
    <w:p w:rsidR="00895AB0" w:rsidRPr="00E62928" w:rsidRDefault="00895AB0" w:rsidP="00895AB0">
      <w:pPr>
        <w:rPr>
          <w:lang w:val="en-GB"/>
        </w:rPr>
      </w:pPr>
      <w:r w:rsidRPr="00E62928">
        <w:rPr>
          <w:vertAlign w:val="superscript"/>
          <w:lang w:val="en-GB"/>
        </w:rPr>
        <w:t>2</w:t>
      </w:r>
      <w:r w:rsidRPr="00E62928">
        <w:rPr>
          <w:lang w:val="en-GB"/>
        </w:rPr>
        <w:t xml:space="preserve"> Corresponding author: </w:t>
      </w:r>
      <w:hyperlink r:id="rId4" w:history="1">
        <w:r w:rsidRPr="00E62928">
          <w:rPr>
            <w:rStyle w:val="Hyperlink"/>
            <w:lang w:val="en-GB"/>
          </w:rPr>
          <w:t>angel.perez@univali.br</w:t>
        </w:r>
      </w:hyperlink>
      <w:r w:rsidRPr="00E62928">
        <w:rPr>
          <w:lang w:val="en-GB"/>
        </w:rPr>
        <w:t xml:space="preserve"> </w:t>
      </w:r>
    </w:p>
    <w:p w:rsidR="0050444A" w:rsidRDefault="0050444A">
      <w:pPr>
        <w:rPr>
          <w:lang w:val="en-GB"/>
        </w:rPr>
      </w:pPr>
    </w:p>
    <w:p w:rsidR="00895AB0" w:rsidRDefault="00895AB0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</w:pPr>
    </w:p>
    <w:p w:rsidR="00E81311" w:rsidRDefault="00E81311">
      <w:pPr>
        <w:rPr>
          <w:lang w:val="en-GB"/>
        </w:rPr>
        <w:sectPr w:rsidR="00E8131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81311" w:rsidRPr="002F2C64" w:rsidRDefault="00E81311" w:rsidP="00E81311">
      <w:pPr>
        <w:rPr>
          <w:sz w:val="24"/>
          <w:szCs w:val="24"/>
          <w:lang w:val="en-GB"/>
        </w:rPr>
      </w:pPr>
      <w:r w:rsidRPr="002F2C64">
        <w:rPr>
          <w:b/>
          <w:sz w:val="24"/>
          <w:szCs w:val="24"/>
          <w:lang w:val="en-GB"/>
        </w:rPr>
        <w:lastRenderedPageBreak/>
        <w:t>Table 1.</w:t>
      </w:r>
      <w:r w:rsidR="00865704" w:rsidRPr="002F2C64">
        <w:rPr>
          <w:sz w:val="24"/>
          <w:szCs w:val="24"/>
          <w:lang w:val="en-GB"/>
        </w:rPr>
        <w:t xml:space="preserve"> </w:t>
      </w:r>
      <w:r w:rsidR="00865704" w:rsidRPr="002F2C64">
        <w:rPr>
          <w:b/>
          <w:sz w:val="24"/>
          <w:szCs w:val="24"/>
          <w:lang w:val="en-GB"/>
        </w:rPr>
        <w:t>Summary of fishing trips of demersal fleets operating in the Brazilian Meridional Margin between 2000 and 2019</w:t>
      </w:r>
      <w:r w:rsidR="00865704" w:rsidRPr="002F2C64">
        <w:rPr>
          <w:sz w:val="24"/>
          <w:szCs w:val="24"/>
          <w:lang w:val="en-GB"/>
        </w:rPr>
        <w:t xml:space="preserve">, as recorded in the fishing harbours of the State of Santa Catarina, southern Brazil. Fishing trips are pooled by years, fishing methods and </w:t>
      </w:r>
      <w:proofErr w:type="spellStart"/>
      <w:r w:rsidR="00865704" w:rsidRPr="002F2C64">
        <w:rPr>
          <w:i/>
          <w:sz w:val="24"/>
          <w:szCs w:val="24"/>
          <w:lang w:val="en-GB"/>
        </w:rPr>
        <w:t>métiers</w:t>
      </w:r>
      <w:proofErr w:type="spellEnd"/>
      <w:r w:rsidR="00865704" w:rsidRPr="002F2C64">
        <w:rPr>
          <w:sz w:val="24"/>
          <w:szCs w:val="24"/>
          <w:lang w:val="en-GB"/>
        </w:rPr>
        <w:t>.</w:t>
      </w:r>
    </w:p>
    <w:tbl>
      <w:tblPr>
        <w:tblStyle w:val="Tabelacomgrade"/>
        <w:tblW w:w="13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935"/>
        <w:gridCol w:w="784"/>
        <w:gridCol w:w="917"/>
        <w:gridCol w:w="992"/>
        <w:gridCol w:w="222"/>
        <w:gridCol w:w="1059"/>
        <w:gridCol w:w="992"/>
        <w:gridCol w:w="222"/>
        <w:gridCol w:w="993"/>
        <w:gridCol w:w="1134"/>
        <w:gridCol w:w="992"/>
        <w:gridCol w:w="222"/>
        <w:gridCol w:w="992"/>
        <w:gridCol w:w="992"/>
        <w:gridCol w:w="222"/>
        <w:gridCol w:w="1252"/>
      </w:tblGrid>
      <w:tr w:rsidR="00E81311" w:rsidRPr="006237E8" w:rsidTr="00865704">
        <w:trPr>
          <w:trHeight w:val="263"/>
        </w:trPr>
        <w:tc>
          <w:tcPr>
            <w:tcW w:w="669" w:type="dxa"/>
            <w:tcBorders>
              <w:top w:val="single" w:sz="4" w:space="0" w:color="auto"/>
            </w:tcBorders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Method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Double-rig Trawl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Pair Trawl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Stern Trawl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Gillnet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81311" w:rsidRPr="006237E8" w:rsidRDefault="00E81311" w:rsidP="00865704">
            <w:pPr>
              <w:jc w:val="center"/>
              <w:rPr>
                <w:rFonts w:cstheme="minorHAnsi"/>
                <w:bCs/>
                <w:lang w:val="en-GB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bCs/>
                <w:lang w:val="en-GB"/>
              </w:rPr>
            </w:pPr>
            <w:r w:rsidRPr="006237E8">
              <w:rPr>
                <w:rFonts w:cstheme="minorHAnsi"/>
                <w:bCs/>
                <w:lang w:val="en-GB"/>
              </w:rPr>
              <w:t>Total</w:t>
            </w:r>
          </w:p>
        </w:tc>
      </w:tr>
      <w:tr w:rsidR="00E81311" w:rsidRPr="006237E8" w:rsidTr="00865704">
        <w:trPr>
          <w:trHeight w:val="263"/>
        </w:trPr>
        <w:tc>
          <w:tcPr>
            <w:tcW w:w="669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35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84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17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2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059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2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3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2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22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bCs/>
                <w:lang w:val="en-GB"/>
              </w:rPr>
            </w:pPr>
          </w:p>
        </w:tc>
        <w:tc>
          <w:tcPr>
            <w:tcW w:w="1252" w:type="dxa"/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bCs/>
                <w:lang w:val="en-GB"/>
              </w:rPr>
            </w:pP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Year</w:t>
            </w:r>
          </w:p>
        </w:tc>
        <w:tc>
          <w:tcPr>
            <w:tcW w:w="935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i/>
                <w:lang w:val="en-GB"/>
              </w:rPr>
            </w:pPr>
            <w:proofErr w:type="spellStart"/>
            <w:r w:rsidRPr="006237E8">
              <w:rPr>
                <w:rFonts w:cstheme="minorHAnsi"/>
                <w:i/>
                <w:lang w:val="en-GB"/>
              </w:rPr>
              <w:t>métier</w:t>
            </w:r>
            <w:proofErr w:type="spellEnd"/>
          </w:p>
        </w:tc>
        <w:tc>
          <w:tcPr>
            <w:tcW w:w="784" w:type="dxa"/>
            <w:tcBorders>
              <w:bottom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DR_1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DR_2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  <w:r w:rsidRPr="006237E8">
              <w:rPr>
                <w:rFonts w:cstheme="minorHAnsi"/>
                <w:lang w:val="en-GB"/>
              </w:rPr>
              <w:t>DR_3</w:t>
            </w:r>
          </w:p>
        </w:tc>
        <w:tc>
          <w:tcPr>
            <w:tcW w:w="222" w:type="dxa"/>
          </w:tcPr>
          <w:p w:rsidR="00E81311" w:rsidRPr="006237E8" w:rsidRDefault="00E81311" w:rsidP="00865704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6237E8">
              <w:rPr>
                <w:rFonts w:cstheme="minorHAnsi"/>
                <w:lang w:val="en-GB"/>
              </w:rPr>
              <w:t>PT</w:t>
            </w:r>
            <w:r w:rsidRPr="005408CD">
              <w:rPr>
                <w:rFonts w:cstheme="minorHAnsi"/>
              </w:rPr>
              <w:t>_1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PT_2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ST_1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ST_2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ST_3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GN_1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GN_2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2000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412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129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29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70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785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2001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1025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101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89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141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70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261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83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1842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2002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1035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112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129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258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1839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2003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435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223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49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967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2004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268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173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94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733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2005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391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35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244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211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1113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2006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669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94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484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184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1727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2007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867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174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444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89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1971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2008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767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252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113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42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409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217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1993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2009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848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245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93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79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436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2036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2010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722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152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131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82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68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97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23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526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1911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2011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750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155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124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28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75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577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1880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2012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980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197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20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47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44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30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585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2023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2013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863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147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469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1645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2014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255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183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561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2015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230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116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256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732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2016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364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177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43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48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328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1123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2017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603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55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164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29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13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542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88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1635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2018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649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87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42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91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30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43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538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47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1537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2019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377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416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 w:rsidRPr="005408CD">
              <w:rPr>
                <w:rFonts w:cstheme="minorHAnsi"/>
              </w:rPr>
              <w:t>21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968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vAlign w:val="bottom"/>
          </w:tcPr>
          <w:p w:rsidR="00E81311" w:rsidRPr="005408CD" w:rsidRDefault="00E81311" w:rsidP="00865704">
            <w:pPr>
              <w:jc w:val="right"/>
              <w:rPr>
                <w:rFonts w:cstheme="minorHAnsi"/>
              </w:rPr>
            </w:pPr>
            <w:r w:rsidRPr="005408CD">
              <w:rPr>
                <w:rFonts w:cstheme="minorHAnsi"/>
              </w:rPr>
              <w:t>Total</w:t>
            </w:r>
          </w:p>
        </w:tc>
        <w:tc>
          <w:tcPr>
            <w:tcW w:w="935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8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12510</w:t>
            </w:r>
          </w:p>
        </w:tc>
        <w:tc>
          <w:tcPr>
            <w:tcW w:w="917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1410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2446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059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1347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665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3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593</w:t>
            </w:r>
          </w:p>
        </w:tc>
        <w:tc>
          <w:tcPr>
            <w:tcW w:w="1134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868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194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7372</w:t>
            </w:r>
          </w:p>
        </w:tc>
        <w:tc>
          <w:tcPr>
            <w:tcW w:w="99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1616</w:t>
            </w:r>
          </w:p>
        </w:tc>
        <w:tc>
          <w:tcPr>
            <w:tcW w:w="222" w:type="dxa"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noWrap/>
            <w:hideMark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 w:rsidRPr="005408CD">
              <w:rPr>
                <w:rFonts w:cstheme="minorHAnsi"/>
                <w:bCs/>
              </w:rPr>
              <w:t>29021</w:t>
            </w:r>
          </w:p>
        </w:tc>
      </w:tr>
      <w:tr w:rsidR="00E81311" w:rsidRPr="005408CD" w:rsidTr="00865704">
        <w:trPr>
          <w:trHeight w:val="263"/>
        </w:trPr>
        <w:tc>
          <w:tcPr>
            <w:tcW w:w="669" w:type="dxa"/>
            <w:tcBorders>
              <w:bottom w:val="single" w:sz="4" w:space="0" w:color="auto"/>
            </w:tcBorders>
            <w:vAlign w:val="bottom"/>
          </w:tcPr>
          <w:p w:rsidR="00E81311" w:rsidRPr="005408CD" w:rsidRDefault="00E81311" w:rsidP="008657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43.1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8.4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2.3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0.7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5.6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noWrap/>
          </w:tcPr>
          <w:p w:rsidR="00E81311" w:rsidRPr="005408CD" w:rsidRDefault="00E81311" w:rsidP="00865704">
            <w:pPr>
              <w:jc w:val="center"/>
              <w:rPr>
                <w:rFonts w:cstheme="minorHAnsi"/>
                <w:bCs/>
              </w:rPr>
            </w:pPr>
          </w:p>
        </w:tc>
      </w:tr>
    </w:tbl>
    <w:p w:rsidR="00E81311" w:rsidRDefault="00E81311" w:rsidP="00E81311"/>
    <w:p w:rsidR="00865704" w:rsidRDefault="00865704">
      <w:pPr>
        <w:rPr>
          <w:lang w:val="en-GB"/>
        </w:rPr>
        <w:sectPr w:rsidR="00865704" w:rsidSect="00865704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E81311" w:rsidRDefault="00E81311">
      <w:pPr>
        <w:rPr>
          <w:lang w:val="en-GB"/>
        </w:rPr>
      </w:pPr>
    </w:p>
    <w:p w:rsidR="00865704" w:rsidRPr="00E16B8B" w:rsidRDefault="002F2C64">
      <w:pPr>
        <w:rPr>
          <w:sz w:val="24"/>
          <w:szCs w:val="24"/>
          <w:lang w:val="en-GB"/>
        </w:rPr>
      </w:pPr>
      <w:r w:rsidRPr="00600E4D">
        <w:rPr>
          <w:b/>
          <w:sz w:val="24"/>
          <w:szCs w:val="24"/>
          <w:lang w:val="en-GB"/>
        </w:rPr>
        <w:t xml:space="preserve">Table 2. </w:t>
      </w:r>
      <w:r w:rsidR="00E16B8B" w:rsidRPr="00600E4D">
        <w:rPr>
          <w:b/>
          <w:sz w:val="24"/>
          <w:szCs w:val="24"/>
          <w:lang w:val="en-GB"/>
        </w:rPr>
        <w:t>Mean biomass gains and losses</w:t>
      </w:r>
      <w:r w:rsidR="00600E4D" w:rsidRPr="00600E4D">
        <w:rPr>
          <w:b/>
          <w:sz w:val="24"/>
          <w:szCs w:val="24"/>
          <w:lang w:val="en-GB"/>
        </w:rPr>
        <w:t xml:space="preserve"> of species</w:t>
      </w:r>
      <w:r w:rsidR="00E16B8B" w:rsidRPr="00600E4D">
        <w:rPr>
          <w:b/>
          <w:sz w:val="24"/>
          <w:szCs w:val="24"/>
          <w:lang w:val="en-GB"/>
        </w:rPr>
        <w:t xml:space="preserve"> in the catches of demersal fisheries in the Brazilian Meridional Margin</w:t>
      </w:r>
      <w:r w:rsidR="00617406" w:rsidRPr="00600E4D">
        <w:rPr>
          <w:b/>
          <w:sz w:val="24"/>
          <w:szCs w:val="24"/>
          <w:lang w:val="en-GB"/>
        </w:rPr>
        <w:t xml:space="preserve"> between three periods of greater catch composition similarity: GI (2000-02), GII (2003-07), GIII (2008-16), GIV (2017-19).</w:t>
      </w:r>
      <w:r w:rsidR="00600E4D">
        <w:rPr>
          <w:sz w:val="24"/>
          <w:szCs w:val="24"/>
          <w:lang w:val="en-GB"/>
        </w:rPr>
        <w:t xml:space="preserve"> Values are expressed in percentages. Only species with contributions greater than 1% are included in the table. Species in red and blue have affinity for warm- and cold-water, respectively.</w:t>
      </w:r>
    </w:p>
    <w:tbl>
      <w:tblPr>
        <w:tblW w:w="6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020"/>
        <w:gridCol w:w="1020"/>
        <w:gridCol w:w="1020"/>
        <w:gridCol w:w="1020"/>
      </w:tblGrid>
      <w:tr w:rsidR="00DB32D3" w:rsidRPr="00DB32D3" w:rsidTr="00600E4D">
        <w:trPr>
          <w:trHeight w:val="263"/>
          <w:jc w:val="center"/>
        </w:trPr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Period</w:t>
            </w:r>
            <w:proofErr w:type="spellEnd"/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Transition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 - GII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GII - GIII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GIII - GIV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 - GIV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2D3" w:rsidRPr="00DB32D3" w:rsidTr="00DB32D3">
        <w:trPr>
          <w:trHeight w:val="270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Gains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 xml:space="preserve">Balistes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capriscus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Cynoscion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guatucupa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10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Cynoscion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jamaicensis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Micropogonias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furnieri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39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25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58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Paralichthys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patagonicus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63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>Penaeus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C00000"/>
                <w:sz w:val="20"/>
                <w:szCs w:val="20"/>
                <w:lang w:eastAsia="pt-BR"/>
              </w:rPr>
              <w:t xml:space="preserve"> brasiliensis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Artemesia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longinaris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Cynoscion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acoupa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Genypterus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brasiliensis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Merluccius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hubbsi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Penaeus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paulensis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69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Percophis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brasiliensis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U.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canosai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14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63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</w:pP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Urophycis</w:t>
            </w:r>
            <w:proofErr w:type="spellEnd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B32D3">
              <w:rPr>
                <w:rFonts w:ascii="Arial" w:eastAsia="Times New Roman" w:hAnsi="Arial" w:cs="Arial"/>
                <w:i/>
                <w:color w:val="305496"/>
                <w:sz w:val="20"/>
                <w:szCs w:val="20"/>
                <w:lang w:eastAsia="pt-BR"/>
              </w:rPr>
              <w:t>mystacea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13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23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DB32D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67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>
              <w:rPr>
                <w:rFonts w:eastAsia="Times New Roman" w:cstheme="minorHAnsi"/>
                <w:lang w:eastAsia="pt-BR"/>
              </w:rPr>
              <w:t>Mean</w:t>
            </w:r>
            <w:proofErr w:type="spellEnd"/>
            <w:r w:rsidRPr="00DB32D3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lang w:eastAsia="pt-BR"/>
              </w:rPr>
              <w:t>Biomass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pt-BR"/>
              </w:rPr>
              <w:t>Gains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(t)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17</w:t>
            </w:r>
            <w:r>
              <w:rPr>
                <w:rFonts w:eastAsia="Times New Roman" w:cstheme="minorHAnsi"/>
                <w:lang w:eastAsia="pt-BR"/>
              </w:rPr>
              <w:t>,342.5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5,085.9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349.0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5,458.1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DB32D3" w:rsidRPr="00DB32D3" w:rsidTr="00DB32D3">
        <w:trPr>
          <w:trHeight w:val="263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b/>
                <w:bCs/>
                <w:lang w:eastAsia="pt-BR"/>
              </w:rPr>
              <w:t>Losses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</w:tr>
      <w:tr w:rsidR="00DB32D3" w:rsidRPr="00DB32D3" w:rsidTr="00DB32D3">
        <w:trPr>
          <w:trHeight w:val="270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Cynoscion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guatucupa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8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8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77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5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12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Cynoscion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jamaicensis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3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Doryteuthis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pleii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2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06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Micropogonias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furnieri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lang w:eastAsia="pt-BR"/>
              </w:rPr>
            </w:pPr>
            <w:r w:rsidRPr="00DB32D3">
              <w:rPr>
                <w:rFonts w:eastAsia="Times New Roman" w:cstheme="minorHAnsi"/>
                <w:color w:val="FFFFFF"/>
                <w:lang w:eastAsia="pt-BR"/>
              </w:rPr>
              <w:t>20</w:t>
            </w:r>
            <w:r w:rsidR="00600E4D">
              <w:rPr>
                <w:rFonts w:eastAsia="Times New Roman" w:cstheme="minorHAnsi"/>
                <w:color w:val="FFFFFF"/>
                <w:lang w:eastAsia="pt-BR"/>
              </w:rPr>
              <w:t>.</w:t>
            </w:r>
            <w:r w:rsidRPr="00DB32D3">
              <w:rPr>
                <w:rFonts w:eastAsia="Times New Roman" w:cstheme="minorHAnsi"/>
                <w:color w:val="FFFFFF"/>
                <w:lang w:eastAsia="pt-BR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Octopus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americanus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37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Paralichthys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patagonicus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3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Paralonchurus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brasiliensis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2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2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57</w:t>
            </w:r>
          </w:p>
        </w:tc>
      </w:tr>
      <w:tr w:rsidR="00DB32D3" w:rsidRPr="00DB32D3" w:rsidTr="00DB32D3">
        <w:trPr>
          <w:trHeight w:val="263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C00000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Xiphopenaeus</w:t>
            </w:r>
            <w:proofErr w:type="spellEnd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C00000"/>
                <w:lang w:eastAsia="pt-BR"/>
              </w:rPr>
              <w:t>kroyeri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2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37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Artemesia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longinaris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9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6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19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Cynoscion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acoupa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4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Illex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argentinus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86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Lophius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gastrophysus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2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5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08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Macrodon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atricauda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3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15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Merluccius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hubbsi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6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6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82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Percophis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brasiliensis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Pleoticus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muelleri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1</w:t>
            </w:r>
            <w:r w:rsidR="00600E4D">
              <w:rPr>
                <w:rFonts w:eastAsia="Times New Roman" w:cstheme="minorHAnsi"/>
                <w:lang w:eastAsia="pt-BR"/>
              </w:rPr>
              <w:t>.</w:t>
            </w:r>
            <w:r w:rsidRPr="00DB32D3">
              <w:rPr>
                <w:rFonts w:eastAsia="Times New Roman" w:cstheme="minorHAnsi"/>
                <w:lang w:eastAsia="pt-BR"/>
              </w:rPr>
              <w:t>80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Umbrina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canosai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lang w:eastAsia="pt-BR"/>
              </w:rPr>
            </w:pPr>
            <w:r w:rsidRPr="00DB32D3">
              <w:rPr>
                <w:rFonts w:eastAsia="Times New Roman" w:cstheme="minorHAnsi"/>
                <w:color w:val="FFFFFF"/>
                <w:lang w:eastAsia="pt-BR"/>
              </w:rPr>
              <w:t>17</w:t>
            </w:r>
            <w:r w:rsidR="00600E4D">
              <w:rPr>
                <w:rFonts w:eastAsia="Times New Roman" w:cstheme="minorHAnsi"/>
                <w:color w:val="FFFFFF"/>
                <w:lang w:eastAsia="pt-BR"/>
              </w:rPr>
              <w:t>.</w:t>
            </w:r>
            <w:r w:rsidRPr="00DB32D3">
              <w:rPr>
                <w:rFonts w:eastAsia="Times New Roman" w:cstheme="minorHAnsi"/>
                <w:color w:val="FFFFFF"/>
                <w:lang w:eastAsia="pt-BR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lang w:eastAsia="pt-BR"/>
              </w:rPr>
            </w:pPr>
            <w:r w:rsidRPr="00DB32D3">
              <w:rPr>
                <w:rFonts w:eastAsia="Times New Roman" w:cstheme="minorHAnsi"/>
                <w:color w:val="FFFFFF"/>
                <w:lang w:eastAsia="pt-BR"/>
              </w:rPr>
              <w:t>15</w:t>
            </w:r>
            <w:r w:rsidR="00600E4D">
              <w:rPr>
                <w:rFonts w:eastAsia="Times New Roman" w:cstheme="minorHAnsi"/>
                <w:color w:val="FFFFFF"/>
                <w:lang w:eastAsia="pt-BR"/>
              </w:rPr>
              <w:t>.</w:t>
            </w:r>
            <w:r w:rsidRPr="00DB32D3">
              <w:rPr>
                <w:rFonts w:eastAsia="Times New Roman" w:cstheme="minorHAnsi"/>
                <w:color w:val="FFFFFF"/>
                <w:lang w:eastAsia="pt-BR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lang w:eastAsia="pt-BR"/>
              </w:rPr>
            </w:pPr>
            <w:r w:rsidRPr="00DB32D3">
              <w:rPr>
                <w:rFonts w:eastAsia="Times New Roman" w:cstheme="minorHAnsi"/>
                <w:color w:val="FFFFFF"/>
                <w:lang w:eastAsia="pt-BR"/>
              </w:rPr>
              <w:t>15</w:t>
            </w:r>
            <w:r w:rsidR="00600E4D">
              <w:rPr>
                <w:rFonts w:eastAsia="Times New Roman" w:cstheme="minorHAnsi"/>
                <w:color w:val="FFFFFF"/>
                <w:lang w:eastAsia="pt-BR"/>
              </w:rPr>
              <w:t>.</w:t>
            </w:r>
            <w:r w:rsidRPr="00DB32D3">
              <w:rPr>
                <w:rFonts w:eastAsia="Times New Roman" w:cstheme="minorHAnsi"/>
                <w:color w:val="FFFFFF"/>
                <w:lang w:eastAsia="pt-BR"/>
              </w:rPr>
              <w:t>44</w:t>
            </w:r>
          </w:p>
        </w:tc>
      </w:tr>
      <w:tr w:rsidR="00DB32D3" w:rsidRPr="00DB32D3" w:rsidTr="00DB32D3">
        <w:trPr>
          <w:trHeight w:val="263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i/>
                <w:color w:val="305496"/>
                <w:lang w:eastAsia="pt-BR"/>
              </w:rPr>
            </w:pP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Urophycis</w:t>
            </w:r>
            <w:proofErr w:type="spellEnd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i/>
                <w:color w:val="305496"/>
                <w:lang w:eastAsia="pt-BR"/>
              </w:rPr>
              <w:t>mystacea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lang w:eastAsia="pt-BR"/>
              </w:rPr>
            </w:pPr>
            <w:r w:rsidRPr="00DB32D3">
              <w:rPr>
                <w:rFonts w:eastAsia="Times New Roman" w:cstheme="minorHAnsi"/>
                <w:color w:val="FFFFFF"/>
                <w:lang w:eastAsia="pt-BR"/>
              </w:rPr>
              <w:t>16</w:t>
            </w:r>
            <w:r w:rsidR="00600E4D">
              <w:rPr>
                <w:rFonts w:eastAsia="Times New Roman" w:cstheme="minorHAnsi"/>
                <w:color w:val="FFFFFF"/>
                <w:lang w:eastAsia="pt-BR"/>
              </w:rPr>
              <w:t>.</w:t>
            </w:r>
            <w:r w:rsidRPr="00DB32D3">
              <w:rPr>
                <w:rFonts w:eastAsia="Times New Roman" w:cstheme="minorHAnsi"/>
                <w:color w:val="FFFFFF"/>
                <w:lang w:eastAsia="pt-BR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DB32D3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DB32D3" w:rsidRPr="00DB32D3" w:rsidTr="00DB32D3">
        <w:trPr>
          <w:trHeight w:val="255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>
              <w:rPr>
                <w:rFonts w:eastAsia="Times New Roman" w:cstheme="minorHAnsi"/>
                <w:lang w:eastAsia="pt-BR"/>
              </w:rPr>
              <w:t>Mean</w:t>
            </w:r>
            <w:proofErr w:type="spellEnd"/>
            <w:r w:rsidRPr="00DB32D3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B32D3">
              <w:rPr>
                <w:rFonts w:eastAsia="Times New Roman" w:cstheme="minorHAnsi"/>
                <w:lang w:eastAsia="pt-BR"/>
              </w:rPr>
              <w:t>Biomass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pt-BR"/>
              </w:rPr>
              <w:t>Losses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(t)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795.3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3,615.0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20,511.3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7.602,5</w:t>
            </w:r>
          </w:p>
        </w:tc>
      </w:tr>
      <w:tr w:rsidR="00DB32D3" w:rsidRPr="00DB32D3" w:rsidTr="00600E4D">
        <w:trPr>
          <w:trHeight w:val="255"/>
          <w:jc w:val="center"/>
        </w:trPr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2D3" w:rsidRPr="00DB32D3" w:rsidRDefault="00DB32D3" w:rsidP="00DB32D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600E4D" w:rsidRPr="00DB32D3" w:rsidTr="00600E4D">
        <w:trPr>
          <w:trHeight w:val="255"/>
          <w:jc w:val="center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0E4D" w:rsidRPr="00D256B2" w:rsidRDefault="00600E4D" w:rsidP="00600E4D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pt-BR"/>
              </w:rPr>
            </w:pPr>
            <w:r w:rsidRPr="00D256B2">
              <w:rPr>
                <w:rFonts w:eastAsia="Times New Roman" w:cstheme="minorHAnsi"/>
                <w:lang w:val="en-GB" w:eastAsia="pt-BR"/>
              </w:rPr>
              <w:t>Total mean biomass variation</w:t>
            </w:r>
            <w:r w:rsidR="00D256B2" w:rsidRPr="00D256B2">
              <w:rPr>
                <w:rFonts w:eastAsia="Times New Roman" w:cstheme="minorHAnsi"/>
                <w:lang w:val="en-GB" w:eastAsia="pt-BR"/>
              </w:rPr>
              <w:t xml:space="preserve"> (t)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0E4D" w:rsidRPr="00DB32D3" w:rsidRDefault="00600E4D" w:rsidP="00600E4D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16,547.1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0E4D" w:rsidRPr="00DB32D3" w:rsidRDefault="00600E4D" w:rsidP="00600E4D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1,470.9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0E4D" w:rsidRPr="00DB32D3" w:rsidRDefault="00600E4D" w:rsidP="00600E4D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-20,162.3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0E4D" w:rsidRPr="00DB32D3" w:rsidRDefault="00600E4D" w:rsidP="00600E4D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-2,144.4</w:t>
            </w:r>
          </w:p>
        </w:tc>
      </w:tr>
    </w:tbl>
    <w:p w:rsidR="00865704" w:rsidRDefault="00865704">
      <w:pPr>
        <w:rPr>
          <w:lang w:val="en-GB"/>
        </w:rPr>
      </w:pPr>
    </w:p>
    <w:p w:rsidR="003006CC" w:rsidRDefault="003006CC">
      <w:pPr>
        <w:rPr>
          <w:lang w:val="en-GB"/>
        </w:rPr>
      </w:pPr>
    </w:p>
    <w:p w:rsidR="00EF6453" w:rsidRDefault="00EF6453">
      <w:pPr>
        <w:rPr>
          <w:lang w:val="en-GB"/>
        </w:rPr>
      </w:pPr>
    </w:p>
    <w:p w:rsidR="00EF6453" w:rsidRDefault="00EF6453">
      <w:pPr>
        <w:rPr>
          <w:lang w:val="en-GB"/>
        </w:rPr>
      </w:pPr>
    </w:p>
    <w:p w:rsidR="00EF6453" w:rsidRDefault="00EF6453">
      <w:pPr>
        <w:rPr>
          <w:lang w:val="en-GB"/>
        </w:rPr>
      </w:pPr>
    </w:p>
    <w:p w:rsidR="00EF6453" w:rsidRDefault="00EF6453">
      <w:pPr>
        <w:rPr>
          <w:lang w:val="en-GB"/>
        </w:rPr>
      </w:pPr>
    </w:p>
    <w:p w:rsidR="00EF6453" w:rsidRDefault="00EF6453">
      <w:pPr>
        <w:rPr>
          <w:lang w:val="en-GB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F6453" w:rsidTr="00144736">
        <w:tc>
          <w:tcPr>
            <w:tcW w:w="9016" w:type="dxa"/>
          </w:tcPr>
          <w:p w:rsidR="00EF6453" w:rsidRDefault="00757966">
            <w:pPr>
              <w:rPr>
                <w:lang w:val="en-GB"/>
              </w:rPr>
            </w:pPr>
            <w:r>
              <w:rPr>
                <w:lang w:val="en-GB"/>
              </w:rPr>
              <w:br w:type="page"/>
            </w:r>
            <w:r w:rsidR="00EF6453">
              <w:rPr>
                <w:noProof/>
                <w:lang w:eastAsia="pt-BR"/>
              </w:rPr>
              <w:drawing>
                <wp:inline distT="0" distB="0" distL="0" distR="0">
                  <wp:extent cx="5545535" cy="3648281"/>
                  <wp:effectExtent l="0" t="0" r="0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00_Catches_A_ver03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927" cy="364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453" w:rsidRPr="008501C7" w:rsidTr="00144736">
        <w:tc>
          <w:tcPr>
            <w:tcW w:w="9016" w:type="dxa"/>
          </w:tcPr>
          <w:p w:rsidR="00EF6453" w:rsidRPr="006F2D68" w:rsidRDefault="00EF6453">
            <w:pPr>
              <w:rPr>
                <w:sz w:val="24"/>
                <w:szCs w:val="24"/>
                <w:lang w:val="en-GB"/>
              </w:rPr>
            </w:pPr>
            <w:r w:rsidRPr="006F2D68">
              <w:rPr>
                <w:b/>
                <w:sz w:val="24"/>
                <w:szCs w:val="24"/>
                <w:lang w:val="en-GB"/>
              </w:rPr>
              <w:t xml:space="preserve">Figure 1. </w:t>
            </w:r>
            <w:r w:rsidR="00851AEE" w:rsidRPr="006F2D68">
              <w:rPr>
                <w:b/>
                <w:sz w:val="24"/>
                <w:szCs w:val="24"/>
                <w:lang w:val="en-GB"/>
              </w:rPr>
              <w:t>Annual catches of the demersal fisheries monitored in the harbours of Santa Catarina State, Southern Brazil</w:t>
            </w:r>
            <w:r w:rsidR="006F2D68">
              <w:rPr>
                <w:sz w:val="24"/>
                <w:szCs w:val="24"/>
                <w:lang w:val="en-GB"/>
              </w:rPr>
              <w:t>,</w:t>
            </w:r>
            <w:r w:rsidR="00851AEE" w:rsidRPr="006F2D68">
              <w:rPr>
                <w:sz w:val="24"/>
                <w:szCs w:val="24"/>
                <w:lang w:val="en-GB"/>
              </w:rPr>
              <w:t xml:space="preserve"> between 2000 and 2019.</w:t>
            </w:r>
          </w:p>
        </w:tc>
      </w:tr>
    </w:tbl>
    <w:p w:rsidR="00757966" w:rsidRDefault="00757966">
      <w:pPr>
        <w:rPr>
          <w:lang w:val="en-GB"/>
        </w:rPr>
      </w:pPr>
    </w:p>
    <w:p w:rsidR="00EF6453" w:rsidRDefault="00EF6453">
      <w:pPr>
        <w:rPr>
          <w:lang w:val="en-GB"/>
        </w:rPr>
      </w:pPr>
    </w:p>
    <w:p w:rsidR="00EF6453" w:rsidRDefault="00EF6453">
      <w:pPr>
        <w:rPr>
          <w:lang w:val="en-GB"/>
        </w:rPr>
      </w:pPr>
    </w:p>
    <w:p w:rsidR="003006CC" w:rsidRDefault="003006CC">
      <w:pPr>
        <w:rPr>
          <w:lang w:val="en-GB"/>
        </w:rPr>
      </w:pPr>
    </w:p>
    <w:p w:rsidR="00757966" w:rsidRDefault="00757966">
      <w:pPr>
        <w:rPr>
          <w:lang w:val="en-GB"/>
        </w:rPr>
      </w:pPr>
    </w:p>
    <w:p w:rsidR="00757966" w:rsidRDefault="00757966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p w:rsidR="004E31EF" w:rsidRDefault="004E31EF">
      <w:pPr>
        <w:rPr>
          <w:lang w:val="en-GB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57966" w:rsidTr="00144736">
        <w:tc>
          <w:tcPr>
            <w:tcW w:w="9016" w:type="dxa"/>
          </w:tcPr>
          <w:p w:rsidR="00757966" w:rsidRDefault="004E31EF">
            <w:pPr>
              <w:rPr>
                <w:lang w:val="en-GB"/>
              </w:rPr>
            </w:pPr>
            <w:r w:rsidRPr="004E31EF">
              <w:rPr>
                <w:noProof/>
                <w:lang w:eastAsia="pt-BR"/>
              </w:rPr>
              <w:drawing>
                <wp:inline distT="0" distB="0" distL="0" distR="0">
                  <wp:extent cx="5597718" cy="3884650"/>
                  <wp:effectExtent l="0" t="0" r="3175" b="190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766" cy="3887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966" w:rsidRPr="008501C7" w:rsidTr="00144736">
        <w:tc>
          <w:tcPr>
            <w:tcW w:w="9016" w:type="dxa"/>
          </w:tcPr>
          <w:p w:rsidR="00757966" w:rsidRPr="006F2D68" w:rsidRDefault="004E31EF" w:rsidP="008501C7">
            <w:pPr>
              <w:rPr>
                <w:sz w:val="24"/>
                <w:szCs w:val="24"/>
                <w:lang w:val="en-GB"/>
              </w:rPr>
            </w:pPr>
            <w:r w:rsidRPr="006F2D68">
              <w:rPr>
                <w:b/>
                <w:sz w:val="24"/>
                <w:szCs w:val="24"/>
                <w:lang w:val="en-GB"/>
              </w:rPr>
              <w:t xml:space="preserve">Figure 2. </w:t>
            </w:r>
            <w:r w:rsidR="008501C7">
              <w:rPr>
                <w:b/>
                <w:sz w:val="24"/>
                <w:szCs w:val="24"/>
                <w:lang w:val="en-GB"/>
              </w:rPr>
              <w:t>Catches</w:t>
            </w:r>
            <w:r w:rsidRPr="006F2D68">
              <w:rPr>
                <w:b/>
                <w:sz w:val="24"/>
                <w:szCs w:val="24"/>
                <w:lang w:val="en-GB"/>
              </w:rPr>
              <w:t xml:space="preserve"> of demersal species with warm-water affinity in the Brazilian Meridional Margin</w:t>
            </w:r>
            <w:r w:rsidRPr="006F2D68">
              <w:rPr>
                <w:sz w:val="24"/>
                <w:szCs w:val="24"/>
                <w:lang w:val="en-GB"/>
              </w:rPr>
              <w:t xml:space="preserve">. a) </w:t>
            </w:r>
            <w:proofErr w:type="spellStart"/>
            <w:r w:rsidRPr="006F2D68">
              <w:rPr>
                <w:sz w:val="24"/>
                <w:szCs w:val="24"/>
                <w:lang w:val="en-GB"/>
              </w:rPr>
              <w:t>whitemouth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 xml:space="preserve"> croaker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Micropogonias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furnieri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>), b) stripped weakfish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Cynoscion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guatucupa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 xml:space="preserve">), c) </w:t>
            </w:r>
            <w:proofErr w:type="spellStart"/>
            <w:r w:rsidRPr="006F2D68">
              <w:rPr>
                <w:sz w:val="24"/>
                <w:szCs w:val="24"/>
                <w:lang w:val="en-GB"/>
              </w:rPr>
              <w:t>gray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 xml:space="preserve"> triggerfish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Balistes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capriscus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>), d) spotted pink shrimp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Penaeus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brasiliensis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 xml:space="preserve">). </w:t>
            </w:r>
            <w:r w:rsidR="008501C7">
              <w:rPr>
                <w:sz w:val="24"/>
                <w:szCs w:val="24"/>
                <w:lang w:val="en-GB"/>
              </w:rPr>
              <w:t>Catches</w:t>
            </w:r>
            <w:r w:rsidRPr="006F2D68">
              <w:rPr>
                <w:sz w:val="24"/>
                <w:szCs w:val="24"/>
                <w:lang w:val="en-GB"/>
              </w:rPr>
              <w:t xml:space="preserve"> were monitored in Santa Catarina States, southern Brazil, between 2000 and 2019. </w:t>
            </w:r>
          </w:p>
        </w:tc>
      </w:tr>
    </w:tbl>
    <w:p w:rsidR="00757966" w:rsidRDefault="00757966">
      <w:pPr>
        <w:rPr>
          <w:lang w:val="en-GB"/>
        </w:rPr>
      </w:pPr>
    </w:p>
    <w:p w:rsidR="00757966" w:rsidRDefault="00757966">
      <w:pPr>
        <w:rPr>
          <w:lang w:val="en-GB"/>
        </w:rPr>
      </w:pPr>
    </w:p>
    <w:p w:rsidR="00757966" w:rsidRDefault="00757966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p w:rsidR="00990899" w:rsidRDefault="00990899" w:rsidP="00757966">
      <w:pPr>
        <w:jc w:val="center"/>
        <w:rPr>
          <w:lang w:val="en-GB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90899" w:rsidRPr="008501C7" w:rsidTr="00144736">
        <w:tc>
          <w:tcPr>
            <w:tcW w:w="9016" w:type="dxa"/>
          </w:tcPr>
          <w:p w:rsidR="00990899" w:rsidRDefault="004E31EF" w:rsidP="00757966">
            <w:pPr>
              <w:jc w:val="center"/>
              <w:rPr>
                <w:lang w:val="en-GB"/>
              </w:rPr>
            </w:pPr>
            <w:r w:rsidRPr="004E31EF">
              <w:rPr>
                <w:noProof/>
                <w:lang w:eastAsia="pt-BR"/>
              </w:rPr>
              <w:drawing>
                <wp:inline distT="0" distB="0" distL="0" distR="0">
                  <wp:extent cx="5601694" cy="3881919"/>
                  <wp:effectExtent l="0" t="0" r="0" b="444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825" cy="3883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899" w:rsidRPr="008501C7" w:rsidTr="00144736">
        <w:tc>
          <w:tcPr>
            <w:tcW w:w="9016" w:type="dxa"/>
          </w:tcPr>
          <w:p w:rsidR="00990899" w:rsidRPr="006F2D68" w:rsidRDefault="004E31EF" w:rsidP="008501C7">
            <w:pPr>
              <w:rPr>
                <w:sz w:val="24"/>
                <w:szCs w:val="24"/>
                <w:lang w:val="en-GB"/>
              </w:rPr>
            </w:pPr>
            <w:r w:rsidRPr="006F2D68">
              <w:rPr>
                <w:b/>
                <w:sz w:val="24"/>
                <w:szCs w:val="24"/>
                <w:lang w:val="en-GB"/>
              </w:rPr>
              <w:t xml:space="preserve">Figure 3. </w:t>
            </w:r>
            <w:r w:rsidR="008501C7">
              <w:rPr>
                <w:b/>
                <w:sz w:val="24"/>
                <w:szCs w:val="24"/>
                <w:lang w:val="en-GB"/>
              </w:rPr>
              <w:t>C</w:t>
            </w:r>
            <w:r w:rsidRPr="006F2D68">
              <w:rPr>
                <w:b/>
                <w:sz w:val="24"/>
                <w:szCs w:val="24"/>
                <w:lang w:val="en-GB"/>
              </w:rPr>
              <w:t>atches of demersal species with cold-water affinity in the Brazilian Meridional Margin</w:t>
            </w:r>
            <w:r w:rsidRPr="006F2D68">
              <w:rPr>
                <w:sz w:val="24"/>
                <w:szCs w:val="24"/>
                <w:lang w:val="en-GB"/>
              </w:rPr>
              <w:t>. a) Argentine croaker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Umbrina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canosai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>), b) codling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Urophycis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mystacea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>), c) monkfish 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Lophius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gastrophysus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 xml:space="preserve">), d) </w:t>
            </w:r>
            <w:r w:rsidR="00875B45" w:rsidRPr="006F2D68">
              <w:rPr>
                <w:sz w:val="24"/>
                <w:szCs w:val="24"/>
                <w:lang w:val="en-GB"/>
              </w:rPr>
              <w:t xml:space="preserve">argentine stiletto shrimp </w:t>
            </w:r>
            <w:r w:rsidRPr="006F2D68">
              <w:rPr>
                <w:sz w:val="24"/>
                <w:szCs w:val="24"/>
                <w:lang w:val="en-GB"/>
              </w:rPr>
              <w:t>(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Artemesia</w:t>
            </w:r>
            <w:proofErr w:type="spellEnd"/>
            <w:r w:rsidRPr="006F2D68">
              <w:rPr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2D68">
              <w:rPr>
                <w:i/>
                <w:sz w:val="24"/>
                <w:szCs w:val="24"/>
                <w:lang w:val="en-GB"/>
              </w:rPr>
              <w:t>longirostris</w:t>
            </w:r>
            <w:proofErr w:type="spellEnd"/>
            <w:r w:rsidRPr="006F2D68">
              <w:rPr>
                <w:sz w:val="24"/>
                <w:szCs w:val="24"/>
                <w:lang w:val="en-GB"/>
              </w:rPr>
              <w:t xml:space="preserve">). </w:t>
            </w:r>
            <w:r w:rsidR="008501C7">
              <w:rPr>
                <w:sz w:val="24"/>
                <w:szCs w:val="24"/>
                <w:lang w:val="en-GB"/>
              </w:rPr>
              <w:t>Catches</w:t>
            </w:r>
            <w:r w:rsidRPr="006F2D68">
              <w:rPr>
                <w:sz w:val="24"/>
                <w:szCs w:val="24"/>
                <w:lang w:val="en-GB"/>
              </w:rPr>
              <w:t xml:space="preserve"> were monitored in Santa Catarina States, southern Brazil, between 2000 and 2019.</w:t>
            </w:r>
          </w:p>
        </w:tc>
      </w:tr>
    </w:tbl>
    <w:p w:rsidR="00990899" w:rsidRDefault="00990899" w:rsidP="00757966">
      <w:pPr>
        <w:jc w:val="center"/>
        <w:rPr>
          <w:lang w:val="en-GB"/>
        </w:rPr>
      </w:pPr>
    </w:p>
    <w:p w:rsidR="00EF6453" w:rsidRDefault="00EF6453" w:rsidP="00757966">
      <w:pPr>
        <w:jc w:val="center"/>
        <w:rPr>
          <w:lang w:val="en-GB"/>
        </w:rPr>
      </w:pPr>
    </w:p>
    <w:p w:rsidR="00EF6453" w:rsidRDefault="00EF6453" w:rsidP="00757966">
      <w:pPr>
        <w:jc w:val="center"/>
        <w:rPr>
          <w:lang w:val="en-GB"/>
        </w:rPr>
      </w:pPr>
    </w:p>
    <w:p w:rsidR="00EF6453" w:rsidRDefault="00EF6453" w:rsidP="00757966">
      <w:pPr>
        <w:jc w:val="center"/>
        <w:rPr>
          <w:lang w:val="en-GB"/>
        </w:rPr>
      </w:pPr>
    </w:p>
    <w:p w:rsidR="00EF6453" w:rsidRDefault="00EF6453" w:rsidP="00757966">
      <w:pPr>
        <w:jc w:val="center"/>
        <w:rPr>
          <w:lang w:val="en-GB"/>
        </w:rPr>
      </w:pPr>
    </w:p>
    <w:p w:rsidR="00EF6453" w:rsidRDefault="00EF6453">
      <w:pPr>
        <w:rPr>
          <w:lang w:val="en-GB"/>
        </w:rPr>
      </w:pPr>
      <w:r>
        <w:rPr>
          <w:lang w:val="en-GB"/>
        </w:rPr>
        <w:br w:type="page"/>
      </w:r>
    </w:p>
    <w:p w:rsidR="00EF6453" w:rsidRDefault="00EF6453" w:rsidP="00757966">
      <w:pPr>
        <w:jc w:val="center"/>
        <w:rPr>
          <w:lang w:val="en-GB"/>
        </w:rPr>
      </w:pPr>
    </w:p>
    <w:p w:rsidR="00EF6453" w:rsidRDefault="00EF6453" w:rsidP="00757966">
      <w:pPr>
        <w:jc w:val="center"/>
        <w:rPr>
          <w:lang w:val="en-GB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EF6453" w:rsidTr="00144736">
        <w:tc>
          <w:tcPr>
            <w:tcW w:w="9016" w:type="dxa"/>
          </w:tcPr>
          <w:p w:rsidR="00EF6453" w:rsidRDefault="00387C4B" w:rsidP="00387C4B">
            <w:pPr>
              <w:rPr>
                <w:lang w:val="en-GB"/>
              </w:rPr>
            </w:pPr>
            <w:r w:rsidRPr="00387C4B">
              <w:rPr>
                <w:noProof/>
                <w:lang w:eastAsia="pt-BR"/>
              </w:rPr>
              <w:drawing>
                <wp:inline distT="0" distB="0" distL="0" distR="0">
                  <wp:extent cx="5591175" cy="3592778"/>
                  <wp:effectExtent l="0" t="0" r="0" b="825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6028" cy="359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453" w:rsidRPr="008501C7" w:rsidTr="00144736">
        <w:tc>
          <w:tcPr>
            <w:tcW w:w="9016" w:type="dxa"/>
          </w:tcPr>
          <w:p w:rsidR="00EF6453" w:rsidRPr="006F2D68" w:rsidRDefault="006F2D68" w:rsidP="00EF6453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Figure 4</w:t>
            </w:r>
            <w:r w:rsidR="00EF6453" w:rsidRPr="006F2D68">
              <w:rPr>
                <w:b/>
                <w:sz w:val="24"/>
                <w:szCs w:val="24"/>
                <w:lang w:val="en-GB"/>
              </w:rPr>
              <w:t>. Analysis of the catch composition of the demersal fisheries in the Brazilian Meridional Margin (BMM) monitored between 2000 and 2019 in the harbours of Santa Catarina State. southern Brazil</w:t>
            </w:r>
            <w:r w:rsidR="00EF6453" w:rsidRPr="006F2D68">
              <w:rPr>
                <w:sz w:val="24"/>
                <w:szCs w:val="24"/>
                <w:lang w:val="en-GB"/>
              </w:rPr>
              <w:t xml:space="preserve">. Annual contribution to total beta-diversity (YCBD) computed between 2000 and 2019. The dotted line </w:t>
            </w:r>
            <w:r w:rsidR="00517344" w:rsidRPr="006F2D68">
              <w:rPr>
                <w:sz w:val="24"/>
                <w:szCs w:val="24"/>
                <w:lang w:val="en-GB"/>
              </w:rPr>
              <w:t>indicates</w:t>
            </w:r>
            <w:r w:rsidR="00EF6453" w:rsidRPr="006F2D68">
              <w:rPr>
                <w:sz w:val="24"/>
                <w:szCs w:val="24"/>
                <w:lang w:val="en-GB"/>
              </w:rPr>
              <w:t xml:space="preserve"> total beta-diversity value. Significant annual contributions are indicated by the p-values</w:t>
            </w:r>
          </w:p>
        </w:tc>
      </w:tr>
    </w:tbl>
    <w:p w:rsidR="00EF6453" w:rsidRPr="00895AB0" w:rsidRDefault="00EF6453" w:rsidP="00757966">
      <w:pPr>
        <w:jc w:val="center"/>
        <w:rPr>
          <w:lang w:val="en-GB"/>
        </w:rPr>
      </w:pPr>
    </w:p>
    <w:sectPr w:rsidR="00EF6453" w:rsidRPr="00895AB0" w:rsidSect="00865704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1D"/>
    <w:rsid w:val="00144736"/>
    <w:rsid w:val="0026738C"/>
    <w:rsid w:val="002F2C64"/>
    <w:rsid w:val="003006CC"/>
    <w:rsid w:val="00387C4B"/>
    <w:rsid w:val="003C7B5E"/>
    <w:rsid w:val="004E1D50"/>
    <w:rsid w:val="004E31EF"/>
    <w:rsid w:val="0050444A"/>
    <w:rsid w:val="00517344"/>
    <w:rsid w:val="0054558D"/>
    <w:rsid w:val="00600E4D"/>
    <w:rsid w:val="006138D7"/>
    <w:rsid w:val="00617406"/>
    <w:rsid w:val="00686A99"/>
    <w:rsid w:val="006F2D68"/>
    <w:rsid w:val="00757966"/>
    <w:rsid w:val="00803FD3"/>
    <w:rsid w:val="008501C7"/>
    <w:rsid w:val="00851AEE"/>
    <w:rsid w:val="00865704"/>
    <w:rsid w:val="00875B45"/>
    <w:rsid w:val="00895AB0"/>
    <w:rsid w:val="00990899"/>
    <w:rsid w:val="00C65723"/>
    <w:rsid w:val="00D256B2"/>
    <w:rsid w:val="00DB32D3"/>
    <w:rsid w:val="00E1281D"/>
    <w:rsid w:val="00E16B8B"/>
    <w:rsid w:val="00E81311"/>
    <w:rsid w:val="00EB4BB7"/>
    <w:rsid w:val="00E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F523"/>
  <w15:chartTrackingRefBased/>
  <w15:docId w15:val="{38DE360F-47D7-4479-853F-54230283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95AB0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8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angel.perez@univali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804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Angel Alvarez Perez</dc:creator>
  <cp:keywords/>
  <dc:description/>
  <cp:lastModifiedBy>Jose Angel Alvarez Perez</cp:lastModifiedBy>
  <cp:revision>20</cp:revision>
  <dcterms:created xsi:type="dcterms:W3CDTF">2022-04-01T19:07:00Z</dcterms:created>
  <dcterms:modified xsi:type="dcterms:W3CDTF">2022-04-14T21:14:00Z</dcterms:modified>
</cp:coreProperties>
</file>