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"/>
        </w:rPr>
        <w:t>Table S</w:t>
      </w:r>
      <w:r>
        <w:rPr>
          <w:rFonts w:hint="eastAsia" w:ascii="Times New Roman" w:hAnsi="Times New Roman" w:cs="Times New Roman"/>
          <w:b/>
          <w:bCs/>
          <w:iCs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The negative properties of </w:t>
      </w:r>
      <w:r>
        <w:rPr>
          <w:rFonts w:hint="eastAsia" w:ascii="Times New Roman" w:hAnsi="Times New Roman" w:cs="Times New Roman"/>
          <w:iCs/>
          <w:sz w:val="24"/>
          <w:szCs w:val="24"/>
        </w:rPr>
        <w:t>Enzyme activity</w:t>
      </w:r>
      <w:r>
        <w:rPr>
          <w:rFonts w:hint="eastAsia" w:ascii="Times New Roman" w:hAnsi="Times New Roman" w:cs="Times New Roman"/>
          <w:iCs/>
          <w:sz w:val="24"/>
          <w:szCs w:val="24"/>
          <w:lang w:val="en-US" w:eastAsia="zh-CN"/>
        </w:rPr>
        <w:t xml:space="preserve"> and </w:t>
      </w:r>
      <w:r>
        <w:rPr>
          <w:rFonts w:ascii="Times New Roman" w:hAnsi="Times New Roman" w:cs="Times New Roman"/>
          <w:iCs/>
          <w:sz w:val="24"/>
          <w:szCs w:val="24"/>
        </w:rPr>
        <w:t xml:space="preserve">BIOLOG GEN III MicroPlate tests of strain </w:t>
      </w:r>
      <w:r>
        <w:rPr>
          <w:rFonts w:hint="eastAsia" w:ascii="Times New Roman" w:hAnsi="Times New Roman" w:cs="Times New Roman"/>
          <w:iCs/>
          <w:sz w:val="24"/>
          <w:szCs w:val="24"/>
        </w:rPr>
        <w:t>TRM 95111</w:t>
      </w:r>
      <w:r>
        <w:rPr>
          <w:rFonts w:hint="eastAsia" w:ascii="Times New Roman" w:hAnsi="Times New Roman" w:cs="Times New Roman"/>
          <w:iCs/>
          <w:sz w:val="24"/>
          <w:szCs w:val="24"/>
          <w:vertAlign w:val="superscript"/>
          <w:lang w:val="en-US" w:eastAsia="zh-CN"/>
        </w:rPr>
        <w:t>T</w:t>
      </w:r>
      <w:r>
        <w:rPr>
          <w:rFonts w:hint="eastAsia" w:ascii="Times New Roman" w:hAnsi="Times New Roman" w:cs="Times New Roman"/>
          <w:iCs/>
          <w:sz w:val="24"/>
          <w:szCs w:val="24"/>
        </w:rPr>
        <w:t xml:space="preserve"> and TRM 950</w:t>
      </w:r>
      <w:r>
        <w:rPr>
          <w:rFonts w:hint="eastAsia" w:ascii="Times New Roman" w:hAnsi="Times New Roman" w:cs="Times New Roman"/>
          <w:iCs/>
          <w:sz w:val="24"/>
          <w:szCs w:val="24"/>
          <w:lang w:val="en-US" w:eastAsia="zh-CN"/>
        </w:rPr>
        <w:t>0</w:t>
      </w:r>
      <w:r>
        <w:rPr>
          <w:rFonts w:hint="eastAsia" w:ascii="Times New Roman" w:hAnsi="Times New Roman" w:cs="Times New Roman"/>
          <w:iCs/>
          <w:sz w:val="24"/>
          <w:szCs w:val="24"/>
        </w:rPr>
        <w:t>1</w:t>
      </w:r>
      <w:r>
        <w:rPr>
          <w:rFonts w:hint="eastAsia" w:ascii="Times New Roman" w:hAnsi="Times New Roman" w:cs="Times New Roman"/>
          <w:iCs/>
          <w:sz w:val="24"/>
          <w:szCs w:val="24"/>
          <w:vertAlign w:val="superscript"/>
          <w:lang w:val="en-US" w:eastAsia="zh-CN"/>
        </w:rPr>
        <w:t>T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tbl>
      <w:tblPr>
        <w:tblStyle w:val="3"/>
        <w:tblW w:w="5184" w:type="pct"/>
        <w:tblInd w:w="-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73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Target strain</w:t>
            </w:r>
          </w:p>
        </w:tc>
        <w:tc>
          <w:tcPr>
            <w:tcW w:w="413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2"/>
                <w:lang w:val="en-US" w:eastAsia="zh-CN" w:bidi="ar"/>
              </w:rPr>
              <w:t>Characteristic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3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Enzyme activity test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TRM95111</w:t>
            </w:r>
          </w:p>
        </w:tc>
        <w:tc>
          <w:tcPr>
            <w:tcW w:w="4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bscript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 production, catalase production,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lipase, melanin production, milk co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agulation and peptonisation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TRM95001</w:t>
            </w:r>
          </w:p>
        </w:tc>
        <w:tc>
          <w:tcPr>
            <w:tcW w:w="4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bscript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 production, reducing nitrate to nitrite and melanin production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BIOLOG GEN III MicroPlate tests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TRM95111</w:t>
            </w:r>
          </w:p>
        </w:tc>
        <w:tc>
          <w:tcPr>
            <w:tcW w:w="4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acetoacetic acid, bromo-succinic acid, γ-amino-butryric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>acid, α-keto-butyric acid, citric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>acid, dextrin, formic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>acid, D-galacturonic,  L-galactonic, gelatin, glycogen, glycyl-L-proline, α-hydroxy-butyric acid, β-hydroxy-D,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>L-butyric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 xml:space="preserve">acid, </w:t>
            </w: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p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>-hydroxy-phenylacetic acid, D-lactic acid methyl ester, L-lactic acid, methyl pyruvate, D-serine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>and D-sorbitol.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6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TRM95001</w:t>
            </w:r>
          </w:p>
        </w:tc>
        <w:tc>
          <w:tcPr>
            <w:tcW w:w="413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The following 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 xml:space="preserve">were not utilized: dextrin, D-galacturonic, L-galactonic, D-saccharic acid, </w:t>
            </w:r>
            <w:r>
              <w:rPr>
                <w:rStyle w:val="8"/>
                <w:rFonts w:eastAsia="宋体"/>
                <w:sz w:val="21"/>
                <w:szCs w:val="21"/>
                <w:lang w:val="en-US" w:eastAsia="zh-CN" w:bidi="ar"/>
              </w:rPr>
              <w:t>p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>-hydroxy-phenylacetic acid, methyl pyruvate, D-lactic acid methyl ester,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>L-lactic acid,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>citric acid, bromo-succinic acid, γ-amino-butryric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>acid,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>α-hydroxy-butyric acid, β-hydroxy-D,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>L butyric acid, α-keto-butyric acid,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>acetoacetic acid,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>acetic acid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宋体"/>
                <w:sz w:val="21"/>
                <w:szCs w:val="21"/>
                <w:lang w:val="en-US" w:eastAsia="zh-CN" w:bidi="ar"/>
              </w:rPr>
              <w:t>and formic acid.</w:t>
            </w:r>
          </w:p>
        </w:tc>
      </w:tr>
    </w:tbl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color w:val="000000"/>
          <w:kern w:val="0"/>
          <w:sz w:val="24"/>
        </w:rPr>
      </w:pPr>
      <w: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  <w:t xml:space="preserve">Table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lang w:val="en-US" w:eastAsia="zh-CN" w:bidi="ar"/>
        </w:rPr>
        <w:t>S2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</w:rPr>
        <w:t xml:space="preserve">  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 xml:space="preserve">Number of genes associated with general COG functional categories in the 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</w:rPr>
        <w:t>g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enome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</w:rPr>
        <w:t xml:space="preserve"> of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lang w:bidi="ar"/>
        </w:rPr>
        <w:t xml:space="preserve">Rhizobium alarensis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TRM95111</w:t>
      </w:r>
      <w:r>
        <w:rPr>
          <w:rFonts w:ascii="Times New Roman" w:hAnsi="Times New Roman" w:eastAsia="宋体" w:cs="Times New Roman"/>
          <w:color w:val="000000"/>
          <w:kern w:val="0"/>
          <w:sz w:val="24"/>
          <w:vertAlign w:val="superscript"/>
          <w:lang w:bidi="ar"/>
        </w:rPr>
        <w:t>T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and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lang w:bidi="ar"/>
        </w:rPr>
        <w:t>Rhizonium halophilensis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TRM95001</w:t>
      </w:r>
      <w:r>
        <w:rPr>
          <w:rFonts w:ascii="Times New Roman" w:hAnsi="Times New Roman" w:eastAsia="宋体" w:cs="Times New Roman"/>
          <w:color w:val="000000"/>
          <w:kern w:val="0"/>
          <w:sz w:val="24"/>
          <w:vertAlign w:val="superscript"/>
        </w:rPr>
        <w:t>T</w:t>
      </w:r>
    </w:p>
    <w:tbl>
      <w:tblPr>
        <w:tblStyle w:val="3"/>
        <w:tblW w:w="5184" w:type="pc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4711"/>
        <w:gridCol w:w="772"/>
        <w:gridCol w:w="928"/>
        <w:gridCol w:w="779"/>
        <w:gridCol w:w="8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Code  </w:t>
            </w:r>
          </w:p>
        </w:tc>
        <w:tc>
          <w:tcPr>
            <w:tcW w:w="2663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F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unction</w:t>
            </w:r>
          </w:p>
        </w:tc>
        <w:tc>
          <w:tcPr>
            <w:tcW w:w="962" w:type="pct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TRM95111</w:t>
            </w:r>
          </w:p>
        </w:tc>
        <w:tc>
          <w:tcPr>
            <w:tcW w:w="923" w:type="pct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TRM95001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9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2663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Count 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Percent 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Count 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Percent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 </w:t>
            </w:r>
          </w:p>
        </w:tc>
        <w:tc>
          <w:tcPr>
            <w:tcW w:w="2663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Energy production and conversion</w:t>
            </w:r>
          </w:p>
        </w:tc>
        <w:tc>
          <w:tcPr>
            <w:tcW w:w="437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268</w:t>
            </w:r>
          </w:p>
        </w:tc>
        <w:tc>
          <w:tcPr>
            <w:tcW w:w="525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5.1%</w:t>
            </w:r>
          </w:p>
        </w:tc>
        <w:tc>
          <w:tcPr>
            <w:tcW w:w="441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237</w:t>
            </w:r>
          </w:p>
        </w:tc>
        <w:tc>
          <w:tcPr>
            <w:tcW w:w="482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Cell cycle control, cell division, chromosome partitioning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Amino acid transport and metabolism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456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8.8%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350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7.9%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Nucleotide transport and metabolism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1.8%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81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1.8%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Carbohydrate transport and metabolism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5.9%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239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5.4%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Coenzyme transport and metabolism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2.7%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115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2.6%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Lipid transport and metabolism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 xml:space="preserve">0.02%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106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2.4%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J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Translation, ribosomal structure and biogenesis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3.3%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165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3.7%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Transcription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7.2%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260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5.9%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Replication, recombination and repair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3.1%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152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3.4%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Cell wall/membrane/envelope biogenesis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225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4.3%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177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4.0%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Cell motility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0.7%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33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0.7%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Posttranslational modification, protein turnover, chaperones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2.8%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135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3.0%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Inorganic ion transport and metabolism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288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5.5%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273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6.1%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Secondary metabolites biosynthesis, transport and catabolism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1.7%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75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1.7%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Function unknown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1233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23.7%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1059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23.8%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Signal transduction mechanisms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3.6%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Intracellular trafficking, secretion, and vesicular transport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1.3%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</w:t>
            </w: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Defense mechanisms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1.2%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Style w:val="6"/>
                <w:rFonts w:hint="eastAsia" w:ascii="Times New Roman" w:hAnsi="Times New Roman" w:cs="Times New Roman"/>
                <w:sz w:val="21"/>
                <w:szCs w:val="21"/>
                <w:lang w:bidi="ar"/>
              </w:rPr>
              <w:t>－</w:t>
            </w:r>
          </w:p>
        </w:tc>
        <w:tc>
          <w:tcPr>
            <w:tcW w:w="266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Not in eggNOG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745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14.3%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669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15.0%</w:t>
            </w:r>
          </w:p>
        </w:tc>
      </w:tr>
    </w:tbl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等线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  <w:t xml:space="preserve">Table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lang w:val="en-US" w:eastAsia="zh-CN" w:bidi="ar"/>
        </w:rPr>
        <w:t>S3</w:t>
      </w:r>
      <w: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The dDDH and OrthoANI values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of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strains TRM 95111</w:t>
      </w:r>
      <w:r>
        <w:rPr>
          <w:rFonts w:ascii="Times New Roman" w:hAnsi="Times New Roman" w:eastAsia="宋体" w:cs="Times New Roman"/>
          <w:color w:val="000000"/>
          <w:kern w:val="0"/>
          <w:sz w:val="24"/>
          <w:vertAlign w:val="superscript"/>
          <w:lang w:bidi="ar"/>
        </w:rPr>
        <w:t>T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, TRM 95001</w:t>
      </w:r>
      <w:r>
        <w:rPr>
          <w:rFonts w:ascii="Times New Roman" w:hAnsi="Times New Roman" w:eastAsia="宋体" w:cs="Times New Roman"/>
          <w:color w:val="000000"/>
          <w:kern w:val="0"/>
          <w:sz w:val="24"/>
          <w:vertAlign w:val="superscript"/>
          <w:lang w:bidi="ar"/>
        </w:rPr>
        <w:t xml:space="preserve">T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and their closely related species of the genus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lang w:bidi="ar"/>
        </w:rPr>
        <w:t>Rhizobium</w:t>
      </w:r>
    </w:p>
    <w:tbl>
      <w:tblPr>
        <w:tblStyle w:val="3"/>
        <w:tblpPr w:leftFromText="180" w:rightFromText="180" w:vertAnchor="text" w:horzAnchor="page" w:tblpXSpec="center" w:tblpY="180"/>
        <w:tblOverlap w:val="never"/>
        <w:tblW w:w="8722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2270"/>
        <w:gridCol w:w="1672"/>
        <w:gridCol w:w="844"/>
        <w:gridCol w:w="1381"/>
        <w:gridCol w:w="1207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348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Target strain </w:t>
            </w:r>
          </w:p>
        </w:tc>
        <w:tc>
          <w:tcPr>
            <w:tcW w:w="2270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Similar strains</w:t>
            </w:r>
          </w:p>
        </w:tc>
        <w:tc>
          <w:tcPr>
            <w:tcW w:w="1672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16S rRNA similarity</w:t>
            </w:r>
          </w:p>
        </w:tc>
        <w:tc>
          <w:tcPr>
            <w:tcW w:w="844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G+C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(%)</w:t>
            </w:r>
          </w:p>
        </w:tc>
        <w:tc>
          <w:tcPr>
            <w:tcW w:w="1381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dDDH value%</w:t>
            </w:r>
          </w:p>
        </w:tc>
        <w:tc>
          <w:tcPr>
            <w:tcW w:w="1207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ANI value%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48" w:type="dxa"/>
            <w:vMerge w:val="restar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TRM95111</w:t>
            </w:r>
          </w:p>
        </w:tc>
        <w:tc>
          <w:tcPr>
            <w:tcW w:w="2270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kern w:val="0"/>
                <w:szCs w:val="21"/>
                <w:lang w:bidi="ar"/>
              </w:rPr>
              <w:t xml:space="preserve">Rhizobium subbaraois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JC85</w:t>
            </w:r>
            <w:r>
              <w:rPr>
                <w:rStyle w:val="7"/>
                <w:rFonts w:eastAsia="宋体"/>
                <w:color w:val="auto"/>
                <w:sz w:val="21"/>
                <w:szCs w:val="21"/>
                <w:lang w:bidi="ar"/>
              </w:rPr>
              <w:t>T</w:t>
            </w:r>
          </w:p>
        </w:tc>
        <w:tc>
          <w:tcPr>
            <w:tcW w:w="1672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98.2</w:t>
            </w:r>
          </w:p>
        </w:tc>
        <w:tc>
          <w:tcPr>
            <w:tcW w:w="844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67.7</w:t>
            </w:r>
          </w:p>
        </w:tc>
        <w:tc>
          <w:tcPr>
            <w:tcW w:w="1381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21.8</w:t>
            </w:r>
          </w:p>
        </w:tc>
        <w:tc>
          <w:tcPr>
            <w:tcW w:w="1207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77.5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48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  <w:tc>
          <w:tcPr>
            <w:tcW w:w="22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kern w:val="0"/>
                <w:szCs w:val="21"/>
                <w:lang w:bidi="ar"/>
              </w:rPr>
              <w:t xml:space="preserve">Rhizobium album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NS-104</w:t>
            </w:r>
            <w:r>
              <w:rPr>
                <w:rStyle w:val="7"/>
                <w:rFonts w:eastAsia="宋体"/>
                <w:color w:val="auto"/>
                <w:sz w:val="21"/>
                <w:szCs w:val="21"/>
                <w:lang w:bidi="ar"/>
              </w:rPr>
              <w:t>T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97.2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61.9</w:t>
            </w:r>
          </w:p>
        </w:tc>
        <w:tc>
          <w:tcPr>
            <w:tcW w:w="138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21.4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75.6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34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TRM95001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kern w:val="0"/>
                <w:szCs w:val="21"/>
                <w:lang w:bidi="ar"/>
              </w:rPr>
              <w:t>Rhizobium halo</w:t>
            </w:r>
            <w:r>
              <w:rPr>
                <w:rFonts w:hint="eastAsia" w:ascii="Times New Roman" w:hAnsi="Times New Roman" w:eastAsia="宋体" w:cs="Times New Roman"/>
                <w:i/>
                <w:kern w:val="0"/>
                <w:szCs w:val="21"/>
                <w:lang w:val="en-US" w:eastAsia="zh-CN" w:bidi="ar"/>
              </w:rPr>
              <w:t>tole</w:t>
            </w:r>
            <w:r>
              <w:rPr>
                <w:rFonts w:hint="eastAsia" w:ascii="Times New Roman" w:hAnsi="Times New Roman" w:eastAsia="宋体" w:cs="Times New Roman"/>
                <w:i/>
                <w:kern w:val="0"/>
                <w:szCs w:val="21"/>
                <w:lang w:bidi="ar"/>
              </w:rPr>
              <w:t xml:space="preserve">rans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AB21</w:t>
            </w:r>
            <w:r>
              <w:rPr>
                <w:rStyle w:val="7"/>
                <w:rFonts w:eastAsia="宋体"/>
                <w:color w:val="auto"/>
                <w:sz w:val="21"/>
                <w:szCs w:val="21"/>
                <w:lang w:bidi="ar"/>
              </w:rPr>
              <w:t>T</w:t>
            </w:r>
          </w:p>
        </w:tc>
        <w:tc>
          <w:tcPr>
            <w:tcW w:w="16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97.9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62.5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22.6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79.6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34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kern w:val="0"/>
                <w:szCs w:val="21"/>
                <w:lang w:bidi="ar"/>
              </w:rPr>
              <w:t xml:space="preserve">Rhizobium flavum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YW14</w:t>
            </w:r>
            <w:r>
              <w:rPr>
                <w:rStyle w:val="7"/>
                <w:rFonts w:eastAsia="宋体"/>
                <w:color w:val="auto"/>
                <w:sz w:val="21"/>
                <w:szCs w:val="21"/>
                <w:lang w:bidi="ar"/>
              </w:rPr>
              <w:t>T</w:t>
            </w:r>
          </w:p>
        </w:tc>
        <w:tc>
          <w:tcPr>
            <w:tcW w:w="16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97.5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62.8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26.7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79.2</w:t>
            </w:r>
          </w:p>
        </w:tc>
      </w:tr>
    </w:tbl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i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4"/>
          <w:lang w:bidi="ar"/>
        </w:rPr>
        <w:t xml:space="preserve">Cellular fatty acid composition of 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>TRM9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5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11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1</w:t>
      </w:r>
      <w:r>
        <w:rPr>
          <w:rFonts w:ascii="Times New Roman" w:hAnsi="Times New Roman" w:eastAsia="宋体" w:cs="Times New Roman"/>
          <w:color w:val="000000"/>
          <w:kern w:val="0"/>
          <w:sz w:val="24"/>
          <w:vertAlign w:val="superscript"/>
          <w:lang w:bidi="ar"/>
        </w:rPr>
        <w:t>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,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TRM95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00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1</w:t>
      </w:r>
      <w:r>
        <w:rPr>
          <w:rFonts w:ascii="Times New Roman" w:hAnsi="Times New Roman" w:eastAsia="宋体" w:cs="Times New Roman"/>
          <w:color w:val="000000"/>
          <w:kern w:val="0"/>
          <w:sz w:val="24"/>
          <w:vertAlign w:val="superscript"/>
          <w:lang w:bidi="ar"/>
        </w:rPr>
        <w:t>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vertAlign w:val="superscript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and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>the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related species of the genus</w:t>
      </w:r>
      <w:r>
        <w:rPr>
          <w:rFonts w:hint="eastAsia" w:ascii="Times New Roman" w:hAnsi="Times New Roman" w:eastAsia="宋体" w:cs="Times New Roman"/>
          <w:i/>
          <w:color w:val="000000"/>
          <w:kern w:val="0"/>
          <w:sz w:val="24"/>
          <w:lang w:bidi="ar"/>
        </w:rPr>
        <w:t xml:space="preserve"> Rhizobium</w:t>
      </w:r>
    </w:p>
    <w:tbl>
      <w:tblPr>
        <w:tblStyle w:val="3"/>
        <w:tblW w:w="3774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6"/>
        <w:gridCol w:w="648"/>
        <w:gridCol w:w="652"/>
        <w:gridCol w:w="706"/>
        <w:gridCol w:w="681"/>
        <w:gridCol w:w="715"/>
        <w:gridCol w:w="714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Fatty acids</w:t>
            </w:r>
          </w:p>
        </w:tc>
        <w:tc>
          <w:tcPr>
            <w:tcW w:w="504" w:type="pct"/>
            <w:tcBorders>
              <w:bottom w:val="single" w:color="000000" w:sz="12" w:space="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07" w:type="pct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  <w:t>2</w:t>
            </w:r>
          </w:p>
        </w:tc>
        <w:tc>
          <w:tcPr>
            <w:tcW w:w="549" w:type="pct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  <w:t>3</w:t>
            </w:r>
          </w:p>
        </w:tc>
        <w:tc>
          <w:tcPr>
            <w:tcW w:w="529" w:type="pct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  <w:t>4</w:t>
            </w:r>
          </w:p>
        </w:tc>
        <w:tc>
          <w:tcPr>
            <w:tcW w:w="556" w:type="pct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  <w:t>5</w:t>
            </w:r>
          </w:p>
        </w:tc>
        <w:tc>
          <w:tcPr>
            <w:tcW w:w="555" w:type="pct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  <w:t>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Saturated fatty acids</w:t>
            </w:r>
          </w:p>
        </w:tc>
        <w:tc>
          <w:tcPr>
            <w:tcW w:w="504" w:type="pct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07" w:type="pct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49" w:type="pct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9" w:type="pct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6" w:type="pct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5" w:type="pct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vertAlign w:val="subscript"/>
                <w:lang w:bidi="ar"/>
              </w:rPr>
              <w:t>16:0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8.3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6.9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3.4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8.0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13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4.9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vertAlign w:val="subscript"/>
                <w:lang w:bidi="ar"/>
              </w:rPr>
              <w:t>17:0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1.0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vertAlign w:val="subscript"/>
                <w:lang w:bidi="ar"/>
              </w:rPr>
              <w:t>18:0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1.2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1.2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1.1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2.2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Unsaturated fatty acids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vertAlign w:val="subscript"/>
                <w:lang w:bidi="ar"/>
              </w:rPr>
              <w:t>15:1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i/>
                <w:iCs/>
                <w:color w:val="000000"/>
                <w:kern w:val="0"/>
                <w:szCs w:val="21"/>
                <w:lang w:bidi="ar"/>
              </w:rPr>
              <w:t>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8c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vertAlign w:val="subscript"/>
                <w:lang w:bidi="ar"/>
              </w:rPr>
              <w:t>16:1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i/>
                <w:iCs/>
                <w:color w:val="000000"/>
                <w:kern w:val="0"/>
                <w:szCs w:val="21"/>
                <w:lang w:bidi="ar"/>
              </w:rPr>
              <w:t>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7c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1.9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Methylated fatty acids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vertAlign w:val="subscript"/>
                <w:lang w:bidi="ar"/>
              </w:rPr>
              <w:t>18:1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i/>
                <w:iCs/>
                <w:color w:val="000000"/>
                <w:kern w:val="0"/>
                <w:szCs w:val="21"/>
                <w:lang w:bidi="ar"/>
              </w:rPr>
              <w:t>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7c 11-methyl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vertAlign w:val="subscript"/>
                <w:lang w:bidi="ar"/>
              </w:rPr>
              <w:t>19 : 0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10-methyl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1.9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1.3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Hydroxy fatty acids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vertAlign w:val="subscript"/>
                <w:lang w:bidi="ar"/>
              </w:rPr>
              <w:t>16:0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3-OH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tr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1.3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vertAlign w:val="subscript"/>
                <w:lang w:bidi="ar"/>
              </w:rPr>
              <w:t>18:0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3-OH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1.9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1.1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1.5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2.2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Cyclopropane acids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vertAlign w:val="subscript"/>
                <w:lang w:bidi="ar"/>
              </w:rPr>
              <w:t>19:0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cyclo </w:t>
            </w:r>
            <w:r>
              <w:rPr>
                <w:rFonts w:hint="default" w:ascii="Times New Roman" w:hAnsi="Times New Roman" w:eastAsia="微软雅黑" w:cs="Times New Roman"/>
                <w:i/>
                <w:iCs/>
                <w:color w:val="000000"/>
                <w:kern w:val="0"/>
                <w:szCs w:val="21"/>
                <w:lang w:bidi="ar"/>
              </w:rPr>
              <w:t>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8c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10.8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8.9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13.6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12.2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10.9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Summed Feature *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Summed Feature 2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5.0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4.3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7.1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lang w:bidi="ar"/>
              </w:rPr>
              <w:t>4.5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3.2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4.3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Summed Feature 3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2.0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2.0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1.9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lang w:bidi="ar"/>
              </w:rPr>
              <w:t>2.1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1.3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tr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Summed Feature 8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63.6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69.2</w:t>
            </w:r>
          </w:p>
        </w:tc>
        <w:tc>
          <w:tcPr>
            <w:tcW w:w="5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69.3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68.4</w:t>
            </w:r>
          </w:p>
        </w:tc>
        <w:tc>
          <w:tcPr>
            <w:tcW w:w="5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62.8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79.5</w:t>
            </w:r>
          </w:p>
        </w:tc>
      </w:tr>
    </w:tbl>
    <w:p>
      <w:pPr>
        <w:widowControl/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Species/strains: 1,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 xml:space="preserve">Rhizobium alarensis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sp.nov. TRM95111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vertAlign w:val="superscript"/>
          <w:lang w:bidi="ar"/>
        </w:rPr>
        <w:t>T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; 2 ,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 xml:space="preserve"> Rhizobium subbaraonis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JC85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vertAlign w:val="superscript"/>
          <w:lang w:bidi="ar"/>
        </w:rPr>
        <w:t>T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; 3,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 xml:space="preserve"> Rhizobium azooxidifex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 Po 20/26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vertAlign w:val="superscript"/>
          <w:lang w:bidi="ar"/>
        </w:rPr>
        <w:t>T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; 4,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>Rhizonium halophilensis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 sp. nov. (TRM95001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vertAlign w:val="superscript"/>
          <w:lang w:bidi="ar"/>
        </w:rPr>
        <w:t xml:space="preserve">T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); 5,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>Rhizobium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>halotolerans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 AB21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vertAlign w:val="superscript"/>
          <w:lang w:bidi="ar"/>
        </w:rPr>
        <w:t>T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; 6,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 xml:space="preserve">Rhizobium flavum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YW14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vertAlign w:val="superscript"/>
          <w:lang w:bidi="ar"/>
        </w:rPr>
        <w:t>T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; +, positive -, negative.  Data were expressed as percentages of total fatty acids. tr, &lt;1.0 % of total fatty acids; -, not detected. Data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of 2, 3, 5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/>
        </w:rPr>
        <w:t xml:space="preserve"> and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6 were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from Ramana et al. (2013), Behrendt et al. (2016), Diange et al. (2013), Gu et al. (2014)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 w:bidi="ar"/>
        </w:rPr>
        <w:t>,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respectively.</w:t>
      </w:r>
    </w:p>
    <w:p>
      <w:pPr>
        <w:widowControl/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*Summed features consist of two or more fatty acids that could not be separated by gas chromatography. Summed feature 2 (one or more of C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vertAlign w:val="subscript"/>
          <w:lang w:bidi="ar"/>
        </w:rPr>
        <w:t>14:0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3-OH, iso-C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vertAlign w:val="subscript"/>
          <w:lang w:bidi="ar"/>
        </w:rPr>
        <w:t xml:space="preserve">16:1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I); summed feature 3 ( C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vertAlign w:val="subscript"/>
          <w:lang w:bidi="ar"/>
        </w:rPr>
        <w:t xml:space="preserve">16:1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>ω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7c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and /or C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vertAlign w:val="subscript"/>
          <w:lang w:bidi="ar"/>
        </w:rPr>
        <w:t xml:space="preserve">16:1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>ω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6c); summed feature 8 (composed of C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vertAlign w:val="subscript"/>
          <w:lang w:bidi="ar"/>
        </w:rPr>
        <w:t xml:space="preserve">18:1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>ω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7c and/or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C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vertAlign w:val="subscript"/>
          <w:lang w:bidi="ar"/>
        </w:rPr>
        <w:t>18:1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>ω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6c)</w:t>
      </w:r>
    </w:p>
    <w:p>
      <w:pPr>
        <w:widowControl/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</w:pPr>
    </w:p>
    <w:p>
      <w:pPr>
        <w:widowControl/>
        <w:rPr>
          <w:rFonts w:hint="eastAsia"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rPr>
          <w:rFonts w:hint="eastAsia"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rPr>
          <w:rFonts w:hint="eastAsia"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rPr>
          <w:rFonts w:hint="eastAsia"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rPr>
          <w:rFonts w:hint="eastAsia"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rPr>
          <w:rFonts w:hint="eastAsia"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rPr>
          <w:rFonts w:hint="eastAsia"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rPr>
          <w:rFonts w:hint="eastAsia"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rPr>
          <w:rFonts w:hint="eastAsia"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rPr>
          <w:rFonts w:hint="eastAsia"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rPr>
          <w:rFonts w:hint="eastAsia"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rPr>
          <w:rFonts w:hint="eastAsia" w:ascii="Times New Roman" w:hAnsi="Times New Roman" w:eastAsia="宋体" w:cs="Times New Roman"/>
          <w:b/>
          <w:bCs/>
          <w:kern w:val="0"/>
          <w:sz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b/>
          <w:bCs/>
          <w:iCs/>
          <w:sz w:val="24"/>
          <w:szCs w:val="24"/>
          <w:lang w:val="en"/>
        </w:rPr>
      </w:pPr>
    </w:p>
    <w:p>
      <w:pPr>
        <w:widowControl/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>
      <w:pPr>
        <w:jc w:val="center"/>
      </w:pPr>
    </w:p>
    <w:sectPr>
      <w:pgSz w:w="11906" w:h="16838"/>
      <w:pgMar w:top="1100" w:right="1800" w:bottom="110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1435F"/>
    <w:rsid w:val="001C0877"/>
    <w:rsid w:val="005432FF"/>
    <w:rsid w:val="00810491"/>
    <w:rsid w:val="00AC7BF8"/>
    <w:rsid w:val="028617B4"/>
    <w:rsid w:val="04463D2B"/>
    <w:rsid w:val="04DE2D25"/>
    <w:rsid w:val="05DC46DD"/>
    <w:rsid w:val="07EB5817"/>
    <w:rsid w:val="081B102B"/>
    <w:rsid w:val="0834033F"/>
    <w:rsid w:val="09711B92"/>
    <w:rsid w:val="0B815802"/>
    <w:rsid w:val="0E2D5254"/>
    <w:rsid w:val="1063038B"/>
    <w:rsid w:val="13B41DD7"/>
    <w:rsid w:val="13EB516E"/>
    <w:rsid w:val="14AF5BB1"/>
    <w:rsid w:val="183E30E4"/>
    <w:rsid w:val="1A07140F"/>
    <w:rsid w:val="1F1801C3"/>
    <w:rsid w:val="1FA2188C"/>
    <w:rsid w:val="229677D4"/>
    <w:rsid w:val="234C2589"/>
    <w:rsid w:val="23D01397"/>
    <w:rsid w:val="275E2C12"/>
    <w:rsid w:val="2B231E21"/>
    <w:rsid w:val="2CE32533"/>
    <w:rsid w:val="2EAD3E38"/>
    <w:rsid w:val="2FC75471"/>
    <w:rsid w:val="3064140E"/>
    <w:rsid w:val="33983275"/>
    <w:rsid w:val="33AD497E"/>
    <w:rsid w:val="377834F5"/>
    <w:rsid w:val="3ADE1D92"/>
    <w:rsid w:val="3B8776F5"/>
    <w:rsid w:val="3E2E7003"/>
    <w:rsid w:val="3E337597"/>
    <w:rsid w:val="3FC27A03"/>
    <w:rsid w:val="40E568A6"/>
    <w:rsid w:val="42C57F36"/>
    <w:rsid w:val="449F47B6"/>
    <w:rsid w:val="45FA5895"/>
    <w:rsid w:val="463F3210"/>
    <w:rsid w:val="46767799"/>
    <w:rsid w:val="480908C5"/>
    <w:rsid w:val="48343800"/>
    <w:rsid w:val="4931435F"/>
    <w:rsid w:val="49C33B81"/>
    <w:rsid w:val="4A7162AD"/>
    <w:rsid w:val="4ACB534C"/>
    <w:rsid w:val="4F714FA1"/>
    <w:rsid w:val="5302663C"/>
    <w:rsid w:val="5529189B"/>
    <w:rsid w:val="560976E8"/>
    <w:rsid w:val="564560E1"/>
    <w:rsid w:val="57005AE0"/>
    <w:rsid w:val="5AB24091"/>
    <w:rsid w:val="5ACC27AE"/>
    <w:rsid w:val="5BA34735"/>
    <w:rsid w:val="5FD749AD"/>
    <w:rsid w:val="61FC7795"/>
    <w:rsid w:val="63800EE2"/>
    <w:rsid w:val="66D67B8B"/>
    <w:rsid w:val="676E5BF7"/>
    <w:rsid w:val="683F7F18"/>
    <w:rsid w:val="68A45648"/>
    <w:rsid w:val="6CBE70A8"/>
    <w:rsid w:val="70EB02B8"/>
    <w:rsid w:val="70FD416D"/>
    <w:rsid w:val="71FC1DC9"/>
    <w:rsid w:val="7399040F"/>
    <w:rsid w:val="750F1866"/>
    <w:rsid w:val="766A7C1B"/>
    <w:rsid w:val="76C92E49"/>
    <w:rsid w:val="77FC5CD5"/>
    <w:rsid w:val="784B7F0F"/>
    <w:rsid w:val="78B2790D"/>
    <w:rsid w:val="78B47B29"/>
    <w:rsid w:val="798E037A"/>
    <w:rsid w:val="7E1322EF"/>
    <w:rsid w:val="7F55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character" w:customStyle="1" w:styleId="8">
    <w:name w:val="font41"/>
    <w:basedOn w:val="5"/>
    <w:qFormat/>
    <w:uiPriority w:val="0"/>
    <w:rPr>
      <w:rFonts w:hint="default" w:ascii="Times New Roman" w:hAnsi="Times New Roman" w:cs="Times New Roman"/>
      <w:i/>
      <w:iCs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0">
    <w:name w:val="font51"/>
    <w:basedOn w:val="5"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bscript"/>
    </w:rPr>
  </w:style>
  <w:style w:type="character" w:customStyle="1" w:styleId="11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684</Words>
  <Characters>3645</Characters>
  <Lines>34</Lines>
  <Paragraphs>9</Paragraphs>
  <TotalTime>0</TotalTime>
  <ScaleCrop>false</ScaleCrop>
  <LinksUpToDate>false</LinksUpToDate>
  <CharactersWithSpaces>4065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2022-02-18T08:07:00Z</dcterms:created>
  <dc:creator>子叶</dc:creator>
  <cp:lastModifiedBy>子叶</cp:lastModifiedBy>
  <cp:lastPrinted>2022-03-13T02:01:00Z</cp:lastPrinted>
  <dcterms:modified xsi:type="dcterms:W3CDTF">2022-04-18T08:59:44Z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CBE5227FB7BB45FBAFFB8CD56C34BD18</vt:lpwstr>
  </property>
</Properties>
</file>