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586A7" w14:textId="77777777" w:rsidR="00042A1E" w:rsidRDefault="00042A1E" w:rsidP="004526B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D1A4CC" w14:textId="6EB09E75" w:rsidR="00C245F1" w:rsidRPr="004526B3" w:rsidRDefault="00C245F1" w:rsidP="00201698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5910498"/>
      <w:r w:rsidRPr="004526B3">
        <w:rPr>
          <w:rFonts w:ascii="Times New Roman" w:hAnsi="Times New Roman" w:cs="Times New Roman"/>
          <w:b/>
          <w:bCs/>
          <w:sz w:val="24"/>
          <w:szCs w:val="24"/>
        </w:rPr>
        <w:t>Supporting Information</w:t>
      </w:r>
    </w:p>
    <w:p w14:paraId="1070F51E" w14:textId="77777777" w:rsidR="004216FD" w:rsidRDefault="004216FD" w:rsidP="004216FD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34145877"/>
      <w:bookmarkStart w:id="2" w:name="_Hlk30421864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Hydropower Generation by Transpiration from Microporous Alumina</w:t>
      </w:r>
    </w:p>
    <w:p w14:paraId="15F11AD7" w14:textId="77777777" w:rsidR="00B40D5F" w:rsidRPr="00800F5F" w:rsidRDefault="00B40D5F" w:rsidP="00B40D5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0F5F">
        <w:rPr>
          <w:rFonts w:ascii="Times New Roman" w:hAnsi="Times New Roman" w:cs="Times New Roman"/>
          <w:sz w:val="24"/>
          <w:szCs w:val="24"/>
        </w:rPr>
        <w:t xml:space="preserve">Manpreet </w:t>
      </w:r>
      <w:proofErr w:type="spellStart"/>
      <w:proofErr w:type="gramStart"/>
      <w:r w:rsidRPr="00800F5F">
        <w:rPr>
          <w:rFonts w:ascii="Times New Roman" w:hAnsi="Times New Roman" w:cs="Times New Roman"/>
          <w:sz w:val="24"/>
          <w:szCs w:val="24"/>
        </w:rPr>
        <w:t>Kaur</w:t>
      </w:r>
      <w:r w:rsidRPr="00800F5F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,b</w:t>
      </w:r>
      <w:proofErr w:type="spellEnd"/>
      <w:proofErr w:type="gramEnd"/>
      <w:r w:rsidRPr="00800F5F">
        <w:rPr>
          <w:rFonts w:ascii="Times New Roman" w:hAnsi="Times New Roman" w:cs="Times New Roman"/>
          <w:sz w:val="24"/>
          <w:szCs w:val="24"/>
        </w:rPr>
        <w:t xml:space="preserve">, Satoshi </w:t>
      </w:r>
      <w:proofErr w:type="spellStart"/>
      <w:r w:rsidRPr="00800F5F">
        <w:rPr>
          <w:rFonts w:ascii="Times New Roman" w:hAnsi="Times New Roman" w:cs="Times New Roman"/>
          <w:sz w:val="24"/>
          <w:szCs w:val="24"/>
        </w:rPr>
        <w:t>Ishii</w:t>
      </w:r>
      <w:r w:rsidRPr="00800F5F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800F5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Ryusuke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Nozaki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00F5F">
        <w:rPr>
          <w:rFonts w:ascii="Times New Roman" w:hAnsi="Times New Roman" w:cs="Times New Roman"/>
          <w:sz w:val="24"/>
          <w:szCs w:val="24"/>
        </w:rPr>
        <w:t xml:space="preserve">and Tadaaki </w:t>
      </w:r>
      <w:proofErr w:type="spellStart"/>
      <w:r w:rsidRPr="00800F5F">
        <w:rPr>
          <w:rFonts w:ascii="Times New Roman" w:hAnsi="Times New Roman" w:cs="Times New Roman"/>
          <w:sz w:val="24"/>
          <w:szCs w:val="24"/>
        </w:rPr>
        <w:t>Nagao</w:t>
      </w:r>
      <w:r w:rsidRPr="00800F5F">
        <w:rPr>
          <w:rFonts w:ascii="Times New Roman" w:hAnsi="Times New Roman" w:cs="Times New Roman"/>
          <w:sz w:val="24"/>
          <w:szCs w:val="24"/>
          <w:vertAlign w:val="superscript"/>
        </w:rPr>
        <w:t>a,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</w:p>
    <w:p w14:paraId="5D9F672C" w14:textId="77777777" w:rsidR="00B40D5F" w:rsidRPr="00522AC9" w:rsidRDefault="00B40D5F" w:rsidP="00B40D5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22AC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a</w:t>
      </w:r>
      <w:r w:rsidRPr="00522AC9">
        <w:rPr>
          <w:rFonts w:ascii="Times New Roman" w:hAnsi="Times New Roman" w:cs="Times New Roman"/>
          <w:color w:val="000000" w:themeColor="text1"/>
          <w:sz w:val="24"/>
          <w:szCs w:val="24"/>
        </w:rPr>
        <w:t>International</w:t>
      </w:r>
      <w:proofErr w:type="spellEnd"/>
      <w:r w:rsidRPr="00522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Center for Materials Nanoarchitectonics (WPI- MANA), National Institute for Materials Science (NIMS), Tsukuba, Ibaraki, 305-0044, Japan</w:t>
      </w:r>
    </w:p>
    <w:p w14:paraId="4745DE3F" w14:textId="77777777" w:rsidR="00B40D5F" w:rsidRPr="00522AC9" w:rsidRDefault="00B40D5F" w:rsidP="00B40D5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22AC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b</w:t>
      </w:r>
      <w:r w:rsidRPr="00522AC9">
        <w:rPr>
          <w:rFonts w:ascii="Times New Roman" w:hAnsi="Times New Roman" w:cs="Times New Roman"/>
          <w:color w:val="000000" w:themeColor="text1"/>
          <w:sz w:val="24"/>
          <w:szCs w:val="24"/>
        </w:rPr>
        <w:t>Regional</w:t>
      </w:r>
      <w:proofErr w:type="spellEnd"/>
      <w:r w:rsidRPr="00522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Centre of Advanced Technologies and Materials, Faculty of Science, </w:t>
      </w:r>
      <w:proofErr w:type="spellStart"/>
      <w:r w:rsidRPr="00522AC9">
        <w:rPr>
          <w:rFonts w:ascii="Times New Roman" w:hAnsi="Times New Roman" w:cs="Times New Roman"/>
          <w:color w:val="000000" w:themeColor="text1"/>
          <w:sz w:val="24"/>
          <w:szCs w:val="24"/>
        </w:rPr>
        <w:t>Palacký</w:t>
      </w:r>
      <w:proofErr w:type="spellEnd"/>
      <w:r w:rsidRPr="00522A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University, Olomouc, 771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522AC9">
        <w:rPr>
          <w:rFonts w:ascii="Times New Roman" w:hAnsi="Times New Roman" w:cs="Times New Roman"/>
          <w:color w:val="000000" w:themeColor="text1"/>
          <w:sz w:val="24"/>
          <w:szCs w:val="24"/>
        </w:rPr>
        <w:t>46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22AC9">
        <w:rPr>
          <w:rFonts w:ascii="Times New Roman" w:hAnsi="Times New Roman" w:cs="Times New Roman"/>
          <w:color w:val="000000" w:themeColor="text1"/>
          <w:sz w:val="24"/>
          <w:szCs w:val="24"/>
        </w:rPr>
        <w:t>Czech Republic</w:t>
      </w:r>
    </w:p>
    <w:p w14:paraId="6F38BB98" w14:textId="3606780C" w:rsidR="002B51E2" w:rsidRPr="00B40D5F" w:rsidRDefault="00B40D5F" w:rsidP="00B40D5F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522AC9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c</w:t>
      </w:r>
      <w:r w:rsidRPr="00522A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Department</w:t>
      </w:r>
      <w:proofErr w:type="spellEnd"/>
      <w:r w:rsidRPr="00522A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of Condensed Matter Physics, Hokkaido University, Sapporo, Hokkaido, 060-0810, Japan</w:t>
      </w:r>
    </w:p>
    <w:p w14:paraId="54D3CBE8" w14:textId="20B89479" w:rsidR="002B51E2" w:rsidRDefault="002B51E2" w:rsidP="002B51E2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07F">
        <w:rPr>
          <w:rFonts w:ascii="Times New Roman" w:hAnsi="Times New Roman" w:cs="Times New Roman"/>
          <w:b/>
          <w:sz w:val="24"/>
          <w:szCs w:val="24"/>
        </w:rPr>
        <w:t xml:space="preserve">Table of contents: (Total pages. </w:t>
      </w:r>
      <w:r w:rsidR="00AA045A">
        <w:rPr>
          <w:rFonts w:ascii="Times New Roman" w:hAnsi="Times New Roman" w:cs="Times New Roman"/>
          <w:b/>
          <w:sz w:val="24"/>
          <w:szCs w:val="24"/>
        </w:rPr>
        <w:t>10</w:t>
      </w:r>
      <w:r w:rsidRPr="00E1307F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AA045A">
        <w:rPr>
          <w:rFonts w:ascii="Times New Roman" w:hAnsi="Times New Roman" w:cs="Times New Roman"/>
          <w:b/>
          <w:sz w:val="24"/>
          <w:szCs w:val="24"/>
        </w:rPr>
        <w:t xml:space="preserve">13 </w:t>
      </w:r>
      <w:r w:rsidRPr="00E1307F">
        <w:rPr>
          <w:rFonts w:ascii="Times New Roman" w:hAnsi="Times New Roman" w:cs="Times New Roman"/>
          <w:b/>
          <w:sz w:val="24"/>
          <w:szCs w:val="24"/>
        </w:rPr>
        <w:t>figures)</w:t>
      </w:r>
    </w:p>
    <w:p w14:paraId="21CC070B" w14:textId="4F3747B0" w:rsidR="00AA045A" w:rsidRPr="00AA045A" w:rsidRDefault="00AA045A" w:rsidP="00AA045A">
      <w:pPr>
        <w:pStyle w:val="Tableofcontents"/>
        <w:numPr>
          <w:ilvl w:val="0"/>
          <w:numId w:val="0"/>
        </w:numPr>
        <w:ind w:left="420" w:hanging="420"/>
        <w:jc w:val="both"/>
      </w:pPr>
      <w:r w:rsidRPr="00AA045A">
        <w:rPr>
          <w:bCs/>
        </w:rPr>
        <w:t>1</w:t>
      </w:r>
      <w:r w:rsidRPr="00AA045A">
        <w:t xml:space="preserve">. </w:t>
      </w:r>
      <w:r w:rsidR="00601E0C">
        <w:t>SEM/</w:t>
      </w:r>
      <w:r w:rsidRPr="00AA045A">
        <w:t xml:space="preserve">EDX </w:t>
      </w:r>
      <w:r w:rsidR="00EF57AE">
        <w:rPr>
          <w:bCs/>
        </w:rPr>
        <w:t>characterization</w:t>
      </w:r>
      <w:r w:rsidRPr="00AA045A">
        <w:t xml:space="preserve"> of alumina showing (a) bright-field image, (b) EDX spectrum, (c)</w:t>
      </w:r>
      <w:r w:rsidR="00954FBD">
        <w:t xml:space="preserve"> and (d)</w:t>
      </w:r>
      <w:r w:rsidRPr="00AA045A">
        <w:t xml:space="preserve"> elemental mappings of Al and O. Each scale bar represents 100 µm.</w:t>
      </w:r>
    </w:p>
    <w:p w14:paraId="2BFBE943" w14:textId="46B04AB2" w:rsidR="00AA045A" w:rsidRDefault="00AA045A" w:rsidP="00AA045A">
      <w:pPr>
        <w:pStyle w:val="Tableofcontents"/>
        <w:numPr>
          <w:ilvl w:val="0"/>
          <w:numId w:val="0"/>
        </w:numPr>
        <w:ind w:left="420" w:hanging="420"/>
        <w:jc w:val="both"/>
      </w:pPr>
      <w:r w:rsidRPr="00AA045A">
        <w:t xml:space="preserve">2. </w:t>
      </w:r>
      <w:r w:rsidRPr="00FB0C78">
        <w:t>(a) FTIR spectrum of alumina</w:t>
      </w:r>
      <w:r>
        <w:t>.</w:t>
      </w:r>
      <w:r w:rsidRPr="00FB0C78">
        <w:t xml:space="preserve"> (b) and (c) </w:t>
      </w:r>
      <w:r>
        <w:t xml:space="preserve">show </w:t>
      </w:r>
      <w:r w:rsidRPr="00FB0C78">
        <w:t>magnified view</w:t>
      </w:r>
      <w:r>
        <w:t>s</w:t>
      </w:r>
      <w:r w:rsidRPr="00FB0C78">
        <w:t xml:space="preserve"> of (a)</w:t>
      </w:r>
      <w:r>
        <w:t>.</w:t>
      </w:r>
    </w:p>
    <w:p w14:paraId="742E613B" w14:textId="74FA0C17" w:rsidR="00AA045A" w:rsidRDefault="00AA045A" w:rsidP="00AA045A">
      <w:pPr>
        <w:pStyle w:val="Tableofcontents"/>
        <w:numPr>
          <w:ilvl w:val="0"/>
          <w:numId w:val="0"/>
        </w:numPr>
        <w:ind w:left="420" w:hanging="420"/>
        <w:jc w:val="both"/>
      </w:pPr>
      <w:r>
        <w:t xml:space="preserve">3. Time sequence photos when 1 </w:t>
      </w:r>
      <w:proofErr w:type="spellStart"/>
      <w:r>
        <w:t>μL</w:t>
      </w:r>
      <w:proofErr w:type="spellEnd"/>
      <w:r>
        <w:t xml:space="preserve"> of w</w:t>
      </w:r>
      <w:r w:rsidRPr="00F97742">
        <w:t>ater</w:t>
      </w:r>
      <w:r>
        <w:t xml:space="preserve"> was</w:t>
      </w:r>
      <w:r w:rsidRPr="00F97742">
        <w:t xml:space="preserve"> drop</w:t>
      </w:r>
      <w:r>
        <w:t xml:space="preserve">ped </w:t>
      </w:r>
      <w:r w:rsidRPr="00F97742">
        <w:t xml:space="preserve">on </w:t>
      </w:r>
      <w:r>
        <w:t xml:space="preserve">the alumina </w:t>
      </w:r>
      <w:r w:rsidRPr="00F97742">
        <w:t>sample</w:t>
      </w:r>
      <w:r>
        <w:t xml:space="preserve">. The photo </w:t>
      </w:r>
      <w:r w:rsidRPr="00F97742">
        <w:t xml:space="preserve">shows </w:t>
      </w:r>
      <w:r>
        <w:t xml:space="preserve">that </w:t>
      </w:r>
      <w:r w:rsidRPr="00F97742">
        <w:t>alumina is hydrophilic</w:t>
      </w:r>
      <w:r>
        <w:t>.</w:t>
      </w:r>
    </w:p>
    <w:p w14:paraId="37AED71A" w14:textId="73950186" w:rsidR="00AA045A" w:rsidRDefault="00AA045A" w:rsidP="00AA045A">
      <w:pPr>
        <w:pStyle w:val="Tableofcontents"/>
        <w:numPr>
          <w:ilvl w:val="0"/>
          <w:numId w:val="0"/>
        </w:numPr>
        <w:ind w:left="420" w:hanging="420"/>
        <w:jc w:val="both"/>
      </w:pPr>
      <w:r>
        <w:t xml:space="preserve">4. </w:t>
      </w:r>
      <w:r w:rsidRPr="004526B3">
        <w:t xml:space="preserve">Initial 1-hour values of voltage generation </w:t>
      </w:r>
      <w:r>
        <w:t>plotted against</w:t>
      </w:r>
      <w:r w:rsidRPr="004526B3">
        <w:t xml:space="preserve"> time</w:t>
      </w:r>
      <w:r>
        <w:t xml:space="preserve"> for the alumina sample</w:t>
      </w:r>
      <w:r w:rsidRPr="004526B3">
        <w:t>.</w:t>
      </w:r>
    </w:p>
    <w:p w14:paraId="3668564F" w14:textId="7D554B9C" w:rsidR="00AA045A" w:rsidRDefault="00AA045A" w:rsidP="00AA045A">
      <w:pPr>
        <w:pStyle w:val="Tableofcontents"/>
        <w:numPr>
          <w:ilvl w:val="0"/>
          <w:numId w:val="0"/>
        </w:numPr>
        <w:ind w:left="420" w:hanging="420"/>
        <w:jc w:val="both"/>
      </w:pPr>
      <w:r>
        <w:t>5. Time dependent</w:t>
      </w:r>
      <w:r w:rsidRPr="004526B3">
        <w:t xml:space="preserve"> </w:t>
      </w:r>
      <w:r>
        <w:t>current of the alumina sample.</w:t>
      </w:r>
    </w:p>
    <w:p w14:paraId="4C429575" w14:textId="77777777" w:rsidR="00AA045A" w:rsidRDefault="00AA045A" w:rsidP="00AA045A">
      <w:pPr>
        <w:pStyle w:val="Tableofcontents"/>
        <w:numPr>
          <w:ilvl w:val="0"/>
          <w:numId w:val="0"/>
        </w:numPr>
        <w:ind w:left="420" w:hanging="420"/>
        <w:jc w:val="both"/>
      </w:pPr>
      <w:r>
        <w:t xml:space="preserve">6. </w:t>
      </w:r>
      <w:r w:rsidRPr="004526B3">
        <w:t>(a)</w:t>
      </w:r>
      <w:r w:rsidRPr="00AA045A">
        <w:t xml:space="preserve"> Comparison of </w:t>
      </w:r>
      <w:r w:rsidRPr="004526B3">
        <w:t>voltage generation performance of alumina</w:t>
      </w:r>
      <w:r>
        <w:t xml:space="preserve"> and</w:t>
      </w:r>
      <w:r w:rsidRPr="004526B3">
        <w:t xml:space="preserve"> carbon coated alumina (b) SEM image of carbon coated alumina (inset. digital image).</w:t>
      </w:r>
    </w:p>
    <w:p w14:paraId="6F5BF6BE" w14:textId="393A8678" w:rsidR="00AA045A" w:rsidRDefault="00AA045A" w:rsidP="00AA045A">
      <w:pPr>
        <w:pStyle w:val="Tableofcontents"/>
        <w:numPr>
          <w:ilvl w:val="0"/>
          <w:numId w:val="0"/>
        </w:numPr>
        <w:ind w:left="420" w:hanging="420"/>
        <w:jc w:val="both"/>
      </w:pPr>
      <w:r w:rsidRPr="00AA045A">
        <w:t xml:space="preserve">7. </w:t>
      </w:r>
      <w:r w:rsidRPr="004526B3">
        <w:t>Comparison of different kind</w:t>
      </w:r>
      <w:r>
        <w:t>s</w:t>
      </w:r>
      <w:r w:rsidRPr="004526B3">
        <w:t xml:space="preserve"> of black and white </w:t>
      </w:r>
      <w:r>
        <w:t xml:space="preserve">microporous </w:t>
      </w:r>
      <w:r w:rsidRPr="004526B3">
        <w:t>alumina and their induced voltage</w:t>
      </w:r>
      <w:r>
        <w:t>s</w:t>
      </w:r>
      <w:r w:rsidRPr="004526B3">
        <w:t>. Scale bar</w:t>
      </w:r>
      <w:r>
        <w:t>s</w:t>
      </w:r>
      <w:r w:rsidRPr="004526B3">
        <w:t xml:space="preserve"> in SEM images represent </w:t>
      </w:r>
      <w:r w:rsidRPr="00440C62">
        <w:t>100 µm</w:t>
      </w:r>
      <w:r w:rsidRPr="004526B3">
        <w:t>.</w:t>
      </w:r>
    </w:p>
    <w:p w14:paraId="15458A7B" w14:textId="1A74B549" w:rsidR="00AA045A" w:rsidRDefault="00AA045A" w:rsidP="00AA045A">
      <w:pPr>
        <w:pStyle w:val="Tableofcontents"/>
        <w:numPr>
          <w:ilvl w:val="0"/>
          <w:numId w:val="0"/>
        </w:numPr>
        <w:ind w:left="420" w:hanging="420"/>
        <w:jc w:val="both"/>
      </w:pPr>
      <w:r>
        <w:t>8. Photographs</w:t>
      </w:r>
      <w:r w:rsidRPr="004526B3">
        <w:t xml:space="preserve"> of alumina in (a) open and (b) closed beaker</w:t>
      </w:r>
      <w:r>
        <w:t xml:space="preserve">s containing </w:t>
      </w:r>
      <w:r w:rsidRPr="004526B3">
        <w:t>water.</w:t>
      </w:r>
    </w:p>
    <w:p w14:paraId="353B08E0" w14:textId="77777777" w:rsidR="00AA045A" w:rsidRDefault="00AA045A" w:rsidP="00AA045A">
      <w:pPr>
        <w:pStyle w:val="Tableofcontents"/>
        <w:numPr>
          <w:ilvl w:val="0"/>
          <w:numId w:val="0"/>
        </w:numPr>
        <w:ind w:left="420" w:hanging="420"/>
        <w:jc w:val="both"/>
      </w:pPr>
      <w:r>
        <w:t>9. S</w:t>
      </w:r>
      <w:r w:rsidRPr="00523248">
        <w:t>treaming voltage performance variation (</w:t>
      </w:r>
      <w:r>
        <w:t>a</w:t>
      </w:r>
      <w:r w:rsidRPr="00523248">
        <w:t>) with 250 and (</w:t>
      </w:r>
      <w:r>
        <w:t>b</w:t>
      </w:r>
      <w:r w:rsidRPr="00523248">
        <w:t xml:space="preserve">) </w:t>
      </w:r>
      <w:r>
        <w:t>500</w:t>
      </w:r>
      <w:r w:rsidRPr="00523248">
        <w:t xml:space="preserve"> µL/S quantity of water eject</w:t>
      </w:r>
      <w:r>
        <w:t>ed and injected into the beaker.</w:t>
      </w:r>
    </w:p>
    <w:p w14:paraId="0A5B763B" w14:textId="7CC05060" w:rsidR="00AA045A" w:rsidRDefault="00AA045A" w:rsidP="00AA045A">
      <w:pPr>
        <w:pStyle w:val="Tableofcontents"/>
        <w:numPr>
          <w:ilvl w:val="0"/>
          <w:numId w:val="0"/>
        </w:numPr>
        <w:ind w:left="420" w:hanging="420"/>
        <w:jc w:val="both"/>
      </w:pPr>
      <w:r w:rsidRPr="00AA045A">
        <w:t xml:space="preserve">10. </w:t>
      </w:r>
      <w:r>
        <w:t xml:space="preserve">(a) </w:t>
      </w:r>
      <w:r w:rsidRPr="004526B3">
        <w:t xml:space="preserve">Dependence of the induced voltage difference on </w:t>
      </w:r>
      <w:r>
        <w:t xml:space="preserve">the </w:t>
      </w:r>
      <w:r w:rsidRPr="004526B3">
        <w:t>sample size and illumination</w:t>
      </w:r>
      <w:r>
        <w:t>.</w:t>
      </w:r>
      <w:r w:rsidRPr="004526B3">
        <w:t xml:space="preserve"> (b) </w:t>
      </w:r>
      <w:r>
        <w:t>Photograph</w:t>
      </w:r>
      <w:r w:rsidRPr="004526B3">
        <w:t xml:space="preserve"> of samples</w:t>
      </w:r>
      <w:r>
        <w:t>.</w:t>
      </w:r>
    </w:p>
    <w:p w14:paraId="78D878C5" w14:textId="7E253937" w:rsidR="00AA045A" w:rsidRDefault="00AA045A" w:rsidP="00AA045A">
      <w:pPr>
        <w:pStyle w:val="Tableofcontents"/>
        <w:numPr>
          <w:ilvl w:val="0"/>
          <w:numId w:val="0"/>
        </w:numPr>
        <w:ind w:left="420" w:hanging="420"/>
        <w:jc w:val="both"/>
      </w:pPr>
      <w:r>
        <w:t>11. Time dependence of the generated voltage with (a) different NaCl concentration and (b) artificial sunlight intensity. After about</w:t>
      </w:r>
      <w:r w:rsidRPr="004526B3">
        <w:t xml:space="preserve"> 1-hour of </w:t>
      </w:r>
      <w:r>
        <w:t>electricity</w:t>
      </w:r>
      <w:r w:rsidRPr="004526B3">
        <w:t xml:space="preserve"> generation</w:t>
      </w:r>
      <w:r>
        <w:t>,</w:t>
      </w:r>
      <w:r w:rsidRPr="004526B3">
        <w:t xml:space="preserve"> </w:t>
      </w:r>
      <w:r>
        <w:t xml:space="preserve">voltage </w:t>
      </w:r>
      <w:r w:rsidRPr="004526B3">
        <w:t>stab</w:t>
      </w:r>
      <w:r>
        <w:t>iliz</w:t>
      </w:r>
      <w:r w:rsidRPr="004526B3">
        <w:t>e</w:t>
      </w:r>
      <w:r>
        <w:t>s</w:t>
      </w:r>
      <w:r w:rsidRPr="004526B3">
        <w:t xml:space="preserve">, </w:t>
      </w:r>
      <w:r>
        <w:t xml:space="preserve">regardless of </w:t>
      </w:r>
      <w:r w:rsidRPr="004526B3">
        <w:t>NaCl conc</w:t>
      </w:r>
      <w:r>
        <w:t>entration and</w:t>
      </w:r>
      <w:r w:rsidRPr="004526B3">
        <w:t xml:space="preserve"> light intensity.</w:t>
      </w:r>
    </w:p>
    <w:p w14:paraId="7510F25B" w14:textId="06513D5D" w:rsidR="00AA045A" w:rsidRDefault="00AA045A" w:rsidP="00AA045A">
      <w:pPr>
        <w:pStyle w:val="Tableofcontents"/>
        <w:numPr>
          <w:ilvl w:val="0"/>
          <w:numId w:val="0"/>
        </w:numPr>
        <w:ind w:left="420" w:hanging="420"/>
        <w:jc w:val="both"/>
      </w:pPr>
      <w:r>
        <w:t>12. I</w:t>
      </w:r>
      <w:r w:rsidRPr="001A22AF">
        <w:t xml:space="preserve">nduced voltage </w:t>
      </w:r>
      <w:r>
        <w:t>as a function of</w:t>
      </w:r>
      <w:r w:rsidRPr="001A22AF">
        <w:t xml:space="preserve"> </w:t>
      </w:r>
      <w:r>
        <w:t>t</w:t>
      </w:r>
      <w:r w:rsidRPr="001A22AF">
        <w:t>emperature.</w:t>
      </w:r>
    </w:p>
    <w:p w14:paraId="75ABDE51" w14:textId="4201F31D" w:rsidR="00AA045A" w:rsidRPr="00AA045A" w:rsidRDefault="00AA045A" w:rsidP="00AA045A">
      <w:pPr>
        <w:pStyle w:val="Tableofcontents"/>
        <w:numPr>
          <w:ilvl w:val="0"/>
          <w:numId w:val="0"/>
        </w:numPr>
        <w:ind w:left="420" w:hanging="420"/>
        <w:jc w:val="both"/>
      </w:pPr>
      <w:r>
        <w:t>13. Z</w:t>
      </w:r>
      <w:r w:rsidRPr="00AA045A">
        <w:t>eta potential of the alumina.</w:t>
      </w:r>
    </w:p>
    <w:p w14:paraId="580B8B5C" w14:textId="77777777" w:rsidR="002B51E2" w:rsidRDefault="002B51E2" w:rsidP="00AA045A">
      <w:pPr>
        <w:shd w:val="clear" w:color="auto" w:fill="FFFFFF"/>
        <w:jc w:val="both"/>
        <w:textAlignment w:val="baseline"/>
        <w:rPr>
          <w:rFonts w:ascii="Times New Roman" w:hAnsi="Times New Roman" w:cs="Times New Roman"/>
          <w:lang w:val="en-US"/>
        </w:rPr>
      </w:pPr>
    </w:p>
    <w:p w14:paraId="69E55341" w14:textId="77777777" w:rsidR="000D1CF0" w:rsidRPr="002355C2" w:rsidRDefault="000D1CF0" w:rsidP="003C1E3D">
      <w:pPr>
        <w:spacing w:line="276" w:lineRule="auto"/>
        <w:rPr>
          <w:rFonts w:ascii="Times New Roman" w:hAnsi="Times New Roman" w:cs="Times New Roman"/>
          <w:lang w:val="en-US"/>
        </w:rPr>
      </w:pPr>
    </w:p>
    <w:bookmarkEnd w:id="1"/>
    <w:bookmarkEnd w:id="2"/>
    <w:p w14:paraId="6CC265D8" w14:textId="233770FC" w:rsidR="00CA5EE0" w:rsidRPr="00B53EE7" w:rsidRDefault="00B53EE7" w:rsidP="004526B3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0F629B9" wp14:editId="70DFD441">
            <wp:extent cx="4191162" cy="3384000"/>
            <wp:effectExtent l="0" t="0" r="0" b="6985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162" cy="338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1DDBA" w14:textId="36B51A16" w:rsidR="00D44A13" w:rsidRDefault="00CA5EE0" w:rsidP="00310B11">
      <w:pPr>
        <w:spacing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4526B3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 w:rsidR="000D1CF0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4526B3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4526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01E0C">
        <w:rPr>
          <w:rFonts w:ascii="Times New Roman" w:hAnsi="Times New Roman" w:cs="Times New Roman"/>
          <w:sz w:val="24"/>
          <w:szCs w:val="24"/>
          <w:lang w:val="en-US"/>
        </w:rPr>
        <w:t>SEM/</w:t>
      </w:r>
      <w:r w:rsidRPr="004526B3">
        <w:rPr>
          <w:rFonts w:ascii="Times New Roman" w:hAnsi="Times New Roman" w:cs="Times New Roman"/>
          <w:bCs/>
          <w:sz w:val="24"/>
          <w:szCs w:val="24"/>
        </w:rPr>
        <w:t xml:space="preserve">EDX </w:t>
      </w:r>
      <w:r w:rsidR="00EF57AE">
        <w:rPr>
          <w:rFonts w:ascii="Times New Roman" w:hAnsi="Times New Roman" w:cs="Times New Roman"/>
          <w:bCs/>
          <w:sz w:val="24"/>
          <w:szCs w:val="24"/>
        </w:rPr>
        <w:t>characterization</w:t>
      </w:r>
      <w:r w:rsidRPr="004526B3">
        <w:rPr>
          <w:rFonts w:ascii="Times New Roman" w:hAnsi="Times New Roman" w:cs="Times New Roman"/>
          <w:bCs/>
          <w:sz w:val="24"/>
          <w:szCs w:val="24"/>
        </w:rPr>
        <w:t xml:space="preserve"> of alumina</w:t>
      </w:r>
      <w:r w:rsidR="00EF57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526B3">
        <w:rPr>
          <w:rFonts w:ascii="Times New Roman" w:hAnsi="Times New Roman" w:cs="Times New Roman"/>
          <w:bCs/>
          <w:sz w:val="24"/>
          <w:szCs w:val="24"/>
        </w:rPr>
        <w:t>showing (a)</w:t>
      </w:r>
      <w:r w:rsidR="002016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B167C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Pr="004526B3">
        <w:rPr>
          <w:rFonts w:ascii="Times New Roman" w:hAnsi="Times New Roman" w:cs="Times New Roman"/>
          <w:bCs/>
          <w:sz w:val="24"/>
          <w:szCs w:val="24"/>
        </w:rPr>
        <w:t>bright-field image, (b)</w:t>
      </w:r>
      <w:r w:rsidR="002016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B167C">
        <w:rPr>
          <w:rFonts w:ascii="Times New Roman" w:hAnsi="Times New Roman" w:cs="Times New Roman"/>
          <w:bCs/>
          <w:sz w:val="24"/>
          <w:szCs w:val="24"/>
        </w:rPr>
        <w:t xml:space="preserve">an </w:t>
      </w:r>
      <w:r w:rsidRPr="004526B3">
        <w:rPr>
          <w:rFonts w:ascii="Times New Roman" w:hAnsi="Times New Roman" w:cs="Times New Roman"/>
          <w:bCs/>
          <w:sz w:val="24"/>
          <w:szCs w:val="24"/>
        </w:rPr>
        <w:t xml:space="preserve">EDX spectrum, </w:t>
      </w:r>
      <w:bookmarkStart w:id="3" w:name="_Hlk41577469"/>
      <w:r w:rsidRPr="004526B3">
        <w:rPr>
          <w:rFonts w:ascii="Times New Roman" w:hAnsi="Times New Roman" w:cs="Times New Roman"/>
          <w:bCs/>
          <w:sz w:val="24"/>
          <w:szCs w:val="24"/>
        </w:rPr>
        <w:t xml:space="preserve">(c) </w:t>
      </w:r>
      <w:r w:rsidR="001466FA">
        <w:rPr>
          <w:rFonts w:ascii="Times New Roman" w:hAnsi="Times New Roman" w:cs="Times New Roman"/>
          <w:bCs/>
          <w:sz w:val="24"/>
          <w:szCs w:val="24"/>
        </w:rPr>
        <w:t xml:space="preserve">and (d) </w:t>
      </w:r>
      <w:r w:rsidRPr="004526B3">
        <w:rPr>
          <w:rFonts w:ascii="Times New Roman" w:hAnsi="Times New Roman" w:cs="Times New Roman"/>
          <w:bCs/>
          <w:sz w:val="24"/>
          <w:szCs w:val="24"/>
        </w:rPr>
        <w:t>elemental mapping</w:t>
      </w:r>
      <w:r w:rsidR="002945A0">
        <w:rPr>
          <w:rFonts w:ascii="Times New Roman" w:hAnsi="Times New Roman" w:cs="Times New Roman"/>
          <w:bCs/>
          <w:sz w:val="24"/>
          <w:szCs w:val="24"/>
        </w:rPr>
        <w:t>s</w:t>
      </w:r>
      <w:r w:rsidRPr="004526B3">
        <w:rPr>
          <w:rFonts w:ascii="Times New Roman" w:hAnsi="Times New Roman" w:cs="Times New Roman"/>
          <w:bCs/>
          <w:sz w:val="24"/>
          <w:szCs w:val="24"/>
        </w:rPr>
        <w:t xml:space="preserve"> of Al and</w:t>
      </w:r>
      <w:r w:rsidR="002945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526B3">
        <w:rPr>
          <w:rFonts w:ascii="Times New Roman" w:hAnsi="Times New Roman" w:cs="Times New Roman"/>
          <w:bCs/>
          <w:sz w:val="24"/>
          <w:szCs w:val="24"/>
        </w:rPr>
        <w:t>O</w:t>
      </w:r>
      <w:bookmarkEnd w:id="3"/>
      <w:r w:rsidR="002945A0">
        <w:rPr>
          <w:rFonts w:ascii="Times New Roman" w:hAnsi="Times New Roman" w:cs="Times New Roman"/>
          <w:bCs/>
          <w:sz w:val="24"/>
          <w:szCs w:val="24"/>
        </w:rPr>
        <w:t>.</w:t>
      </w:r>
      <w:r w:rsidR="004526B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45A0">
        <w:rPr>
          <w:rFonts w:ascii="Times New Roman" w:hAnsi="Times New Roman" w:cs="Times New Roman"/>
          <w:bCs/>
          <w:sz w:val="24"/>
          <w:szCs w:val="24"/>
        </w:rPr>
        <w:t>Each s</w:t>
      </w:r>
      <w:r w:rsidR="004526B3" w:rsidRPr="004526B3">
        <w:rPr>
          <w:rFonts w:ascii="Times New Roman" w:hAnsi="Times New Roman" w:cs="Times New Roman"/>
          <w:bCs/>
          <w:sz w:val="24"/>
          <w:szCs w:val="24"/>
        </w:rPr>
        <w:t>cale bar represents 100 µm</w:t>
      </w:r>
      <w:r w:rsidR="004526B3">
        <w:rPr>
          <w:rFonts w:ascii="Times New Roman" w:hAnsi="Times New Roman" w:cs="Times New Roman"/>
          <w:bCs/>
          <w:sz w:val="24"/>
          <w:szCs w:val="24"/>
        </w:rPr>
        <w:t>.</w:t>
      </w:r>
      <w:r w:rsidR="001E529D" w:rsidRPr="004526B3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</w:p>
    <w:p w14:paraId="293462A5" w14:textId="7715ED2F" w:rsidR="008A64BA" w:rsidRDefault="00B53EE7" w:rsidP="00B53EE7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1F39143F" wp14:editId="37CC7DEB">
            <wp:extent cx="4568584" cy="3780000"/>
            <wp:effectExtent l="0" t="0" r="3810" b="0"/>
            <wp:docPr id="2" name="Picture 2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histogram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8584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92370" w14:textId="1B67C839" w:rsidR="008A64BA" w:rsidRDefault="008A64BA" w:rsidP="008A64BA">
      <w:pPr>
        <w:autoSpaceDE w:val="0"/>
        <w:autoSpaceDN w:val="0"/>
        <w:adjustRightInd w:val="0"/>
        <w:spacing w:line="480" w:lineRule="auto"/>
        <w:jc w:val="both"/>
      </w:pPr>
      <w:r w:rsidRPr="004526B3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 w:rsidR="000D1CF0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FB0C78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FB0C78">
        <w:rPr>
          <w:rFonts w:ascii="Times New Roman" w:hAnsi="Times New Roman" w:cs="Times New Roman"/>
          <w:sz w:val="24"/>
          <w:szCs w:val="24"/>
          <w:lang w:val="en-US"/>
        </w:rPr>
        <w:t xml:space="preserve"> (a) </w:t>
      </w:r>
      <w:r w:rsidRPr="00FB0C78">
        <w:rPr>
          <w:rFonts w:ascii="Times New Roman" w:hAnsi="Times New Roman" w:cs="Times New Roman"/>
          <w:sz w:val="24"/>
          <w:szCs w:val="24"/>
        </w:rPr>
        <w:t>FTIR spectrum of alumina</w:t>
      </w:r>
      <w:r w:rsidR="002945A0">
        <w:rPr>
          <w:rFonts w:ascii="Times New Roman" w:hAnsi="Times New Roman" w:cs="Times New Roman"/>
          <w:sz w:val="24"/>
          <w:szCs w:val="24"/>
        </w:rPr>
        <w:t>.</w:t>
      </w:r>
      <w:r w:rsidRPr="00FB0C78">
        <w:rPr>
          <w:rFonts w:ascii="Times New Roman" w:hAnsi="Times New Roman" w:cs="Times New Roman"/>
          <w:sz w:val="24"/>
          <w:szCs w:val="24"/>
        </w:rPr>
        <w:t xml:space="preserve"> (b) and (c) </w:t>
      </w:r>
      <w:r w:rsidR="002945A0">
        <w:rPr>
          <w:rFonts w:ascii="Times New Roman" w:hAnsi="Times New Roman" w:cs="Times New Roman"/>
          <w:sz w:val="24"/>
          <w:szCs w:val="24"/>
        </w:rPr>
        <w:t xml:space="preserve">show </w:t>
      </w:r>
      <w:r w:rsidRPr="00FB0C78">
        <w:rPr>
          <w:rFonts w:ascii="Times New Roman" w:hAnsi="Times New Roman" w:cs="Times New Roman"/>
          <w:sz w:val="24"/>
          <w:szCs w:val="24"/>
        </w:rPr>
        <w:t>magnified view</w:t>
      </w:r>
      <w:r w:rsidR="00201698">
        <w:rPr>
          <w:rFonts w:ascii="Times New Roman" w:hAnsi="Times New Roman" w:cs="Times New Roman"/>
          <w:sz w:val="24"/>
          <w:szCs w:val="24"/>
        </w:rPr>
        <w:t>s</w:t>
      </w:r>
      <w:r w:rsidRPr="00FB0C78">
        <w:rPr>
          <w:rFonts w:ascii="Times New Roman" w:hAnsi="Times New Roman" w:cs="Times New Roman"/>
          <w:sz w:val="24"/>
          <w:szCs w:val="24"/>
        </w:rPr>
        <w:t xml:space="preserve"> of (a)</w:t>
      </w:r>
      <w:r w:rsidR="00BA697D">
        <w:rPr>
          <w:rFonts w:ascii="Times New Roman" w:hAnsi="Times New Roman" w:cs="Times New Roman"/>
          <w:sz w:val="24"/>
          <w:szCs w:val="24"/>
        </w:rPr>
        <w:t>.</w:t>
      </w:r>
      <w:r>
        <w:t xml:space="preserve"> </w:t>
      </w:r>
    </w:p>
    <w:p w14:paraId="643BB713" w14:textId="29CD7B44" w:rsidR="000D1CF0" w:rsidRPr="000109EA" w:rsidRDefault="00B53EE7" w:rsidP="000D1CF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AFE9ABF" wp14:editId="3196F186">
            <wp:extent cx="4992624" cy="1240536"/>
            <wp:effectExtent l="0" t="0" r="0" b="0"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2624" cy="1240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B4F62" w14:textId="05D75B57" w:rsidR="000D1CF0" w:rsidRPr="00310B11" w:rsidRDefault="000D1CF0" w:rsidP="000D1CF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526B3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4526B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2945A0">
        <w:rPr>
          <w:rFonts w:ascii="Times New Roman" w:hAnsi="Times New Roman" w:cs="Times New Roman"/>
          <w:sz w:val="24"/>
          <w:szCs w:val="24"/>
          <w:lang w:val="en-US"/>
        </w:rPr>
        <w:t xml:space="preserve">Time sequence photos when 1 </w:t>
      </w:r>
      <w:proofErr w:type="spellStart"/>
      <w:r w:rsidR="002945A0">
        <w:rPr>
          <w:rFonts w:ascii="Times New Roman" w:hAnsi="Times New Roman" w:cs="Times New Roman"/>
          <w:sz w:val="24"/>
          <w:szCs w:val="24"/>
          <w:lang w:val="en-US"/>
        </w:rPr>
        <w:t>μL</w:t>
      </w:r>
      <w:proofErr w:type="spellEnd"/>
      <w:r w:rsidR="002945A0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201698">
        <w:rPr>
          <w:rFonts w:ascii="Times New Roman" w:hAnsi="Times New Roman" w:cs="Times New Roman"/>
          <w:sz w:val="24"/>
          <w:szCs w:val="24"/>
          <w:lang w:val="en-US"/>
        </w:rPr>
        <w:t xml:space="preserve"> w</w:t>
      </w:r>
      <w:r w:rsidRPr="00F97742">
        <w:rPr>
          <w:rFonts w:ascii="Times New Roman" w:hAnsi="Times New Roman" w:cs="Times New Roman"/>
          <w:sz w:val="24"/>
          <w:szCs w:val="24"/>
          <w:lang w:val="en-US"/>
        </w:rPr>
        <w:t>ater</w:t>
      </w:r>
      <w:r w:rsidR="002945A0">
        <w:rPr>
          <w:rFonts w:ascii="Times New Roman" w:hAnsi="Times New Roman" w:cs="Times New Roman"/>
          <w:sz w:val="24"/>
          <w:szCs w:val="24"/>
          <w:lang w:val="en-US"/>
        </w:rPr>
        <w:t xml:space="preserve"> was</w:t>
      </w:r>
      <w:r w:rsidRPr="00F97742">
        <w:rPr>
          <w:rFonts w:ascii="Times New Roman" w:hAnsi="Times New Roman" w:cs="Times New Roman"/>
          <w:sz w:val="24"/>
          <w:szCs w:val="24"/>
          <w:lang w:val="en-US"/>
        </w:rPr>
        <w:t xml:space="preserve"> drop</w:t>
      </w:r>
      <w:r w:rsidR="002945A0">
        <w:rPr>
          <w:rFonts w:ascii="Times New Roman" w:hAnsi="Times New Roman" w:cs="Times New Roman"/>
          <w:sz w:val="24"/>
          <w:szCs w:val="24"/>
          <w:lang w:val="en-US"/>
        </w:rPr>
        <w:t xml:space="preserve">ped </w:t>
      </w:r>
      <w:r w:rsidRPr="00F97742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945A0">
        <w:rPr>
          <w:rFonts w:ascii="Times New Roman" w:hAnsi="Times New Roman" w:cs="Times New Roman"/>
          <w:sz w:val="24"/>
          <w:szCs w:val="24"/>
          <w:lang w:val="en-US"/>
        </w:rPr>
        <w:t xml:space="preserve">alumina </w:t>
      </w:r>
      <w:r w:rsidRPr="00F97742">
        <w:rPr>
          <w:rFonts w:ascii="Times New Roman" w:hAnsi="Times New Roman" w:cs="Times New Roman"/>
          <w:sz w:val="24"/>
          <w:szCs w:val="24"/>
          <w:lang w:val="en-US"/>
        </w:rPr>
        <w:t>sample</w:t>
      </w:r>
      <w:r w:rsidR="009B167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2945A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97742">
        <w:rPr>
          <w:rFonts w:ascii="Times New Roman" w:hAnsi="Times New Roman" w:cs="Times New Roman"/>
          <w:sz w:val="24"/>
          <w:szCs w:val="24"/>
          <w:lang w:val="en-US"/>
        </w:rPr>
        <w:t>show</w:t>
      </w:r>
      <w:r w:rsidR="009B167C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Pr="00F977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1698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Pr="00F97742">
        <w:rPr>
          <w:rFonts w:ascii="Times New Roman" w:hAnsi="Times New Roman" w:cs="Times New Roman"/>
          <w:sz w:val="24"/>
          <w:szCs w:val="24"/>
        </w:rPr>
        <w:t>alumina is hydrophilic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9919526" w14:textId="597903C4" w:rsidR="00BE7F9B" w:rsidRPr="004526B3" w:rsidRDefault="00EA756F" w:rsidP="004526B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12926720" wp14:editId="4E6A1BAE">
            <wp:extent cx="3293414" cy="2520000"/>
            <wp:effectExtent l="0" t="0" r="0" b="0"/>
            <wp:docPr id="17" name="Picture 17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Shape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3414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8F6BC" w14:textId="6DCF3759" w:rsidR="000106E4" w:rsidRDefault="00BE7F9B" w:rsidP="00EA756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526B3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 w:rsidR="008A64BA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4526B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bookmarkStart w:id="4" w:name="_Hlk48747421"/>
      <w:r w:rsidR="00266278" w:rsidRPr="004526B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66278" w:rsidRPr="004526B3">
        <w:rPr>
          <w:rFonts w:ascii="Times New Roman" w:hAnsi="Times New Roman" w:cs="Times New Roman"/>
          <w:sz w:val="24"/>
          <w:szCs w:val="24"/>
        </w:rPr>
        <w:t xml:space="preserve">nitial </w:t>
      </w:r>
      <w:r w:rsidRPr="004526B3">
        <w:rPr>
          <w:rFonts w:ascii="Times New Roman" w:hAnsi="Times New Roman" w:cs="Times New Roman"/>
          <w:sz w:val="24"/>
          <w:szCs w:val="24"/>
        </w:rPr>
        <w:t xml:space="preserve">1-hour values of voltage generation </w:t>
      </w:r>
      <w:r w:rsidR="004406BD">
        <w:rPr>
          <w:rFonts w:ascii="Times New Roman" w:hAnsi="Times New Roman" w:cs="Times New Roman"/>
          <w:sz w:val="24"/>
          <w:szCs w:val="24"/>
        </w:rPr>
        <w:t>plotted against</w:t>
      </w:r>
      <w:r w:rsidR="004406BD" w:rsidRPr="004526B3">
        <w:rPr>
          <w:rFonts w:ascii="Times New Roman" w:hAnsi="Times New Roman" w:cs="Times New Roman"/>
          <w:sz w:val="24"/>
          <w:szCs w:val="24"/>
        </w:rPr>
        <w:t xml:space="preserve"> </w:t>
      </w:r>
      <w:r w:rsidRPr="004526B3">
        <w:rPr>
          <w:rFonts w:ascii="Times New Roman" w:hAnsi="Times New Roman" w:cs="Times New Roman"/>
          <w:sz w:val="24"/>
          <w:szCs w:val="24"/>
        </w:rPr>
        <w:t>time</w:t>
      </w:r>
      <w:r w:rsidR="004406BD">
        <w:rPr>
          <w:rFonts w:ascii="Times New Roman" w:hAnsi="Times New Roman" w:cs="Times New Roman"/>
          <w:sz w:val="24"/>
          <w:szCs w:val="24"/>
        </w:rPr>
        <w:t xml:space="preserve"> for the alumina sample</w:t>
      </w:r>
      <w:r w:rsidRPr="004526B3">
        <w:rPr>
          <w:rFonts w:ascii="Times New Roman" w:hAnsi="Times New Roman" w:cs="Times New Roman"/>
          <w:sz w:val="24"/>
          <w:szCs w:val="24"/>
        </w:rPr>
        <w:t>.</w:t>
      </w:r>
    </w:p>
    <w:p w14:paraId="7672B3C2" w14:textId="448BE833" w:rsidR="00110F2A" w:rsidRDefault="00243804" w:rsidP="00110F2A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657BDD3" wp14:editId="26B6EF83">
            <wp:extent cx="3291544" cy="2520000"/>
            <wp:effectExtent l="0" t="0" r="0" b="0"/>
            <wp:docPr id="36" name="Picture 36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 descr="Shape&#10;&#10;Description automatically generated with medium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544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5893B" w14:textId="31D7D393" w:rsidR="00110F2A" w:rsidRDefault="00110F2A" w:rsidP="009B4AF1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26B3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Pr="00FB0C78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FB0C7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25AE5">
        <w:rPr>
          <w:rFonts w:ascii="Times New Roman" w:hAnsi="Times New Roman" w:cs="Times New Roman"/>
          <w:sz w:val="24"/>
          <w:szCs w:val="24"/>
        </w:rPr>
        <w:t>Time</w:t>
      </w:r>
      <w:r w:rsidR="00C009BA">
        <w:rPr>
          <w:rFonts w:ascii="Times New Roman" w:hAnsi="Times New Roman" w:cs="Times New Roman"/>
          <w:sz w:val="24"/>
          <w:szCs w:val="24"/>
        </w:rPr>
        <w:t>-</w:t>
      </w:r>
      <w:r w:rsidR="00325AE5">
        <w:rPr>
          <w:rFonts w:ascii="Times New Roman" w:hAnsi="Times New Roman" w:cs="Times New Roman"/>
          <w:sz w:val="24"/>
          <w:szCs w:val="24"/>
        </w:rPr>
        <w:t>dependent</w:t>
      </w:r>
      <w:r w:rsidRPr="004526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current </w:t>
      </w:r>
      <w:r w:rsidR="00325AE5">
        <w:rPr>
          <w:rFonts w:ascii="Times New Roman" w:hAnsi="Times New Roman" w:cs="Times New Roman"/>
          <w:sz w:val="24"/>
          <w:szCs w:val="24"/>
        </w:rPr>
        <w:t>of the alumina sample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BD84CF7" w14:textId="3FDC865E" w:rsidR="002D07C9" w:rsidRPr="002D07C9" w:rsidRDefault="005E1896" w:rsidP="00825525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896">
        <w:rPr>
          <w:rFonts w:ascii="Times New Roman" w:hAnsi="Times New Roman" w:cs="Times New Roman"/>
          <w:b/>
          <w:bCs/>
          <w:sz w:val="24"/>
          <w:szCs w:val="24"/>
        </w:rPr>
        <w:t>Note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320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5E1896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As a control experiment on the </w:t>
      </w:r>
      <w:r w:rsidRPr="00B53EE7">
        <w:rPr>
          <w:rFonts w:ascii="Times New Roman" w:hAnsi="Times New Roman" w:cs="Times New Roman"/>
          <w:sz w:val="24"/>
          <w:szCs w:val="24"/>
        </w:rPr>
        <w:t xml:space="preserve">conductive system, the output voltage for </w:t>
      </w:r>
      <w:r w:rsidRPr="00B53EE7">
        <w:rPr>
          <w:rFonts w:ascii="Times New Roman" w:hAnsi="Times New Roman" w:cs="Times New Roman"/>
          <w:i/>
          <w:iCs/>
          <w:sz w:val="24"/>
          <w:szCs w:val="24"/>
        </w:rPr>
        <w:t>“carbon-coated”</w:t>
      </w:r>
      <w:r w:rsidRPr="00B53EE7">
        <w:rPr>
          <w:rFonts w:ascii="Times New Roman" w:hAnsi="Times New Roman" w:cs="Times New Roman"/>
          <w:sz w:val="24"/>
          <w:szCs w:val="24"/>
        </w:rPr>
        <w:t xml:space="preserve"> alumina was compared with uncoated alumina (Figure S6a). A significant</w:t>
      </w:r>
      <w:r w:rsidRPr="00523248">
        <w:rPr>
          <w:rFonts w:ascii="Times New Roman" w:hAnsi="Times New Roman" w:cs="Times New Roman"/>
          <w:sz w:val="24"/>
          <w:szCs w:val="24"/>
        </w:rPr>
        <w:t xml:space="preserve"> decrease in voltage output </w:t>
      </w:r>
      <w:r>
        <w:rPr>
          <w:rFonts w:ascii="Times New Roman" w:hAnsi="Times New Roman" w:cs="Times New Roman"/>
          <w:sz w:val="24"/>
          <w:szCs w:val="24"/>
        </w:rPr>
        <w:t>was</w:t>
      </w:r>
      <w:r w:rsidRPr="00523248">
        <w:rPr>
          <w:rFonts w:ascii="Times New Roman" w:hAnsi="Times New Roman" w:cs="Times New Roman"/>
          <w:sz w:val="24"/>
          <w:szCs w:val="24"/>
        </w:rPr>
        <w:t xml:space="preserve"> observed</w:t>
      </w:r>
      <w:r w:rsidR="00C009BA">
        <w:rPr>
          <w:rFonts w:ascii="Times New Roman" w:hAnsi="Times New Roman" w:cs="Times New Roman"/>
          <w:sz w:val="24"/>
          <w:szCs w:val="24"/>
        </w:rPr>
        <w:t xml:space="preserve"> </w:t>
      </w:r>
      <w:r w:rsidR="00C009BA" w:rsidRPr="00523248">
        <w:rPr>
          <w:rFonts w:ascii="Times New Roman" w:hAnsi="Times New Roman" w:cs="Times New Roman"/>
          <w:sz w:val="24"/>
          <w:szCs w:val="24"/>
        </w:rPr>
        <w:t>with carbon coating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3248">
        <w:rPr>
          <w:rFonts w:ascii="Times New Roman" w:hAnsi="Times New Roman" w:cs="Times New Roman"/>
          <w:sz w:val="24"/>
          <w:szCs w:val="24"/>
        </w:rPr>
        <w:t xml:space="preserve"> which can be attributed to </w:t>
      </w:r>
      <w:r>
        <w:rPr>
          <w:rFonts w:ascii="Times New Roman" w:hAnsi="Times New Roman" w:cs="Times New Roman"/>
          <w:sz w:val="24"/>
          <w:szCs w:val="24"/>
        </w:rPr>
        <w:t xml:space="preserve">short circuiting through the </w:t>
      </w:r>
      <w:r w:rsidRPr="00523248">
        <w:rPr>
          <w:rFonts w:ascii="Times New Roman" w:hAnsi="Times New Roman" w:cs="Times New Roman"/>
          <w:sz w:val="24"/>
          <w:szCs w:val="24"/>
        </w:rPr>
        <w:t xml:space="preserve">carbon layer </w:t>
      </w:r>
      <w:r>
        <w:rPr>
          <w:rFonts w:ascii="Times New Roman" w:hAnsi="Times New Roman" w:cs="Times New Roman"/>
          <w:sz w:val="24"/>
          <w:szCs w:val="24"/>
        </w:rPr>
        <w:t>with lower resistance. In fact, t</w:t>
      </w:r>
      <w:r w:rsidRPr="00523248">
        <w:rPr>
          <w:rFonts w:ascii="Times New Roman" w:hAnsi="Times New Roman" w:cs="Times New Roman"/>
          <w:sz w:val="24"/>
          <w:szCs w:val="24"/>
        </w:rPr>
        <w:t>he overall morphology of carbon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23248">
        <w:rPr>
          <w:rFonts w:ascii="Times New Roman" w:hAnsi="Times New Roman" w:cs="Times New Roman"/>
          <w:sz w:val="24"/>
          <w:szCs w:val="24"/>
        </w:rPr>
        <w:t>coated</w:t>
      </w:r>
      <w:r w:rsidRPr="00523248" w:rsidDel="00D8682B">
        <w:rPr>
          <w:rFonts w:ascii="Times New Roman" w:hAnsi="Times New Roman" w:cs="Times New Roman"/>
          <w:sz w:val="24"/>
          <w:szCs w:val="24"/>
        </w:rPr>
        <w:t xml:space="preserve"> </w:t>
      </w:r>
      <w:r w:rsidRPr="00523248">
        <w:rPr>
          <w:rFonts w:ascii="Times New Roman" w:hAnsi="Times New Roman" w:cs="Times New Roman"/>
          <w:sz w:val="24"/>
          <w:szCs w:val="24"/>
        </w:rPr>
        <w:t xml:space="preserve">alumina </w:t>
      </w:r>
      <w:r w:rsidRPr="00523248">
        <w:rPr>
          <w:rFonts w:ascii="Times New Roman" w:hAnsi="Times New Roman" w:cs="Times New Roman"/>
          <w:sz w:val="24"/>
          <w:szCs w:val="24"/>
        </w:rPr>
        <w:lastRenderedPageBreak/>
        <w:t xml:space="preserve">reveals that a large number of carbon particles are coated on the alumina and </w:t>
      </w:r>
      <w:r>
        <w:rPr>
          <w:rFonts w:ascii="Times New Roman" w:hAnsi="Times New Roman" w:cs="Times New Roman"/>
          <w:sz w:val="24"/>
          <w:szCs w:val="24"/>
        </w:rPr>
        <w:t xml:space="preserve">percolate at the </w:t>
      </w:r>
      <w:r w:rsidRPr="00523248">
        <w:rPr>
          <w:rFonts w:ascii="Times New Roman" w:hAnsi="Times New Roman" w:cs="Times New Roman"/>
          <w:sz w:val="24"/>
          <w:szCs w:val="24"/>
        </w:rPr>
        <w:t>alumina</w:t>
      </w:r>
      <w:r>
        <w:rPr>
          <w:rFonts w:ascii="Times New Roman" w:hAnsi="Times New Roman" w:cs="Times New Roman"/>
          <w:sz w:val="24"/>
          <w:szCs w:val="24"/>
        </w:rPr>
        <w:t xml:space="preserve"> surface </w:t>
      </w:r>
      <w:r w:rsidRPr="00523248">
        <w:rPr>
          <w:rFonts w:ascii="Times New Roman" w:hAnsi="Times New Roman" w:cs="Times New Roman"/>
          <w:sz w:val="24"/>
          <w:szCs w:val="24"/>
        </w:rPr>
        <w:t xml:space="preserve">(Figure </w:t>
      </w:r>
      <w:r>
        <w:rPr>
          <w:rFonts w:ascii="Times New Roman" w:hAnsi="Times New Roman" w:cs="Times New Roman"/>
          <w:sz w:val="24"/>
          <w:szCs w:val="24"/>
        </w:rPr>
        <w:t>S6</w:t>
      </w:r>
      <w:r w:rsidRPr="00523248">
        <w:rPr>
          <w:rFonts w:ascii="Times New Roman" w:hAnsi="Times New Roman" w:cs="Times New Roman"/>
          <w:sz w:val="24"/>
          <w:szCs w:val="24"/>
        </w:rPr>
        <w:t xml:space="preserve">b). </w:t>
      </w:r>
      <w:r>
        <w:rPr>
          <w:rFonts w:ascii="Times New Roman" w:hAnsi="Times New Roman" w:cs="Times New Roman"/>
          <w:sz w:val="24"/>
          <w:szCs w:val="24"/>
        </w:rPr>
        <w:t>Accordingly, the system behaves like previously reported carbon-based systems. Here, electricity generation occurs predominantly at the alumina-liquid</w:t>
      </w:r>
      <w:r w:rsidRPr="00092A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interface, while the carbon coating forms a current path with lower resistance, which forcibly reduces the output voltage. Hence, uncoated alumina is preferable for voltage generation in comparison with carbon surfaces.</w:t>
      </w:r>
      <w:r w:rsidRPr="005232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83334D" w14:textId="1F65F80C" w:rsidR="000106E4" w:rsidRPr="004526B3" w:rsidRDefault="00B53EE7" w:rsidP="00825525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5E99A50" wp14:editId="4AA1CDFB">
            <wp:extent cx="5638775" cy="2556000"/>
            <wp:effectExtent l="0" t="0" r="635" b="0"/>
            <wp:docPr id="6" name="Picture 6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8775" cy="2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4A53E" w14:textId="5209A63C" w:rsidR="00825525" w:rsidRDefault="000106E4" w:rsidP="00492C4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6B3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 w:rsidR="007C4972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4526B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Pr="004526B3">
        <w:rPr>
          <w:rFonts w:ascii="Times New Roman" w:hAnsi="Times New Roman" w:cs="Times New Roman"/>
          <w:sz w:val="24"/>
          <w:szCs w:val="24"/>
          <w:lang w:val="en-US"/>
        </w:rPr>
        <w:t>(a)</w:t>
      </w:r>
      <w:r w:rsidRPr="004526B3">
        <w:rPr>
          <w:rFonts w:ascii="Times New Roman" w:hAnsi="Times New Roman" w:cs="Times New Roman"/>
          <w:kern w:val="24"/>
          <w:sz w:val="24"/>
          <w:szCs w:val="24"/>
        </w:rPr>
        <w:t xml:space="preserve"> Comparison of </w:t>
      </w:r>
      <w:r w:rsidRPr="004526B3">
        <w:rPr>
          <w:rFonts w:ascii="Times New Roman" w:hAnsi="Times New Roman" w:cs="Times New Roman"/>
          <w:sz w:val="24"/>
          <w:szCs w:val="24"/>
        </w:rPr>
        <w:t>voltage generation performance of alumina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4526B3">
        <w:rPr>
          <w:rFonts w:ascii="Times New Roman" w:hAnsi="Times New Roman" w:cs="Times New Roman"/>
          <w:sz w:val="24"/>
          <w:szCs w:val="24"/>
        </w:rPr>
        <w:t xml:space="preserve"> carbon coated alumina (b) SEM image of carbon coated alumina (inset. digital image).</w:t>
      </w:r>
    </w:p>
    <w:p w14:paraId="07B3E32E" w14:textId="77777777" w:rsidR="005E1896" w:rsidRDefault="005E1896" w:rsidP="005E189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58607912"/>
    </w:p>
    <w:p w14:paraId="573B2A35" w14:textId="5311FB9F" w:rsidR="005E1896" w:rsidRDefault="005E1896" w:rsidP="00B53EE7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896">
        <w:rPr>
          <w:rFonts w:ascii="Times New Roman" w:hAnsi="Times New Roman" w:cs="Times New Roman"/>
          <w:b/>
          <w:bCs/>
          <w:sz w:val="24"/>
          <w:szCs w:val="24"/>
        </w:rPr>
        <w:t>Note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3201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E189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o confirm that this phenomenon also occurs with different types of alumina, we </w:t>
      </w:r>
      <w:r w:rsidRPr="00523248">
        <w:rPr>
          <w:rFonts w:ascii="Times New Roman" w:hAnsi="Times New Roman" w:cs="Times New Roman"/>
          <w:sz w:val="24"/>
          <w:szCs w:val="24"/>
        </w:rPr>
        <w:t xml:space="preserve">investigated induced voltage </w:t>
      </w:r>
      <w:r>
        <w:rPr>
          <w:rFonts w:ascii="Times New Roman" w:hAnsi="Times New Roman" w:cs="Times New Roman"/>
          <w:sz w:val="24"/>
          <w:szCs w:val="24"/>
        </w:rPr>
        <w:t>from an</w:t>
      </w:r>
      <w:r w:rsidRPr="00523248">
        <w:rPr>
          <w:rFonts w:ascii="Times New Roman" w:hAnsi="Times New Roman" w:cs="Times New Roman"/>
          <w:sz w:val="24"/>
          <w:szCs w:val="24"/>
        </w:rPr>
        <w:t xml:space="preserve">other </w:t>
      </w:r>
      <w:r>
        <w:rPr>
          <w:rFonts w:ascii="Times New Roman" w:hAnsi="Times New Roman" w:cs="Times New Roman"/>
          <w:sz w:val="24"/>
          <w:szCs w:val="24"/>
        </w:rPr>
        <w:t>type of alumina product</w:t>
      </w:r>
      <w:r w:rsidRPr="005232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(a </w:t>
      </w:r>
      <w:r w:rsidRPr="0092565C">
        <w:rPr>
          <w:rFonts w:ascii="Times New Roman" w:hAnsi="Times New Roman" w:cs="Times New Roman"/>
          <w:i/>
          <w:iCs/>
          <w:sz w:val="24"/>
          <w:szCs w:val="24"/>
        </w:rPr>
        <w:t>white one</w:t>
      </w:r>
      <w:r>
        <w:rPr>
          <w:rFonts w:ascii="Times New Roman" w:hAnsi="Times New Roman" w:cs="Times New Roman"/>
          <w:sz w:val="24"/>
          <w:szCs w:val="24"/>
        </w:rPr>
        <w:t xml:space="preserve"> from the same company) </w:t>
      </w:r>
      <w:r w:rsidRPr="00523248">
        <w:rPr>
          <w:rFonts w:ascii="Times New Roman" w:hAnsi="Times New Roman" w:cs="Times New Roman"/>
          <w:sz w:val="24"/>
          <w:szCs w:val="24"/>
        </w:rPr>
        <w:t>in addition to the one shown in Figure 1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2565C">
        <w:rPr>
          <w:rFonts w:ascii="Times New Roman" w:hAnsi="Times New Roman" w:cs="Times New Roman"/>
          <w:i/>
          <w:iCs/>
          <w:sz w:val="24"/>
          <w:szCs w:val="24"/>
        </w:rPr>
        <w:t>black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523248">
        <w:rPr>
          <w:rFonts w:ascii="Times New Roman" w:hAnsi="Times New Roman" w:cs="Times New Roman"/>
          <w:sz w:val="24"/>
          <w:szCs w:val="24"/>
        </w:rPr>
        <w:t xml:space="preserve">. The SEM, top view and side view optical images taken in the contact angle measurement system of other porous alumina are </w:t>
      </w:r>
      <w:r w:rsidRPr="00B53EE7">
        <w:rPr>
          <w:rFonts w:ascii="Times New Roman" w:hAnsi="Times New Roman" w:cs="Times New Roman"/>
          <w:sz w:val="24"/>
          <w:szCs w:val="24"/>
        </w:rPr>
        <w:t>presented in Figure S7. Alumina</w:t>
      </w:r>
      <w:r w:rsidRPr="00523248">
        <w:rPr>
          <w:rFonts w:ascii="Times New Roman" w:hAnsi="Times New Roman" w:cs="Times New Roman"/>
          <w:sz w:val="24"/>
          <w:szCs w:val="24"/>
        </w:rPr>
        <w:t xml:space="preserve"> samples (a) and (b) have higher induced voltage</w:t>
      </w:r>
      <w:r>
        <w:rPr>
          <w:rFonts w:ascii="Times New Roman" w:hAnsi="Times New Roman" w:cs="Times New Roman"/>
          <w:sz w:val="24"/>
          <w:szCs w:val="24"/>
        </w:rPr>
        <w:t>s,</w:t>
      </w:r>
      <w:r w:rsidRPr="00523248">
        <w:rPr>
          <w:rFonts w:ascii="Times New Roman" w:hAnsi="Times New Roman" w:cs="Times New Roman"/>
          <w:sz w:val="24"/>
          <w:szCs w:val="24"/>
        </w:rPr>
        <w:t xml:space="preserve"> due </w:t>
      </w:r>
      <w:r>
        <w:rPr>
          <w:rFonts w:ascii="Times New Roman" w:hAnsi="Times New Roman" w:cs="Times New Roman"/>
          <w:sz w:val="24"/>
          <w:szCs w:val="24"/>
        </w:rPr>
        <w:t xml:space="preserve">possibly </w:t>
      </w:r>
      <w:r w:rsidRPr="00523248">
        <w:rPr>
          <w:rFonts w:ascii="Times New Roman" w:hAnsi="Times New Roman" w:cs="Times New Roman"/>
          <w:sz w:val="24"/>
          <w:szCs w:val="24"/>
        </w:rPr>
        <w:t>to their larger pore diameter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3248">
        <w:rPr>
          <w:rFonts w:ascii="Times New Roman" w:hAnsi="Times New Roman" w:cs="Times New Roman"/>
          <w:sz w:val="24"/>
          <w:szCs w:val="24"/>
        </w:rPr>
        <w:t xml:space="preserve"> (50 ~ 200 µm) than samples (c) and (d)</w:t>
      </w:r>
      <w:r>
        <w:rPr>
          <w:rFonts w:ascii="Times New Roman" w:hAnsi="Times New Roman" w:cs="Times New Roman"/>
          <w:sz w:val="24"/>
          <w:szCs w:val="24"/>
        </w:rPr>
        <w:t xml:space="preserve">, promoting faster water </w:t>
      </w:r>
      <w:r>
        <w:rPr>
          <w:rFonts w:ascii="Times New Roman" w:hAnsi="Times New Roman" w:cs="Times New Roman"/>
          <w:sz w:val="24"/>
          <w:szCs w:val="24"/>
        </w:rPr>
        <w:lastRenderedPageBreak/>
        <w:t>transpiration</w:t>
      </w:r>
      <w:r w:rsidRPr="00523248">
        <w:rPr>
          <w:rFonts w:ascii="Times New Roman" w:hAnsi="Times New Roman" w:cs="Times New Roman"/>
          <w:sz w:val="24"/>
          <w:szCs w:val="24"/>
        </w:rPr>
        <w:t>. Samples (c) and (d)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3248">
        <w:rPr>
          <w:rFonts w:ascii="Times New Roman" w:hAnsi="Times New Roman" w:cs="Times New Roman"/>
          <w:sz w:val="24"/>
          <w:szCs w:val="24"/>
        </w:rPr>
        <w:t xml:space="preserve"> which have smaller pore</w:t>
      </w:r>
      <w:r>
        <w:rPr>
          <w:rFonts w:ascii="Times New Roman" w:hAnsi="Times New Roman" w:cs="Times New Roman"/>
          <w:sz w:val="24"/>
          <w:szCs w:val="24"/>
        </w:rPr>
        <w:t>s</w:t>
      </w:r>
      <w:r w:rsidR="00C009BA">
        <w:rPr>
          <w:rFonts w:ascii="Times New Roman" w:hAnsi="Times New Roman" w:cs="Times New Roman"/>
          <w:sz w:val="24"/>
          <w:szCs w:val="24"/>
        </w:rPr>
        <w:t>,</w:t>
      </w:r>
      <w:r w:rsidRPr="00523248">
        <w:rPr>
          <w:rFonts w:ascii="Times New Roman" w:hAnsi="Times New Roman" w:cs="Times New Roman"/>
          <w:sz w:val="24"/>
          <w:szCs w:val="24"/>
        </w:rPr>
        <w:t xml:space="preserve"> infiltrate water very </w:t>
      </w:r>
      <w:r>
        <w:rPr>
          <w:rFonts w:ascii="Times New Roman" w:hAnsi="Times New Roman" w:cs="Times New Roman"/>
          <w:sz w:val="24"/>
          <w:szCs w:val="24"/>
        </w:rPr>
        <w:t>slowly,</w:t>
      </w:r>
      <w:r w:rsidRPr="00523248">
        <w:rPr>
          <w:rFonts w:ascii="Times New Roman" w:hAnsi="Times New Roman" w:cs="Times New Roman"/>
          <w:sz w:val="24"/>
          <w:szCs w:val="24"/>
        </w:rPr>
        <w:t xml:space="preserve"> as </w:t>
      </w:r>
      <w:r>
        <w:rPr>
          <w:rFonts w:ascii="Times New Roman" w:hAnsi="Times New Roman" w:cs="Times New Roman"/>
          <w:sz w:val="24"/>
          <w:szCs w:val="24"/>
        </w:rPr>
        <w:t xml:space="preserve">is </w:t>
      </w:r>
      <w:r w:rsidRPr="00523248">
        <w:rPr>
          <w:rFonts w:ascii="Times New Roman" w:hAnsi="Times New Roman" w:cs="Times New Roman"/>
          <w:sz w:val="24"/>
          <w:szCs w:val="24"/>
        </w:rPr>
        <w:t>clear from their contact angle measurements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523248">
        <w:rPr>
          <w:rFonts w:ascii="Times New Roman" w:hAnsi="Times New Roman" w:cs="Times New Roman"/>
          <w:sz w:val="24"/>
          <w:szCs w:val="24"/>
        </w:rPr>
        <w:t xml:space="preserve"> therefore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3248">
        <w:rPr>
          <w:rFonts w:ascii="Times New Roman" w:hAnsi="Times New Roman" w:cs="Times New Roman"/>
          <w:sz w:val="24"/>
          <w:szCs w:val="24"/>
        </w:rPr>
        <w:t xml:space="preserve"> induced voltage generation performance is low. Also, sample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3248">
        <w:rPr>
          <w:rFonts w:ascii="Times New Roman" w:hAnsi="Times New Roman" w:cs="Times New Roman"/>
          <w:sz w:val="24"/>
          <w:szCs w:val="24"/>
        </w:rPr>
        <w:t xml:space="preserve"> (a) and (b) have shown durable performance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3248">
        <w:rPr>
          <w:rFonts w:ascii="Times New Roman" w:hAnsi="Times New Roman" w:cs="Times New Roman"/>
          <w:sz w:val="24"/>
          <w:szCs w:val="24"/>
        </w:rPr>
        <w:t xml:space="preserve"> which is essential for practical applications. Therefore, we chose sample (a) for </w:t>
      </w:r>
      <w:r>
        <w:rPr>
          <w:rFonts w:ascii="Times New Roman" w:hAnsi="Times New Roman" w:cs="Times New Roman"/>
          <w:sz w:val="24"/>
          <w:szCs w:val="24"/>
        </w:rPr>
        <w:t xml:space="preserve">all </w:t>
      </w:r>
      <w:r w:rsidRPr="00523248">
        <w:rPr>
          <w:rFonts w:ascii="Times New Roman" w:hAnsi="Times New Roman" w:cs="Times New Roman"/>
          <w:sz w:val="24"/>
          <w:szCs w:val="24"/>
        </w:rPr>
        <w:t xml:space="preserve">measurements. </w:t>
      </w:r>
      <w:bookmarkEnd w:id="5"/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61"/>
        <w:gridCol w:w="2764"/>
        <w:gridCol w:w="2925"/>
      </w:tblGrid>
      <w:tr w:rsidR="00F96EFF" w:rsidRPr="00825525" w14:paraId="7DC1309F" w14:textId="77777777" w:rsidTr="00440C62">
        <w:trPr>
          <w:trHeight w:val="841"/>
        </w:trPr>
        <w:tc>
          <w:tcPr>
            <w:tcW w:w="3661" w:type="dxa"/>
            <w:vAlign w:val="center"/>
          </w:tcPr>
          <w:p w14:paraId="57215295" w14:textId="41FF3495" w:rsidR="00F96EFF" w:rsidRPr="00440C62" w:rsidRDefault="00F96EFF" w:rsidP="00440C6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0C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SEM images of alumina sample</w:t>
            </w:r>
            <w:r w:rsidR="00971F69" w:rsidRPr="00440C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  <w:p w14:paraId="3469FCD7" w14:textId="77777777" w:rsidR="00F96EFF" w:rsidRPr="00440C62" w:rsidRDefault="00F96EFF" w:rsidP="00440C6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0C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(Scale bar represents </w:t>
            </w:r>
            <w:r w:rsidRPr="00FB038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 µm</w:t>
            </w:r>
            <w:r w:rsidRPr="00440C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764" w:type="dxa"/>
            <w:vAlign w:val="center"/>
          </w:tcPr>
          <w:p w14:paraId="61158E5C" w14:textId="748B58BA" w:rsidR="00F96EFF" w:rsidRPr="00440C62" w:rsidRDefault="00F96EFF" w:rsidP="00440C6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0C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Top view image</w:t>
            </w:r>
            <w:r w:rsidR="00FD21F4" w:rsidRPr="00440C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440C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&amp; side view image taken with</w:t>
            </w:r>
            <w:r w:rsidR="00FD21F4" w:rsidRPr="00440C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</w:t>
            </w:r>
            <w:r w:rsidRPr="00440C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contact angle imaging system</w:t>
            </w:r>
          </w:p>
        </w:tc>
        <w:tc>
          <w:tcPr>
            <w:tcW w:w="2925" w:type="dxa"/>
            <w:vAlign w:val="center"/>
          </w:tcPr>
          <w:p w14:paraId="1303397D" w14:textId="77777777" w:rsidR="00F96EFF" w:rsidRPr="00440C62" w:rsidRDefault="00F96EFF" w:rsidP="00440C6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0C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Parameters</w:t>
            </w:r>
          </w:p>
        </w:tc>
      </w:tr>
      <w:tr w:rsidR="00F96EFF" w:rsidRPr="00825525" w14:paraId="75B2E5AC" w14:textId="77777777" w:rsidTr="00440C62">
        <w:trPr>
          <w:trHeight w:val="2123"/>
        </w:trPr>
        <w:tc>
          <w:tcPr>
            <w:tcW w:w="3661" w:type="dxa"/>
          </w:tcPr>
          <w:p w14:paraId="77733726" w14:textId="77777777" w:rsidR="00F96EFF" w:rsidRPr="00825525" w:rsidRDefault="00F96EFF" w:rsidP="000B1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52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19328" behindDoc="1" locked="0" layoutInCell="1" allowOverlap="1" wp14:anchorId="5D5613EF" wp14:editId="59A3EA0B">
                  <wp:simplePos x="0" y="0"/>
                  <wp:positionH relativeFrom="column">
                    <wp:posOffset>243840</wp:posOffset>
                  </wp:positionH>
                  <wp:positionV relativeFrom="paragraph">
                    <wp:posOffset>161925</wp:posOffset>
                  </wp:positionV>
                  <wp:extent cx="1812775" cy="1260000"/>
                  <wp:effectExtent l="0" t="0" r="0" b="0"/>
                  <wp:wrapTight wrapText="bothSides">
                    <wp:wrapPolygon edited="0">
                      <wp:start x="0" y="0"/>
                      <wp:lineTo x="0" y="21230"/>
                      <wp:lineTo x="21343" y="21230"/>
                      <wp:lineTo x="21343" y="0"/>
                      <wp:lineTo x="0" y="0"/>
                    </wp:wrapPolygon>
                  </wp:wrapTight>
                  <wp:docPr id="8" name="Picture 7" descr="A picture containing outdoor, white, black, building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36E1C51-7D1B-4D5B-A9A7-588DF67BA48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 descr="A picture containing outdoor, white, black, building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336E1C51-7D1B-4D5B-A9A7-588DF67BA48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775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525">
              <w:rPr>
                <w:rFonts w:ascii="Times New Roman" w:hAnsi="Times New Roman" w:cs="Times New Roman"/>
                <w:sz w:val="20"/>
                <w:szCs w:val="20"/>
              </w:rPr>
              <w:t>(a)</w:t>
            </w:r>
          </w:p>
        </w:tc>
        <w:tc>
          <w:tcPr>
            <w:tcW w:w="2764" w:type="dxa"/>
          </w:tcPr>
          <w:p w14:paraId="1A17A285" w14:textId="7AF6965E" w:rsidR="00F96EFF" w:rsidRPr="00825525" w:rsidRDefault="00FD21F4" w:rsidP="000B1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52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577343" behindDoc="1" locked="0" layoutInCell="1" allowOverlap="1" wp14:anchorId="513DA403" wp14:editId="752F3668">
                  <wp:simplePos x="0" y="0"/>
                  <wp:positionH relativeFrom="column">
                    <wp:posOffset>791845</wp:posOffset>
                  </wp:positionH>
                  <wp:positionV relativeFrom="paragraph">
                    <wp:posOffset>340995</wp:posOffset>
                  </wp:positionV>
                  <wp:extent cx="838200" cy="628650"/>
                  <wp:effectExtent l="0" t="0" r="0" b="0"/>
                  <wp:wrapTight wrapText="bothSides">
                    <wp:wrapPolygon edited="0">
                      <wp:start x="0" y="0"/>
                      <wp:lineTo x="0" y="20945"/>
                      <wp:lineTo x="21109" y="20945"/>
                      <wp:lineTo x="21109" y="0"/>
                      <wp:lineTo x="0" y="0"/>
                    </wp:wrapPolygon>
                  </wp:wrapTight>
                  <wp:docPr id="11" name="Picture 2" descr="A picture containing outdoor, light, traffic, stop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15126CD-9ED6-4CB8-B9B9-CBB2A676B88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A picture containing outdoor, light, traffic, stop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715126CD-9ED6-4CB8-B9B9-CBB2A676B88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52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578367" behindDoc="0" locked="0" layoutInCell="1" allowOverlap="1" wp14:anchorId="3B1B6559" wp14:editId="2F472FA4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299085</wp:posOffset>
                  </wp:positionV>
                  <wp:extent cx="763270" cy="719455"/>
                  <wp:effectExtent l="0" t="0" r="0" b="4445"/>
                  <wp:wrapNone/>
                  <wp:docPr id="25" name="Picture 7" descr="A picture containing text, wall, indoor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85394EE-C0CE-47DE-A418-CD8D603DD26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7" descr="A picture containing text, wall, indoo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C85394EE-C0CE-47DE-A418-CD8D603DD26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630" t="23128" r="35224" b="44010"/>
                          <a:stretch/>
                        </pic:blipFill>
                        <pic:spPr>
                          <a:xfrm>
                            <a:off x="0" y="0"/>
                            <a:ext cx="763270" cy="7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25" w:type="dxa"/>
          </w:tcPr>
          <w:p w14:paraId="17C28995" w14:textId="3B744AE9" w:rsidR="00F96EFF" w:rsidRDefault="00F96EFF" w:rsidP="00FD21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6AAE93" w14:textId="77777777" w:rsidR="00FD21F4" w:rsidRPr="00825525" w:rsidRDefault="00FD21F4" w:rsidP="00440C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24D4A0" w14:textId="77777777" w:rsidR="00F96EFF" w:rsidRPr="00825525" w:rsidRDefault="00F96EFF" w:rsidP="00440C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525">
              <w:rPr>
                <w:rFonts w:ascii="Times New Roman" w:hAnsi="Times New Roman" w:cs="Times New Roman"/>
                <w:sz w:val="20"/>
                <w:szCs w:val="20"/>
              </w:rPr>
              <w:t>Pore diameter:</w:t>
            </w:r>
            <w:r w:rsidRPr="00825525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  <w:t xml:space="preserve"> </w:t>
            </w:r>
            <w:r w:rsidRPr="00825525">
              <w:rPr>
                <w:rFonts w:ascii="Times New Roman" w:hAnsi="Times New Roman" w:cs="Times New Roman"/>
                <w:sz w:val="20"/>
                <w:szCs w:val="20"/>
              </w:rPr>
              <w:t>50 ~ 200 µm</w:t>
            </w:r>
          </w:p>
          <w:p w14:paraId="28FDBA25" w14:textId="77777777" w:rsidR="00F96EFF" w:rsidRPr="00825525" w:rsidRDefault="00F96EFF" w:rsidP="00440C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525">
              <w:rPr>
                <w:rFonts w:ascii="Times New Roman" w:hAnsi="Times New Roman" w:cs="Times New Roman"/>
                <w:sz w:val="20"/>
                <w:szCs w:val="20"/>
              </w:rPr>
              <w:t>Induced Voltage:</w:t>
            </w:r>
            <w:r w:rsidRPr="00825525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  <w:t xml:space="preserve"> </w:t>
            </w:r>
            <w:r w:rsidRPr="00825525">
              <w:rPr>
                <w:rFonts w:ascii="Times New Roman" w:hAnsi="Times New Roman" w:cs="Times New Roman"/>
                <w:sz w:val="20"/>
                <w:szCs w:val="20"/>
              </w:rPr>
              <w:t>~0.27V</w:t>
            </w:r>
          </w:p>
          <w:p w14:paraId="28DAE3E0" w14:textId="77777777" w:rsidR="00F96EFF" w:rsidRPr="00825525" w:rsidRDefault="00F96EFF" w:rsidP="00440C62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</w:pPr>
            <w:r w:rsidRPr="00825525">
              <w:rPr>
                <w:rFonts w:ascii="Times New Roman" w:hAnsi="Times New Roman" w:cs="Times New Roman"/>
                <w:sz w:val="20"/>
                <w:szCs w:val="20"/>
              </w:rPr>
              <w:t>Sample size: 3</w:t>
            </w:r>
            <w:r w:rsidRPr="0082552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× 3 cm</w:t>
            </w:r>
            <w:r w:rsidRPr="0082552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2</w:t>
            </w:r>
          </w:p>
          <w:p w14:paraId="7064D852" w14:textId="77777777" w:rsidR="00F96EFF" w:rsidRPr="00825525" w:rsidRDefault="00F96EFF" w:rsidP="00440C62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2552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Contact angle: 0°</w:t>
            </w:r>
          </w:p>
          <w:p w14:paraId="67CBBAB9" w14:textId="4738630C" w:rsidR="00F96EFF" w:rsidRPr="00825525" w:rsidRDefault="00F96EFF" w:rsidP="00440C62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2552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Sample absorb water</w:t>
            </w:r>
            <w:r w:rsidR="00440C6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within a </w:t>
            </w:r>
            <w:r w:rsidR="00CD4E6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second.</w:t>
            </w:r>
          </w:p>
          <w:p w14:paraId="2CE203A7" w14:textId="0A1BA76F" w:rsidR="00F96EFF" w:rsidRPr="00825525" w:rsidRDefault="00F96EFF" w:rsidP="00440C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52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(This sample </w:t>
            </w:r>
            <w:r w:rsidR="00E70FD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was </w:t>
            </w:r>
            <w:r w:rsidRPr="0082552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used </w:t>
            </w:r>
            <w:r w:rsidR="00C009B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for all </w:t>
            </w:r>
            <w:r w:rsidRPr="0082552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measurements)</w:t>
            </w:r>
          </w:p>
        </w:tc>
      </w:tr>
      <w:tr w:rsidR="00F96EFF" w:rsidRPr="00825525" w14:paraId="0092AEA6" w14:textId="77777777" w:rsidTr="00440C62">
        <w:trPr>
          <w:trHeight w:val="2257"/>
        </w:trPr>
        <w:tc>
          <w:tcPr>
            <w:tcW w:w="3661" w:type="dxa"/>
          </w:tcPr>
          <w:p w14:paraId="6B21E6AD" w14:textId="77777777" w:rsidR="00F96EFF" w:rsidRPr="00825525" w:rsidRDefault="00F96EFF" w:rsidP="000B1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52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7216" behindDoc="1" locked="0" layoutInCell="1" allowOverlap="1" wp14:anchorId="11EBE36F" wp14:editId="79EB86A3">
                  <wp:simplePos x="0" y="0"/>
                  <wp:positionH relativeFrom="column">
                    <wp:posOffset>240665</wp:posOffset>
                  </wp:positionH>
                  <wp:positionV relativeFrom="paragraph">
                    <wp:posOffset>146685</wp:posOffset>
                  </wp:positionV>
                  <wp:extent cx="1816640" cy="1260000"/>
                  <wp:effectExtent l="0" t="0" r="0" b="0"/>
                  <wp:wrapTight wrapText="bothSides">
                    <wp:wrapPolygon edited="0">
                      <wp:start x="0" y="0"/>
                      <wp:lineTo x="0" y="21230"/>
                      <wp:lineTo x="21298" y="21230"/>
                      <wp:lineTo x="21298" y="0"/>
                      <wp:lineTo x="0" y="0"/>
                    </wp:wrapPolygon>
                  </wp:wrapTight>
                  <wp:docPr id="10" name="Picture 9" descr="A picture containing food, covered, old, white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F363DF4-3FE4-471A-BF02-E3F053B2250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9" descr="A picture containing food, covered, old, whit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4F363DF4-3FE4-471A-BF02-E3F053B2250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64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525">
              <w:rPr>
                <w:rFonts w:ascii="Times New Roman" w:hAnsi="Times New Roman" w:cs="Times New Roman"/>
                <w:sz w:val="20"/>
                <w:szCs w:val="20"/>
              </w:rPr>
              <w:t>(b)</w:t>
            </w:r>
          </w:p>
        </w:tc>
        <w:tc>
          <w:tcPr>
            <w:tcW w:w="2764" w:type="dxa"/>
          </w:tcPr>
          <w:p w14:paraId="0E9B69F8" w14:textId="5D6C3692" w:rsidR="00F96EFF" w:rsidRPr="00825525" w:rsidRDefault="00FD21F4" w:rsidP="000B1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52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579392" behindDoc="1" locked="0" layoutInCell="1" allowOverlap="1" wp14:anchorId="217FE479" wp14:editId="5E1806BA">
                  <wp:simplePos x="0" y="0"/>
                  <wp:positionH relativeFrom="column">
                    <wp:posOffset>789940</wp:posOffset>
                  </wp:positionH>
                  <wp:positionV relativeFrom="paragraph">
                    <wp:posOffset>346075</wp:posOffset>
                  </wp:positionV>
                  <wp:extent cx="815975" cy="611505"/>
                  <wp:effectExtent l="0" t="0" r="3175" b="0"/>
                  <wp:wrapTight wrapText="bothSides">
                    <wp:wrapPolygon edited="0">
                      <wp:start x="0" y="0"/>
                      <wp:lineTo x="0" y="20860"/>
                      <wp:lineTo x="21180" y="20860"/>
                      <wp:lineTo x="21180" y="0"/>
                      <wp:lineTo x="0" y="0"/>
                    </wp:wrapPolygon>
                  </wp:wrapTight>
                  <wp:docPr id="13" name="Picture 4" descr="A picture containing outdoor, light, traffic, stop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F87023-783D-4734-97DE-8666283B6AB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A picture containing outdoor, light, traffic, stop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00F87023-783D-4734-97DE-8666283B6AB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975" cy="611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52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730944" behindDoc="0" locked="0" layoutInCell="1" allowOverlap="1" wp14:anchorId="67F266FA" wp14:editId="42194279">
                  <wp:simplePos x="0" y="0"/>
                  <wp:positionH relativeFrom="column">
                    <wp:posOffset>-29210</wp:posOffset>
                  </wp:positionH>
                  <wp:positionV relativeFrom="paragraph">
                    <wp:posOffset>284480</wp:posOffset>
                  </wp:positionV>
                  <wp:extent cx="757555" cy="719455"/>
                  <wp:effectExtent l="0" t="0" r="4445" b="4445"/>
                  <wp:wrapNone/>
                  <wp:docPr id="26" name="Picture 6" descr="A picture containing text, wall, indoor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8794339-EBBD-4B28-8637-71B3741FC45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 descr="A picture containing text, wall, indoor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A8794339-EBBD-4B28-8637-71B3741FC45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630" t="64862" r="35224" b="2007"/>
                          <a:stretch/>
                        </pic:blipFill>
                        <pic:spPr>
                          <a:xfrm>
                            <a:off x="0" y="0"/>
                            <a:ext cx="757555" cy="7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25" w:type="dxa"/>
          </w:tcPr>
          <w:p w14:paraId="7B3D10F4" w14:textId="69BEF1A9" w:rsidR="00F96EFF" w:rsidRDefault="00F96EFF" w:rsidP="00FD21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49CDB7" w14:textId="77777777" w:rsidR="00FD21F4" w:rsidRPr="00825525" w:rsidRDefault="00FD21F4" w:rsidP="00440C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C053E1" w14:textId="77777777" w:rsidR="00F96EFF" w:rsidRPr="00825525" w:rsidRDefault="00F96EFF" w:rsidP="00440C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525">
              <w:rPr>
                <w:rFonts w:ascii="Times New Roman" w:hAnsi="Times New Roman" w:cs="Times New Roman"/>
                <w:sz w:val="20"/>
                <w:szCs w:val="20"/>
              </w:rPr>
              <w:t>Pore diameter:</w:t>
            </w:r>
            <w:r w:rsidRPr="00825525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  <w:t xml:space="preserve"> </w:t>
            </w:r>
            <w:r w:rsidRPr="00825525">
              <w:rPr>
                <w:rFonts w:ascii="Times New Roman" w:hAnsi="Times New Roman" w:cs="Times New Roman"/>
                <w:sz w:val="20"/>
                <w:szCs w:val="20"/>
              </w:rPr>
              <w:t>50 ~ 100 µm</w:t>
            </w:r>
          </w:p>
          <w:p w14:paraId="1D5EC6AB" w14:textId="77777777" w:rsidR="00F96EFF" w:rsidRPr="00825525" w:rsidRDefault="00F96EFF" w:rsidP="00440C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525">
              <w:rPr>
                <w:rFonts w:ascii="Times New Roman" w:hAnsi="Times New Roman" w:cs="Times New Roman"/>
                <w:sz w:val="20"/>
                <w:szCs w:val="20"/>
              </w:rPr>
              <w:t>Induced Voltage:</w:t>
            </w:r>
            <w:r w:rsidRPr="00825525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  <w:t xml:space="preserve"> </w:t>
            </w:r>
            <w:r w:rsidRPr="00825525">
              <w:rPr>
                <w:rFonts w:ascii="Times New Roman" w:hAnsi="Times New Roman" w:cs="Times New Roman"/>
                <w:sz w:val="20"/>
                <w:szCs w:val="20"/>
              </w:rPr>
              <w:t>~0.26V</w:t>
            </w:r>
          </w:p>
          <w:p w14:paraId="699D6064" w14:textId="6D76BFF2" w:rsidR="00F96EFF" w:rsidRPr="00825525" w:rsidRDefault="00F96EFF" w:rsidP="00440C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525">
              <w:rPr>
                <w:rFonts w:ascii="Times New Roman" w:hAnsi="Times New Roman" w:cs="Times New Roman"/>
                <w:sz w:val="20"/>
                <w:szCs w:val="20"/>
              </w:rPr>
              <w:t>Sample size: 3</w:t>
            </w:r>
            <w:r w:rsidRPr="0082552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× 3 cm</w:t>
            </w:r>
            <w:r w:rsidRPr="0082552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2</w:t>
            </w:r>
          </w:p>
          <w:p w14:paraId="5587C680" w14:textId="163913F7" w:rsidR="00F96EFF" w:rsidRPr="00825525" w:rsidRDefault="00F96EFF" w:rsidP="00440C62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2552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Contact angle: 0°</w:t>
            </w:r>
          </w:p>
          <w:p w14:paraId="7DBFA6D6" w14:textId="7A101667" w:rsidR="00440C62" w:rsidRPr="00825525" w:rsidRDefault="00F96EFF" w:rsidP="00440C62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2552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Sample absorb water </w:t>
            </w:r>
            <w:r w:rsidR="00440C6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within a </w:t>
            </w:r>
            <w:r w:rsidR="00CD4E6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second.</w:t>
            </w:r>
          </w:p>
          <w:p w14:paraId="57EB7FCD" w14:textId="3C704B6A" w:rsidR="00F96EFF" w:rsidRPr="00825525" w:rsidRDefault="00F96EFF" w:rsidP="00440C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6EFF" w:rsidRPr="00825525" w14:paraId="221A30C4" w14:textId="77777777" w:rsidTr="00440C62">
        <w:trPr>
          <w:trHeight w:val="2247"/>
        </w:trPr>
        <w:tc>
          <w:tcPr>
            <w:tcW w:w="3661" w:type="dxa"/>
          </w:tcPr>
          <w:p w14:paraId="1642BB3F" w14:textId="77777777" w:rsidR="00F96EFF" w:rsidRPr="00825525" w:rsidRDefault="00F96EFF" w:rsidP="000B1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52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97152" behindDoc="1" locked="0" layoutInCell="1" allowOverlap="1" wp14:anchorId="609B173E" wp14:editId="580EE8EB">
                  <wp:simplePos x="0" y="0"/>
                  <wp:positionH relativeFrom="column">
                    <wp:posOffset>262255</wp:posOffset>
                  </wp:positionH>
                  <wp:positionV relativeFrom="paragraph">
                    <wp:posOffset>147955</wp:posOffset>
                  </wp:positionV>
                  <wp:extent cx="1815883" cy="1260000"/>
                  <wp:effectExtent l="0" t="0" r="0" b="0"/>
                  <wp:wrapTight wrapText="bothSides">
                    <wp:wrapPolygon edited="0">
                      <wp:start x="0" y="0"/>
                      <wp:lineTo x="0" y="21230"/>
                      <wp:lineTo x="21305" y="21230"/>
                      <wp:lineTo x="21305" y="0"/>
                      <wp:lineTo x="0" y="0"/>
                    </wp:wrapPolygon>
                  </wp:wrapTight>
                  <wp:docPr id="14" name="Picture 13" descr="A close up of a giraffe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5190676-4D36-49F4-AA0F-E3381E37BB7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3" descr="A close up of a giraffe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E5190676-4D36-49F4-AA0F-E3381E37BB7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5883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525">
              <w:rPr>
                <w:rFonts w:ascii="Times New Roman" w:hAnsi="Times New Roman" w:cs="Times New Roman"/>
                <w:sz w:val="20"/>
                <w:szCs w:val="20"/>
              </w:rPr>
              <w:t>(c)</w:t>
            </w:r>
          </w:p>
        </w:tc>
        <w:tc>
          <w:tcPr>
            <w:tcW w:w="2764" w:type="dxa"/>
          </w:tcPr>
          <w:p w14:paraId="1916286C" w14:textId="3BA05604" w:rsidR="00F96EFF" w:rsidRPr="00825525" w:rsidRDefault="00FD21F4" w:rsidP="000B1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52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01920" behindDoc="1" locked="0" layoutInCell="1" allowOverlap="1" wp14:anchorId="51168B59" wp14:editId="5A23662A">
                  <wp:simplePos x="0" y="0"/>
                  <wp:positionH relativeFrom="column">
                    <wp:posOffset>779145</wp:posOffset>
                  </wp:positionH>
                  <wp:positionV relativeFrom="paragraph">
                    <wp:posOffset>354965</wp:posOffset>
                  </wp:positionV>
                  <wp:extent cx="815975" cy="611505"/>
                  <wp:effectExtent l="0" t="0" r="3175" b="0"/>
                  <wp:wrapTight wrapText="bothSides">
                    <wp:wrapPolygon edited="0">
                      <wp:start x="0" y="0"/>
                      <wp:lineTo x="0" y="20860"/>
                      <wp:lineTo x="21180" y="20860"/>
                      <wp:lineTo x="21180" y="0"/>
                      <wp:lineTo x="0" y="0"/>
                    </wp:wrapPolygon>
                  </wp:wrapTight>
                  <wp:docPr id="16" name="Picture 8" descr="A picture containing light, traffic, sitting, stop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1EEA9DA-F9B1-428C-A92D-260218EA216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 descr="A picture containing light, traffic, sitting, stop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C1EEA9DA-F9B1-428C-A92D-260218EA216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975" cy="611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52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753472" behindDoc="0" locked="0" layoutInCell="1" allowOverlap="1" wp14:anchorId="3DF607B1" wp14:editId="11D0665D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287655</wp:posOffset>
                  </wp:positionV>
                  <wp:extent cx="719455" cy="752475"/>
                  <wp:effectExtent l="0" t="0" r="4445" b="9525"/>
                  <wp:wrapNone/>
                  <wp:docPr id="27" name="Picture 8" descr="A picture containing text, electronics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6E2EDD9-9597-4ED8-B774-C9E803557A2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8" descr="A picture containing text, electronics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46E2EDD9-9597-4ED8-B774-C9E803557A2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781" t="11290" r="34603" b="50212"/>
                          <a:stretch/>
                        </pic:blipFill>
                        <pic:spPr>
                          <a:xfrm>
                            <a:off x="0" y="0"/>
                            <a:ext cx="719455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25" w:type="dxa"/>
          </w:tcPr>
          <w:p w14:paraId="02196F9F" w14:textId="7365BFD7" w:rsidR="00F96EFF" w:rsidRDefault="00F96EFF" w:rsidP="00FD21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7D9D8F" w14:textId="77777777" w:rsidR="00FD21F4" w:rsidRPr="00825525" w:rsidRDefault="00FD21F4" w:rsidP="00440C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DBE152" w14:textId="77777777" w:rsidR="00F96EFF" w:rsidRPr="00825525" w:rsidRDefault="00F96EFF" w:rsidP="00440C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525">
              <w:rPr>
                <w:rFonts w:ascii="Times New Roman" w:hAnsi="Times New Roman" w:cs="Times New Roman"/>
                <w:sz w:val="20"/>
                <w:szCs w:val="20"/>
              </w:rPr>
              <w:t>Pore diameter:</w:t>
            </w:r>
            <w:r w:rsidRPr="00825525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  <w:t xml:space="preserve"> </w:t>
            </w:r>
            <w:r w:rsidRPr="00825525">
              <w:rPr>
                <w:rFonts w:ascii="Times New Roman" w:hAnsi="Times New Roman" w:cs="Times New Roman"/>
                <w:sz w:val="20"/>
                <w:szCs w:val="20"/>
              </w:rPr>
              <w:t>50 ~ 40 µm</w:t>
            </w:r>
          </w:p>
          <w:p w14:paraId="225FCB9D" w14:textId="77777777" w:rsidR="00F96EFF" w:rsidRPr="00825525" w:rsidRDefault="00F96EFF" w:rsidP="00440C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525">
              <w:rPr>
                <w:rFonts w:ascii="Times New Roman" w:hAnsi="Times New Roman" w:cs="Times New Roman"/>
                <w:sz w:val="20"/>
                <w:szCs w:val="20"/>
              </w:rPr>
              <w:t>Induced Voltage:</w:t>
            </w:r>
            <w:r w:rsidRPr="00825525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  <w:t xml:space="preserve"> </w:t>
            </w:r>
            <w:r w:rsidRPr="00825525">
              <w:rPr>
                <w:rFonts w:ascii="Times New Roman" w:hAnsi="Times New Roman" w:cs="Times New Roman"/>
                <w:sz w:val="20"/>
                <w:szCs w:val="20"/>
              </w:rPr>
              <w:t>~0.125V</w:t>
            </w:r>
          </w:p>
          <w:p w14:paraId="085D3A41" w14:textId="503F47CE" w:rsidR="00F96EFF" w:rsidRPr="00825525" w:rsidRDefault="00F96EFF" w:rsidP="00440C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525">
              <w:rPr>
                <w:rFonts w:ascii="Times New Roman" w:hAnsi="Times New Roman" w:cs="Times New Roman"/>
                <w:sz w:val="20"/>
                <w:szCs w:val="20"/>
              </w:rPr>
              <w:t>Sample size: 3</w:t>
            </w:r>
            <w:r w:rsidRPr="0082552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× 3 cm</w:t>
            </w:r>
            <w:r w:rsidRPr="0082552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2</w:t>
            </w:r>
          </w:p>
          <w:p w14:paraId="7B908243" w14:textId="77777777" w:rsidR="00F96EFF" w:rsidRPr="00825525" w:rsidRDefault="00F96EFF" w:rsidP="00440C62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2552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Contact angle: 120°</w:t>
            </w:r>
          </w:p>
          <w:p w14:paraId="0F35E837" w14:textId="56387437" w:rsidR="00F96EFF" w:rsidRPr="00825525" w:rsidRDefault="00F96EFF" w:rsidP="00440C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52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Sample absorb water </w:t>
            </w:r>
            <w:r w:rsidR="00FB03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in 5 seconds</w:t>
            </w:r>
            <w:r w:rsidR="00CD4E6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F96EFF" w:rsidRPr="00825525" w14:paraId="38E5A775" w14:textId="77777777" w:rsidTr="00440C62">
        <w:trPr>
          <w:trHeight w:val="2265"/>
        </w:trPr>
        <w:tc>
          <w:tcPr>
            <w:tcW w:w="3661" w:type="dxa"/>
          </w:tcPr>
          <w:p w14:paraId="61CD9E2D" w14:textId="77777777" w:rsidR="00F96EFF" w:rsidRPr="00825525" w:rsidRDefault="00F96EFF" w:rsidP="000B1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52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712512" behindDoc="1" locked="0" layoutInCell="1" allowOverlap="1" wp14:anchorId="5A9EA171" wp14:editId="5D71ADB4">
                  <wp:simplePos x="0" y="0"/>
                  <wp:positionH relativeFrom="column">
                    <wp:posOffset>273685</wp:posOffset>
                  </wp:positionH>
                  <wp:positionV relativeFrom="paragraph">
                    <wp:posOffset>154305</wp:posOffset>
                  </wp:positionV>
                  <wp:extent cx="1818556" cy="1260000"/>
                  <wp:effectExtent l="0" t="0" r="0" b="0"/>
                  <wp:wrapTight wrapText="bothSides">
                    <wp:wrapPolygon edited="0">
                      <wp:start x="0" y="0"/>
                      <wp:lineTo x="0" y="21230"/>
                      <wp:lineTo x="21276" y="21230"/>
                      <wp:lineTo x="21276" y="0"/>
                      <wp:lineTo x="0" y="0"/>
                    </wp:wrapPolygon>
                  </wp:wrapTight>
                  <wp:docPr id="19" name="Picture 18" descr="A close up of a white wall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F23A770-809B-41FF-B58D-8824D5707A7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8" descr="A close up of a white wall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8F23A770-809B-41FF-B58D-8824D5707A7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8556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525">
              <w:rPr>
                <w:rFonts w:ascii="Times New Roman" w:hAnsi="Times New Roman" w:cs="Times New Roman"/>
                <w:sz w:val="20"/>
                <w:szCs w:val="20"/>
              </w:rPr>
              <w:t>(d)</w:t>
            </w:r>
          </w:p>
        </w:tc>
        <w:tc>
          <w:tcPr>
            <w:tcW w:w="2764" w:type="dxa"/>
          </w:tcPr>
          <w:p w14:paraId="283A0F6C" w14:textId="7033290A" w:rsidR="00F96EFF" w:rsidRPr="00825525" w:rsidRDefault="00825525" w:rsidP="000B16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552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40832" behindDoc="1" locked="0" layoutInCell="1" allowOverlap="1" wp14:anchorId="163EC534" wp14:editId="3CBEF5D0">
                  <wp:simplePos x="0" y="0"/>
                  <wp:positionH relativeFrom="column">
                    <wp:posOffset>780415</wp:posOffset>
                  </wp:positionH>
                  <wp:positionV relativeFrom="paragraph">
                    <wp:posOffset>365760</wp:posOffset>
                  </wp:positionV>
                  <wp:extent cx="831850" cy="611505"/>
                  <wp:effectExtent l="0" t="0" r="6350" b="0"/>
                  <wp:wrapTight wrapText="bothSides">
                    <wp:wrapPolygon edited="0">
                      <wp:start x="0" y="0"/>
                      <wp:lineTo x="0" y="20860"/>
                      <wp:lineTo x="21270" y="20860"/>
                      <wp:lineTo x="21270" y="0"/>
                      <wp:lineTo x="0" y="0"/>
                    </wp:wrapPolygon>
                  </wp:wrapTight>
                  <wp:docPr id="7" name="Picture 13" descr="A picture containing light, traffic, sitting, stop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3BF1F71-134F-4BBB-9D21-E252DCF46A2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3" descr="A picture containing light, traffic, sitting, stop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A3BF1F71-134F-4BBB-9D21-E252DCF46A2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25" r="5919" b="14260"/>
                          <a:stretch/>
                        </pic:blipFill>
                        <pic:spPr>
                          <a:xfrm>
                            <a:off x="0" y="0"/>
                            <a:ext cx="831850" cy="611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2552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774976" behindDoc="0" locked="0" layoutInCell="1" allowOverlap="1" wp14:anchorId="42E36FF5" wp14:editId="04E90069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308610</wp:posOffset>
                  </wp:positionV>
                  <wp:extent cx="723900" cy="719455"/>
                  <wp:effectExtent l="0" t="0" r="0" b="4445"/>
                  <wp:wrapNone/>
                  <wp:docPr id="28" name="Picture 4" descr="A picture containing text, electronics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7F1A9FD-AE26-4036-A960-93EA436A15A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4" descr="A picture containing text, electronics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F7F1A9FD-AE26-4036-A960-93EA436A15A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470" t="58523" r="33050" b="2402"/>
                          <a:stretch/>
                        </pic:blipFill>
                        <pic:spPr>
                          <a:xfrm>
                            <a:off x="0" y="0"/>
                            <a:ext cx="723900" cy="7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25" w:type="dxa"/>
          </w:tcPr>
          <w:p w14:paraId="3451197E" w14:textId="77777777" w:rsidR="00FD21F4" w:rsidRPr="00825525" w:rsidRDefault="00FD21F4" w:rsidP="00440C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4A4C3A" w14:textId="77777777" w:rsidR="00FD21F4" w:rsidRDefault="00FD21F4" w:rsidP="005D6C1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19B369" w14:textId="776AEE71" w:rsidR="00F96EFF" w:rsidRPr="00825525" w:rsidRDefault="00F96EFF" w:rsidP="00440C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525">
              <w:rPr>
                <w:rFonts w:ascii="Times New Roman" w:hAnsi="Times New Roman" w:cs="Times New Roman"/>
                <w:sz w:val="20"/>
                <w:szCs w:val="20"/>
              </w:rPr>
              <w:t>Pore diameter:</w:t>
            </w:r>
            <w:r w:rsidRPr="00825525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  <w:t xml:space="preserve"> </w:t>
            </w:r>
            <w:r w:rsidRPr="00825525">
              <w:rPr>
                <w:rFonts w:ascii="Times New Roman" w:hAnsi="Times New Roman" w:cs="Times New Roman"/>
                <w:sz w:val="20"/>
                <w:szCs w:val="20"/>
              </w:rPr>
              <w:t>50 ~ 40 µm</w:t>
            </w:r>
          </w:p>
          <w:p w14:paraId="2604C12D" w14:textId="77777777" w:rsidR="00F96EFF" w:rsidRPr="00825525" w:rsidRDefault="00F96EFF" w:rsidP="00440C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525">
              <w:rPr>
                <w:rFonts w:ascii="Times New Roman" w:hAnsi="Times New Roman" w:cs="Times New Roman"/>
                <w:sz w:val="20"/>
                <w:szCs w:val="20"/>
              </w:rPr>
              <w:t>Induced Voltage:</w:t>
            </w:r>
            <w:r w:rsidRPr="00825525">
              <w:rPr>
                <w:rFonts w:ascii="Times New Roman" w:hAnsi="Times New Roman" w:cs="Times New Roman"/>
                <w:color w:val="000000" w:themeColor="dark1"/>
                <w:kern w:val="24"/>
                <w:sz w:val="20"/>
                <w:szCs w:val="20"/>
              </w:rPr>
              <w:t xml:space="preserve"> </w:t>
            </w:r>
            <w:r w:rsidRPr="00825525">
              <w:rPr>
                <w:rFonts w:ascii="Times New Roman" w:hAnsi="Times New Roman" w:cs="Times New Roman"/>
                <w:sz w:val="20"/>
                <w:szCs w:val="20"/>
              </w:rPr>
              <w:t>~0.125V</w:t>
            </w:r>
          </w:p>
          <w:p w14:paraId="3237A3ED" w14:textId="2B1BC262" w:rsidR="00F96EFF" w:rsidRPr="00825525" w:rsidRDefault="00F96EFF" w:rsidP="00440C62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25525">
              <w:rPr>
                <w:rFonts w:ascii="Times New Roman" w:hAnsi="Times New Roman" w:cs="Times New Roman"/>
                <w:sz w:val="20"/>
                <w:szCs w:val="20"/>
              </w:rPr>
              <w:t>Sample size: 3</w:t>
            </w:r>
            <w:r w:rsidRPr="0082552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× 3 cm</w:t>
            </w:r>
            <w:r w:rsidRPr="0082552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2</w:t>
            </w:r>
          </w:p>
          <w:p w14:paraId="1B987E76" w14:textId="77777777" w:rsidR="00F96EFF" w:rsidRPr="00825525" w:rsidRDefault="00F96EFF" w:rsidP="00440C62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2552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Contact angle: 120°</w:t>
            </w:r>
          </w:p>
          <w:p w14:paraId="3B22961D" w14:textId="4ECF3321" w:rsidR="00F96EFF" w:rsidRPr="00825525" w:rsidRDefault="00F96EFF" w:rsidP="00440C6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52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Sample absorb water </w:t>
            </w:r>
            <w:r w:rsidR="00FB038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 seconds</w:t>
            </w:r>
            <w:r w:rsidR="00CD4E6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</w:tr>
      <w:bookmarkEnd w:id="4"/>
    </w:tbl>
    <w:p w14:paraId="2816DB27" w14:textId="77777777" w:rsidR="00825525" w:rsidRDefault="00825525" w:rsidP="004526B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C38129" w14:textId="3C25C862" w:rsidR="002D07C9" w:rsidRPr="004E4CA1" w:rsidRDefault="00731C7A" w:rsidP="004E4CA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526B3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</w:t>
      </w:r>
      <w:r w:rsidR="007C4972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526B3">
        <w:rPr>
          <w:rFonts w:ascii="Times New Roman" w:hAnsi="Times New Roman" w:cs="Times New Roman"/>
          <w:sz w:val="24"/>
          <w:szCs w:val="24"/>
        </w:rPr>
        <w:t xml:space="preserve">. Comparison of </w:t>
      </w:r>
      <w:r w:rsidR="00614B5D" w:rsidRPr="004526B3">
        <w:rPr>
          <w:rFonts w:ascii="Times New Roman" w:hAnsi="Times New Roman" w:cs="Times New Roman"/>
          <w:sz w:val="24"/>
          <w:szCs w:val="24"/>
        </w:rPr>
        <w:t>different kind</w:t>
      </w:r>
      <w:r w:rsidR="00971F69">
        <w:rPr>
          <w:rFonts w:ascii="Times New Roman" w:hAnsi="Times New Roman" w:cs="Times New Roman"/>
          <w:sz w:val="24"/>
          <w:szCs w:val="24"/>
        </w:rPr>
        <w:t>s</w:t>
      </w:r>
      <w:r w:rsidR="00614B5D" w:rsidRPr="004526B3">
        <w:rPr>
          <w:rFonts w:ascii="Times New Roman" w:hAnsi="Times New Roman" w:cs="Times New Roman"/>
          <w:sz w:val="24"/>
          <w:szCs w:val="24"/>
        </w:rPr>
        <w:t xml:space="preserve"> of </w:t>
      </w:r>
      <w:r w:rsidR="00780FC9">
        <w:rPr>
          <w:rFonts w:ascii="Times New Roman" w:hAnsi="Times New Roman" w:cs="Times New Roman"/>
          <w:sz w:val="24"/>
          <w:szCs w:val="24"/>
        </w:rPr>
        <w:t xml:space="preserve">microporous </w:t>
      </w:r>
      <w:r w:rsidR="00543E29" w:rsidRPr="004526B3">
        <w:rPr>
          <w:rFonts w:ascii="Times New Roman" w:hAnsi="Times New Roman" w:cs="Times New Roman"/>
          <w:sz w:val="24"/>
          <w:szCs w:val="24"/>
        </w:rPr>
        <w:t>alumina and their induced voltage</w:t>
      </w:r>
      <w:r w:rsidR="00780FC9">
        <w:rPr>
          <w:rFonts w:ascii="Times New Roman" w:hAnsi="Times New Roman" w:cs="Times New Roman"/>
          <w:sz w:val="24"/>
          <w:szCs w:val="24"/>
        </w:rPr>
        <w:t>s</w:t>
      </w:r>
      <w:r w:rsidR="004E4CA1">
        <w:rPr>
          <w:rFonts w:ascii="Times New Roman" w:hAnsi="Times New Roman" w:cs="Times New Roman"/>
          <w:sz w:val="24"/>
          <w:szCs w:val="24"/>
        </w:rPr>
        <w:t xml:space="preserve"> (a)</w:t>
      </w:r>
      <w:r w:rsidR="004E4CA1" w:rsidRPr="004E4CA1">
        <w:rPr>
          <w:rFonts w:ascii="Times New Roman" w:hAnsi="Times New Roman" w:cs="Times New Roman"/>
          <w:sz w:val="24"/>
          <w:szCs w:val="24"/>
        </w:rPr>
        <w:t xml:space="preserve"> </w:t>
      </w:r>
      <w:r w:rsidR="004E4CA1" w:rsidRPr="004526B3">
        <w:rPr>
          <w:rFonts w:ascii="Times New Roman" w:hAnsi="Times New Roman" w:cs="Times New Roman"/>
          <w:sz w:val="24"/>
          <w:szCs w:val="24"/>
        </w:rPr>
        <w:t>black</w:t>
      </w:r>
      <w:r w:rsidR="004E4CA1">
        <w:rPr>
          <w:rFonts w:ascii="Times New Roman" w:hAnsi="Times New Roman" w:cs="Times New Roman"/>
          <w:sz w:val="24"/>
          <w:szCs w:val="24"/>
        </w:rPr>
        <w:t xml:space="preserve"> alumina, p</w:t>
      </w:r>
      <w:r w:rsidR="004E4CA1" w:rsidRPr="004E4CA1">
        <w:rPr>
          <w:rFonts w:ascii="Times New Roman" w:hAnsi="Times New Roman" w:cs="Times New Roman"/>
          <w:sz w:val="24"/>
          <w:szCs w:val="24"/>
        </w:rPr>
        <w:t>ore diameter:</w:t>
      </w:r>
      <w:r w:rsidR="004E4CA1" w:rsidRPr="004E4CA1">
        <w:rPr>
          <w:rFonts w:ascii="Times New Roman" w:hAnsi="Times New Roman" w:cs="Times New Roman"/>
          <w:color w:val="000000" w:themeColor="dark1"/>
          <w:kern w:val="24"/>
          <w:sz w:val="24"/>
          <w:szCs w:val="24"/>
        </w:rPr>
        <w:t xml:space="preserve"> </w:t>
      </w:r>
      <w:r w:rsidR="004E4CA1" w:rsidRPr="004E4CA1">
        <w:rPr>
          <w:rFonts w:ascii="Times New Roman" w:hAnsi="Times New Roman" w:cs="Times New Roman"/>
          <w:sz w:val="24"/>
          <w:szCs w:val="24"/>
        </w:rPr>
        <w:t>50 ~ 200 µm</w:t>
      </w:r>
      <w:r w:rsidR="004E4CA1">
        <w:rPr>
          <w:rFonts w:ascii="Times New Roman" w:hAnsi="Times New Roman" w:cs="Times New Roman"/>
          <w:sz w:val="20"/>
          <w:szCs w:val="20"/>
        </w:rPr>
        <w:t xml:space="preserve"> </w:t>
      </w:r>
      <w:r w:rsidR="004E4CA1">
        <w:rPr>
          <w:rFonts w:ascii="Times New Roman" w:hAnsi="Times New Roman" w:cs="Times New Roman"/>
          <w:sz w:val="24"/>
          <w:szCs w:val="24"/>
        </w:rPr>
        <w:t>(b)</w:t>
      </w:r>
      <w:r w:rsidR="004E4CA1" w:rsidRPr="004E4CA1">
        <w:rPr>
          <w:rFonts w:ascii="Times New Roman" w:hAnsi="Times New Roman" w:cs="Times New Roman"/>
          <w:sz w:val="24"/>
          <w:szCs w:val="24"/>
        </w:rPr>
        <w:t xml:space="preserve"> </w:t>
      </w:r>
      <w:r w:rsidR="004E4CA1" w:rsidRPr="004526B3">
        <w:rPr>
          <w:rFonts w:ascii="Times New Roman" w:hAnsi="Times New Roman" w:cs="Times New Roman"/>
          <w:sz w:val="24"/>
          <w:szCs w:val="24"/>
        </w:rPr>
        <w:t>white</w:t>
      </w:r>
      <w:r w:rsidR="004E4CA1">
        <w:rPr>
          <w:rFonts w:ascii="Times New Roman" w:hAnsi="Times New Roman" w:cs="Times New Roman"/>
          <w:sz w:val="24"/>
          <w:szCs w:val="24"/>
        </w:rPr>
        <w:t xml:space="preserve"> alumina,</w:t>
      </w:r>
      <w:r w:rsidR="004E4CA1" w:rsidRPr="004E4CA1">
        <w:rPr>
          <w:rFonts w:ascii="Times New Roman" w:hAnsi="Times New Roman" w:cs="Times New Roman"/>
          <w:sz w:val="24"/>
          <w:szCs w:val="24"/>
        </w:rPr>
        <w:t xml:space="preserve"> </w:t>
      </w:r>
      <w:r w:rsidR="004E4CA1">
        <w:rPr>
          <w:rFonts w:ascii="Times New Roman" w:hAnsi="Times New Roman" w:cs="Times New Roman"/>
          <w:sz w:val="24"/>
          <w:szCs w:val="24"/>
        </w:rPr>
        <w:t>p</w:t>
      </w:r>
      <w:r w:rsidR="004E4CA1" w:rsidRPr="004E4CA1">
        <w:rPr>
          <w:rFonts w:ascii="Times New Roman" w:hAnsi="Times New Roman" w:cs="Times New Roman"/>
          <w:sz w:val="24"/>
          <w:szCs w:val="24"/>
        </w:rPr>
        <w:t>ore diameter:</w:t>
      </w:r>
      <w:r w:rsidR="004E4CA1" w:rsidRPr="004E4CA1">
        <w:rPr>
          <w:rFonts w:ascii="Times New Roman" w:hAnsi="Times New Roman" w:cs="Times New Roman"/>
          <w:color w:val="000000" w:themeColor="dark1"/>
          <w:kern w:val="24"/>
          <w:sz w:val="24"/>
          <w:szCs w:val="24"/>
        </w:rPr>
        <w:t xml:space="preserve"> </w:t>
      </w:r>
      <w:r w:rsidR="004E4CA1" w:rsidRPr="004E4CA1">
        <w:rPr>
          <w:rFonts w:ascii="Times New Roman" w:hAnsi="Times New Roman" w:cs="Times New Roman"/>
          <w:sz w:val="24"/>
          <w:szCs w:val="24"/>
        </w:rPr>
        <w:t xml:space="preserve">50 ~ </w:t>
      </w:r>
      <w:r w:rsidR="004E4CA1">
        <w:rPr>
          <w:rFonts w:ascii="Times New Roman" w:hAnsi="Times New Roman" w:cs="Times New Roman"/>
          <w:sz w:val="24"/>
          <w:szCs w:val="24"/>
        </w:rPr>
        <w:t>1</w:t>
      </w:r>
      <w:r w:rsidR="004E4CA1" w:rsidRPr="004E4CA1">
        <w:rPr>
          <w:rFonts w:ascii="Times New Roman" w:hAnsi="Times New Roman" w:cs="Times New Roman"/>
          <w:sz w:val="24"/>
          <w:szCs w:val="24"/>
        </w:rPr>
        <w:t>00 µm</w:t>
      </w:r>
      <w:r w:rsidR="004E4CA1" w:rsidRPr="004526B3">
        <w:rPr>
          <w:rFonts w:ascii="Times New Roman" w:hAnsi="Times New Roman" w:cs="Times New Roman"/>
          <w:sz w:val="24"/>
          <w:szCs w:val="24"/>
        </w:rPr>
        <w:t xml:space="preserve"> </w:t>
      </w:r>
      <w:r w:rsidR="004E4CA1">
        <w:rPr>
          <w:rFonts w:ascii="Times New Roman" w:hAnsi="Times New Roman" w:cs="Times New Roman"/>
          <w:sz w:val="24"/>
          <w:szCs w:val="24"/>
        </w:rPr>
        <w:t>(c)</w:t>
      </w:r>
      <w:r w:rsidR="004E4CA1" w:rsidRPr="004E4CA1">
        <w:rPr>
          <w:rFonts w:ascii="Times New Roman" w:hAnsi="Times New Roman" w:cs="Times New Roman"/>
          <w:sz w:val="24"/>
          <w:szCs w:val="24"/>
        </w:rPr>
        <w:t xml:space="preserve"> </w:t>
      </w:r>
      <w:r w:rsidR="004E4CA1" w:rsidRPr="004526B3">
        <w:rPr>
          <w:rFonts w:ascii="Times New Roman" w:hAnsi="Times New Roman" w:cs="Times New Roman"/>
          <w:sz w:val="24"/>
          <w:szCs w:val="24"/>
        </w:rPr>
        <w:t>black</w:t>
      </w:r>
      <w:r w:rsidR="004E4CA1">
        <w:rPr>
          <w:rFonts w:ascii="Times New Roman" w:hAnsi="Times New Roman" w:cs="Times New Roman"/>
          <w:sz w:val="24"/>
          <w:szCs w:val="24"/>
        </w:rPr>
        <w:t xml:space="preserve"> alumina, </w:t>
      </w:r>
      <w:r w:rsidR="004E4CA1" w:rsidRPr="004E4CA1">
        <w:rPr>
          <w:rFonts w:ascii="Times New Roman" w:hAnsi="Times New Roman" w:cs="Times New Roman"/>
          <w:sz w:val="24"/>
          <w:szCs w:val="24"/>
        </w:rPr>
        <w:t>pore diameter:</w:t>
      </w:r>
      <w:r w:rsidR="004E4CA1" w:rsidRPr="004E4CA1">
        <w:rPr>
          <w:rFonts w:ascii="Times New Roman" w:hAnsi="Times New Roman" w:cs="Times New Roman"/>
          <w:color w:val="000000" w:themeColor="dark1"/>
          <w:kern w:val="24"/>
          <w:sz w:val="24"/>
          <w:szCs w:val="24"/>
        </w:rPr>
        <w:t xml:space="preserve"> </w:t>
      </w:r>
      <w:r w:rsidR="004E4CA1" w:rsidRPr="004E4CA1">
        <w:rPr>
          <w:rFonts w:ascii="Times New Roman" w:hAnsi="Times New Roman" w:cs="Times New Roman"/>
          <w:sz w:val="24"/>
          <w:szCs w:val="24"/>
        </w:rPr>
        <w:t xml:space="preserve">50 ~ </w:t>
      </w:r>
      <w:r w:rsidR="004E4CA1">
        <w:rPr>
          <w:rFonts w:ascii="Times New Roman" w:hAnsi="Times New Roman" w:cs="Times New Roman"/>
          <w:sz w:val="24"/>
          <w:szCs w:val="24"/>
        </w:rPr>
        <w:t>4</w:t>
      </w:r>
      <w:r w:rsidR="004E4CA1" w:rsidRPr="004E4CA1">
        <w:rPr>
          <w:rFonts w:ascii="Times New Roman" w:hAnsi="Times New Roman" w:cs="Times New Roman"/>
          <w:sz w:val="24"/>
          <w:szCs w:val="24"/>
        </w:rPr>
        <w:t>0 µm</w:t>
      </w:r>
      <w:r w:rsidR="004E4CA1">
        <w:rPr>
          <w:rFonts w:ascii="Times New Roman" w:hAnsi="Times New Roman" w:cs="Times New Roman"/>
          <w:sz w:val="20"/>
          <w:szCs w:val="20"/>
        </w:rPr>
        <w:t xml:space="preserve"> </w:t>
      </w:r>
      <w:r w:rsidR="004E4CA1">
        <w:rPr>
          <w:rFonts w:ascii="Times New Roman" w:hAnsi="Times New Roman" w:cs="Times New Roman"/>
          <w:sz w:val="24"/>
          <w:szCs w:val="24"/>
        </w:rPr>
        <w:t>(d)</w:t>
      </w:r>
      <w:r w:rsidR="004E4CA1" w:rsidRPr="004E4CA1">
        <w:rPr>
          <w:rFonts w:ascii="Times New Roman" w:hAnsi="Times New Roman" w:cs="Times New Roman"/>
          <w:sz w:val="24"/>
          <w:szCs w:val="24"/>
        </w:rPr>
        <w:t xml:space="preserve"> </w:t>
      </w:r>
      <w:r w:rsidR="004E4CA1">
        <w:rPr>
          <w:rFonts w:ascii="Times New Roman" w:hAnsi="Times New Roman" w:cs="Times New Roman"/>
          <w:sz w:val="24"/>
          <w:szCs w:val="24"/>
        </w:rPr>
        <w:t>white alumina, p</w:t>
      </w:r>
      <w:r w:rsidR="004E4CA1" w:rsidRPr="004E4CA1">
        <w:rPr>
          <w:rFonts w:ascii="Times New Roman" w:hAnsi="Times New Roman" w:cs="Times New Roman"/>
          <w:sz w:val="24"/>
          <w:szCs w:val="24"/>
        </w:rPr>
        <w:t>ore diameter:</w:t>
      </w:r>
      <w:r w:rsidR="004E4CA1" w:rsidRPr="004E4CA1">
        <w:rPr>
          <w:rFonts w:ascii="Times New Roman" w:hAnsi="Times New Roman" w:cs="Times New Roman"/>
          <w:color w:val="000000" w:themeColor="dark1"/>
          <w:kern w:val="24"/>
          <w:sz w:val="24"/>
          <w:szCs w:val="24"/>
        </w:rPr>
        <w:t xml:space="preserve"> </w:t>
      </w:r>
      <w:r w:rsidR="004E4CA1" w:rsidRPr="004E4CA1">
        <w:rPr>
          <w:rFonts w:ascii="Times New Roman" w:hAnsi="Times New Roman" w:cs="Times New Roman"/>
          <w:sz w:val="24"/>
          <w:szCs w:val="24"/>
        </w:rPr>
        <w:t xml:space="preserve">50 ~ </w:t>
      </w:r>
      <w:r w:rsidR="004E4CA1">
        <w:rPr>
          <w:rFonts w:ascii="Times New Roman" w:hAnsi="Times New Roman" w:cs="Times New Roman"/>
          <w:sz w:val="24"/>
          <w:szCs w:val="24"/>
        </w:rPr>
        <w:t>4</w:t>
      </w:r>
      <w:r w:rsidR="004E4CA1" w:rsidRPr="004E4CA1">
        <w:rPr>
          <w:rFonts w:ascii="Times New Roman" w:hAnsi="Times New Roman" w:cs="Times New Roman"/>
          <w:sz w:val="24"/>
          <w:szCs w:val="24"/>
        </w:rPr>
        <w:t>0 µm</w:t>
      </w:r>
      <w:r w:rsidR="00543E29" w:rsidRPr="004526B3">
        <w:rPr>
          <w:rFonts w:ascii="Times New Roman" w:hAnsi="Times New Roman" w:cs="Times New Roman"/>
          <w:sz w:val="24"/>
          <w:szCs w:val="24"/>
        </w:rPr>
        <w:t>. Scale bar</w:t>
      </w:r>
      <w:r w:rsidR="00780FC9">
        <w:rPr>
          <w:rFonts w:ascii="Times New Roman" w:hAnsi="Times New Roman" w:cs="Times New Roman"/>
          <w:sz w:val="24"/>
          <w:szCs w:val="24"/>
        </w:rPr>
        <w:t>s</w:t>
      </w:r>
      <w:r w:rsidR="00543E29" w:rsidRPr="004526B3">
        <w:rPr>
          <w:rFonts w:ascii="Times New Roman" w:hAnsi="Times New Roman" w:cs="Times New Roman"/>
          <w:sz w:val="24"/>
          <w:szCs w:val="24"/>
        </w:rPr>
        <w:t xml:space="preserve"> in SEM images represent </w:t>
      </w:r>
      <w:r w:rsidR="00440C62" w:rsidRPr="00440C62">
        <w:rPr>
          <w:rFonts w:ascii="Times New Roman" w:hAnsi="Times New Roman" w:cs="Times New Roman"/>
          <w:sz w:val="24"/>
          <w:szCs w:val="24"/>
        </w:rPr>
        <w:t>1</w:t>
      </w:r>
      <w:r w:rsidR="00543E29" w:rsidRPr="00440C62">
        <w:rPr>
          <w:rFonts w:ascii="Times New Roman" w:hAnsi="Times New Roman" w:cs="Times New Roman"/>
          <w:sz w:val="24"/>
          <w:szCs w:val="24"/>
        </w:rPr>
        <w:t>00 µm</w:t>
      </w:r>
      <w:r w:rsidR="00543E29" w:rsidRPr="004526B3">
        <w:rPr>
          <w:rFonts w:ascii="Times New Roman" w:hAnsi="Times New Roman" w:cs="Times New Roman"/>
          <w:sz w:val="24"/>
          <w:szCs w:val="24"/>
        </w:rPr>
        <w:t>.</w:t>
      </w:r>
      <w:r w:rsidR="00614B5D" w:rsidRPr="004526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796226" w14:textId="77777777" w:rsidR="000106E4" w:rsidRPr="004526B3" w:rsidRDefault="000106E4" w:rsidP="000106E4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4526B3">
        <w:rPr>
          <w:rFonts w:ascii="Times New Roman" w:hAnsi="Times New Roman" w:cs="Times New Roman"/>
          <w:b/>
          <w:bCs/>
          <w:i/>
          <w:iCs/>
          <w:noProof/>
          <w:sz w:val="24"/>
          <w:szCs w:val="24"/>
          <w:lang w:val="en-US"/>
        </w:rPr>
        <w:drawing>
          <wp:inline distT="0" distB="0" distL="0" distR="0" wp14:anchorId="437404E4" wp14:editId="54EC736C">
            <wp:extent cx="2865374" cy="2256113"/>
            <wp:effectExtent l="0" t="0" r="0" b="0"/>
            <wp:docPr id="4" name="Picture 4" descr="A picture containing cup, table, water, foo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7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0949" cy="22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9009C" w14:textId="67F9F181" w:rsidR="000106E4" w:rsidRDefault="000106E4" w:rsidP="004526B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6B3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 w:rsidR="007C4972"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Pr="004526B3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4526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2114B">
        <w:rPr>
          <w:rFonts w:ascii="Times New Roman" w:hAnsi="Times New Roman" w:cs="Times New Roman"/>
          <w:sz w:val="24"/>
          <w:szCs w:val="24"/>
        </w:rPr>
        <w:t>Photographs</w:t>
      </w:r>
      <w:r w:rsidRPr="004526B3">
        <w:rPr>
          <w:rFonts w:ascii="Times New Roman" w:hAnsi="Times New Roman" w:cs="Times New Roman"/>
          <w:sz w:val="24"/>
          <w:szCs w:val="24"/>
        </w:rPr>
        <w:t xml:space="preserve"> of alumina in (a) open and (b) closed beaker</w:t>
      </w:r>
      <w:r w:rsidR="0032114B">
        <w:rPr>
          <w:rFonts w:ascii="Times New Roman" w:hAnsi="Times New Roman" w:cs="Times New Roman"/>
          <w:sz w:val="24"/>
          <w:szCs w:val="24"/>
        </w:rPr>
        <w:t xml:space="preserve">s </w:t>
      </w:r>
      <w:r w:rsidR="00BB6806">
        <w:rPr>
          <w:rFonts w:ascii="Times New Roman" w:hAnsi="Times New Roman" w:cs="Times New Roman"/>
          <w:sz w:val="24"/>
          <w:szCs w:val="24"/>
        </w:rPr>
        <w:t>containing</w:t>
      </w:r>
      <w:r w:rsidR="0032114B">
        <w:rPr>
          <w:rFonts w:ascii="Times New Roman" w:hAnsi="Times New Roman" w:cs="Times New Roman"/>
          <w:sz w:val="24"/>
          <w:szCs w:val="24"/>
        </w:rPr>
        <w:t xml:space="preserve"> </w:t>
      </w:r>
      <w:r w:rsidR="0032114B" w:rsidRPr="004526B3">
        <w:rPr>
          <w:rFonts w:ascii="Times New Roman" w:hAnsi="Times New Roman" w:cs="Times New Roman"/>
          <w:sz w:val="24"/>
          <w:szCs w:val="24"/>
        </w:rPr>
        <w:t>water</w:t>
      </w:r>
      <w:r w:rsidRPr="004526B3">
        <w:rPr>
          <w:rFonts w:ascii="Times New Roman" w:hAnsi="Times New Roman" w:cs="Times New Roman"/>
          <w:sz w:val="24"/>
          <w:szCs w:val="24"/>
        </w:rPr>
        <w:t>.</w:t>
      </w:r>
    </w:p>
    <w:p w14:paraId="4CA04BE7" w14:textId="58D5443B" w:rsidR="00CF098A" w:rsidRDefault="00754D67" w:rsidP="004526B3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08A7790F" wp14:editId="13BD1E30">
            <wp:extent cx="5943600" cy="2595880"/>
            <wp:effectExtent l="0" t="0" r="0" b="0"/>
            <wp:docPr id="35" name="Picture 35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Shape&#10;&#10;Description automatically generated with medium confidence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3353B" w14:textId="61F2F449" w:rsidR="00CF098A" w:rsidRDefault="00CF098A" w:rsidP="00A724D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6B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7C4972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4526B3">
        <w:rPr>
          <w:rFonts w:ascii="Times New Roman" w:hAnsi="Times New Roman" w:cs="Times New Roman"/>
          <w:sz w:val="24"/>
          <w:szCs w:val="24"/>
        </w:rPr>
        <w:t>.</w:t>
      </w:r>
      <w:r w:rsidRPr="00CF09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3248">
        <w:rPr>
          <w:rFonts w:ascii="Times New Roman" w:hAnsi="Times New Roman" w:cs="Times New Roman"/>
          <w:sz w:val="24"/>
          <w:szCs w:val="24"/>
        </w:rPr>
        <w:t>treaming voltage performance variation (</w:t>
      </w:r>
      <w:r w:rsidR="00BB6806">
        <w:rPr>
          <w:rFonts w:ascii="Times New Roman" w:hAnsi="Times New Roman" w:cs="Times New Roman"/>
          <w:sz w:val="24"/>
          <w:szCs w:val="24"/>
        </w:rPr>
        <w:t>a</w:t>
      </w:r>
      <w:r w:rsidRPr="00523248">
        <w:rPr>
          <w:rFonts w:ascii="Times New Roman" w:hAnsi="Times New Roman" w:cs="Times New Roman"/>
          <w:sz w:val="24"/>
          <w:szCs w:val="24"/>
        </w:rPr>
        <w:t>) with 250 and (</w:t>
      </w:r>
      <w:r w:rsidR="00BB6806">
        <w:rPr>
          <w:rFonts w:ascii="Times New Roman" w:hAnsi="Times New Roman" w:cs="Times New Roman"/>
          <w:sz w:val="24"/>
          <w:szCs w:val="24"/>
        </w:rPr>
        <w:t>b</w:t>
      </w:r>
      <w:r w:rsidRPr="00523248">
        <w:rPr>
          <w:rFonts w:ascii="Times New Roman" w:hAnsi="Times New Roman" w:cs="Times New Roman"/>
          <w:sz w:val="24"/>
          <w:szCs w:val="24"/>
        </w:rPr>
        <w:t xml:space="preserve">) </w:t>
      </w:r>
      <w:r w:rsidR="00A724D8">
        <w:rPr>
          <w:rFonts w:ascii="Times New Roman" w:hAnsi="Times New Roman" w:cs="Times New Roman"/>
          <w:sz w:val="24"/>
          <w:szCs w:val="24"/>
        </w:rPr>
        <w:t>500</w:t>
      </w:r>
      <w:r w:rsidR="00A724D8" w:rsidRPr="00523248">
        <w:rPr>
          <w:rFonts w:ascii="Times New Roman" w:hAnsi="Times New Roman" w:cs="Times New Roman"/>
          <w:sz w:val="24"/>
          <w:szCs w:val="24"/>
        </w:rPr>
        <w:t xml:space="preserve"> </w:t>
      </w:r>
      <w:r w:rsidRPr="00523248">
        <w:rPr>
          <w:rFonts w:ascii="Times New Roman" w:hAnsi="Times New Roman" w:cs="Times New Roman"/>
          <w:sz w:val="24"/>
          <w:szCs w:val="24"/>
        </w:rPr>
        <w:t>µL/S of water eject</w:t>
      </w:r>
      <w:r>
        <w:rPr>
          <w:rFonts w:ascii="Times New Roman" w:hAnsi="Times New Roman" w:cs="Times New Roman"/>
          <w:sz w:val="24"/>
          <w:szCs w:val="24"/>
        </w:rPr>
        <w:t>ed and injected into the beaker.</w:t>
      </w:r>
    </w:p>
    <w:p w14:paraId="3537363D" w14:textId="77777777" w:rsidR="005E1896" w:rsidRDefault="005E1896" w:rsidP="005E189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646652" w14:textId="36BB15BE" w:rsidR="005E1896" w:rsidRDefault="005E1896" w:rsidP="005E1896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1896">
        <w:rPr>
          <w:rFonts w:ascii="Times New Roman" w:hAnsi="Times New Roman" w:cs="Times New Roman"/>
          <w:b/>
          <w:bCs/>
          <w:sz w:val="24"/>
          <w:szCs w:val="24"/>
        </w:rPr>
        <w:lastRenderedPageBreak/>
        <w:t>Note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3201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E189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523248">
        <w:rPr>
          <w:rFonts w:ascii="Times New Roman" w:hAnsi="Times New Roman" w:cs="Times New Roman"/>
          <w:sz w:val="24"/>
          <w:szCs w:val="24"/>
        </w:rPr>
        <w:t xml:space="preserve">Other factors </w:t>
      </w: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Pr="00523248">
        <w:rPr>
          <w:rFonts w:ascii="Times New Roman" w:hAnsi="Times New Roman" w:cs="Times New Roman"/>
          <w:sz w:val="24"/>
          <w:szCs w:val="24"/>
        </w:rPr>
        <w:t>influen</w:t>
      </w:r>
      <w:r>
        <w:rPr>
          <w:rFonts w:ascii="Times New Roman" w:hAnsi="Times New Roman" w:cs="Times New Roman"/>
          <w:sz w:val="24"/>
          <w:szCs w:val="24"/>
        </w:rPr>
        <w:t xml:space="preserve">ce </w:t>
      </w:r>
      <w:r w:rsidRPr="00523248">
        <w:rPr>
          <w:rFonts w:ascii="Times New Roman" w:hAnsi="Times New Roman" w:cs="Times New Roman"/>
          <w:sz w:val="24"/>
          <w:szCs w:val="24"/>
        </w:rPr>
        <w:t>alumina power generation were tested by selecting different sample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3248">
        <w:rPr>
          <w:rFonts w:ascii="Times New Roman" w:hAnsi="Times New Roman" w:cs="Times New Roman"/>
          <w:sz w:val="24"/>
          <w:szCs w:val="24"/>
        </w:rPr>
        <w:t>lengths</w:t>
      </w:r>
      <w:r>
        <w:rPr>
          <w:rFonts w:ascii="Times New Roman" w:hAnsi="Times New Roman" w:cs="Times New Roman"/>
          <w:sz w:val="24"/>
          <w:szCs w:val="24"/>
        </w:rPr>
        <w:t xml:space="preserve">. We employed </w:t>
      </w:r>
      <w:r w:rsidRPr="00523248">
        <w:rPr>
          <w:rFonts w:ascii="Times New Roman" w:hAnsi="Times New Roman" w:cs="Times New Roman"/>
          <w:sz w:val="24"/>
          <w:szCs w:val="24"/>
        </w:rPr>
        <w:t>6</w:t>
      </w:r>
      <w:r w:rsidRPr="00523248">
        <w:rPr>
          <w:rFonts w:ascii="Times New Roman" w:hAnsi="Times New Roman" w:cs="Times New Roman"/>
          <w:sz w:val="24"/>
          <w:szCs w:val="24"/>
          <w:shd w:val="clear" w:color="auto" w:fill="FFFFFF"/>
        </w:rPr>
        <w:t>×3 cm</w:t>
      </w:r>
      <w:r w:rsidRPr="00523248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Pr="00523248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softHyphen/>
      </w:r>
      <w:r w:rsidRPr="005232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and 9×3 cm</w:t>
      </w:r>
      <w:r w:rsidRPr="00523248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Pr="005232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samples </w:t>
      </w:r>
      <w:r w:rsidRPr="00523248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we </w:t>
      </w:r>
      <w:r w:rsidRPr="00523248">
        <w:rPr>
          <w:rFonts w:ascii="Times New Roman" w:hAnsi="Times New Roman" w:cs="Times New Roman"/>
          <w:sz w:val="24"/>
          <w:szCs w:val="24"/>
        </w:rPr>
        <w:t>measure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232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their </w:t>
      </w:r>
      <w:r w:rsidRPr="00523248">
        <w:rPr>
          <w:rFonts w:ascii="Times New Roman" w:hAnsi="Times New Roman" w:cs="Times New Roman"/>
          <w:sz w:val="24"/>
          <w:szCs w:val="24"/>
        </w:rPr>
        <w:t xml:space="preserve">voltage difference </w:t>
      </w:r>
      <w:r w:rsidRPr="00B53EE7">
        <w:rPr>
          <w:rFonts w:ascii="Times New Roman" w:hAnsi="Times New Roman" w:cs="Times New Roman"/>
          <w:sz w:val="24"/>
          <w:szCs w:val="24"/>
        </w:rPr>
        <w:t xml:space="preserve">by half-immersing them in the water. All samples generated voltages similar to the </w:t>
      </w:r>
      <w:r w:rsidRPr="00B53EE7">
        <w:rPr>
          <w:rFonts w:ascii="Times New Roman" w:hAnsi="Times New Roman" w:cs="Times New Roman"/>
          <w:sz w:val="24"/>
          <w:szCs w:val="24"/>
          <w:shd w:val="clear" w:color="auto" w:fill="FFFFFF"/>
        </w:rPr>
        <w:t>3×3 cm</w:t>
      </w:r>
      <w:r w:rsidRPr="00B53EE7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Pr="00B53EE7">
        <w:rPr>
          <w:rFonts w:ascii="Times New Roman" w:hAnsi="Times New Roman" w:cs="Times New Roman"/>
          <w:sz w:val="24"/>
          <w:szCs w:val="24"/>
        </w:rPr>
        <w:t xml:space="preserve"> sample, (Figure S10), when water infiltrated the alumina. We observed that changing the sample length did not enhance the alumina performance, seemingly because </w:t>
      </w:r>
      <w:r w:rsidR="000119D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B53EE7">
        <w:rPr>
          <w:rFonts w:ascii="Times New Roman" w:hAnsi="Times New Roman" w:cs="Times New Roman"/>
          <w:sz w:val="24"/>
          <w:szCs w:val="24"/>
          <w:lang w:val="en-US"/>
        </w:rPr>
        <w:t xml:space="preserve">amount </w:t>
      </w:r>
      <w:r w:rsidR="000119DC">
        <w:rPr>
          <w:rFonts w:ascii="Times New Roman" w:hAnsi="Times New Roman" w:cs="Times New Roman"/>
          <w:sz w:val="24"/>
          <w:szCs w:val="24"/>
          <w:lang w:val="en-US"/>
        </w:rPr>
        <w:t xml:space="preserve">of water </w:t>
      </w:r>
      <w:r w:rsidRPr="00B53EE7">
        <w:rPr>
          <w:rFonts w:ascii="Times New Roman" w:hAnsi="Times New Roman" w:cs="Times New Roman"/>
          <w:sz w:val="24"/>
          <w:szCs w:val="24"/>
          <w:lang w:val="en-US"/>
        </w:rPr>
        <w:t xml:space="preserve">reaching the top side of the alumina electrode is similar in all </w:t>
      </w:r>
      <w:r w:rsidR="000119DC">
        <w:rPr>
          <w:rFonts w:ascii="Times New Roman" w:hAnsi="Times New Roman" w:cs="Times New Roman"/>
          <w:sz w:val="24"/>
          <w:szCs w:val="24"/>
          <w:lang w:val="en-US"/>
        </w:rPr>
        <w:t xml:space="preserve">of the </w:t>
      </w:r>
      <w:r w:rsidRPr="00B53EE7">
        <w:rPr>
          <w:rFonts w:ascii="Times New Roman" w:hAnsi="Times New Roman" w:cs="Times New Roman"/>
          <w:sz w:val="24"/>
          <w:szCs w:val="24"/>
          <w:lang w:val="en-US"/>
        </w:rPr>
        <w:t>above cases, as can be judged by the wettability of the samples</w:t>
      </w:r>
      <w:r w:rsidRPr="00B53EE7">
        <w:rPr>
          <w:rFonts w:ascii="Times New Roman" w:hAnsi="Times New Roman" w:cs="Times New Roman"/>
          <w:sz w:val="24"/>
          <w:szCs w:val="24"/>
        </w:rPr>
        <w:t>. To modify wetting/infiltration conditions of the samples, when 800 mW/cm</w:t>
      </w:r>
      <w:r w:rsidRPr="00B53EE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53EE7">
        <w:rPr>
          <w:rFonts w:ascii="Times New Roman" w:hAnsi="Times New Roman" w:cs="Times New Roman"/>
          <w:sz w:val="24"/>
          <w:szCs w:val="24"/>
        </w:rPr>
        <w:t xml:space="preserve"> solar light is applied near the top side electrode, it reduces the induced voltage. This is similar to the case of the </w:t>
      </w:r>
      <w:r w:rsidRPr="00B53EE7">
        <w:rPr>
          <w:rFonts w:ascii="Times New Roman" w:hAnsi="Times New Roman" w:cs="Times New Roman"/>
          <w:sz w:val="24"/>
          <w:szCs w:val="24"/>
          <w:shd w:val="clear" w:color="auto" w:fill="FFFFFF"/>
        </w:rPr>
        <w:t>3×3 cm</w:t>
      </w:r>
      <w:r w:rsidRPr="00B53EE7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Pr="00B53EE7">
        <w:rPr>
          <w:rFonts w:ascii="Times New Roman" w:hAnsi="Times New Roman" w:cs="Times New Roman"/>
          <w:sz w:val="24"/>
          <w:szCs w:val="24"/>
        </w:rPr>
        <w:t xml:space="preserve"> sample (Figure 6b). This phenomenon</w:t>
      </w:r>
      <w:r>
        <w:rPr>
          <w:rFonts w:ascii="Times New Roman" w:hAnsi="Times New Roman" w:cs="Times New Roman"/>
          <w:sz w:val="24"/>
          <w:szCs w:val="24"/>
        </w:rPr>
        <w:t xml:space="preserve"> is associated with partial drying of the samples, which reduces the </w:t>
      </w:r>
      <w:r w:rsidRPr="00523248">
        <w:rPr>
          <w:rFonts w:ascii="Times New Roman" w:hAnsi="Times New Roman" w:cs="Times New Roman"/>
          <w:sz w:val="24"/>
          <w:szCs w:val="24"/>
        </w:rPr>
        <w:t xml:space="preserve">amount </w:t>
      </w:r>
      <w:r>
        <w:rPr>
          <w:rFonts w:ascii="Times New Roman" w:hAnsi="Times New Roman" w:cs="Times New Roman"/>
          <w:sz w:val="24"/>
          <w:szCs w:val="24"/>
        </w:rPr>
        <w:t xml:space="preserve">of water </w:t>
      </w:r>
      <w:r w:rsidRPr="00523248">
        <w:rPr>
          <w:rFonts w:ascii="Times New Roman" w:hAnsi="Times New Roman" w:cs="Times New Roman"/>
          <w:sz w:val="24"/>
          <w:szCs w:val="24"/>
        </w:rPr>
        <w:t>reaching the top.</w:t>
      </w:r>
    </w:p>
    <w:p w14:paraId="2F4E96F8" w14:textId="3B82CBBA" w:rsidR="00256877" w:rsidRPr="004526B3" w:rsidRDefault="00FB0382" w:rsidP="00256877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3CE6754" wp14:editId="032F96F9">
            <wp:extent cx="4652182" cy="2692400"/>
            <wp:effectExtent l="0" t="0" r="0" b="0"/>
            <wp:docPr id="30" name="Picture 30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A picture containing text&#10;&#10;Description automatically generated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1700" cy="2697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D3CAA" w14:textId="27C8E8D5" w:rsidR="00754D67" w:rsidRDefault="00256877" w:rsidP="00FB038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6B3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10</w:t>
      </w:r>
      <w:r w:rsidRPr="004526B3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4526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(a) </w:t>
      </w:r>
      <w:r w:rsidRPr="004526B3">
        <w:rPr>
          <w:rFonts w:ascii="Times New Roman" w:hAnsi="Times New Roman" w:cs="Times New Roman"/>
          <w:sz w:val="24"/>
          <w:szCs w:val="24"/>
        </w:rPr>
        <w:t xml:space="preserve">Dependence of the induced voltage difference on </w:t>
      </w:r>
      <w:r w:rsidR="00E70FD8">
        <w:rPr>
          <w:rFonts w:ascii="Times New Roman" w:hAnsi="Times New Roman" w:cs="Times New Roman"/>
          <w:sz w:val="24"/>
          <w:szCs w:val="24"/>
        </w:rPr>
        <w:t xml:space="preserve">the </w:t>
      </w:r>
      <w:r w:rsidRPr="004526B3">
        <w:rPr>
          <w:rFonts w:ascii="Times New Roman" w:hAnsi="Times New Roman" w:cs="Times New Roman"/>
          <w:sz w:val="24"/>
          <w:szCs w:val="24"/>
        </w:rPr>
        <w:t>sample size and illumination</w:t>
      </w:r>
      <w:r w:rsidR="00E70FD8">
        <w:rPr>
          <w:rFonts w:ascii="Times New Roman" w:hAnsi="Times New Roman" w:cs="Times New Roman"/>
          <w:sz w:val="24"/>
          <w:szCs w:val="24"/>
        </w:rPr>
        <w:t>.</w:t>
      </w:r>
      <w:r w:rsidRPr="004526B3">
        <w:rPr>
          <w:rFonts w:ascii="Times New Roman" w:hAnsi="Times New Roman" w:cs="Times New Roman"/>
          <w:sz w:val="24"/>
          <w:szCs w:val="24"/>
        </w:rPr>
        <w:t xml:space="preserve"> (b) </w:t>
      </w:r>
      <w:r w:rsidR="00E70FD8">
        <w:rPr>
          <w:rFonts w:ascii="Times New Roman" w:hAnsi="Times New Roman" w:cs="Times New Roman"/>
          <w:sz w:val="24"/>
          <w:szCs w:val="24"/>
        </w:rPr>
        <w:t>P</w:t>
      </w:r>
      <w:r w:rsidR="00A724D8">
        <w:rPr>
          <w:rFonts w:ascii="Times New Roman" w:hAnsi="Times New Roman" w:cs="Times New Roman"/>
          <w:sz w:val="24"/>
          <w:szCs w:val="24"/>
        </w:rPr>
        <w:t>hotograph</w:t>
      </w:r>
      <w:r w:rsidRPr="004526B3">
        <w:rPr>
          <w:rFonts w:ascii="Times New Roman" w:hAnsi="Times New Roman" w:cs="Times New Roman"/>
          <w:sz w:val="24"/>
          <w:szCs w:val="24"/>
        </w:rPr>
        <w:t xml:space="preserve"> of samples</w:t>
      </w:r>
      <w:r w:rsidR="00AA045A">
        <w:rPr>
          <w:rFonts w:ascii="Times New Roman" w:hAnsi="Times New Roman" w:cs="Times New Roman"/>
          <w:sz w:val="24"/>
          <w:szCs w:val="24"/>
        </w:rPr>
        <w:t>.</w:t>
      </w:r>
    </w:p>
    <w:p w14:paraId="28975679" w14:textId="545A6FBB" w:rsidR="00256877" w:rsidRPr="00FB0382" w:rsidRDefault="00FB0382" w:rsidP="00FB0382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0C910903" wp14:editId="3F4FB08D">
            <wp:extent cx="5943600" cy="2542309"/>
            <wp:effectExtent l="0" t="0" r="0" b="0"/>
            <wp:docPr id="33" name="Picture 33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Chart, line chart&#10;&#10;Description automatically generated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912"/>
                    <a:stretch/>
                  </pic:blipFill>
                  <pic:spPr bwMode="auto">
                    <a:xfrm>
                      <a:off x="0" y="0"/>
                      <a:ext cx="5943600" cy="2542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476DDD" w14:textId="5D8A996A" w:rsidR="00256877" w:rsidRPr="004526B3" w:rsidRDefault="00256877" w:rsidP="005E1896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6B3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4526B3">
        <w:rPr>
          <w:rFonts w:ascii="Times New Roman" w:hAnsi="Times New Roman" w:cs="Times New Roman"/>
          <w:sz w:val="24"/>
          <w:szCs w:val="24"/>
        </w:rPr>
        <w:t xml:space="preserve">. </w:t>
      </w:r>
      <w:r w:rsidR="00E70FD8">
        <w:rPr>
          <w:rFonts w:ascii="Times New Roman" w:hAnsi="Times New Roman" w:cs="Times New Roman"/>
          <w:sz w:val="24"/>
          <w:szCs w:val="24"/>
        </w:rPr>
        <w:t>Time</w:t>
      </w:r>
      <w:r w:rsidR="000119DC">
        <w:rPr>
          <w:rFonts w:ascii="Times New Roman" w:hAnsi="Times New Roman" w:cs="Times New Roman"/>
          <w:sz w:val="24"/>
          <w:szCs w:val="24"/>
        </w:rPr>
        <w:t>-</w:t>
      </w:r>
      <w:r w:rsidR="00E70FD8">
        <w:rPr>
          <w:rFonts w:ascii="Times New Roman" w:hAnsi="Times New Roman" w:cs="Times New Roman"/>
          <w:sz w:val="24"/>
          <w:szCs w:val="24"/>
        </w:rPr>
        <w:t>dependence of the generated voltage with (a) different NaCl concentration</w:t>
      </w:r>
      <w:r w:rsidR="000119DC">
        <w:rPr>
          <w:rFonts w:ascii="Times New Roman" w:hAnsi="Times New Roman" w:cs="Times New Roman"/>
          <w:sz w:val="24"/>
          <w:szCs w:val="24"/>
        </w:rPr>
        <w:t>s</w:t>
      </w:r>
      <w:r w:rsidR="00E70FD8">
        <w:rPr>
          <w:rFonts w:ascii="Times New Roman" w:hAnsi="Times New Roman" w:cs="Times New Roman"/>
          <w:sz w:val="24"/>
          <w:szCs w:val="24"/>
        </w:rPr>
        <w:t xml:space="preserve"> and (b) artificial sunlight intensity. </w:t>
      </w:r>
      <w:r w:rsidR="0082490B">
        <w:rPr>
          <w:rFonts w:ascii="Times New Roman" w:hAnsi="Times New Roman" w:cs="Times New Roman"/>
          <w:sz w:val="24"/>
          <w:szCs w:val="24"/>
        </w:rPr>
        <w:t>After about</w:t>
      </w:r>
      <w:r w:rsidR="0082490B" w:rsidRPr="004526B3">
        <w:rPr>
          <w:rFonts w:ascii="Times New Roman" w:hAnsi="Times New Roman" w:cs="Times New Roman"/>
          <w:sz w:val="24"/>
          <w:szCs w:val="24"/>
        </w:rPr>
        <w:t xml:space="preserve"> </w:t>
      </w:r>
      <w:r w:rsidRPr="004526B3">
        <w:rPr>
          <w:rFonts w:ascii="Times New Roman" w:hAnsi="Times New Roman" w:cs="Times New Roman"/>
          <w:sz w:val="24"/>
          <w:szCs w:val="24"/>
        </w:rPr>
        <w:t>1</w:t>
      </w:r>
      <w:r w:rsidR="000119DC">
        <w:rPr>
          <w:rFonts w:ascii="Times New Roman" w:hAnsi="Times New Roman" w:cs="Times New Roman"/>
          <w:sz w:val="24"/>
          <w:szCs w:val="24"/>
        </w:rPr>
        <w:t xml:space="preserve"> </w:t>
      </w:r>
      <w:r w:rsidRPr="004526B3">
        <w:rPr>
          <w:rFonts w:ascii="Times New Roman" w:hAnsi="Times New Roman" w:cs="Times New Roman"/>
          <w:sz w:val="24"/>
          <w:szCs w:val="24"/>
        </w:rPr>
        <w:t xml:space="preserve">hour of </w:t>
      </w:r>
      <w:r w:rsidR="0082490B">
        <w:rPr>
          <w:rFonts w:ascii="Times New Roman" w:hAnsi="Times New Roman" w:cs="Times New Roman"/>
          <w:sz w:val="24"/>
          <w:szCs w:val="24"/>
        </w:rPr>
        <w:t>electricity</w:t>
      </w:r>
      <w:r w:rsidR="0082490B" w:rsidRPr="004526B3">
        <w:rPr>
          <w:rFonts w:ascii="Times New Roman" w:hAnsi="Times New Roman" w:cs="Times New Roman"/>
          <w:sz w:val="24"/>
          <w:szCs w:val="24"/>
        </w:rPr>
        <w:t xml:space="preserve"> </w:t>
      </w:r>
      <w:r w:rsidRPr="004526B3">
        <w:rPr>
          <w:rFonts w:ascii="Times New Roman" w:hAnsi="Times New Roman" w:cs="Times New Roman"/>
          <w:sz w:val="24"/>
          <w:szCs w:val="24"/>
        </w:rPr>
        <w:t>generation</w:t>
      </w:r>
      <w:r w:rsidR="0082490B">
        <w:rPr>
          <w:rFonts w:ascii="Times New Roman" w:hAnsi="Times New Roman" w:cs="Times New Roman"/>
          <w:sz w:val="24"/>
          <w:szCs w:val="24"/>
        </w:rPr>
        <w:t>,</w:t>
      </w:r>
      <w:r w:rsidRPr="004526B3">
        <w:rPr>
          <w:rFonts w:ascii="Times New Roman" w:hAnsi="Times New Roman" w:cs="Times New Roman"/>
          <w:sz w:val="24"/>
          <w:szCs w:val="24"/>
        </w:rPr>
        <w:t xml:space="preserve"> </w:t>
      </w:r>
      <w:r w:rsidR="0082490B">
        <w:rPr>
          <w:rFonts w:ascii="Times New Roman" w:hAnsi="Times New Roman" w:cs="Times New Roman"/>
          <w:sz w:val="24"/>
          <w:szCs w:val="24"/>
        </w:rPr>
        <w:t xml:space="preserve">voltage </w:t>
      </w:r>
      <w:r w:rsidRPr="004526B3">
        <w:rPr>
          <w:rFonts w:ascii="Times New Roman" w:hAnsi="Times New Roman" w:cs="Times New Roman"/>
          <w:sz w:val="24"/>
          <w:szCs w:val="24"/>
        </w:rPr>
        <w:t>stab</w:t>
      </w:r>
      <w:r w:rsidR="0082490B">
        <w:rPr>
          <w:rFonts w:ascii="Times New Roman" w:hAnsi="Times New Roman" w:cs="Times New Roman"/>
          <w:sz w:val="24"/>
          <w:szCs w:val="24"/>
        </w:rPr>
        <w:t>iliz</w:t>
      </w:r>
      <w:r w:rsidRPr="004526B3">
        <w:rPr>
          <w:rFonts w:ascii="Times New Roman" w:hAnsi="Times New Roman" w:cs="Times New Roman"/>
          <w:sz w:val="24"/>
          <w:szCs w:val="24"/>
        </w:rPr>
        <w:t>e</w:t>
      </w:r>
      <w:r w:rsidR="0082490B">
        <w:rPr>
          <w:rFonts w:ascii="Times New Roman" w:hAnsi="Times New Roman" w:cs="Times New Roman"/>
          <w:sz w:val="24"/>
          <w:szCs w:val="24"/>
        </w:rPr>
        <w:t>s</w:t>
      </w:r>
      <w:r w:rsidRPr="004526B3">
        <w:rPr>
          <w:rFonts w:ascii="Times New Roman" w:hAnsi="Times New Roman" w:cs="Times New Roman"/>
          <w:sz w:val="24"/>
          <w:szCs w:val="24"/>
        </w:rPr>
        <w:t xml:space="preserve">, </w:t>
      </w:r>
      <w:r w:rsidR="009A7164">
        <w:rPr>
          <w:rFonts w:ascii="Times New Roman" w:hAnsi="Times New Roman" w:cs="Times New Roman"/>
          <w:sz w:val="24"/>
          <w:szCs w:val="24"/>
        </w:rPr>
        <w:t xml:space="preserve">regardless of </w:t>
      </w:r>
      <w:r w:rsidRPr="004526B3">
        <w:rPr>
          <w:rFonts w:ascii="Times New Roman" w:hAnsi="Times New Roman" w:cs="Times New Roman"/>
          <w:sz w:val="24"/>
          <w:szCs w:val="24"/>
        </w:rPr>
        <w:t>NaCl conc</w:t>
      </w:r>
      <w:r>
        <w:rPr>
          <w:rFonts w:ascii="Times New Roman" w:hAnsi="Times New Roman" w:cs="Times New Roman"/>
          <w:sz w:val="24"/>
          <w:szCs w:val="24"/>
        </w:rPr>
        <w:t xml:space="preserve">entration </w:t>
      </w:r>
      <w:r w:rsidR="00E70FD8">
        <w:rPr>
          <w:rFonts w:ascii="Times New Roman" w:hAnsi="Times New Roman" w:cs="Times New Roman"/>
          <w:sz w:val="24"/>
          <w:szCs w:val="24"/>
        </w:rPr>
        <w:t>and</w:t>
      </w:r>
      <w:r w:rsidRPr="004526B3">
        <w:rPr>
          <w:rFonts w:ascii="Times New Roman" w:hAnsi="Times New Roman" w:cs="Times New Roman"/>
          <w:sz w:val="24"/>
          <w:szCs w:val="24"/>
        </w:rPr>
        <w:t xml:space="preserve"> light intensity.</w:t>
      </w:r>
    </w:p>
    <w:p w14:paraId="1EBE5C7E" w14:textId="65300809" w:rsidR="00F46AEA" w:rsidRDefault="00754D67" w:rsidP="000256AF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7EB13CF9" wp14:editId="4E83FAE3">
            <wp:extent cx="3295215" cy="2520000"/>
            <wp:effectExtent l="0" t="0" r="635" b="0"/>
            <wp:docPr id="34" name="Picture 34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A picture containing chart&#10;&#10;Description automatically generated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215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932E0" w14:textId="284BF262" w:rsidR="00853E9A" w:rsidRPr="004526B3" w:rsidRDefault="00F46AEA" w:rsidP="00BB6806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22A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</w:t>
      </w:r>
      <w:r w:rsidR="007C4972">
        <w:rPr>
          <w:rFonts w:ascii="Times New Roman" w:hAnsi="Times New Roman" w:cs="Times New Roman"/>
          <w:b/>
          <w:bCs/>
          <w:sz w:val="24"/>
          <w:szCs w:val="24"/>
          <w:lang w:val="en-US"/>
        </w:rPr>
        <w:t>S1</w:t>
      </w:r>
      <w:r w:rsidR="00256877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1A22A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A716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A22AF">
        <w:rPr>
          <w:rFonts w:ascii="Times New Roman" w:hAnsi="Times New Roman" w:cs="Times New Roman"/>
          <w:sz w:val="24"/>
          <w:szCs w:val="24"/>
        </w:rPr>
        <w:t xml:space="preserve">nduced voltage </w:t>
      </w:r>
      <w:r w:rsidR="00095EA9">
        <w:rPr>
          <w:rFonts w:ascii="Times New Roman" w:hAnsi="Times New Roman" w:cs="Times New Roman"/>
          <w:sz w:val="24"/>
          <w:szCs w:val="24"/>
        </w:rPr>
        <w:t>as a function of</w:t>
      </w:r>
      <w:r w:rsidRPr="001A22AF">
        <w:rPr>
          <w:rFonts w:ascii="Times New Roman" w:hAnsi="Times New Roman" w:cs="Times New Roman"/>
          <w:sz w:val="24"/>
          <w:szCs w:val="24"/>
        </w:rPr>
        <w:t xml:space="preserve"> </w:t>
      </w:r>
      <w:r w:rsidR="00095EA9">
        <w:rPr>
          <w:rFonts w:ascii="Times New Roman" w:hAnsi="Times New Roman" w:cs="Times New Roman"/>
          <w:sz w:val="24"/>
          <w:szCs w:val="24"/>
        </w:rPr>
        <w:t>t</w:t>
      </w:r>
      <w:r w:rsidRPr="001A22AF">
        <w:rPr>
          <w:rFonts w:ascii="Times New Roman" w:hAnsi="Times New Roman" w:cs="Times New Roman"/>
          <w:sz w:val="24"/>
          <w:szCs w:val="24"/>
        </w:rPr>
        <w:t>emperature.</w:t>
      </w:r>
    </w:p>
    <w:p w14:paraId="1136FD9C" w14:textId="1C099CE9" w:rsidR="00EB69E1" w:rsidRDefault="00FB0382" w:rsidP="00EB69E1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37D563BF" wp14:editId="1264C183">
            <wp:extent cx="3288754" cy="2520000"/>
            <wp:effectExtent l="0" t="0" r="0" b="0"/>
            <wp:docPr id="32" name="Picture 32" descr="A picture containing night sk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A picture containing night sky&#10;&#10;Description automatically generated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8754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1FB83" w14:textId="002BFB8C" w:rsidR="00E7055A" w:rsidRPr="004526B3" w:rsidRDefault="00EB69E1" w:rsidP="00BB6806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26B3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13</w:t>
      </w:r>
      <w:r w:rsidRPr="004526B3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4526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B6806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5245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eta potential </w:t>
      </w:r>
      <w:r w:rsidR="009A71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="004D70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524597">
        <w:rPr>
          <w:rFonts w:ascii="Times New Roman" w:hAnsi="Times New Roman" w:cs="Times New Roman"/>
          <w:color w:val="000000" w:themeColor="text1"/>
          <w:sz w:val="24"/>
          <w:szCs w:val="24"/>
        </w:rPr>
        <w:t>alumina</w:t>
      </w:r>
      <w:r w:rsidR="009A716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E7055A" w:rsidRPr="004526B3" w:rsidSect="00A93517">
      <w:footerReference w:type="default" r:id="rId3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B711B3" w14:textId="77777777" w:rsidR="00000779" w:rsidRDefault="00000779" w:rsidP="00780FC9">
      <w:pPr>
        <w:spacing w:after="0" w:line="240" w:lineRule="auto"/>
      </w:pPr>
      <w:r>
        <w:separator/>
      </w:r>
    </w:p>
  </w:endnote>
  <w:endnote w:type="continuationSeparator" w:id="0">
    <w:p w14:paraId="4B6B742C" w14:textId="77777777" w:rsidR="00000779" w:rsidRDefault="00000779" w:rsidP="00780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tka Subheading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143078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FCD013" w14:textId="691E7042" w:rsidR="002B51E2" w:rsidRDefault="002B51E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0BF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B632DF3" w14:textId="77777777" w:rsidR="002B51E2" w:rsidRDefault="002B51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766CF3" w14:textId="77777777" w:rsidR="00000779" w:rsidRDefault="00000779" w:rsidP="00780FC9">
      <w:pPr>
        <w:spacing w:after="0" w:line="240" w:lineRule="auto"/>
      </w:pPr>
      <w:r>
        <w:separator/>
      </w:r>
    </w:p>
  </w:footnote>
  <w:footnote w:type="continuationSeparator" w:id="0">
    <w:p w14:paraId="7C7FFA1F" w14:textId="77777777" w:rsidR="00000779" w:rsidRDefault="00000779" w:rsidP="00780F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F22CA"/>
    <w:multiLevelType w:val="multilevel"/>
    <w:tmpl w:val="B7304D64"/>
    <w:lvl w:ilvl="0">
      <w:start w:val="1"/>
      <w:numFmt w:val="decimal"/>
      <w:pStyle w:val="Tableofconten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513"/>
    <w:rsid w:val="00000779"/>
    <w:rsid w:val="000106E4"/>
    <w:rsid w:val="000109EA"/>
    <w:rsid w:val="000119DC"/>
    <w:rsid w:val="00013CAD"/>
    <w:rsid w:val="000220DE"/>
    <w:rsid w:val="000256AF"/>
    <w:rsid w:val="00042A1E"/>
    <w:rsid w:val="00046555"/>
    <w:rsid w:val="00060CAA"/>
    <w:rsid w:val="0006407A"/>
    <w:rsid w:val="000800AD"/>
    <w:rsid w:val="00083211"/>
    <w:rsid w:val="00090FB9"/>
    <w:rsid w:val="00092A68"/>
    <w:rsid w:val="00094244"/>
    <w:rsid w:val="00095EA9"/>
    <w:rsid w:val="000B666D"/>
    <w:rsid w:val="000C263F"/>
    <w:rsid w:val="000C457E"/>
    <w:rsid w:val="000D1CF0"/>
    <w:rsid w:val="000E13DB"/>
    <w:rsid w:val="00105FC6"/>
    <w:rsid w:val="00110F2A"/>
    <w:rsid w:val="001168F9"/>
    <w:rsid w:val="0013718F"/>
    <w:rsid w:val="001466FA"/>
    <w:rsid w:val="00146ADA"/>
    <w:rsid w:val="001577D6"/>
    <w:rsid w:val="00182F0D"/>
    <w:rsid w:val="00194E20"/>
    <w:rsid w:val="001B38DE"/>
    <w:rsid w:val="001E15DF"/>
    <w:rsid w:val="001E529D"/>
    <w:rsid w:val="001E772A"/>
    <w:rsid w:val="001F33DE"/>
    <w:rsid w:val="00201698"/>
    <w:rsid w:val="002136E8"/>
    <w:rsid w:val="00221470"/>
    <w:rsid w:val="00242F96"/>
    <w:rsid w:val="00243804"/>
    <w:rsid w:val="002470E0"/>
    <w:rsid w:val="0025136D"/>
    <w:rsid w:val="002517E6"/>
    <w:rsid w:val="00256877"/>
    <w:rsid w:val="00266278"/>
    <w:rsid w:val="00271063"/>
    <w:rsid w:val="002945A0"/>
    <w:rsid w:val="002B3E0B"/>
    <w:rsid w:val="002B51E2"/>
    <w:rsid w:val="002D07C9"/>
    <w:rsid w:val="002D176E"/>
    <w:rsid w:val="002D4DD9"/>
    <w:rsid w:val="002E3390"/>
    <w:rsid w:val="002E47B0"/>
    <w:rsid w:val="00310B11"/>
    <w:rsid w:val="0032114B"/>
    <w:rsid w:val="003211B9"/>
    <w:rsid w:val="00325AE5"/>
    <w:rsid w:val="00326EC0"/>
    <w:rsid w:val="00337A79"/>
    <w:rsid w:val="0039429E"/>
    <w:rsid w:val="003C1E3D"/>
    <w:rsid w:val="00410BF8"/>
    <w:rsid w:val="00420322"/>
    <w:rsid w:val="004216FD"/>
    <w:rsid w:val="00425599"/>
    <w:rsid w:val="004406BD"/>
    <w:rsid w:val="00440C62"/>
    <w:rsid w:val="004519FB"/>
    <w:rsid w:val="004526B3"/>
    <w:rsid w:val="00477CCA"/>
    <w:rsid w:val="0049289C"/>
    <w:rsid w:val="00492C48"/>
    <w:rsid w:val="004A4C41"/>
    <w:rsid w:val="004C47CB"/>
    <w:rsid w:val="004D06DA"/>
    <w:rsid w:val="004D209D"/>
    <w:rsid w:val="004D708D"/>
    <w:rsid w:val="004D7A7B"/>
    <w:rsid w:val="004E4CA1"/>
    <w:rsid w:val="00503F86"/>
    <w:rsid w:val="005170C5"/>
    <w:rsid w:val="00532EA0"/>
    <w:rsid w:val="00532F98"/>
    <w:rsid w:val="0054323C"/>
    <w:rsid w:val="00543E29"/>
    <w:rsid w:val="005443AD"/>
    <w:rsid w:val="005668A4"/>
    <w:rsid w:val="005A3CA8"/>
    <w:rsid w:val="005B18F4"/>
    <w:rsid w:val="005B6BA1"/>
    <w:rsid w:val="005D326C"/>
    <w:rsid w:val="005D6C12"/>
    <w:rsid w:val="005E1896"/>
    <w:rsid w:val="00601E0C"/>
    <w:rsid w:val="00614B5D"/>
    <w:rsid w:val="0064619E"/>
    <w:rsid w:val="00686C46"/>
    <w:rsid w:val="00691F8B"/>
    <w:rsid w:val="006B6A7F"/>
    <w:rsid w:val="006D4DD9"/>
    <w:rsid w:val="006D78EF"/>
    <w:rsid w:val="00706E4D"/>
    <w:rsid w:val="00710A3E"/>
    <w:rsid w:val="00720919"/>
    <w:rsid w:val="00731C7A"/>
    <w:rsid w:val="0074318B"/>
    <w:rsid w:val="00754D67"/>
    <w:rsid w:val="00755991"/>
    <w:rsid w:val="0077268C"/>
    <w:rsid w:val="00780FC9"/>
    <w:rsid w:val="007978CF"/>
    <w:rsid w:val="007B63D0"/>
    <w:rsid w:val="007C25DE"/>
    <w:rsid w:val="007C4972"/>
    <w:rsid w:val="007C5D87"/>
    <w:rsid w:val="007D416C"/>
    <w:rsid w:val="007E7719"/>
    <w:rsid w:val="0082490B"/>
    <w:rsid w:val="00825525"/>
    <w:rsid w:val="00853E9A"/>
    <w:rsid w:val="00857D8C"/>
    <w:rsid w:val="008A64BA"/>
    <w:rsid w:val="008D641E"/>
    <w:rsid w:val="008F25D0"/>
    <w:rsid w:val="008F36D8"/>
    <w:rsid w:val="008F44FC"/>
    <w:rsid w:val="0092565C"/>
    <w:rsid w:val="009311C1"/>
    <w:rsid w:val="00937188"/>
    <w:rsid w:val="0095045B"/>
    <w:rsid w:val="00954FBD"/>
    <w:rsid w:val="00956286"/>
    <w:rsid w:val="0097153A"/>
    <w:rsid w:val="00971F69"/>
    <w:rsid w:val="009846B2"/>
    <w:rsid w:val="009A1007"/>
    <w:rsid w:val="009A710E"/>
    <w:rsid w:val="009A7164"/>
    <w:rsid w:val="009B167C"/>
    <w:rsid w:val="009B4AF1"/>
    <w:rsid w:val="009C1A61"/>
    <w:rsid w:val="009C54CF"/>
    <w:rsid w:val="009D6EED"/>
    <w:rsid w:val="00A004E6"/>
    <w:rsid w:val="00A03201"/>
    <w:rsid w:val="00A03B0D"/>
    <w:rsid w:val="00A14BAC"/>
    <w:rsid w:val="00A40D07"/>
    <w:rsid w:val="00A567D9"/>
    <w:rsid w:val="00A56CAE"/>
    <w:rsid w:val="00A619F9"/>
    <w:rsid w:val="00A724D8"/>
    <w:rsid w:val="00A93517"/>
    <w:rsid w:val="00A945EB"/>
    <w:rsid w:val="00AA045A"/>
    <w:rsid w:val="00AA25AE"/>
    <w:rsid w:val="00AA6E44"/>
    <w:rsid w:val="00AB629B"/>
    <w:rsid w:val="00AC0D67"/>
    <w:rsid w:val="00AE2A59"/>
    <w:rsid w:val="00AE7CA7"/>
    <w:rsid w:val="00AF7224"/>
    <w:rsid w:val="00B155CB"/>
    <w:rsid w:val="00B35BA7"/>
    <w:rsid w:val="00B36EED"/>
    <w:rsid w:val="00B40D5F"/>
    <w:rsid w:val="00B5173B"/>
    <w:rsid w:val="00B53EE7"/>
    <w:rsid w:val="00B55C04"/>
    <w:rsid w:val="00B570C3"/>
    <w:rsid w:val="00B60BF5"/>
    <w:rsid w:val="00B76A5B"/>
    <w:rsid w:val="00B7779E"/>
    <w:rsid w:val="00B777B7"/>
    <w:rsid w:val="00B929D7"/>
    <w:rsid w:val="00BA5D31"/>
    <w:rsid w:val="00BA697D"/>
    <w:rsid w:val="00BB6806"/>
    <w:rsid w:val="00BB6D5B"/>
    <w:rsid w:val="00BB6EB2"/>
    <w:rsid w:val="00BC077B"/>
    <w:rsid w:val="00BC5B63"/>
    <w:rsid w:val="00BE6112"/>
    <w:rsid w:val="00BE7F9B"/>
    <w:rsid w:val="00C009BA"/>
    <w:rsid w:val="00C22D17"/>
    <w:rsid w:val="00C239C6"/>
    <w:rsid w:val="00C245F1"/>
    <w:rsid w:val="00C56513"/>
    <w:rsid w:val="00C73342"/>
    <w:rsid w:val="00CA06B8"/>
    <w:rsid w:val="00CA5EE0"/>
    <w:rsid w:val="00CC3FEB"/>
    <w:rsid w:val="00CD4E68"/>
    <w:rsid w:val="00CF098A"/>
    <w:rsid w:val="00D119C8"/>
    <w:rsid w:val="00D44A13"/>
    <w:rsid w:val="00D5729D"/>
    <w:rsid w:val="00D957F6"/>
    <w:rsid w:val="00DB55EA"/>
    <w:rsid w:val="00DC0AD5"/>
    <w:rsid w:val="00DE6E44"/>
    <w:rsid w:val="00E7055A"/>
    <w:rsid w:val="00E70FD8"/>
    <w:rsid w:val="00E901FE"/>
    <w:rsid w:val="00E90910"/>
    <w:rsid w:val="00EA756F"/>
    <w:rsid w:val="00EB69E1"/>
    <w:rsid w:val="00EF57AE"/>
    <w:rsid w:val="00F01C04"/>
    <w:rsid w:val="00F20026"/>
    <w:rsid w:val="00F46AEA"/>
    <w:rsid w:val="00F5056E"/>
    <w:rsid w:val="00F545EC"/>
    <w:rsid w:val="00F70D94"/>
    <w:rsid w:val="00F75A3E"/>
    <w:rsid w:val="00F81146"/>
    <w:rsid w:val="00F86497"/>
    <w:rsid w:val="00F96EFF"/>
    <w:rsid w:val="00FB0382"/>
    <w:rsid w:val="00FB0C78"/>
    <w:rsid w:val="00FC2539"/>
    <w:rsid w:val="00FD21F4"/>
    <w:rsid w:val="00FD6135"/>
    <w:rsid w:val="00FD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760CCA"/>
  <w15:docId w15:val="{153E3E99-F961-C447-9BD9-F52656DFB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IN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5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6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55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55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0FC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80FC9"/>
  </w:style>
  <w:style w:type="paragraph" w:styleId="Footer">
    <w:name w:val="footer"/>
    <w:basedOn w:val="Normal"/>
    <w:link w:val="FooterChar"/>
    <w:uiPriority w:val="99"/>
    <w:unhideWhenUsed/>
    <w:rsid w:val="00780FC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80FC9"/>
  </w:style>
  <w:style w:type="character" w:styleId="CommentReference">
    <w:name w:val="annotation reference"/>
    <w:basedOn w:val="DefaultParagraphFont"/>
    <w:uiPriority w:val="99"/>
    <w:semiHidden/>
    <w:unhideWhenUsed/>
    <w:rsid w:val="00780FC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0FC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0FC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0F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0FC9"/>
    <w:rPr>
      <w:b/>
      <w:bCs/>
    </w:rPr>
  </w:style>
  <w:style w:type="paragraph" w:customStyle="1" w:styleId="Tableofcontents">
    <w:name w:val="Table of contents"/>
    <w:basedOn w:val="Normal"/>
    <w:autoRedefine/>
    <w:rsid w:val="00AA045A"/>
    <w:pPr>
      <w:numPr>
        <w:numId w:val="1"/>
      </w:numPr>
      <w:spacing w:afterLines="50" w:after="120" w:line="240" w:lineRule="auto"/>
      <w:ind w:left="420" w:hanging="420"/>
    </w:pPr>
    <w:rPr>
      <w:rFonts w:ascii="Times New Roman" w:eastAsia="Sitka Subheading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7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microsoft.com/office/2007/relationships/hdphoto" Target="media/hdphoto2.wdp"/><Relationship Id="rId34" Type="http://schemas.openxmlformats.org/officeDocument/2006/relationships/image" Target="media/image2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microsoft.com/office/2007/relationships/hdphoto" Target="media/hdphoto1.wdp"/><Relationship Id="rId25" Type="http://schemas.microsoft.com/office/2007/relationships/hdphoto" Target="media/hdphoto3.wdp"/><Relationship Id="rId33" Type="http://schemas.openxmlformats.org/officeDocument/2006/relationships/image" Target="media/image22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microsoft.com/office/2007/relationships/hdphoto" Target="media/hdphoto4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1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8.png"/><Relationship Id="rId36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7.jpeg"/><Relationship Id="rId30" Type="http://schemas.openxmlformats.org/officeDocument/2006/relationships/image" Target="media/image19.png"/><Relationship Id="rId35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B752E-A902-471C-B252-7A6451D59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10</Pages>
  <Words>1083</Words>
  <Characters>6177</Characters>
  <Application>Microsoft Office Word</Application>
  <DocSecurity>0</DocSecurity>
  <Lines>51</Lines>
  <Paragraphs>14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manpreet Kaur</dc:creator>
  <cp:lastModifiedBy>Kaur manpreet</cp:lastModifiedBy>
  <cp:revision>10</cp:revision>
  <cp:lastPrinted>2020-12-10T04:35:00Z</cp:lastPrinted>
  <dcterms:created xsi:type="dcterms:W3CDTF">2021-01-11T23:50:00Z</dcterms:created>
  <dcterms:modified xsi:type="dcterms:W3CDTF">2021-02-02T18:20:00Z</dcterms:modified>
</cp:coreProperties>
</file>