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DFBF4B" w14:textId="77777777" w:rsidR="00DC7CF0" w:rsidRPr="00D757F7" w:rsidRDefault="00DC7CF0" w:rsidP="00DC7CF0">
      <w:pPr>
        <w:pStyle w:val="BodyText"/>
        <w:spacing w:line="48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D757F7">
        <w:rPr>
          <w:rFonts w:ascii="Times New Roman" w:hAnsi="Times New Roman" w:cs="Times New Roman"/>
          <w:noProof/>
          <w:sz w:val="22"/>
          <w:szCs w:val="22"/>
          <w:lang w:val="en-GB" w:eastAsia="en-GB"/>
        </w:rPr>
        <w:drawing>
          <wp:inline distT="0" distB="0" distL="0" distR="0" wp14:anchorId="7A4943F7" wp14:editId="67C14919">
            <wp:extent cx="1337310" cy="533400"/>
            <wp:effectExtent l="0" t="0" r="0" b="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d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310" cy="5334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6BA9FC5" w14:textId="77777777" w:rsidR="00DC7CF0" w:rsidRPr="00D757F7" w:rsidRDefault="00DC7CF0" w:rsidP="00DC7CF0">
      <w:pPr>
        <w:pStyle w:val="BodyText"/>
        <w:spacing w:line="480" w:lineRule="auto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D757F7">
        <w:rPr>
          <w:rFonts w:ascii="Times New Roman" w:hAnsi="Times New Roman" w:cs="Times New Roman"/>
          <w:sz w:val="22"/>
          <w:szCs w:val="22"/>
          <w:lang w:val="en-GB"/>
        </w:rPr>
        <w:t>Where:</w:t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ab/>
        <w:t xml:space="preserve"> </w:t>
      </w:r>
      <w:r w:rsidRPr="00D757F7">
        <w:rPr>
          <w:rFonts w:ascii="Times New Roman" w:hAnsi="Times New Roman" w:cs="Times New Roman"/>
          <w:noProof/>
          <w:sz w:val="22"/>
          <w:szCs w:val="22"/>
          <w:lang w:val="en-GB" w:eastAsia="en-GB"/>
        </w:rPr>
        <w:drawing>
          <wp:inline distT="0" distB="0" distL="0" distR="0" wp14:anchorId="7D1E3359" wp14:editId="0AA4D36C">
            <wp:extent cx="266700" cy="266700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2.pd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ab/>
        <w:t>is the explained part of the total variance</w:t>
      </w:r>
    </w:p>
    <w:p w14:paraId="70904E9C" w14:textId="77777777" w:rsidR="00DC7CF0" w:rsidRPr="00D757F7" w:rsidRDefault="00DC7CF0" w:rsidP="00DC7CF0">
      <w:pPr>
        <w:pStyle w:val="BodyText"/>
        <w:spacing w:line="480" w:lineRule="auto"/>
        <w:ind w:firstLine="720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D757F7">
        <w:rPr>
          <w:rFonts w:ascii="Times New Roman" w:hAnsi="Times New Roman" w:cs="Times New Roman"/>
          <w:noProof/>
          <w:sz w:val="22"/>
          <w:szCs w:val="22"/>
          <w:lang w:val="en-GB" w:eastAsia="en-GB"/>
        </w:rPr>
        <w:drawing>
          <wp:inline distT="0" distB="0" distL="0" distR="0" wp14:anchorId="704F93E6" wp14:editId="37E9CB34">
            <wp:extent cx="190500" cy="266700"/>
            <wp:effectExtent l="0" t="0" r="0" b="0"/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age3.pd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266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ab/>
        <w:t>is the unexplained variance at the neighbourhood level</w:t>
      </w:r>
    </w:p>
    <w:p w14:paraId="6B24B539" w14:textId="77777777" w:rsidR="00DC7CF0" w:rsidRPr="00D757F7" w:rsidRDefault="00DC7CF0" w:rsidP="00DC7CF0">
      <w:pPr>
        <w:pStyle w:val="BodyText"/>
        <w:spacing w:line="480" w:lineRule="auto"/>
        <w:ind w:firstLine="720"/>
        <w:jc w:val="left"/>
        <w:rPr>
          <w:rFonts w:ascii="Times New Roman" w:hAnsi="Times New Roman" w:cs="Times New Roman"/>
          <w:sz w:val="22"/>
          <w:szCs w:val="22"/>
          <w:lang w:val="en-GB"/>
        </w:rPr>
      </w:pPr>
      <w:r w:rsidRPr="00D757F7">
        <w:rPr>
          <w:rFonts w:ascii="Times New Roman" w:hAnsi="Times New Roman" w:cs="Times New Roman"/>
          <w:noProof/>
          <w:sz w:val="22"/>
          <w:szCs w:val="22"/>
          <w:lang w:val="en-GB" w:eastAsia="en-GB"/>
        </w:rPr>
        <w:drawing>
          <wp:inline distT="0" distB="0" distL="0" distR="0" wp14:anchorId="1F254C0E" wp14:editId="74E37778">
            <wp:extent cx="266700" cy="266700"/>
            <wp:effectExtent l="0" t="0" r="0" b="0"/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image4.pd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ab/>
        <w:t>is the unexplained variance at the individual level (assumed to be π</w:t>
      </w:r>
      <w:r w:rsidRPr="00D757F7">
        <w:rPr>
          <w:rFonts w:ascii="Times New Roman" w:hAnsi="Times New Roman" w:cs="Times New Roman"/>
          <w:sz w:val="22"/>
          <w:szCs w:val="22"/>
          <w:vertAlign w:val="superscript"/>
          <w:lang w:val="en-GB"/>
        </w:rPr>
        <w:t>2</w:t>
      </w:r>
      <w:r w:rsidRPr="00D757F7">
        <w:rPr>
          <w:rFonts w:ascii="Times New Roman" w:hAnsi="Times New Roman" w:cs="Times New Roman"/>
          <w:sz w:val="22"/>
          <w:szCs w:val="22"/>
          <w:lang w:val="en-GB"/>
        </w:rPr>
        <w:t xml:space="preserve">/3 = </w:t>
      </w:r>
      <w:proofErr w:type="gramStart"/>
      <w:r w:rsidRPr="00D757F7">
        <w:rPr>
          <w:rFonts w:ascii="Times New Roman" w:hAnsi="Times New Roman" w:cs="Times New Roman"/>
          <w:sz w:val="22"/>
          <w:szCs w:val="22"/>
          <w:lang w:val="en-GB"/>
        </w:rPr>
        <w:t>3.29).</w:t>
      </w:r>
      <w:proofErr w:type="gramEnd"/>
    </w:p>
    <w:p w14:paraId="6033DB68" w14:textId="77777777" w:rsidR="00386883" w:rsidRDefault="00DC7CF0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CF0"/>
    <w:rsid w:val="00316534"/>
    <w:rsid w:val="00D50CFA"/>
    <w:rsid w:val="00DC7CF0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ABBD7"/>
  <w15:chartTrackingRefBased/>
  <w15:docId w15:val="{95C42AD5-216D-4C1F-989F-E81E65E8C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rsid w:val="00DC7CF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jc w:val="both"/>
    </w:pPr>
    <w:rPr>
      <w:rFonts w:ascii="Calibri" w:eastAsia="Calibri" w:hAnsi="Calibri" w:cs="Calibri"/>
      <w:color w:val="000000"/>
      <w:sz w:val="20"/>
      <w:szCs w:val="20"/>
      <w:u w:color="000000"/>
      <w:bdr w:val="nil"/>
      <w:lang w:val="de-DE" w:eastAsia="nb-NO"/>
    </w:rPr>
  </w:style>
  <w:style w:type="character" w:customStyle="1" w:styleId="BodyTextChar">
    <w:name w:val="Body Text Char"/>
    <w:basedOn w:val="DefaultParagraphFont"/>
    <w:link w:val="BodyText"/>
    <w:rsid w:val="00DC7CF0"/>
    <w:rPr>
      <w:rFonts w:ascii="Calibri" w:eastAsia="Calibri" w:hAnsi="Calibri" w:cs="Calibri"/>
      <w:color w:val="000000"/>
      <w:sz w:val="20"/>
      <w:szCs w:val="20"/>
      <w:u w:color="000000"/>
      <w:bdr w:val="nil"/>
      <w:lang w:val="de-DE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2020-03-02T18:37:00Z</dcterms:created>
  <dcterms:modified xsi:type="dcterms:W3CDTF">2020-03-02T18:37:00Z</dcterms:modified>
</cp:coreProperties>
</file>