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B5" w:rsidRPr="004C1CE0" w:rsidRDefault="00B11BB5" w:rsidP="00B11BB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  <w:r w:rsidRPr="004C1CE0">
        <w:rPr>
          <w:rFonts w:ascii="Times New Roman" w:eastAsia="Calibri" w:hAnsi="Times New Roman" w:cs="Times New Roman"/>
          <w:b/>
          <w:spacing w:val="4"/>
          <w:sz w:val="28"/>
          <w:szCs w:val="28"/>
        </w:rPr>
        <w:t xml:space="preserve">Ordered Mesoporous Silica (SBA-15) Anchored Tungsten and Molybdenum </w:t>
      </w:r>
      <w:r w:rsidRPr="004C1CE0">
        <w:rPr>
          <w:rFonts w:ascii="Times New Roman" w:eastAsia="Calibri" w:hAnsi="Times New Roman" w:cs="Times New Roman"/>
          <w:b/>
          <w:spacing w:val="4"/>
          <w:sz w:val="28"/>
          <w:szCs w:val="28"/>
          <w:lang w:val="de-DE"/>
        </w:rPr>
        <w:t>Aminophenolate</w:t>
      </w:r>
      <w:r w:rsidRPr="004C1CE0">
        <w:rPr>
          <w:rFonts w:ascii="Times New Roman" w:eastAsia="Calibri" w:hAnsi="Times New Roman" w:cs="Times New Roman"/>
          <w:b/>
          <w:spacing w:val="4"/>
          <w:sz w:val="28"/>
          <w:szCs w:val="28"/>
        </w:rPr>
        <w:t xml:space="preserve"> Complexes: as Efficient and Reusable Catalysts for Selective Oxidation of Sulfides with H</w:t>
      </w:r>
      <w:r w:rsidRPr="004C1CE0">
        <w:rPr>
          <w:rFonts w:ascii="Times New Roman" w:eastAsia="Calibri" w:hAnsi="Times New Roman" w:cs="Times New Roman"/>
          <w:b/>
          <w:spacing w:val="4"/>
          <w:sz w:val="28"/>
          <w:szCs w:val="28"/>
          <w:vertAlign w:val="subscript"/>
        </w:rPr>
        <w:t>2</w:t>
      </w:r>
      <w:r w:rsidRPr="004C1CE0">
        <w:rPr>
          <w:rFonts w:ascii="Times New Roman" w:eastAsia="Calibri" w:hAnsi="Times New Roman" w:cs="Times New Roman"/>
          <w:b/>
          <w:spacing w:val="4"/>
          <w:sz w:val="28"/>
          <w:szCs w:val="28"/>
        </w:rPr>
        <w:t>O</w:t>
      </w:r>
      <w:r w:rsidRPr="004C1CE0">
        <w:rPr>
          <w:rFonts w:ascii="Times New Roman" w:eastAsia="Calibri" w:hAnsi="Times New Roman" w:cs="Times New Roman"/>
          <w:b/>
          <w:spacing w:val="4"/>
          <w:sz w:val="28"/>
          <w:szCs w:val="28"/>
          <w:vertAlign w:val="subscript"/>
        </w:rPr>
        <w:t>2</w:t>
      </w:r>
    </w:p>
    <w:p w:rsidR="00B11BB5" w:rsidRPr="00BA6438" w:rsidRDefault="00B11BB5" w:rsidP="00B11BB5">
      <w:pPr>
        <w:bidi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B11BB5" w:rsidRPr="00BA6438" w:rsidRDefault="00B11BB5" w:rsidP="00B11BB5">
      <w:pPr>
        <w:spacing w:before="100" w:beforeAutospacing="1" w:after="100" w:afterAutospacing="1" w:line="276" w:lineRule="auto"/>
        <w:jc w:val="both"/>
        <w:rPr>
          <w:rFonts w:ascii="Times New Roman" w:eastAsia="Calibri" w:hAnsi="Times New Roman" w:cs="Times New Roman"/>
          <w:spacing w:val="4"/>
          <w:sz w:val="24"/>
          <w:szCs w:val="24"/>
          <w:rtl/>
          <w:lang w:val="en-GB"/>
        </w:rPr>
      </w:pPr>
      <w:proofErr w:type="spellStart"/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>Iraj</w:t>
      </w:r>
      <w:proofErr w:type="spellEnd"/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 xml:space="preserve"> Saberikia</w:t>
      </w:r>
      <w:r w:rsidRPr="00BA6438">
        <w:rPr>
          <w:rFonts w:ascii="Times New Roman" w:eastAsia="Calibri" w:hAnsi="Times New Roman" w:cs="Times New Roman"/>
          <w:spacing w:val="4"/>
          <w:sz w:val="24"/>
          <w:szCs w:val="24"/>
          <w:vertAlign w:val="superscript"/>
          <w:lang w:val="en-GB"/>
        </w:rPr>
        <w:t>1</w:t>
      </w:r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 xml:space="preserve">, </w:t>
      </w:r>
      <w:proofErr w:type="spellStart"/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>Elham</w:t>
      </w:r>
      <w:proofErr w:type="spellEnd"/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 xml:space="preserve"> </w:t>
      </w:r>
      <w:proofErr w:type="spellStart"/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>Safaei</w:t>
      </w:r>
      <w:proofErr w:type="spellEnd"/>
      <w:r w:rsidRPr="00BA6438">
        <w:rPr>
          <w:rFonts w:ascii="Times New Roman" w:eastAsia="Calibri" w:hAnsi="Times New Roman" w:cs="Times New Roman"/>
          <w:spacing w:val="4"/>
          <w:sz w:val="24"/>
          <w:szCs w:val="24"/>
          <w:vertAlign w:val="superscript"/>
          <w:lang w:val="en-GB"/>
        </w:rPr>
        <w:t>*2</w:t>
      </w:r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 xml:space="preserve">, </w:t>
      </w:r>
      <w:proofErr w:type="spellStart"/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>Babak</w:t>
      </w:r>
      <w:proofErr w:type="spellEnd"/>
      <w:r w:rsidRPr="00BA6438">
        <w:rPr>
          <w:rFonts w:ascii="Times New Roman" w:eastAsia="Calibri" w:hAnsi="Times New Roman" w:cs="Times New Roman"/>
          <w:spacing w:val="4"/>
          <w:sz w:val="24"/>
          <w:szCs w:val="24"/>
          <w:lang w:val="en-GB"/>
        </w:rPr>
        <w:t xml:space="preserve"> Karimi</w:t>
      </w:r>
      <w:r w:rsidRPr="00BA6438">
        <w:rPr>
          <w:rFonts w:ascii="Times New Roman" w:eastAsia="Calibri" w:hAnsi="Times New Roman" w:cs="Times New Roman"/>
          <w:spacing w:val="4"/>
          <w:sz w:val="24"/>
          <w:szCs w:val="24"/>
          <w:vertAlign w:val="superscript"/>
          <w:lang w:val="en-GB"/>
        </w:rPr>
        <w:t>1</w:t>
      </w:r>
    </w:p>
    <w:p w:rsidR="00B11BB5" w:rsidRPr="00BA6438" w:rsidRDefault="00B11BB5" w:rsidP="00B11BB5">
      <w:pPr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</w:rPr>
      </w:pPr>
      <w:r w:rsidRPr="00BA6438">
        <w:rPr>
          <w:rFonts w:ascii="Times New Roman" w:eastAsia="Calibri" w:hAnsi="Times New Roman" w:cs="Times New Roman"/>
          <w:w w:val="105"/>
          <w:sz w:val="20"/>
          <w:szCs w:val="20"/>
          <w:vertAlign w:val="superscript"/>
        </w:rPr>
        <w:t>1</w:t>
      </w:r>
      <w:r w:rsidRPr="00BA6438">
        <w:rPr>
          <w:rFonts w:ascii="Times New Roman" w:eastAsia="Calibri" w:hAnsi="Times New Roman" w:cs="Times New Roman"/>
          <w:w w:val="105"/>
          <w:sz w:val="20"/>
          <w:szCs w:val="20"/>
        </w:rPr>
        <w:t xml:space="preserve">Institute for Advanced Studies in Basic Sciences (IASBS), 45137-66731, </w:t>
      </w:r>
      <w:proofErr w:type="spellStart"/>
      <w:r w:rsidRPr="00BA6438">
        <w:rPr>
          <w:rFonts w:ascii="Times New Roman" w:eastAsia="Calibri" w:hAnsi="Times New Roman" w:cs="Times New Roman"/>
          <w:w w:val="105"/>
          <w:sz w:val="20"/>
          <w:szCs w:val="20"/>
        </w:rPr>
        <w:t>Zanjan</w:t>
      </w:r>
      <w:proofErr w:type="spellEnd"/>
      <w:r w:rsidRPr="00BA6438">
        <w:rPr>
          <w:rFonts w:ascii="Times New Roman" w:eastAsia="Calibri" w:hAnsi="Times New Roman" w:cs="Times New Roman"/>
          <w:w w:val="105"/>
          <w:sz w:val="20"/>
          <w:szCs w:val="20"/>
        </w:rPr>
        <w:t>, Iran</w:t>
      </w:r>
    </w:p>
    <w:p w:rsidR="00B11BB5" w:rsidRPr="00BA6438" w:rsidRDefault="00B11BB5" w:rsidP="00B11BB5">
      <w:pPr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</w:rPr>
      </w:pPr>
      <w:r w:rsidRPr="00BA6438">
        <w:rPr>
          <w:rFonts w:ascii="Times New Roman" w:eastAsia="Calibri" w:hAnsi="Times New Roman" w:cs="Times New Roman"/>
          <w:w w:val="105"/>
          <w:sz w:val="20"/>
          <w:szCs w:val="20"/>
          <w:vertAlign w:val="superscript"/>
        </w:rPr>
        <w:t>2</w:t>
      </w:r>
      <w:r w:rsidRPr="00BA6438">
        <w:rPr>
          <w:rFonts w:ascii="Times New Roman" w:eastAsia="Calibri" w:hAnsi="Times New Roman" w:cs="Times New Roman"/>
          <w:w w:val="105"/>
          <w:sz w:val="20"/>
          <w:szCs w:val="20"/>
        </w:rPr>
        <w:t>Department of Chemistry, College of Sciences, Shiraz University, Shiraz, 71454, Iran</w:t>
      </w:r>
    </w:p>
    <w:p w:rsidR="00B11BB5" w:rsidRPr="00BA6438" w:rsidRDefault="00B11BB5" w:rsidP="00B11BB5">
      <w:pPr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  <w:lang w:val="en-GB" w:bidi="fa-IR"/>
        </w:rPr>
      </w:pPr>
    </w:p>
    <w:p w:rsidR="00B11BB5" w:rsidRPr="00BA6438" w:rsidRDefault="00B11BB5" w:rsidP="00B11BB5">
      <w:pPr>
        <w:spacing w:after="0" w:line="240" w:lineRule="exact"/>
        <w:jc w:val="both"/>
        <w:rPr>
          <w:rFonts w:ascii="Times New Roman" w:eastAsia="Calibri" w:hAnsi="Times New Roman" w:cs="Times New Roman"/>
          <w:b/>
          <w:bCs/>
          <w:w w:val="105"/>
          <w:sz w:val="20"/>
          <w:szCs w:val="20"/>
          <w:lang w:val="en-GB" w:bidi="fa-IR"/>
        </w:rPr>
      </w:pPr>
      <w:r w:rsidRPr="00BA6438">
        <w:rPr>
          <w:rFonts w:ascii="Times New Roman" w:eastAsia="Calibri" w:hAnsi="Times New Roman" w:cs="Times New Roman"/>
          <w:b/>
          <w:bCs/>
          <w:w w:val="105"/>
          <w:sz w:val="20"/>
          <w:szCs w:val="20"/>
          <w:lang w:val="en-GB" w:bidi="fa-IR"/>
        </w:rPr>
        <w:t>Correspondence</w:t>
      </w:r>
    </w:p>
    <w:p w:rsidR="00B11BB5" w:rsidRPr="00BA6438" w:rsidRDefault="00B11BB5" w:rsidP="00B11BB5">
      <w:pPr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</w:rPr>
      </w:pPr>
      <w:proofErr w:type="spellStart"/>
      <w:r w:rsidRPr="00BA6438">
        <w:rPr>
          <w:rFonts w:ascii="Times New Roman" w:eastAsia="Calibri" w:hAnsi="Times New Roman" w:cs="Times New Roman"/>
          <w:w w:val="105"/>
          <w:sz w:val="20"/>
          <w:szCs w:val="20"/>
          <w:lang w:val="en-GB"/>
        </w:rPr>
        <w:t>Elham</w:t>
      </w:r>
      <w:proofErr w:type="spellEnd"/>
      <w:r w:rsidRPr="00BA6438">
        <w:rPr>
          <w:rFonts w:ascii="Times New Roman" w:eastAsia="Calibri" w:hAnsi="Times New Roman" w:cs="Times New Roman"/>
          <w:w w:val="105"/>
          <w:sz w:val="20"/>
          <w:szCs w:val="20"/>
          <w:lang w:val="en-GB"/>
        </w:rPr>
        <w:t xml:space="preserve"> </w:t>
      </w:r>
      <w:proofErr w:type="spellStart"/>
      <w:r w:rsidRPr="00BA6438">
        <w:rPr>
          <w:rFonts w:ascii="Times New Roman" w:eastAsia="Calibri" w:hAnsi="Times New Roman" w:cs="Times New Roman"/>
          <w:w w:val="105"/>
          <w:sz w:val="20"/>
          <w:szCs w:val="20"/>
          <w:lang w:val="en-GB"/>
        </w:rPr>
        <w:t>Safaei</w:t>
      </w:r>
      <w:proofErr w:type="spellEnd"/>
      <w:r w:rsidRPr="00BA6438">
        <w:rPr>
          <w:rFonts w:ascii="Times New Roman" w:eastAsia="Calibri" w:hAnsi="Times New Roman" w:cs="Times New Roman"/>
          <w:w w:val="105"/>
          <w:sz w:val="20"/>
          <w:szCs w:val="20"/>
        </w:rPr>
        <w:t xml:space="preserve">, Department of Chemistry, College of Sciences, Shiraz University, Shiraz, 71454, Iran </w:t>
      </w:r>
    </w:p>
    <w:p w:rsidR="00B11BB5" w:rsidRPr="008E6212" w:rsidRDefault="00B11BB5" w:rsidP="00B11BB5">
      <w:pPr>
        <w:spacing w:after="0" w:line="240" w:lineRule="exact"/>
        <w:jc w:val="both"/>
        <w:rPr>
          <w:rFonts w:ascii="Times New Roman" w:eastAsia="Calibri" w:hAnsi="Times New Roman" w:cs="Times New Roman"/>
          <w:w w:val="105"/>
          <w:sz w:val="20"/>
          <w:szCs w:val="20"/>
          <w:lang w:val="en-GB"/>
        </w:rPr>
      </w:pPr>
      <w:r w:rsidRPr="008E6212">
        <w:rPr>
          <w:rFonts w:ascii="Times New Roman" w:eastAsia="Calibri" w:hAnsi="Times New Roman" w:cs="Times New Roman"/>
          <w:w w:val="105"/>
          <w:sz w:val="20"/>
          <w:szCs w:val="20"/>
        </w:rPr>
        <w:t xml:space="preserve">Email: </w:t>
      </w:r>
      <w:hyperlink r:id="rId4" w:history="1">
        <w:r w:rsidRPr="008E6212">
          <w:rPr>
            <w:rFonts w:ascii="Times New Roman" w:eastAsia="Calibri" w:hAnsi="Times New Roman" w:cs="Times New Roman"/>
            <w:w w:val="105"/>
            <w:sz w:val="20"/>
            <w:szCs w:val="20"/>
            <w:lang w:val="en-GB"/>
          </w:rPr>
          <w:t>e.safaei@shirazu.ac.ir</w:t>
        </w:r>
      </w:hyperlink>
    </w:p>
    <w:p w:rsidR="00AA6327" w:rsidRDefault="00AA6327" w:rsidP="002561F6">
      <w:pPr>
        <w:jc w:val="center"/>
      </w:pPr>
    </w:p>
    <w:p w:rsidR="00B11BB5" w:rsidRDefault="00B11BB5" w:rsidP="002561F6">
      <w:pPr>
        <w:jc w:val="center"/>
      </w:pPr>
    </w:p>
    <w:p w:rsidR="002561F6" w:rsidRDefault="002561F6" w:rsidP="00B427FF">
      <w:pPr>
        <w:jc w:val="center"/>
      </w:pPr>
      <w:bookmarkStart w:id="0" w:name="_GoBack"/>
      <w:r>
        <w:rPr>
          <w:noProof/>
        </w:rPr>
        <w:drawing>
          <wp:inline distT="0" distB="0" distL="0" distR="0" wp14:anchorId="617A47C9" wp14:editId="2B20D4A5">
            <wp:extent cx="4572000" cy="2198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9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56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F4"/>
    <w:rsid w:val="00163A0C"/>
    <w:rsid w:val="001E0B4B"/>
    <w:rsid w:val="002561F6"/>
    <w:rsid w:val="002A7BF6"/>
    <w:rsid w:val="00382AA9"/>
    <w:rsid w:val="008A27F4"/>
    <w:rsid w:val="00AA6327"/>
    <w:rsid w:val="00B11BB5"/>
    <w:rsid w:val="00B202D3"/>
    <w:rsid w:val="00B2373D"/>
    <w:rsid w:val="00B427FF"/>
    <w:rsid w:val="00F2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296C4-2683-4F01-B9D2-F2DCB226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e.safaei@shiraz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Afside</dc:creator>
  <cp:keywords/>
  <dc:description/>
  <cp:lastModifiedBy>Afside</cp:lastModifiedBy>
  <cp:revision>4</cp:revision>
  <dcterms:created xsi:type="dcterms:W3CDTF">2018-03-30T21:48:00Z</dcterms:created>
  <dcterms:modified xsi:type="dcterms:W3CDTF">2018-03-31T08:59:00Z</dcterms:modified>
</cp:coreProperties>
</file>