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C7A110" w14:textId="77777777" w:rsidR="00EA26D6" w:rsidRDefault="00EA26D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A658D5" w14:textId="7AE7B3F8" w:rsidR="00A45F83" w:rsidRDefault="00A45F83" w:rsidP="00A45F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Information</w:t>
      </w:r>
    </w:p>
    <w:p w14:paraId="0A2FE754" w14:textId="41BC2E18" w:rsidR="00A45F83" w:rsidRDefault="00A45F83" w:rsidP="00A7428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Climat</w:t>
      </w:r>
      <w:r w:rsidR="00554547">
        <w:rPr>
          <w:rFonts w:ascii="Times New Roman" w:eastAsia="Times New Roman" w:hAnsi="Times New Roman" w:cs="Times New Roman"/>
          <w:b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Change</w:t>
      </w:r>
    </w:p>
    <w:p w14:paraId="10A17D52" w14:textId="4F07B74E" w:rsidR="00652FF2" w:rsidRDefault="00652FF2" w:rsidP="00A7428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731AA4" w14:textId="77777777" w:rsidR="00A45F83" w:rsidRPr="00381CB7" w:rsidRDefault="00A45F83" w:rsidP="00A45F83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1CB7">
        <w:rPr>
          <w:rFonts w:ascii="Times New Roman" w:eastAsia="Times New Roman" w:hAnsi="Times New Roman" w:cs="Times New Roman"/>
          <w:b/>
          <w:sz w:val="24"/>
          <w:szCs w:val="24"/>
        </w:rPr>
        <w:t xml:space="preserve">Global warming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impairs the </w:t>
      </w:r>
      <w:r w:rsidRPr="00381CB7">
        <w:rPr>
          <w:rFonts w:ascii="Times New Roman" w:eastAsia="Times New Roman" w:hAnsi="Times New Roman" w:cs="Times New Roman"/>
          <w:b/>
          <w:sz w:val="24"/>
          <w:szCs w:val="24"/>
        </w:rPr>
        <w:t xml:space="preserve">chemical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attractiveness to pollinators</w:t>
      </w:r>
    </w:p>
    <w:p w14:paraId="0CD1DC46" w14:textId="77777777" w:rsidR="00A45F83" w:rsidRPr="00381CB7" w:rsidRDefault="00A45F83" w:rsidP="00A45F83">
      <w:pPr>
        <w:spacing w:after="120" w:line="360" w:lineRule="auto"/>
        <w:jc w:val="center"/>
        <w:rPr>
          <w:rFonts w:ascii="Times New Roman" w:eastAsia="Times New Roman" w:hAnsi="Times New Roman" w:cs="Times New Roman"/>
        </w:rPr>
      </w:pPr>
      <w:r w:rsidRPr="00381CB7">
        <w:rPr>
          <w:rFonts w:ascii="Times New Roman" w:eastAsia="Times New Roman" w:hAnsi="Times New Roman" w:cs="Times New Roman"/>
        </w:rPr>
        <w:t>Guaraci D. Cordeiro</w:t>
      </w:r>
      <w:r w:rsidRPr="00381CB7">
        <w:rPr>
          <w:rFonts w:ascii="Times New Roman" w:eastAsia="Times New Roman" w:hAnsi="Times New Roman" w:cs="Times New Roman"/>
          <w:vertAlign w:val="superscript"/>
        </w:rPr>
        <w:t>1</w:t>
      </w:r>
      <w:r w:rsidRPr="00381CB7">
        <w:rPr>
          <w:rFonts w:ascii="Times New Roman" w:eastAsia="Times New Roman" w:hAnsi="Times New Roman" w:cs="Times New Roman"/>
        </w:rPr>
        <w:t>*, Stefan Dötterl</w:t>
      </w:r>
      <w:r w:rsidRPr="00381CB7">
        <w:rPr>
          <w:rFonts w:ascii="Times New Roman" w:eastAsia="Times New Roman" w:hAnsi="Times New Roman" w:cs="Times New Roman"/>
          <w:vertAlign w:val="superscript"/>
        </w:rPr>
        <w:t>1</w:t>
      </w:r>
    </w:p>
    <w:p w14:paraId="69FC22F9" w14:textId="4A0683D9" w:rsidR="00A45F83" w:rsidRPr="00381CB7" w:rsidRDefault="00A45F83" w:rsidP="00A45F83">
      <w:pPr>
        <w:spacing w:after="120" w:line="360" w:lineRule="auto"/>
        <w:jc w:val="center"/>
        <w:rPr>
          <w:rFonts w:ascii="Times New Roman" w:eastAsia="Times New Roman" w:hAnsi="Times New Roman" w:cs="Times New Roman"/>
        </w:rPr>
      </w:pPr>
      <w:r w:rsidRPr="00BC5D75">
        <w:rPr>
          <w:rFonts w:ascii="Times New Roman" w:eastAsia="Times New Roman" w:hAnsi="Times New Roman" w:cs="Times New Roman"/>
          <w:vertAlign w:val="superscript"/>
        </w:rPr>
        <w:t>1</w:t>
      </w:r>
      <w:r w:rsidRPr="00381CB7">
        <w:rPr>
          <w:rFonts w:ascii="Times New Roman" w:eastAsia="Times New Roman" w:hAnsi="Times New Roman" w:cs="Times New Roman"/>
        </w:rPr>
        <w:t xml:space="preserve">Department of </w:t>
      </w:r>
      <w:r>
        <w:rPr>
          <w:rFonts w:ascii="Times New Roman" w:eastAsia="Times New Roman" w:hAnsi="Times New Roman" w:cs="Times New Roman"/>
        </w:rPr>
        <w:t>Environment &amp; Biodiversity</w:t>
      </w:r>
      <w:r w:rsidRPr="00381CB7">
        <w:rPr>
          <w:rFonts w:ascii="Times New Roman" w:eastAsia="Times New Roman" w:hAnsi="Times New Roman" w:cs="Times New Roman"/>
        </w:rPr>
        <w:t>, Paris‐</w:t>
      </w:r>
      <w:proofErr w:type="spellStart"/>
      <w:r w:rsidRPr="00381CB7">
        <w:rPr>
          <w:rFonts w:ascii="Times New Roman" w:eastAsia="Times New Roman" w:hAnsi="Times New Roman" w:cs="Times New Roman"/>
        </w:rPr>
        <w:t>Lodron</w:t>
      </w:r>
      <w:proofErr w:type="spellEnd"/>
      <w:r w:rsidRPr="00381CB7">
        <w:rPr>
          <w:rFonts w:ascii="Times New Roman" w:eastAsia="Times New Roman" w:hAnsi="Times New Roman" w:cs="Times New Roman"/>
        </w:rPr>
        <w:t xml:space="preserve"> University of Salzburg, </w:t>
      </w:r>
      <w:proofErr w:type="spellStart"/>
      <w:r w:rsidRPr="00381CB7">
        <w:rPr>
          <w:rFonts w:ascii="Times New Roman" w:eastAsia="Times New Roman" w:hAnsi="Times New Roman" w:cs="Times New Roman"/>
        </w:rPr>
        <w:t>Hellbrunnerstr</w:t>
      </w:r>
      <w:proofErr w:type="spellEnd"/>
      <w:r w:rsidRPr="00381CB7">
        <w:rPr>
          <w:rFonts w:ascii="Times New Roman" w:eastAsia="Times New Roman" w:hAnsi="Times New Roman" w:cs="Times New Roman"/>
        </w:rPr>
        <w:t>. 34, 5020, Salzburg, Austria. *Corresponding a</w:t>
      </w:r>
      <w:bookmarkStart w:id="0" w:name="_GoBack"/>
      <w:bookmarkEnd w:id="0"/>
      <w:r w:rsidRPr="00381CB7">
        <w:rPr>
          <w:rFonts w:ascii="Times New Roman" w:eastAsia="Times New Roman" w:hAnsi="Times New Roman" w:cs="Times New Roman"/>
        </w:rPr>
        <w:t xml:space="preserve">uthor: </w:t>
      </w:r>
      <w:r w:rsidRPr="00381CB7">
        <w:rPr>
          <w:rFonts w:ascii="Times New Roman" w:hAnsi="Times New Roman" w:cs="Times New Roman"/>
          <w:sz w:val="24"/>
          <w:szCs w:val="24"/>
        </w:rPr>
        <w:t>guara</w:t>
      </w:r>
      <w:r w:rsidR="00D25F70">
        <w:rPr>
          <w:rFonts w:ascii="Times New Roman" w:hAnsi="Times New Roman" w:cs="Times New Roman"/>
          <w:sz w:val="24"/>
          <w:szCs w:val="24"/>
        </w:rPr>
        <w:t>d</w:t>
      </w:r>
      <w:r w:rsidRPr="00381CB7">
        <w:rPr>
          <w:rFonts w:ascii="Times New Roman" w:hAnsi="Times New Roman" w:cs="Times New Roman"/>
          <w:sz w:val="24"/>
          <w:szCs w:val="24"/>
        </w:rPr>
        <w:t>c@</w:t>
      </w:r>
      <w:r w:rsidR="00D25F70">
        <w:rPr>
          <w:rFonts w:ascii="Times New Roman" w:hAnsi="Times New Roman" w:cs="Times New Roman"/>
          <w:sz w:val="24"/>
          <w:szCs w:val="24"/>
        </w:rPr>
        <w:t>gmail.com</w:t>
      </w:r>
    </w:p>
    <w:p w14:paraId="11F40BBD" w14:textId="77777777" w:rsidR="00A45F83" w:rsidRDefault="00A45F83" w:rsidP="00A7428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BD09C2" w14:textId="77777777" w:rsidR="00EA26D6" w:rsidRDefault="00EA26D6" w:rsidP="00A7428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2C1E96" w14:textId="22F8BD71" w:rsidR="00EA26D6" w:rsidRPr="00DD61F7" w:rsidRDefault="00E6634F" w:rsidP="00A74287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bookmarkStart w:id="1" w:name="_heading=h.gjdgxs" w:colFirst="0" w:colLast="0"/>
      <w:bookmarkEnd w:id="1"/>
      <w:r w:rsidRPr="00DD61F7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CA4967" w:rsidRPr="00DD61F7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="00CA4967" w:rsidRPr="00DD61F7">
        <w:rPr>
          <w:rFonts w:ascii="Times New Roman" w:eastAsia="Times New Roman" w:hAnsi="Times New Roman" w:cs="Times New Roman"/>
          <w:sz w:val="24"/>
          <w:szCs w:val="24"/>
        </w:rPr>
        <w:t xml:space="preserve"> The amount </w:t>
      </w:r>
      <w:r w:rsidR="001112D5" w:rsidRPr="00DD61F7">
        <w:rPr>
          <w:rFonts w:ascii="Times New Roman" w:eastAsia="Times New Roman" w:hAnsi="Times New Roman" w:cs="Times New Roman"/>
          <w:sz w:val="24"/>
          <w:szCs w:val="24"/>
        </w:rPr>
        <w:t xml:space="preserve">(mg) </w:t>
      </w:r>
      <w:r w:rsidR="00CA4967" w:rsidRPr="00DD61F7">
        <w:rPr>
          <w:rFonts w:ascii="Times New Roman" w:eastAsia="Times New Roman" w:hAnsi="Times New Roman" w:cs="Times New Roman"/>
          <w:sz w:val="24"/>
          <w:szCs w:val="24"/>
        </w:rPr>
        <w:t>of compound</w:t>
      </w:r>
      <w:r w:rsidR="00585AFB">
        <w:rPr>
          <w:rFonts w:ascii="Times New Roman" w:eastAsia="Times New Roman" w:hAnsi="Times New Roman" w:cs="Times New Roman"/>
          <w:sz w:val="24"/>
          <w:szCs w:val="24"/>
        </w:rPr>
        <w:t>s</w:t>
      </w:r>
      <w:r w:rsidR="00CA4967" w:rsidRPr="00DD61F7">
        <w:rPr>
          <w:rFonts w:ascii="Times New Roman" w:eastAsia="Times New Roman" w:hAnsi="Times New Roman" w:cs="Times New Roman"/>
          <w:sz w:val="24"/>
          <w:szCs w:val="24"/>
        </w:rPr>
        <w:t xml:space="preserve"> contained in </w:t>
      </w:r>
      <w:r w:rsidR="002E39F8" w:rsidRPr="00DD61F7">
        <w:rPr>
          <w:rFonts w:ascii="Times New Roman" w:eastAsia="Times New Roman" w:hAnsi="Times New Roman" w:cs="Times New Roman"/>
          <w:sz w:val="24"/>
          <w:szCs w:val="24"/>
        </w:rPr>
        <w:t xml:space="preserve">150 µl of </w:t>
      </w:r>
      <w:r w:rsidR="008633B1" w:rsidRPr="00DD61F7">
        <w:rPr>
          <w:rFonts w:ascii="Times New Roman" w:eastAsia="Times New Roman" w:hAnsi="Times New Roman" w:cs="Times New Roman"/>
          <w:sz w:val="24"/>
          <w:szCs w:val="24"/>
        </w:rPr>
        <w:t xml:space="preserve">synthetic scent mixtures </w:t>
      </w:r>
      <w:r w:rsidR="001112D5">
        <w:rPr>
          <w:rFonts w:ascii="Times New Roman" w:eastAsia="Times New Roman" w:hAnsi="Times New Roman" w:cs="Times New Roman"/>
          <w:sz w:val="24"/>
          <w:szCs w:val="24"/>
        </w:rPr>
        <w:t>that were used for behavioral assays</w:t>
      </w:r>
      <w:r w:rsidR="00585AFB">
        <w:rPr>
          <w:rFonts w:ascii="Times New Roman" w:eastAsia="Times New Roman" w:hAnsi="Times New Roman" w:cs="Times New Roman"/>
          <w:sz w:val="24"/>
          <w:szCs w:val="24"/>
        </w:rPr>
        <w:t xml:space="preserve">. The headspace of these mixtures </w:t>
      </w:r>
      <w:r w:rsidR="002E39F8" w:rsidRPr="00DD61F7">
        <w:rPr>
          <w:rFonts w:ascii="Times New Roman" w:eastAsia="Times New Roman" w:hAnsi="Times New Roman" w:cs="Times New Roman"/>
          <w:sz w:val="24"/>
          <w:szCs w:val="24"/>
        </w:rPr>
        <w:t>resemble</w:t>
      </w:r>
      <w:r w:rsidR="001112D5">
        <w:rPr>
          <w:rFonts w:ascii="Times New Roman" w:eastAsia="Times New Roman" w:hAnsi="Times New Roman" w:cs="Times New Roman"/>
          <w:sz w:val="24"/>
          <w:szCs w:val="24"/>
        </w:rPr>
        <w:t>d</w:t>
      </w:r>
      <w:r w:rsidR="002E39F8" w:rsidRPr="00DD61F7">
        <w:rPr>
          <w:rFonts w:ascii="Times New Roman" w:eastAsia="Times New Roman" w:hAnsi="Times New Roman" w:cs="Times New Roman"/>
          <w:sz w:val="24"/>
          <w:szCs w:val="24"/>
        </w:rPr>
        <w:t xml:space="preserve"> the floral scent emissions of 100 strawberry individuals </w:t>
      </w:r>
      <w:r w:rsidR="003F5203">
        <w:rPr>
          <w:rFonts w:ascii="Times New Roman" w:eastAsia="Times New Roman" w:hAnsi="Times New Roman" w:cs="Times New Roman"/>
          <w:sz w:val="24"/>
          <w:szCs w:val="24"/>
        </w:rPr>
        <w:t xml:space="preserve">(c. 400 flowers, as plants had in the mean four flowers that were open simultaneously) </w:t>
      </w:r>
      <w:r w:rsidR="002E39F8" w:rsidRPr="00DD61F7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60087C">
        <w:rPr>
          <w:rFonts w:ascii="Times New Roman" w:eastAsia="Times New Roman" w:hAnsi="Times New Roman" w:cs="Times New Roman"/>
          <w:sz w:val="24"/>
          <w:szCs w:val="24"/>
        </w:rPr>
        <w:t>o</w:t>
      </w:r>
      <w:r w:rsidR="0060087C" w:rsidRPr="00DD61F7">
        <w:rPr>
          <w:rFonts w:ascii="Times New Roman" w:eastAsia="Times New Roman" w:hAnsi="Times New Roman" w:cs="Times New Roman"/>
          <w:sz w:val="24"/>
          <w:szCs w:val="24"/>
        </w:rPr>
        <w:t xml:space="preserve">ptimum </w:t>
      </w:r>
      <w:r w:rsidR="002E39F8" w:rsidRPr="00DD61F7">
        <w:rPr>
          <w:rFonts w:ascii="Times New Roman" w:eastAsia="Times New Roman" w:hAnsi="Times New Roman" w:cs="Times New Roman"/>
          <w:sz w:val="24"/>
          <w:szCs w:val="24"/>
        </w:rPr>
        <w:t>scenarios.</w:t>
      </w:r>
    </w:p>
    <w:tbl>
      <w:tblPr>
        <w:tblStyle w:val="a8"/>
        <w:tblW w:w="4111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268"/>
        <w:gridCol w:w="1843"/>
      </w:tblGrid>
      <w:tr w:rsidR="008A12F3" w:rsidRPr="00DD61F7" w14:paraId="23404EE0" w14:textId="77777777" w:rsidTr="008A12F3">
        <w:trPr>
          <w:trHeight w:val="227"/>
          <w:jc w:val="center"/>
        </w:trPr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</w:tcPr>
          <w:p w14:paraId="719E226D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5A9BA9CF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  <w:b/>
              </w:rPr>
              <w:t>Optimum-scent</w:t>
            </w:r>
          </w:p>
        </w:tc>
      </w:tr>
      <w:tr w:rsidR="008A12F3" w:rsidRPr="00DD61F7" w14:paraId="118AB2EE" w14:textId="77777777" w:rsidTr="008A12F3">
        <w:trPr>
          <w:trHeight w:val="227"/>
          <w:jc w:val="center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751EBED0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  <w:i/>
              </w:rPr>
              <w:t>p</w:t>
            </w:r>
            <w:r w:rsidRPr="00DD61F7">
              <w:rPr>
                <w:rFonts w:ascii="Times New Roman" w:eastAsia="Times New Roman" w:hAnsi="Times New Roman" w:cs="Times New Roman"/>
              </w:rPr>
              <w:t>-</w:t>
            </w:r>
            <w:proofErr w:type="spellStart"/>
            <w:r w:rsidRPr="00DD61F7">
              <w:rPr>
                <w:rFonts w:ascii="Times New Roman" w:eastAsia="Times New Roman" w:hAnsi="Times New Roman" w:cs="Times New Roman"/>
              </w:rPr>
              <w:t>anisaldehyde</w:t>
            </w:r>
            <w:proofErr w:type="spellEnd"/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378B30CB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0.01612</w:t>
            </w:r>
          </w:p>
        </w:tc>
      </w:tr>
      <w:tr w:rsidR="008A12F3" w:rsidRPr="00DD61F7" w14:paraId="4D932DF2" w14:textId="77777777" w:rsidTr="008A12F3">
        <w:trPr>
          <w:trHeight w:val="227"/>
          <w:jc w:val="center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56562588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benzyl alcohol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41EAA4FA" w14:textId="77777777" w:rsidR="008A12F3" w:rsidRPr="00DD61F7" w:rsidRDefault="008A12F3" w:rsidP="00523C2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0.00015</w:t>
            </w:r>
          </w:p>
        </w:tc>
      </w:tr>
      <w:tr w:rsidR="008A12F3" w:rsidRPr="00DD61F7" w14:paraId="558F3B6A" w14:textId="77777777" w:rsidTr="008A12F3">
        <w:trPr>
          <w:trHeight w:val="227"/>
          <w:jc w:val="center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22566D2A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methyl salicylate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68A6AC56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0.00017</w:t>
            </w:r>
          </w:p>
        </w:tc>
      </w:tr>
      <w:tr w:rsidR="008A12F3" w:rsidRPr="00DD61F7" w14:paraId="1B5CC3D3" w14:textId="77777777" w:rsidTr="008A12F3">
        <w:trPr>
          <w:trHeight w:val="227"/>
          <w:jc w:val="center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72E73A08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(</w:t>
            </w:r>
            <w:r w:rsidRPr="00DD61F7">
              <w:rPr>
                <w:rFonts w:ascii="Times New Roman" w:eastAsia="Times New Roman" w:hAnsi="Times New Roman" w:cs="Times New Roman"/>
                <w:i/>
              </w:rPr>
              <w:t>E</w:t>
            </w:r>
            <w:r w:rsidRPr="00DD61F7">
              <w:rPr>
                <w:rFonts w:ascii="Times New Roman" w:eastAsia="Times New Roman" w:hAnsi="Times New Roman" w:cs="Times New Roman"/>
              </w:rPr>
              <w:t>,</w:t>
            </w:r>
            <w:r w:rsidRPr="00DD61F7">
              <w:rPr>
                <w:rFonts w:ascii="Times New Roman" w:eastAsia="Times New Roman" w:hAnsi="Times New Roman" w:cs="Times New Roman"/>
                <w:i/>
              </w:rPr>
              <w:t>E</w:t>
            </w:r>
            <w:r w:rsidRPr="00DD61F7">
              <w:rPr>
                <w:rFonts w:ascii="Times New Roman" w:eastAsia="Times New Roman" w:hAnsi="Times New Roman" w:cs="Times New Roman"/>
              </w:rPr>
              <w:t>)-</w:t>
            </w:r>
            <w:r w:rsidRPr="00DD61F7">
              <w:rPr>
                <w:rFonts w:ascii="Times New Roman" w:eastAsia="Times New Roman" w:hAnsi="Times New Roman" w:cs="Times New Roman"/>
                <w:i/>
              </w:rPr>
              <w:t>α</w:t>
            </w:r>
            <w:r w:rsidRPr="00DD61F7">
              <w:rPr>
                <w:rFonts w:ascii="Times New Roman" w:eastAsia="Times New Roman" w:hAnsi="Times New Roman" w:cs="Times New Roman"/>
              </w:rPr>
              <w:t>-</w:t>
            </w:r>
            <w:proofErr w:type="spellStart"/>
            <w:r w:rsidRPr="00DD61F7">
              <w:rPr>
                <w:rFonts w:ascii="Times New Roman" w:eastAsia="Times New Roman" w:hAnsi="Times New Roman" w:cs="Times New Roman"/>
              </w:rPr>
              <w:t>farnesene</w:t>
            </w:r>
            <w:proofErr w:type="spellEnd"/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2BAA2DA8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  <w:lang w:val="pt-BR"/>
              </w:rPr>
              <w:t>0.00024</w:t>
            </w:r>
          </w:p>
        </w:tc>
      </w:tr>
      <w:tr w:rsidR="008A12F3" w:rsidRPr="00DD61F7" w14:paraId="13941D73" w14:textId="77777777" w:rsidTr="008A12F3">
        <w:trPr>
          <w:trHeight w:val="227"/>
          <w:jc w:val="center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50D13976" w14:textId="77777777" w:rsidR="008A12F3" w:rsidRPr="00DD61F7" w:rsidRDefault="008A12F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acetone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05964C79" w14:textId="77777777" w:rsidR="008A12F3" w:rsidRPr="00DD61F7" w:rsidRDefault="008A12F3" w:rsidP="00570814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D61F7">
              <w:rPr>
                <w:rFonts w:ascii="Times New Roman" w:eastAsia="Times New Roman" w:hAnsi="Times New Roman" w:cs="Times New Roman"/>
              </w:rPr>
              <w:t>117.58823</w:t>
            </w:r>
          </w:p>
        </w:tc>
      </w:tr>
    </w:tbl>
    <w:p w14:paraId="343A903B" w14:textId="6B2765CE" w:rsidR="00C74759" w:rsidRDefault="00C74759" w:rsidP="00B3483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59D1319A" w14:textId="77777777" w:rsidR="004405E1" w:rsidRDefault="004405E1" w:rsidP="006703A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3B9DC1" w14:textId="77777777" w:rsidR="006703AB" w:rsidRPr="00AF2783" w:rsidRDefault="006703A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1FD8D8" w14:textId="77777777" w:rsidR="00EA26D6" w:rsidRDefault="00CA4967" w:rsidP="00B3483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268B9277" wp14:editId="537E9D45">
            <wp:extent cx="4967380" cy="3686175"/>
            <wp:effectExtent l="0" t="0" r="5080" b="0"/>
            <wp:docPr id="2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5304" cy="36920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CEA73D" w14:textId="3307276A" w:rsidR="00EA26D6" w:rsidRDefault="006703A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 </w:t>
      </w:r>
      <w:r w:rsidR="00A45F83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CA496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CA4967">
        <w:rPr>
          <w:rFonts w:ascii="Times New Roman" w:eastAsia="Times New Roman" w:hAnsi="Times New Roman" w:cs="Times New Roman"/>
          <w:sz w:val="24"/>
          <w:szCs w:val="24"/>
        </w:rPr>
        <w:t xml:space="preserve"> A-The flight cage in the Botanical Garden of the Paris-</w:t>
      </w:r>
      <w:proofErr w:type="spellStart"/>
      <w:r w:rsidR="00CA4967">
        <w:rPr>
          <w:rFonts w:ascii="Times New Roman" w:eastAsia="Times New Roman" w:hAnsi="Times New Roman" w:cs="Times New Roman"/>
          <w:sz w:val="24"/>
          <w:szCs w:val="24"/>
        </w:rPr>
        <w:t>Lodron</w:t>
      </w:r>
      <w:proofErr w:type="spellEnd"/>
      <w:r w:rsidR="00CA4967">
        <w:rPr>
          <w:rFonts w:ascii="Times New Roman" w:eastAsia="Times New Roman" w:hAnsi="Times New Roman" w:cs="Times New Roman"/>
          <w:sz w:val="24"/>
          <w:szCs w:val="24"/>
        </w:rPr>
        <w:t xml:space="preserve"> University of Salzburg. B-Set up of the behavioral experiments in the flight cage using artificial flowers and a </w:t>
      </w:r>
      <w:r w:rsidR="00CA4967">
        <w:rPr>
          <w:rFonts w:ascii="Times New Roman" w:eastAsia="Times New Roman" w:hAnsi="Times New Roman" w:cs="Times New Roman"/>
          <w:i/>
          <w:sz w:val="24"/>
          <w:szCs w:val="24"/>
        </w:rPr>
        <w:t>Bombus terrestris</w:t>
      </w:r>
      <w:r w:rsidR="00CA4967">
        <w:rPr>
          <w:rFonts w:ascii="Times New Roman" w:eastAsia="Times New Roman" w:hAnsi="Times New Roman" w:cs="Times New Roman"/>
          <w:sz w:val="24"/>
          <w:szCs w:val="24"/>
        </w:rPr>
        <w:t xml:space="preserve"> bee on an artificial flower (inset photo); C- the small cage used indoors for behavioral assays; D- setup of indoor behavioral assays. For more details, see Methods.</w:t>
      </w:r>
      <w:bookmarkStart w:id="3" w:name="_heading=h.3znysh7" w:colFirst="0" w:colLast="0"/>
      <w:bookmarkEnd w:id="3"/>
    </w:p>
    <w:p w14:paraId="0AF04122" w14:textId="471CC142" w:rsidR="00851FEB" w:rsidRDefault="00851F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51FEB" w:rsidSect="0034132A">
      <w:pgSz w:w="11906" w:h="16838"/>
      <w:pgMar w:top="993" w:right="1274" w:bottom="709" w:left="1418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6D6"/>
    <w:rsid w:val="00016588"/>
    <w:rsid w:val="00070957"/>
    <w:rsid w:val="000C6292"/>
    <w:rsid w:val="001112D5"/>
    <w:rsid w:val="00170026"/>
    <w:rsid w:val="00191867"/>
    <w:rsid w:val="00293C17"/>
    <w:rsid w:val="002E39F8"/>
    <w:rsid w:val="00322117"/>
    <w:rsid w:val="00324FD2"/>
    <w:rsid w:val="0033023F"/>
    <w:rsid w:val="0034132A"/>
    <w:rsid w:val="003B0C80"/>
    <w:rsid w:val="003B6B10"/>
    <w:rsid w:val="003F5203"/>
    <w:rsid w:val="0042711D"/>
    <w:rsid w:val="004405E1"/>
    <w:rsid w:val="00492301"/>
    <w:rsid w:val="00523C2E"/>
    <w:rsid w:val="00547FFD"/>
    <w:rsid w:val="00554547"/>
    <w:rsid w:val="00570814"/>
    <w:rsid w:val="00585AFB"/>
    <w:rsid w:val="005C2BA9"/>
    <w:rsid w:val="005F66DC"/>
    <w:rsid w:val="0060087C"/>
    <w:rsid w:val="00652FF2"/>
    <w:rsid w:val="006703AB"/>
    <w:rsid w:val="006956AA"/>
    <w:rsid w:val="006B6598"/>
    <w:rsid w:val="006C2B6A"/>
    <w:rsid w:val="0072205D"/>
    <w:rsid w:val="007B1E99"/>
    <w:rsid w:val="00816F7C"/>
    <w:rsid w:val="00851FEB"/>
    <w:rsid w:val="008633B1"/>
    <w:rsid w:val="00891869"/>
    <w:rsid w:val="008A12F3"/>
    <w:rsid w:val="008A5210"/>
    <w:rsid w:val="008B2C73"/>
    <w:rsid w:val="0096415A"/>
    <w:rsid w:val="009B3521"/>
    <w:rsid w:val="009B54F2"/>
    <w:rsid w:val="009D568E"/>
    <w:rsid w:val="00A45F83"/>
    <w:rsid w:val="00A71409"/>
    <w:rsid w:val="00A74287"/>
    <w:rsid w:val="00AF2783"/>
    <w:rsid w:val="00B02363"/>
    <w:rsid w:val="00B34836"/>
    <w:rsid w:val="00B6348A"/>
    <w:rsid w:val="00BA2C22"/>
    <w:rsid w:val="00BB194E"/>
    <w:rsid w:val="00BF22B2"/>
    <w:rsid w:val="00BF3FEE"/>
    <w:rsid w:val="00C74759"/>
    <w:rsid w:val="00CA4967"/>
    <w:rsid w:val="00CB56F8"/>
    <w:rsid w:val="00CF38DD"/>
    <w:rsid w:val="00D25F70"/>
    <w:rsid w:val="00D83444"/>
    <w:rsid w:val="00DD61F7"/>
    <w:rsid w:val="00E65F42"/>
    <w:rsid w:val="00E6634F"/>
    <w:rsid w:val="00E863F2"/>
    <w:rsid w:val="00EA26D6"/>
    <w:rsid w:val="00EA66A4"/>
    <w:rsid w:val="00EE235D"/>
    <w:rsid w:val="00F0288B"/>
    <w:rsid w:val="00F1730E"/>
    <w:rsid w:val="00F341DD"/>
    <w:rsid w:val="00F8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F8C62"/>
  <w15:docId w15:val="{8085ED1D-3F04-4923-94AC-95E48C7CF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47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70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9C6EA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C6EA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C6EA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C6EA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C6EA7"/>
    <w:rPr>
      <w:b/>
      <w:bCs/>
      <w:sz w:val="20"/>
      <w:szCs w:val="2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elacomgrade">
    <w:name w:val="Table Grid"/>
    <w:basedOn w:val="Tabelanormal"/>
    <w:uiPriority w:val="39"/>
    <w:rsid w:val="008D5A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4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5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CcGT5ixIou6Qb0WEMKlHI7TDbA==">AMUW2mWoZCBmiZodI1deFsaz6JaAQs+P8tRmSOqn+NLX652PZpYDYY+3PRJfJk+zImB1LAlDIKkbxeFmaahUuhsICfCvzLD+nhZ9ne7NGXmZ2tSvYaV9TpVjwxAt7MZD1OKDwbsidoULh06exYpVR9sLI3jsNZMRDA==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181</Words>
  <Characters>980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Guaraci D. Cordeiro</dc:creator>
  <cp:lastModifiedBy>Guaraci D. Cordeiro</cp:lastModifiedBy>
  <cp:revision>6</cp:revision>
  <dcterms:created xsi:type="dcterms:W3CDTF">2022-02-20T14:07:00Z</dcterms:created>
  <dcterms:modified xsi:type="dcterms:W3CDTF">2022-04-16T11:12:00Z</dcterms:modified>
</cp:coreProperties>
</file>