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56D30" w:rsidRPr="00756D30" w:rsidRDefault="00486148" w:rsidP="00756D30">
      <w:pPr>
        <w:spacing w:after="80" w:line="360" w:lineRule="auto"/>
        <w:ind w:left="360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Figure S1</w:t>
      </w:r>
      <w:r w:rsidR="00756D30" w:rsidRPr="00EB7CDD">
        <w:rPr>
          <w:rFonts w:ascii="Times New Roman" w:eastAsia="Calibri" w:hAnsi="Times New Roman" w:cs="Times New Roman"/>
          <w:b/>
          <w:sz w:val="24"/>
          <w:szCs w:val="24"/>
        </w:rPr>
        <w:t>: Distribution of Microbial Isolates</w:t>
      </w:r>
    </w:p>
    <w:p w:rsidR="00111191" w:rsidRDefault="00756D30">
      <w:r>
        <w:rPr>
          <w:noProof/>
        </w:rPr>
        <w:drawing>
          <wp:inline distT="0" distB="0" distL="0" distR="0" wp14:anchorId="78D6437D">
            <wp:extent cx="5968365" cy="4620895"/>
            <wp:effectExtent l="0" t="0" r="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68365" cy="46208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56D30" w:rsidRDefault="00756D30"/>
    <w:p w:rsidR="00756D30" w:rsidRPr="00EB7CDD" w:rsidRDefault="00486148" w:rsidP="00756D30">
      <w:pPr>
        <w:spacing w:after="80" w:line="360" w:lineRule="auto"/>
        <w:ind w:right="722"/>
        <w:jc w:val="both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Table S1</w:t>
      </w:r>
      <w:bookmarkStart w:id="0" w:name="_GoBack"/>
      <w:bookmarkEnd w:id="0"/>
      <w:r w:rsidR="00756D30" w:rsidRPr="00EB7CDD">
        <w:rPr>
          <w:rFonts w:ascii="Times New Roman" w:eastAsia="Calibri" w:hAnsi="Times New Roman" w:cs="Times New Roman"/>
          <w:b/>
          <w:sz w:val="24"/>
          <w:szCs w:val="24"/>
        </w:rPr>
        <w:t>: Susceptibility pattern of bacteria isolated from CSOM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50"/>
        <w:gridCol w:w="1666"/>
        <w:gridCol w:w="1640"/>
        <w:gridCol w:w="1470"/>
        <w:gridCol w:w="1533"/>
        <w:gridCol w:w="1591"/>
      </w:tblGrid>
      <w:tr w:rsidR="00756D30" w:rsidRPr="00EB7CDD" w:rsidTr="00E17935">
        <w:tc>
          <w:tcPr>
            <w:tcW w:w="1502" w:type="dxa"/>
            <w:vMerge w:val="restart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Antibiotics</w:t>
            </w:r>
          </w:p>
        </w:tc>
        <w:tc>
          <w:tcPr>
            <w:tcW w:w="8416" w:type="dxa"/>
            <w:gridSpan w:val="5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% of bacteria susceptible</w:t>
            </w:r>
          </w:p>
        </w:tc>
      </w:tr>
      <w:tr w:rsidR="00756D30" w:rsidRPr="00EB7CDD" w:rsidTr="00E17935">
        <w:tc>
          <w:tcPr>
            <w:tcW w:w="1502" w:type="dxa"/>
            <w:vMerge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</w:p>
        </w:tc>
        <w:tc>
          <w:tcPr>
            <w:tcW w:w="1683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i/>
                <w:sz w:val="24"/>
                <w:szCs w:val="24"/>
                <w:lang w:val="en-GB"/>
              </w:rPr>
              <w:t>K.pneumoniae</w:t>
            </w:r>
          </w:p>
        </w:tc>
        <w:tc>
          <w:tcPr>
            <w:tcW w:w="1683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i/>
                <w:sz w:val="24"/>
                <w:szCs w:val="24"/>
                <w:lang w:val="en-GB"/>
              </w:rPr>
              <w:t>P.aeruginosa</w:t>
            </w:r>
          </w:p>
        </w:tc>
        <w:tc>
          <w:tcPr>
            <w:tcW w:w="1683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i/>
                <w:sz w:val="24"/>
                <w:szCs w:val="24"/>
                <w:lang w:val="en-GB"/>
              </w:rPr>
              <w:t>E.coli</w:t>
            </w:r>
          </w:p>
        </w:tc>
        <w:tc>
          <w:tcPr>
            <w:tcW w:w="1683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i/>
                <w:sz w:val="24"/>
                <w:szCs w:val="24"/>
                <w:lang w:val="en-GB"/>
              </w:rPr>
              <w:t>S.aureus</w:t>
            </w:r>
          </w:p>
        </w:tc>
        <w:tc>
          <w:tcPr>
            <w:tcW w:w="1684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i/>
                <w:sz w:val="24"/>
                <w:szCs w:val="24"/>
                <w:lang w:val="en-GB"/>
              </w:rPr>
              <w:t>P.mirabilis</w:t>
            </w:r>
          </w:p>
        </w:tc>
      </w:tr>
      <w:tr w:rsidR="00756D30" w:rsidRPr="00EB7CDD" w:rsidTr="00E17935">
        <w:tc>
          <w:tcPr>
            <w:tcW w:w="1502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AMP</w:t>
            </w:r>
          </w:p>
        </w:tc>
        <w:tc>
          <w:tcPr>
            <w:tcW w:w="1683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1683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1683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1683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1684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4.4</w:t>
            </w:r>
          </w:p>
        </w:tc>
      </w:tr>
      <w:tr w:rsidR="00756D30" w:rsidRPr="00EB7CDD" w:rsidTr="00E17935">
        <w:tc>
          <w:tcPr>
            <w:tcW w:w="1502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CN</w:t>
            </w:r>
          </w:p>
        </w:tc>
        <w:tc>
          <w:tcPr>
            <w:tcW w:w="1683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80.8</w:t>
            </w:r>
          </w:p>
        </w:tc>
        <w:tc>
          <w:tcPr>
            <w:tcW w:w="1683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100</w:t>
            </w:r>
          </w:p>
        </w:tc>
        <w:tc>
          <w:tcPr>
            <w:tcW w:w="1683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50</w:t>
            </w:r>
          </w:p>
        </w:tc>
        <w:tc>
          <w:tcPr>
            <w:tcW w:w="1683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46.7</w:t>
            </w:r>
          </w:p>
        </w:tc>
        <w:tc>
          <w:tcPr>
            <w:tcW w:w="1684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65.2</w:t>
            </w:r>
          </w:p>
        </w:tc>
      </w:tr>
      <w:tr w:rsidR="00756D30" w:rsidRPr="00EB7CDD" w:rsidTr="00E17935">
        <w:tc>
          <w:tcPr>
            <w:tcW w:w="1502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AMC</w:t>
            </w:r>
          </w:p>
        </w:tc>
        <w:tc>
          <w:tcPr>
            <w:tcW w:w="1683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1683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1683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14.3</w:t>
            </w:r>
          </w:p>
        </w:tc>
        <w:tc>
          <w:tcPr>
            <w:tcW w:w="1683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13.3</w:t>
            </w:r>
          </w:p>
        </w:tc>
        <w:tc>
          <w:tcPr>
            <w:tcW w:w="1684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4.4</w:t>
            </w:r>
          </w:p>
        </w:tc>
      </w:tr>
      <w:tr w:rsidR="00756D30" w:rsidRPr="00EB7CDD" w:rsidTr="00E17935">
        <w:tc>
          <w:tcPr>
            <w:tcW w:w="1502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CHL</w:t>
            </w:r>
          </w:p>
        </w:tc>
        <w:tc>
          <w:tcPr>
            <w:tcW w:w="1683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42.3</w:t>
            </w:r>
          </w:p>
        </w:tc>
        <w:tc>
          <w:tcPr>
            <w:tcW w:w="1683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21.4</w:t>
            </w:r>
          </w:p>
        </w:tc>
        <w:tc>
          <w:tcPr>
            <w:tcW w:w="1683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71.4</w:t>
            </w:r>
          </w:p>
        </w:tc>
        <w:tc>
          <w:tcPr>
            <w:tcW w:w="1683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53.3</w:t>
            </w:r>
          </w:p>
        </w:tc>
        <w:tc>
          <w:tcPr>
            <w:tcW w:w="1684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39.1</w:t>
            </w:r>
          </w:p>
        </w:tc>
      </w:tr>
      <w:tr w:rsidR="00756D30" w:rsidRPr="00EB7CDD" w:rsidTr="00E17935">
        <w:tc>
          <w:tcPr>
            <w:tcW w:w="1502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CIP</w:t>
            </w:r>
          </w:p>
        </w:tc>
        <w:tc>
          <w:tcPr>
            <w:tcW w:w="1683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61.5</w:t>
            </w:r>
          </w:p>
        </w:tc>
        <w:tc>
          <w:tcPr>
            <w:tcW w:w="1683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100</w:t>
            </w:r>
          </w:p>
        </w:tc>
        <w:tc>
          <w:tcPr>
            <w:tcW w:w="1683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78.6</w:t>
            </w:r>
          </w:p>
        </w:tc>
        <w:tc>
          <w:tcPr>
            <w:tcW w:w="1683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73.3</w:t>
            </w:r>
          </w:p>
        </w:tc>
        <w:tc>
          <w:tcPr>
            <w:tcW w:w="1684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78.3</w:t>
            </w:r>
          </w:p>
        </w:tc>
      </w:tr>
      <w:tr w:rsidR="00756D30" w:rsidRPr="00EB7CDD" w:rsidTr="00E17935">
        <w:tc>
          <w:tcPr>
            <w:tcW w:w="1502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STX</w:t>
            </w:r>
          </w:p>
        </w:tc>
        <w:tc>
          <w:tcPr>
            <w:tcW w:w="1683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26.9</w:t>
            </w:r>
          </w:p>
        </w:tc>
        <w:tc>
          <w:tcPr>
            <w:tcW w:w="1683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50</w:t>
            </w:r>
          </w:p>
        </w:tc>
        <w:tc>
          <w:tcPr>
            <w:tcW w:w="1683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28.6</w:t>
            </w:r>
          </w:p>
        </w:tc>
        <w:tc>
          <w:tcPr>
            <w:tcW w:w="1683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26.7</w:t>
            </w:r>
          </w:p>
        </w:tc>
        <w:tc>
          <w:tcPr>
            <w:tcW w:w="1684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26.1</w:t>
            </w:r>
          </w:p>
        </w:tc>
      </w:tr>
      <w:tr w:rsidR="00756D30" w:rsidRPr="00EB7CDD" w:rsidTr="00E17935">
        <w:tc>
          <w:tcPr>
            <w:tcW w:w="1502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CRO</w:t>
            </w:r>
          </w:p>
        </w:tc>
        <w:tc>
          <w:tcPr>
            <w:tcW w:w="1683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73.1</w:t>
            </w:r>
          </w:p>
        </w:tc>
        <w:tc>
          <w:tcPr>
            <w:tcW w:w="1683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57.1</w:t>
            </w:r>
          </w:p>
        </w:tc>
        <w:tc>
          <w:tcPr>
            <w:tcW w:w="1683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71.4</w:t>
            </w:r>
          </w:p>
        </w:tc>
        <w:tc>
          <w:tcPr>
            <w:tcW w:w="1683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40</w:t>
            </w:r>
          </w:p>
        </w:tc>
        <w:tc>
          <w:tcPr>
            <w:tcW w:w="1684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73.9</w:t>
            </w:r>
          </w:p>
        </w:tc>
      </w:tr>
      <w:tr w:rsidR="00756D30" w:rsidRPr="00EB7CDD" w:rsidTr="00E17935">
        <w:tc>
          <w:tcPr>
            <w:tcW w:w="1502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lastRenderedPageBreak/>
              <w:t>AMK</w:t>
            </w:r>
          </w:p>
        </w:tc>
        <w:tc>
          <w:tcPr>
            <w:tcW w:w="1683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69.2</w:t>
            </w:r>
          </w:p>
        </w:tc>
        <w:tc>
          <w:tcPr>
            <w:tcW w:w="1683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78.6</w:t>
            </w:r>
          </w:p>
        </w:tc>
        <w:tc>
          <w:tcPr>
            <w:tcW w:w="1683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64.3</w:t>
            </w:r>
          </w:p>
        </w:tc>
        <w:tc>
          <w:tcPr>
            <w:tcW w:w="1683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26.7</w:t>
            </w:r>
          </w:p>
        </w:tc>
        <w:tc>
          <w:tcPr>
            <w:tcW w:w="1684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60.9</w:t>
            </w:r>
          </w:p>
        </w:tc>
      </w:tr>
      <w:tr w:rsidR="00756D30" w:rsidRPr="00EB7CDD" w:rsidTr="00E17935">
        <w:tc>
          <w:tcPr>
            <w:tcW w:w="1502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CEP</w:t>
            </w:r>
          </w:p>
        </w:tc>
        <w:tc>
          <w:tcPr>
            <w:tcW w:w="1683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46.2</w:t>
            </w:r>
          </w:p>
        </w:tc>
        <w:tc>
          <w:tcPr>
            <w:tcW w:w="1683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0</w:t>
            </w:r>
          </w:p>
        </w:tc>
        <w:tc>
          <w:tcPr>
            <w:tcW w:w="1683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35.7</w:t>
            </w:r>
          </w:p>
        </w:tc>
        <w:tc>
          <w:tcPr>
            <w:tcW w:w="1683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60</w:t>
            </w:r>
          </w:p>
        </w:tc>
        <w:tc>
          <w:tcPr>
            <w:tcW w:w="1684" w:type="dxa"/>
            <w:shd w:val="clear" w:color="auto" w:fill="auto"/>
          </w:tcPr>
          <w:p w:rsidR="00756D30" w:rsidRPr="00EB7CDD" w:rsidRDefault="00756D30" w:rsidP="00E17935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</w:pPr>
            <w:r w:rsidRPr="00EB7CDD">
              <w:rPr>
                <w:rFonts w:ascii="Times New Roman" w:eastAsia="Calibri" w:hAnsi="Times New Roman" w:cs="Times New Roman"/>
                <w:sz w:val="24"/>
                <w:szCs w:val="24"/>
                <w:lang w:val="en-GB"/>
              </w:rPr>
              <w:t>60.9</w:t>
            </w:r>
          </w:p>
        </w:tc>
      </w:tr>
    </w:tbl>
    <w:p w:rsidR="00756D30" w:rsidRPr="00EB7CDD" w:rsidRDefault="00756D30" w:rsidP="00756D30">
      <w:pPr>
        <w:autoSpaceDE w:val="0"/>
        <w:autoSpaceDN w:val="0"/>
        <w:adjustRightInd w:val="0"/>
        <w:spacing w:after="0" w:line="360" w:lineRule="auto"/>
        <w:rPr>
          <w:rFonts w:ascii="Times New Roman" w:eastAsia="Calibri" w:hAnsi="Times New Roman" w:cs="Times New Roman"/>
          <w:sz w:val="24"/>
          <w:szCs w:val="24"/>
        </w:rPr>
      </w:pPr>
      <w:r w:rsidRPr="00EB7CDD">
        <w:rPr>
          <w:rFonts w:ascii="Times New Roman" w:eastAsia="Calibri" w:hAnsi="Times New Roman" w:cs="Times New Roman"/>
          <w:sz w:val="24"/>
          <w:szCs w:val="24"/>
        </w:rPr>
        <w:t xml:space="preserve">AMP= </w:t>
      </w:r>
      <w:r>
        <w:rPr>
          <w:rFonts w:ascii="Times New Roman" w:eastAsia="Calibri" w:hAnsi="Times New Roman" w:cs="Times New Roman"/>
          <w:sz w:val="24"/>
          <w:szCs w:val="24"/>
        </w:rPr>
        <w:t>A</w:t>
      </w:r>
      <w:r w:rsidRPr="00EB7CDD">
        <w:rPr>
          <w:rFonts w:ascii="Times New Roman" w:eastAsia="Calibri" w:hAnsi="Times New Roman" w:cs="Times New Roman"/>
          <w:sz w:val="24"/>
          <w:szCs w:val="24"/>
        </w:rPr>
        <w:t>mpicillin, CN=</w:t>
      </w:r>
      <w:r>
        <w:rPr>
          <w:rFonts w:ascii="Times New Roman" w:eastAsia="Calibri" w:hAnsi="Times New Roman" w:cs="Times New Roman"/>
          <w:sz w:val="24"/>
          <w:szCs w:val="24"/>
        </w:rPr>
        <w:t>G</w:t>
      </w:r>
      <w:r w:rsidRPr="00EB7CDD">
        <w:rPr>
          <w:rFonts w:ascii="Times New Roman" w:eastAsia="Calibri" w:hAnsi="Times New Roman" w:cs="Times New Roman"/>
          <w:sz w:val="24"/>
          <w:szCs w:val="24"/>
        </w:rPr>
        <w:t>entamicin, AMC=</w:t>
      </w:r>
      <w:r>
        <w:rPr>
          <w:rFonts w:ascii="Times New Roman" w:eastAsia="Calibri" w:hAnsi="Times New Roman" w:cs="Times New Roman"/>
          <w:sz w:val="24"/>
          <w:szCs w:val="24"/>
        </w:rPr>
        <w:t>A</w:t>
      </w:r>
      <w:r w:rsidRPr="00EB7CDD">
        <w:rPr>
          <w:rFonts w:ascii="Times New Roman" w:eastAsia="Calibri" w:hAnsi="Times New Roman" w:cs="Times New Roman"/>
          <w:sz w:val="24"/>
          <w:szCs w:val="24"/>
        </w:rPr>
        <w:t>moxicillin-clavulanic acid,                                     CHL =</w:t>
      </w:r>
      <w:r>
        <w:rPr>
          <w:rFonts w:ascii="Times New Roman" w:eastAsia="Calibri" w:hAnsi="Times New Roman" w:cs="Times New Roman"/>
          <w:sz w:val="24"/>
          <w:szCs w:val="24"/>
        </w:rPr>
        <w:t>C</w:t>
      </w:r>
      <w:r w:rsidRPr="00EB7CDD">
        <w:rPr>
          <w:rFonts w:ascii="Times New Roman" w:eastAsia="Calibri" w:hAnsi="Times New Roman" w:cs="Times New Roman"/>
          <w:sz w:val="24"/>
          <w:szCs w:val="24"/>
        </w:rPr>
        <w:t>hloramphenicol, TET=</w:t>
      </w:r>
      <w:r>
        <w:rPr>
          <w:rFonts w:ascii="Times New Roman" w:eastAsia="Calibri" w:hAnsi="Times New Roman" w:cs="Times New Roman"/>
          <w:sz w:val="24"/>
          <w:szCs w:val="24"/>
        </w:rPr>
        <w:t>T</w:t>
      </w:r>
      <w:r w:rsidRPr="00EB7CDD">
        <w:rPr>
          <w:rFonts w:ascii="Times New Roman" w:eastAsia="Calibri" w:hAnsi="Times New Roman" w:cs="Times New Roman"/>
          <w:sz w:val="24"/>
          <w:szCs w:val="24"/>
        </w:rPr>
        <w:t>etracycline, CIP=</w:t>
      </w:r>
      <w:r>
        <w:rPr>
          <w:rFonts w:ascii="Times New Roman" w:eastAsia="Calibri" w:hAnsi="Times New Roman" w:cs="Times New Roman"/>
          <w:sz w:val="24"/>
          <w:szCs w:val="24"/>
        </w:rPr>
        <w:t>C</w:t>
      </w:r>
      <w:r w:rsidRPr="00EB7CDD">
        <w:rPr>
          <w:rFonts w:ascii="Times New Roman" w:eastAsia="Calibri" w:hAnsi="Times New Roman" w:cs="Times New Roman"/>
          <w:sz w:val="24"/>
          <w:szCs w:val="24"/>
        </w:rPr>
        <w:t>iprofloxacin, STX=</w:t>
      </w:r>
      <w:r>
        <w:rPr>
          <w:rFonts w:ascii="Times New Roman" w:eastAsia="Calibri" w:hAnsi="Times New Roman" w:cs="Times New Roman"/>
          <w:sz w:val="24"/>
          <w:szCs w:val="24"/>
        </w:rPr>
        <w:t>T</w:t>
      </w:r>
      <w:r w:rsidRPr="00EB7CDD">
        <w:rPr>
          <w:rFonts w:ascii="Times New Roman" w:eastAsia="Calibri" w:hAnsi="Times New Roman" w:cs="Times New Roman"/>
          <w:sz w:val="24"/>
          <w:szCs w:val="24"/>
        </w:rPr>
        <w:t>rimethoprim-sulfonamide, CRO=</w:t>
      </w:r>
      <w:r>
        <w:rPr>
          <w:rFonts w:ascii="Times New Roman" w:eastAsia="Calibri" w:hAnsi="Times New Roman" w:cs="Times New Roman"/>
          <w:sz w:val="24"/>
          <w:szCs w:val="24"/>
        </w:rPr>
        <w:t>C</w:t>
      </w:r>
      <w:r w:rsidRPr="00EB7CDD">
        <w:rPr>
          <w:rFonts w:ascii="Times New Roman" w:eastAsia="Calibri" w:hAnsi="Times New Roman" w:cs="Times New Roman"/>
          <w:sz w:val="24"/>
          <w:szCs w:val="24"/>
        </w:rPr>
        <w:t>eftriaxone, AMK=</w:t>
      </w:r>
      <w:r>
        <w:rPr>
          <w:rFonts w:ascii="Times New Roman" w:eastAsia="Calibri" w:hAnsi="Times New Roman" w:cs="Times New Roman"/>
          <w:sz w:val="24"/>
          <w:szCs w:val="24"/>
        </w:rPr>
        <w:t>A</w:t>
      </w:r>
      <w:r w:rsidRPr="00EB7CDD">
        <w:rPr>
          <w:rFonts w:ascii="Times New Roman" w:eastAsia="Calibri" w:hAnsi="Times New Roman" w:cs="Times New Roman"/>
          <w:sz w:val="24"/>
          <w:szCs w:val="24"/>
        </w:rPr>
        <w:t xml:space="preserve">mikacin, CEP= </w:t>
      </w:r>
      <w:r>
        <w:rPr>
          <w:rFonts w:ascii="Times New Roman" w:eastAsia="Calibri" w:hAnsi="Times New Roman" w:cs="Times New Roman"/>
          <w:sz w:val="24"/>
          <w:szCs w:val="24"/>
        </w:rPr>
        <w:t>C</w:t>
      </w:r>
      <w:r w:rsidRPr="00EB7CDD">
        <w:rPr>
          <w:rFonts w:ascii="Times New Roman" w:eastAsia="Calibri" w:hAnsi="Times New Roman" w:cs="Times New Roman"/>
          <w:sz w:val="24"/>
          <w:szCs w:val="24"/>
        </w:rPr>
        <w:t>ephalexin</w:t>
      </w:r>
    </w:p>
    <w:p w:rsidR="00756D30" w:rsidRDefault="00756D30" w:rsidP="00756D30">
      <w:pPr>
        <w:spacing w:after="200" w:line="36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56D30" w:rsidRDefault="00756D30"/>
    <w:sectPr w:rsidR="00756D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7BB3"/>
    <w:rsid w:val="00047BB3"/>
    <w:rsid w:val="00111191"/>
    <w:rsid w:val="00486148"/>
    <w:rsid w:val="00756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DF614D"/>
  <w15:chartTrackingRefBased/>
  <w15:docId w15:val="{7D5FA212-75AA-4FB5-AC02-4A40186C29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56D3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102</Words>
  <Characters>582</Characters>
  <Application>Microsoft Office Word</Application>
  <DocSecurity>0</DocSecurity>
  <Lines>4</Lines>
  <Paragraphs>1</Paragraphs>
  <ScaleCrop>false</ScaleCrop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 intel inside</dc:creator>
  <cp:keywords/>
  <dc:description/>
  <cp:lastModifiedBy>Hp intel inside</cp:lastModifiedBy>
  <cp:revision>4</cp:revision>
  <dcterms:created xsi:type="dcterms:W3CDTF">2019-06-06T21:02:00Z</dcterms:created>
  <dcterms:modified xsi:type="dcterms:W3CDTF">2019-06-12T17:49:00Z</dcterms:modified>
</cp:coreProperties>
</file>