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668" w:rsidRDefault="008D0668" w:rsidP="008D0668">
      <w:proofErr w:type="gramStart"/>
      <w:r>
        <w:t>Fig.</w:t>
      </w:r>
      <w:proofErr w:type="gramEnd"/>
      <w:r>
        <w:t xml:space="preserve"> S1. </w:t>
      </w:r>
      <w:proofErr w:type="gramStart"/>
      <w:r>
        <w:t>Fully annotated maximum-likelihood COI tree.</w:t>
      </w:r>
      <w:proofErr w:type="gramEnd"/>
      <w:r>
        <w:t xml:space="preserve"> Numbers at nodes indicate support values of the ultrafast bootstrap and </w:t>
      </w:r>
      <w:proofErr w:type="spellStart"/>
      <w:r>
        <w:t>Shimodaira</w:t>
      </w:r>
      <w:proofErr w:type="spellEnd"/>
      <w:r>
        <w:t>-Hasegawa approximate likelihood ratio test.</w:t>
      </w:r>
    </w:p>
    <w:p w:rsidR="008D0668" w:rsidRDefault="008D0668" w:rsidP="008D0668"/>
    <w:p w:rsidR="008D0668" w:rsidRDefault="008D0668" w:rsidP="008D0668">
      <w:proofErr w:type="gramStart"/>
      <w:r>
        <w:t>Fig.</w:t>
      </w:r>
      <w:proofErr w:type="gramEnd"/>
      <w:r>
        <w:t xml:space="preserve"> S2. </w:t>
      </w:r>
      <w:proofErr w:type="gramStart"/>
      <w:r>
        <w:t>Fully annotated maximum-likelihood 16S tree.</w:t>
      </w:r>
      <w:proofErr w:type="gramEnd"/>
      <w:r>
        <w:t xml:space="preserve"> Numbers at nodes indicate support values of the ultrafast bootstrap and </w:t>
      </w:r>
      <w:proofErr w:type="spellStart"/>
      <w:r>
        <w:t>Shimodaira</w:t>
      </w:r>
      <w:proofErr w:type="spellEnd"/>
      <w:r>
        <w:t>-Hasegawa approximate likelihood ratio test.</w:t>
      </w:r>
    </w:p>
    <w:p w:rsidR="008D0668" w:rsidRDefault="008D0668" w:rsidP="008D0668"/>
    <w:p w:rsidR="00A82E41" w:rsidRDefault="008D0668" w:rsidP="008D0668">
      <w:proofErr w:type="gramStart"/>
      <w:r>
        <w:t>Fig.</w:t>
      </w:r>
      <w:proofErr w:type="gramEnd"/>
      <w:r>
        <w:t xml:space="preserve"> S3. The COI tree used for identifying and showing </w:t>
      </w:r>
      <w:r w:rsidR="00D41E77">
        <w:t>mislabelled</w:t>
      </w:r>
      <w:r>
        <w:t xml:space="preserve"> sequences in public databases, as highlighted with red font.</w:t>
      </w:r>
      <w:bookmarkStart w:id="0" w:name="_GoBack"/>
      <w:bookmarkEnd w:id="0"/>
    </w:p>
    <w:sectPr w:rsidR="00A82E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340"/>
    <w:rsid w:val="005731CA"/>
    <w:rsid w:val="008D0668"/>
    <w:rsid w:val="009C3340"/>
    <w:rsid w:val="00A82E41"/>
    <w:rsid w:val="00A9428C"/>
    <w:rsid w:val="00D4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420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</dc:creator>
  <cp:keywords/>
  <dc:description/>
  <cp:lastModifiedBy>Denis</cp:lastModifiedBy>
  <cp:revision>3</cp:revision>
  <dcterms:created xsi:type="dcterms:W3CDTF">2022-04-19T05:45:00Z</dcterms:created>
  <dcterms:modified xsi:type="dcterms:W3CDTF">2022-04-19T05:46:00Z</dcterms:modified>
</cp:coreProperties>
</file>