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2D4003" w14:textId="0C5421E5" w:rsidR="00D71AFC" w:rsidRPr="002332A8" w:rsidRDefault="00D71AFC" w:rsidP="00F6548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785D5B" w14:textId="6B386252" w:rsidR="006A1111" w:rsidRPr="002332A8" w:rsidRDefault="006A1111" w:rsidP="00F65481">
      <w:pPr>
        <w:spacing w:after="0" w:line="240" w:lineRule="auto"/>
        <w:ind w:left="-108" w:right="-156"/>
        <w:rPr>
          <w:rFonts w:ascii="Times New Roman" w:hAnsi="Times New Roman" w:cs="Times New Roman"/>
          <w:sz w:val="24"/>
          <w:szCs w:val="24"/>
        </w:rPr>
      </w:pPr>
      <w:r w:rsidRPr="002332A8">
        <w:rPr>
          <w:rFonts w:ascii="Times New Roman" w:hAnsi="Times New Roman" w:cs="Times New Roman"/>
          <w:sz w:val="24"/>
          <w:szCs w:val="24"/>
        </w:rPr>
        <w:t>Table 1</w:t>
      </w:r>
    </w:p>
    <w:p w14:paraId="329BBA31" w14:textId="6D3C4E88" w:rsidR="006A1111" w:rsidRPr="002332A8" w:rsidRDefault="00BE7B05" w:rsidP="00F65481">
      <w:pPr>
        <w:spacing w:after="0" w:line="240" w:lineRule="auto"/>
        <w:ind w:left="-108" w:right="-156"/>
        <w:rPr>
          <w:rFonts w:ascii="Times New Roman" w:hAnsi="Times New Roman" w:cs="Times New Roman"/>
          <w:sz w:val="24"/>
          <w:szCs w:val="24"/>
        </w:rPr>
      </w:pPr>
      <w:r w:rsidRPr="002332A8">
        <w:rPr>
          <w:rFonts w:ascii="Times New Roman" w:hAnsi="Times New Roman" w:cs="Times New Roman"/>
          <w:sz w:val="24"/>
          <w:szCs w:val="24"/>
        </w:rPr>
        <w:t>Details of c</w:t>
      </w:r>
      <w:r w:rsidR="006A1111" w:rsidRPr="002332A8">
        <w:rPr>
          <w:rFonts w:ascii="Times New Roman" w:hAnsi="Times New Roman" w:cs="Times New Roman"/>
          <w:sz w:val="24"/>
          <w:szCs w:val="24"/>
        </w:rPr>
        <w:t>ognitive behavior therapy for patients with major depressive disorder-mild</w:t>
      </w:r>
    </w:p>
    <w:tbl>
      <w:tblPr>
        <w:tblStyle w:val="TableGrid"/>
        <w:tblW w:w="10060" w:type="dxa"/>
        <w:jc w:val="center"/>
        <w:tblLayout w:type="fixed"/>
        <w:tblLook w:val="04A0" w:firstRow="1" w:lastRow="0" w:firstColumn="1" w:lastColumn="0" w:noHBand="0" w:noVBand="1"/>
      </w:tblPr>
      <w:tblGrid>
        <w:gridCol w:w="916"/>
        <w:gridCol w:w="1901"/>
        <w:gridCol w:w="7243"/>
      </w:tblGrid>
      <w:tr w:rsidR="00BE2830" w:rsidRPr="002332A8" w14:paraId="0774C622" w14:textId="77777777" w:rsidTr="006A1111">
        <w:trPr>
          <w:trHeight w:val="276"/>
          <w:jc w:val="center"/>
        </w:trPr>
        <w:tc>
          <w:tcPr>
            <w:tcW w:w="916" w:type="dxa"/>
          </w:tcPr>
          <w:p w14:paraId="249C7A55" w14:textId="77777777" w:rsidR="00BE2830" w:rsidRPr="002332A8" w:rsidRDefault="00BE2830" w:rsidP="00F65481">
            <w:pPr>
              <w:spacing w:after="0" w:line="240" w:lineRule="auto"/>
              <w:ind w:left="-108" w:right="-1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65753283"/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Session</w:t>
            </w:r>
          </w:p>
        </w:tc>
        <w:tc>
          <w:tcPr>
            <w:tcW w:w="1901" w:type="dxa"/>
          </w:tcPr>
          <w:p w14:paraId="220DD65D" w14:textId="77777777" w:rsidR="00BE2830" w:rsidRPr="002332A8" w:rsidRDefault="00BE2830" w:rsidP="00F65481">
            <w:pPr>
              <w:spacing w:after="0" w:line="240" w:lineRule="auto"/>
              <w:ind w:left="-108" w:right="-156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Agendas</w:t>
            </w:r>
          </w:p>
        </w:tc>
        <w:tc>
          <w:tcPr>
            <w:tcW w:w="7243" w:type="dxa"/>
          </w:tcPr>
          <w:p w14:paraId="07E56C34" w14:textId="77777777" w:rsidR="00BE2830" w:rsidRPr="002332A8" w:rsidRDefault="00BE2830" w:rsidP="00F65481">
            <w:pPr>
              <w:spacing w:after="0" w:line="240" w:lineRule="auto"/>
              <w:ind w:left="-108" w:right="-1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Contents</w:t>
            </w:r>
          </w:p>
        </w:tc>
      </w:tr>
      <w:tr w:rsidR="00BE2830" w:rsidRPr="002332A8" w14:paraId="09005C60" w14:textId="77777777" w:rsidTr="006A1111">
        <w:trPr>
          <w:trHeight w:val="817"/>
          <w:jc w:val="center"/>
        </w:trPr>
        <w:tc>
          <w:tcPr>
            <w:tcW w:w="916" w:type="dxa"/>
          </w:tcPr>
          <w:p w14:paraId="25E1C585" w14:textId="77777777" w:rsidR="00BE2830" w:rsidRPr="002332A8" w:rsidRDefault="00BE2830" w:rsidP="00F65481">
            <w:pPr>
              <w:spacing w:after="0" w:line="240" w:lineRule="auto"/>
              <w:ind w:left="-108" w:right="-1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</w:tcPr>
          <w:p w14:paraId="61633783" w14:textId="77777777" w:rsidR="00BE2830" w:rsidRPr="002332A8" w:rsidRDefault="00BE2830" w:rsidP="00F65481">
            <w:pPr>
              <w:spacing w:after="0" w:line="240" w:lineRule="auto"/>
              <w:ind w:left="-108" w:right="-156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Psychoeducation</w:t>
            </w:r>
          </w:p>
        </w:tc>
        <w:tc>
          <w:tcPr>
            <w:tcW w:w="7243" w:type="dxa"/>
          </w:tcPr>
          <w:p w14:paraId="36557F45" w14:textId="46D80275" w:rsidR="00BE2830" w:rsidRPr="002332A8" w:rsidRDefault="00BE2830" w:rsidP="00F65481">
            <w:pPr>
              <w:spacing w:after="0" w:line="240" w:lineRule="auto"/>
              <w:ind w:left="-121" w:right="-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To educate the patient about the nature of the problems</w:t>
            </w:r>
            <w:r w:rsidR="00CE6634" w:rsidRPr="002332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underlying and hidden mechanisms</w:t>
            </w:r>
            <w:r w:rsidR="00CE6634" w:rsidRPr="002332A8">
              <w:rPr>
                <w:rFonts w:ascii="Times New Roman" w:hAnsi="Times New Roman" w:cs="Times New Roman"/>
                <w:sz w:val="24"/>
                <w:szCs w:val="24"/>
              </w:rPr>
              <w:t xml:space="preserve"> that can cause depressive symptoms</w:t>
            </w: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. Discuss the stage of illness, severity, and expected future outcomes; choose the targeted symptoms (</w:t>
            </w:r>
            <w:r w:rsidRPr="002332A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Coles, 2020).</w:t>
            </w:r>
          </w:p>
        </w:tc>
      </w:tr>
      <w:tr w:rsidR="00BE2830" w:rsidRPr="002332A8" w14:paraId="395FF79E" w14:textId="77777777" w:rsidTr="006A1111">
        <w:trPr>
          <w:trHeight w:val="1105"/>
          <w:jc w:val="center"/>
        </w:trPr>
        <w:tc>
          <w:tcPr>
            <w:tcW w:w="916" w:type="dxa"/>
          </w:tcPr>
          <w:p w14:paraId="6DE48E56" w14:textId="77777777" w:rsidR="00BE2830" w:rsidRPr="002332A8" w:rsidRDefault="00BE2830" w:rsidP="00F65481">
            <w:pPr>
              <w:spacing w:after="0" w:line="240" w:lineRule="auto"/>
              <w:ind w:left="-108" w:right="-1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1" w:type="dxa"/>
          </w:tcPr>
          <w:p w14:paraId="743573AC" w14:textId="77777777" w:rsidR="00BE2830" w:rsidRPr="002332A8" w:rsidRDefault="00BE2830" w:rsidP="00F65481">
            <w:pPr>
              <w:spacing w:after="0" w:line="240" w:lineRule="auto"/>
              <w:ind w:right="-156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Motivation</w:t>
            </w:r>
          </w:p>
        </w:tc>
        <w:tc>
          <w:tcPr>
            <w:tcW w:w="7243" w:type="dxa"/>
          </w:tcPr>
          <w:p w14:paraId="41A38632" w14:textId="34DE2E9E" w:rsidR="00BE2830" w:rsidRPr="002332A8" w:rsidRDefault="00BC282C" w:rsidP="00F65481">
            <w:pPr>
              <w:spacing w:after="0" w:line="240" w:lineRule="auto"/>
              <w:ind w:right="-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Depressed clients mostly perceived low motivation, and it affects the treatment outcomes. Through interactive and positive reinforcement, patients were guided and educated to remain motivated and p</w:t>
            </w:r>
            <w:r w:rsidR="00BE2830" w:rsidRPr="002332A8">
              <w:rPr>
                <w:rFonts w:ascii="Times New Roman" w:hAnsi="Times New Roman" w:cs="Times New Roman"/>
                <w:sz w:val="24"/>
                <w:szCs w:val="24"/>
              </w:rPr>
              <w:t>lan</w:t>
            </w: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 xml:space="preserve"> to</w:t>
            </w:r>
            <w:r w:rsidR="00BE2830" w:rsidRPr="002332A8">
              <w:rPr>
                <w:rFonts w:ascii="Times New Roman" w:hAnsi="Times New Roman" w:cs="Times New Roman"/>
                <w:sz w:val="24"/>
                <w:szCs w:val="24"/>
              </w:rPr>
              <w:t xml:space="preserve"> develop</w:t>
            </w: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 xml:space="preserve"> positive</w:t>
            </w:r>
            <w:r w:rsidR="00BE2830" w:rsidRPr="002332A8">
              <w:rPr>
                <w:rFonts w:ascii="Times New Roman" w:hAnsi="Times New Roman" w:cs="Times New Roman"/>
                <w:sz w:val="24"/>
                <w:szCs w:val="24"/>
              </w:rPr>
              <w:t xml:space="preserve"> thinking (</w:t>
            </w:r>
            <w:r w:rsidR="00BE2830" w:rsidRPr="002332A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Curtiss et al., 2021).</w:t>
            </w:r>
          </w:p>
        </w:tc>
      </w:tr>
      <w:tr w:rsidR="00BE2830" w:rsidRPr="002332A8" w14:paraId="69BEC3F6" w14:textId="77777777" w:rsidTr="006A1111">
        <w:trPr>
          <w:trHeight w:val="1114"/>
          <w:jc w:val="center"/>
        </w:trPr>
        <w:tc>
          <w:tcPr>
            <w:tcW w:w="916" w:type="dxa"/>
            <w:tcBorders>
              <w:bottom w:val="single" w:sz="4" w:space="0" w:color="auto"/>
            </w:tcBorders>
          </w:tcPr>
          <w:p w14:paraId="31AB3EDE" w14:textId="77777777" w:rsidR="00BE2830" w:rsidRPr="002332A8" w:rsidRDefault="00BE2830" w:rsidP="00F65481">
            <w:pPr>
              <w:spacing w:after="0" w:line="240" w:lineRule="auto"/>
              <w:ind w:left="-108" w:right="-1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1" w:type="dxa"/>
            <w:tcBorders>
              <w:bottom w:val="single" w:sz="4" w:space="0" w:color="auto"/>
            </w:tcBorders>
          </w:tcPr>
          <w:p w14:paraId="119795A8" w14:textId="77777777" w:rsidR="00BE2830" w:rsidRPr="002332A8" w:rsidRDefault="00BE2830" w:rsidP="00F65481">
            <w:pPr>
              <w:spacing w:after="0" w:line="240" w:lineRule="auto"/>
              <w:ind w:left="-108" w:right="-156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Positive perception</w:t>
            </w:r>
          </w:p>
          <w:p w14:paraId="7F54FAAF" w14:textId="77777777" w:rsidR="00BE2830" w:rsidRPr="002332A8" w:rsidRDefault="00BE2830" w:rsidP="00F65481">
            <w:pPr>
              <w:spacing w:after="0" w:line="240" w:lineRule="auto"/>
              <w:ind w:left="-108" w:right="-156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14:paraId="7A2215AA" w14:textId="77777777" w:rsidR="00BE2830" w:rsidRPr="002332A8" w:rsidRDefault="00BE2830" w:rsidP="00F65481">
            <w:pPr>
              <w:spacing w:after="0" w:line="240" w:lineRule="auto"/>
              <w:ind w:left="-108" w:right="-156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7243" w:type="dxa"/>
            <w:tcBorders>
              <w:bottom w:val="single" w:sz="4" w:space="0" w:color="auto"/>
            </w:tcBorders>
          </w:tcPr>
          <w:p w14:paraId="7CB29303" w14:textId="69965DC6" w:rsidR="00BE2830" w:rsidRPr="002332A8" w:rsidRDefault="00BE2830" w:rsidP="00F65481">
            <w:pPr>
              <w:spacing w:after="0" w:line="240" w:lineRule="auto"/>
              <w:ind w:left="-121" w:right="-106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 xml:space="preserve">ABC Model </w:t>
            </w:r>
            <w:r w:rsidR="00BC282C" w:rsidRPr="002332A8">
              <w:rPr>
                <w:rFonts w:ascii="Times New Roman" w:hAnsi="Times New Roman" w:cs="Times New Roman"/>
                <w:sz w:val="24"/>
                <w:szCs w:val="24"/>
              </w:rPr>
              <w:t xml:space="preserve">was used. </w:t>
            </w: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Develop healthy cognitive patterns and beliefs about self and other worlds.</w:t>
            </w:r>
            <w:r w:rsidR="00BC282C" w:rsidRPr="002332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Modify negative core beliefs.</w:t>
            </w: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ab/>
              <w:t>Work with positive perceptions and attitudes—boost motivations and a positive attitude about treatment. (</w:t>
            </w:r>
            <w:proofErr w:type="spellStart"/>
            <w:r w:rsidRPr="002332A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Geschwind</w:t>
            </w:r>
            <w:proofErr w:type="spellEnd"/>
            <w:r w:rsidRPr="002332A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et al., 2020).</w:t>
            </w:r>
          </w:p>
        </w:tc>
      </w:tr>
      <w:tr w:rsidR="00BE2830" w:rsidRPr="002332A8" w14:paraId="01EA4F2D" w14:textId="77777777" w:rsidTr="006A1111">
        <w:trPr>
          <w:trHeight w:val="829"/>
          <w:jc w:val="center"/>
        </w:trPr>
        <w:tc>
          <w:tcPr>
            <w:tcW w:w="916" w:type="dxa"/>
          </w:tcPr>
          <w:p w14:paraId="5670A788" w14:textId="77777777" w:rsidR="00BE2830" w:rsidRPr="002332A8" w:rsidRDefault="00BE2830" w:rsidP="00F65481">
            <w:pPr>
              <w:spacing w:after="0" w:line="240" w:lineRule="auto"/>
              <w:ind w:left="-108" w:right="-1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01" w:type="dxa"/>
          </w:tcPr>
          <w:p w14:paraId="3AD7ED37" w14:textId="77777777" w:rsidR="00BE2830" w:rsidRPr="002332A8" w:rsidRDefault="00BE2830" w:rsidP="00F65481">
            <w:pPr>
              <w:spacing w:after="0" w:line="240" w:lineRule="auto"/>
              <w:ind w:left="-108" w:right="-156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Stress management</w:t>
            </w:r>
          </w:p>
        </w:tc>
        <w:tc>
          <w:tcPr>
            <w:tcW w:w="7243" w:type="dxa"/>
          </w:tcPr>
          <w:p w14:paraId="08B42489" w14:textId="252DAB10" w:rsidR="00BE2830" w:rsidRPr="002332A8" w:rsidRDefault="00BC282C" w:rsidP="00F65481">
            <w:pPr>
              <w:spacing w:after="0" w:line="240" w:lineRule="auto"/>
              <w:ind w:left="-121" w:right="-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 xml:space="preserve">Muscle relaxation, deep breathing, and positive imageries would be used. To educate the clients on reducing daily life stressors through exercises and techniques </w:t>
            </w:r>
            <w:r w:rsidR="00BE2830" w:rsidRPr="002332A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E2830" w:rsidRPr="002332A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Barrett and Stewart, 2021).</w:t>
            </w:r>
          </w:p>
        </w:tc>
      </w:tr>
      <w:tr w:rsidR="00BE2830" w:rsidRPr="002332A8" w14:paraId="62B2FB0F" w14:textId="77777777" w:rsidTr="006A1111">
        <w:trPr>
          <w:trHeight w:val="552"/>
          <w:jc w:val="center"/>
        </w:trPr>
        <w:tc>
          <w:tcPr>
            <w:tcW w:w="916" w:type="dxa"/>
          </w:tcPr>
          <w:p w14:paraId="14EC15B1" w14:textId="77777777" w:rsidR="00BE2830" w:rsidRPr="002332A8" w:rsidRDefault="00BE2830" w:rsidP="00F65481">
            <w:pPr>
              <w:spacing w:after="0" w:line="240" w:lineRule="auto"/>
              <w:ind w:left="-108" w:right="-1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01" w:type="dxa"/>
          </w:tcPr>
          <w:p w14:paraId="4008DE73" w14:textId="14007417" w:rsidR="00BE2830" w:rsidRPr="002332A8" w:rsidRDefault="00BE2830" w:rsidP="00F65481">
            <w:pPr>
              <w:spacing w:after="0" w:line="240" w:lineRule="auto"/>
              <w:ind w:left="-108" w:right="-156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Problem-solving</w:t>
            </w:r>
          </w:p>
        </w:tc>
        <w:tc>
          <w:tcPr>
            <w:tcW w:w="7243" w:type="dxa"/>
          </w:tcPr>
          <w:p w14:paraId="2F4AC6A2" w14:textId="6EE2BB61" w:rsidR="00BE2830" w:rsidRPr="002332A8" w:rsidRDefault="00BE2830" w:rsidP="00F65481">
            <w:pPr>
              <w:tabs>
                <w:tab w:val="left" w:pos="5707"/>
              </w:tabs>
              <w:spacing w:after="0" w:line="240" w:lineRule="auto"/>
              <w:ind w:right="-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To provide, learn, and implement problem-solving skill training and decision-making to the client where they feel discomfort performing in different areas of life. Provide Conflict resolving techniques for interpersonal behavior</w:t>
            </w:r>
            <w:r w:rsidRPr="002332A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(López et al., 2020)</w:t>
            </w:r>
          </w:p>
        </w:tc>
      </w:tr>
      <w:tr w:rsidR="00BE2830" w:rsidRPr="002332A8" w14:paraId="10901162" w14:textId="77777777" w:rsidTr="006A1111">
        <w:trPr>
          <w:trHeight w:val="540"/>
          <w:jc w:val="center"/>
        </w:trPr>
        <w:tc>
          <w:tcPr>
            <w:tcW w:w="916" w:type="dxa"/>
          </w:tcPr>
          <w:p w14:paraId="07564FDC" w14:textId="77777777" w:rsidR="00BE2830" w:rsidRPr="002332A8" w:rsidRDefault="00BE2830" w:rsidP="00F65481">
            <w:pPr>
              <w:spacing w:after="0" w:line="240" w:lineRule="auto"/>
              <w:ind w:left="-108" w:right="-1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01" w:type="dxa"/>
          </w:tcPr>
          <w:p w14:paraId="1542637F" w14:textId="77777777" w:rsidR="00BE2830" w:rsidRPr="002332A8" w:rsidRDefault="00BE2830" w:rsidP="00F65481">
            <w:pPr>
              <w:spacing w:after="0" w:line="240" w:lineRule="auto"/>
              <w:ind w:left="-108" w:right="-156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Full functioning</w:t>
            </w:r>
          </w:p>
        </w:tc>
        <w:tc>
          <w:tcPr>
            <w:tcW w:w="7243" w:type="dxa"/>
          </w:tcPr>
          <w:p w14:paraId="2EEFB7EF" w14:textId="77777777" w:rsidR="00BE2830" w:rsidRPr="002332A8" w:rsidRDefault="00BE2830" w:rsidP="00F65481">
            <w:pPr>
              <w:spacing w:after="0" w:line="240" w:lineRule="auto"/>
              <w:ind w:left="-121" w:right="-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Utilize behavioral strategies, behavioral activation by making the schedule</w:t>
            </w:r>
          </w:p>
          <w:p w14:paraId="3D701986" w14:textId="77777777" w:rsidR="00BE2830" w:rsidRPr="002332A8" w:rsidRDefault="00BE2830" w:rsidP="00F65481">
            <w:pPr>
              <w:spacing w:after="0" w:line="240" w:lineRule="auto"/>
              <w:ind w:left="-121" w:right="-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 xml:space="preserve">engaging the patient along with </w:t>
            </w:r>
            <w:proofErr w:type="gramStart"/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Patient</w:t>
            </w:r>
            <w:proofErr w:type="gramEnd"/>
            <w:r w:rsidRPr="002332A8">
              <w:rPr>
                <w:rFonts w:ascii="Times New Roman" w:hAnsi="Times New Roman" w:cs="Times New Roman"/>
                <w:sz w:val="24"/>
                <w:szCs w:val="24"/>
              </w:rPr>
              <w:t xml:space="preserve"> activity chart (</w:t>
            </w:r>
            <w:r w:rsidRPr="002332A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Rosenburg‐</w:t>
            </w:r>
            <w:proofErr w:type="spellStart"/>
            <w:r w:rsidRPr="002332A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Vandenbussche</w:t>
            </w:r>
            <w:proofErr w:type="spellEnd"/>
            <w:r w:rsidRPr="002332A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, et al., 2020).</w:t>
            </w:r>
          </w:p>
        </w:tc>
      </w:tr>
      <w:tr w:rsidR="00BE2830" w:rsidRPr="002332A8" w14:paraId="0CAD6B8D" w14:textId="77777777" w:rsidTr="006A1111">
        <w:trPr>
          <w:trHeight w:val="552"/>
          <w:jc w:val="center"/>
        </w:trPr>
        <w:tc>
          <w:tcPr>
            <w:tcW w:w="916" w:type="dxa"/>
          </w:tcPr>
          <w:p w14:paraId="01F79F11" w14:textId="77777777" w:rsidR="00BE2830" w:rsidRPr="002332A8" w:rsidRDefault="00BE2830" w:rsidP="00F65481">
            <w:pPr>
              <w:spacing w:after="0" w:line="240" w:lineRule="auto"/>
              <w:ind w:left="-108" w:right="-1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01" w:type="dxa"/>
          </w:tcPr>
          <w:p w14:paraId="139E0713" w14:textId="77777777" w:rsidR="00BE2830" w:rsidRPr="002332A8" w:rsidRDefault="00BE2830" w:rsidP="00F65481">
            <w:pPr>
              <w:spacing w:after="0" w:line="240" w:lineRule="auto"/>
              <w:ind w:left="-108" w:right="-156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Effective relationship and self-growth</w:t>
            </w:r>
          </w:p>
        </w:tc>
        <w:tc>
          <w:tcPr>
            <w:tcW w:w="7243" w:type="dxa"/>
          </w:tcPr>
          <w:p w14:paraId="30822AB7" w14:textId="6EBBACC3" w:rsidR="00BE2830" w:rsidRPr="002332A8" w:rsidRDefault="00BE2830" w:rsidP="00F65481">
            <w:pPr>
              <w:spacing w:after="0" w:line="240" w:lineRule="auto"/>
              <w:ind w:left="-121" w:right="-106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Increase assertive communication, Express feelings, emotions associated with daily life experiences</w:t>
            </w:r>
            <w:r w:rsidRPr="002332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and analyze the client's satisfaction (</w:t>
            </w:r>
            <w:r w:rsidRPr="002332A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Wakefield et al., 2021).</w:t>
            </w:r>
          </w:p>
        </w:tc>
      </w:tr>
      <w:tr w:rsidR="00BE2830" w:rsidRPr="002332A8" w14:paraId="3DD969D2" w14:textId="77777777" w:rsidTr="006A1111">
        <w:trPr>
          <w:trHeight w:val="552"/>
          <w:jc w:val="center"/>
        </w:trPr>
        <w:tc>
          <w:tcPr>
            <w:tcW w:w="916" w:type="dxa"/>
          </w:tcPr>
          <w:p w14:paraId="7403B51F" w14:textId="77777777" w:rsidR="00BE2830" w:rsidRPr="002332A8" w:rsidRDefault="00BE2830" w:rsidP="00F65481">
            <w:pPr>
              <w:spacing w:after="0" w:line="240" w:lineRule="auto"/>
              <w:ind w:left="-108" w:right="-1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1" w:type="dxa"/>
          </w:tcPr>
          <w:p w14:paraId="4D48493E" w14:textId="77777777" w:rsidR="00BE2830" w:rsidRPr="002332A8" w:rsidRDefault="00BE2830" w:rsidP="00F65481">
            <w:pPr>
              <w:spacing w:after="0" w:line="240" w:lineRule="auto"/>
              <w:ind w:left="-108" w:right="-156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Laps and relapse</w:t>
            </w:r>
          </w:p>
        </w:tc>
        <w:tc>
          <w:tcPr>
            <w:tcW w:w="7243" w:type="dxa"/>
          </w:tcPr>
          <w:p w14:paraId="692EA76A" w14:textId="77777777" w:rsidR="00BE2830" w:rsidRPr="002332A8" w:rsidRDefault="00BE2830" w:rsidP="00F65481">
            <w:pPr>
              <w:spacing w:after="0" w:line="240" w:lineRule="auto"/>
              <w:ind w:left="-121" w:right="-1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sz w:val="24"/>
                <w:szCs w:val="24"/>
              </w:rPr>
              <w:t>Learn and implement relapse-prevention skills, return to the previous level of functioning more effectively and analyze recovery in the client.</w:t>
            </w:r>
          </w:p>
        </w:tc>
      </w:tr>
      <w:bookmarkEnd w:id="0"/>
    </w:tbl>
    <w:p w14:paraId="19DFD6CA" w14:textId="228F500E" w:rsidR="00F67512" w:rsidRPr="00E83FC3" w:rsidRDefault="00F67512" w:rsidP="0090698F">
      <w:pPr>
        <w:spacing w:after="0" w:line="240" w:lineRule="auto"/>
        <w:jc w:val="both"/>
        <w:rPr>
          <w:color w:val="333333"/>
        </w:rPr>
      </w:pPr>
    </w:p>
    <w:sectPr w:rsidR="00F67512" w:rsidRPr="00E83FC3" w:rsidSect="0014533F">
      <w:footerReference w:type="default" r:id="rId8"/>
      <w:pgSz w:w="11907" w:h="16839" w:code="9"/>
      <w:pgMar w:top="1440" w:right="1440" w:bottom="1440" w:left="201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80BED" w14:textId="77777777" w:rsidR="00203F0D" w:rsidRDefault="00203F0D" w:rsidP="004B29CA">
      <w:pPr>
        <w:spacing w:after="0" w:line="240" w:lineRule="auto"/>
      </w:pPr>
      <w:r>
        <w:separator/>
      </w:r>
    </w:p>
  </w:endnote>
  <w:endnote w:type="continuationSeparator" w:id="0">
    <w:p w14:paraId="2ED0FDDB" w14:textId="77777777" w:rsidR="00203F0D" w:rsidRDefault="00203F0D" w:rsidP="004B29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095422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77EEB3" w14:textId="77777777" w:rsidR="007222C0" w:rsidRDefault="004C221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C29A5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1B0D0918" w14:textId="77777777" w:rsidR="007222C0" w:rsidRDefault="007222C0" w:rsidP="0014533F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11B72C" w14:textId="77777777" w:rsidR="00203F0D" w:rsidRDefault="00203F0D" w:rsidP="004B29CA">
      <w:pPr>
        <w:spacing w:after="0" w:line="240" w:lineRule="auto"/>
      </w:pPr>
      <w:r>
        <w:separator/>
      </w:r>
    </w:p>
  </w:footnote>
  <w:footnote w:type="continuationSeparator" w:id="0">
    <w:p w14:paraId="3E298453" w14:textId="77777777" w:rsidR="00203F0D" w:rsidRDefault="00203F0D" w:rsidP="004B29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06676"/>
    <w:multiLevelType w:val="multilevel"/>
    <w:tmpl w:val="EF0E9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B060FA"/>
    <w:multiLevelType w:val="multilevel"/>
    <w:tmpl w:val="4802E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8A7EC6"/>
    <w:multiLevelType w:val="multilevel"/>
    <w:tmpl w:val="8A487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221E69"/>
    <w:multiLevelType w:val="multilevel"/>
    <w:tmpl w:val="D66ED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6844DB"/>
    <w:multiLevelType w:val="multilevel"/>
    <w:tmpl w:val="9BC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EB1845"/>
    <w:multiLevelType w:val="multilevel"/>
    <w:tmpl w:val="37A64B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4F9B3ED8"/>
    <w:multiLevelType w:val="multilevel"/>
    <w:tmpl w:val="2878D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491EA5"/>
    <w:multiLevelType w:val="multilevel"/>
    <w:tmpl w:val="96C0E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2D46EF"/>
    <w:multiLevelType w:val="multilevel"/>
    <w:tmpl w:val="FB14E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A5383F"/>
    <w:multiLevelType w:val="multilevel"/>
    <w:tmpl w:val="FA4CF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A7353FD"/>
    <w:multiLevelType w:val="multilevel"/>
    <w:tmpl w:val="37A64B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1"/>
  </w:num>
  <w:num w:numId="5">
    <w:abstractNumId w:val="8"/>
  </w:num>
  <w:num w:numId="6">
    <w:abstractNumId w:val="7"/>
  </w:num>
  <w:num w:numId="7">
    <w:abstractNumId w:val="4"/>
  </w:num>
  <w:num w:numId="8">
    <w:abstractNumId w:val="2"/>
  </w:num>
  <w:num w:numId="9">
    <w:abstractNumId w:val="6"/>
  </w:num>
  <w:num w:numId="10">
    <w:abstractNumId w:val="0"/>
  </w:num>
  <w:num w:numId="11">
    <w:abstractNumId w:val="1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SzNDIyNDG1NLY0NDdW0lEKTi0uzszPAykwNKkFAOi7pDQtAAAA"/>
  </w:docVars>
  <w:rsids>
    <w:rsidRoot w:val="00823011"/>
    <w:rsid w:val="00000E84"/>
    <w:rsid w:val="00013916"/>
    <w:rsid w:val="00015A30"/>
    <w:rsid w:val="00015EE7"/>
    <w:rsid w:val="00020D88"/>
    <w:rsid w:val="000212D6"/>
    <w:rsid w:val="00032C8F"/>
    <w:rsid w:val="000362F0"/>
    <w:rsid w:val="0003636F"/>
    <w:rsid w:val="000411B4"/>
    <w:rsid w:val="0004157D"/>
    <w:rsid w:val="00050170"/>
    <w:rsid w:val="00050717"/>
    <w:rsid w:val="000526EA"/>
    <w:rsid w:val="000549F5"/>
    <w:rsid w:val="00055489"/>
    <w:rsid w:val="000554B8"/>
    <w:rsid w:val="00076379"/>
    <w:rsid w:val="00085D34"/>
    <w:rsid w:val="00094991"/>
    <w:rsid w:val="000B572D"/>
    <w:rsid w:val="000C158B"/>
    <w:rsid w:val="000C5220"/>
    <w:rsid w:val="000C6A29"/>
    <w:rsid w:val="000D0EB1"/>
    <w:rsid w:val="000E38F0"/>
    <w:rsid w:val="000E4CA2"/>
    <w:rsid w:val="000E7B33"/>
    <w:rsid w:val="000F13B0"/>
    <w:rsid w:val="000F64DA"/>
    <w:rsid w:val="00105D6F"/>
    <w:rsid w:val="001066BA"/>
    <w:rsid w:val="001137D4"/>
    <w:rsid w:val="001163F8"/>
    <w:rsid w:val="001237DE"/>
    <w:rsid w:val="00126211"/>
    <w:rsid w:val="0014211A"/>
    <w:rsid w:val="00143DF9"/>
    <w:rsid w:val="00143F70"/>
    <w:rsid w:val="0014533F"/>
    <w:rsid w:val="00145634"/>
    <w:rsid w:val="001575FC"/>
    <w:rsid w:val="001700E5"/>
    <w:rsid w:val="00173A5B"/>
    <w:rsid w:val="00176C8E"/>
    <w:rsid w:val="00190AD0"/>
    <w:rsid w:val="00196BC2"/>
    <w:rsid w:val="001A1B29"/>
    <w:rsid w:val="001A4D52"/>
    <w:rsid w:val="001A514E"/>
    <w:rsid w:val="001A5787"/>
    <w:rsid w:val="001B2B28"/>
    <w:rsid w:val="001B66EB"/>
    <w:rsid w:val="001B76D3"/>
    <w:rsid w:val="001C1EEB"/>
    <w:rsid w:val="001C2EC5"/>
    <w:rsid w:val="001C35F2"/>
    <w:rsid w:val="001C7A32"/>
    <w:rsid w:val="001D0F99"/>
    <w:rsid w:val="001D253D"/>
    <w:rsid w:val="001D3E0A"/>
    <w:rsid w:val="001D4A40"/>
    <w:rsid w:val="001E16A0"/>
    <w:rsid w:val="001E2D5E"/>
    <w:rsid w:val="001E2DD6"/>
    <w:rsid w:val="001E475B"/>
    <w:rsid w:val="00200546"/>
    <w:rsid w:val="00201776"/>
    <w:rsid w:val="00202209"/>
    <w:rsid w:val="00202AFC"/>
    <w:rsid w:val="00203A97"/>
    <w:rsid w:val="00203F0D"/>
    <w:rsid w:val="00211180"/>
    <w:rsid w:val="002163B5"/>
    <w:rsid w:val="0022347D"/>
    <w:rsid w:val="002332A8"/>
    <w:rsid w:val="0023439F"/>
    <w:rsid w:val="00234762"/>
    <w:rsid w:val="00235369"/>
    <w:rsid w:val="002360AF"/>
    <w:rsid w:val="00242F03"/>
    <w:rsid w:val="00261218"/>
    <w:rsid w:val="00261D8A"/>
    <w:rsid w:val="00266A3C"/>
    <w:rsid w:val="00270AA8"/>
    <w:rsid w:val="002734FC"/>
    <w:rsid w:val="00274B5C"/>
    <w:rsid w:val="00275E93"/>
    <w:rsid w:val="00280104"/>
    <w:rsid w:val="00280A08"/>
    <w:rsid w:val="00283989"/>
    <w:rsid w:val="00283B1A"/>
    <w:rsid w:val="002A1A87"/>
    <w:rsid w:val="002B08E0"/>
    <w:rsid w:val="002B5723"/>
    <w:rsid w:val="002C29A5"/>
    <w:rsid w:val="002C3FB6"/>
    <w:rsid w:val="002C5D25"/>
    <w:rsid w:val="002C5FC7"/>
    <w:rsid w:val="002C6932"/>
    <w:rsid w:val="002C779E"/>
    <w:rsid w:val="002C7A67"/>
    <w:rsid w:val="002D3970"/>
    <w:rsid w:val="002D568E"/>
    <w:rsid w:val="002D61D3"/>
    <w:rsid w:val="002D6A5A"/>
    <w:rsid w:val="002E2B75"/>
    <w:rsid w:val="002E39F0"/>
    <w:rsid w:val="002E5357"/>
    <w:rsid w:val="002F05A2"/>
    <w:rsid w:val="002F3A7C"/>
    <w:rsid w:val="00302F49"/>
    <w:rsid w:val="0030695A"/>
    <w:rsid w:val="00312F09"/>
    <w:rsid w:val="0032224F"/>
    <w:rsid w:val="00323D29"/>
    <w:rsid w:val="003245E3"/>
    <w:rsid w:val="00326283"/>
    <w:rsid w:val="00327FF2"/>
    <w:rsid w:val="00331651"/>
    <w:rsid w:val="003353A6"/>
    <w:rsid w:val="003373E5"/>
    <w:rsid w:val="00351E66"/>
    <w:rsid w:val="003522EB"/>
    <w:rsid w:val="00356CD7"/>
    <w:rsid w:val="003630F8"/>
    <w:rsid w:val="003648BE"/>
    <w:rsid w:val="0036642A"/>
    <w:rsid w:val="00375497"/>
    <w:rsid w:val="0038198A"/>
    <w:rsid w:val="00384803"/>
    <w:rsid w:val="00393A73"/>
    <w:rsid w:val="003A0344"/>
    <w:rsid w:val="003A0BA2"/>
    <w:rsid w:val="003A797A"/>
    <w:rsid w:val="003A7CA6"/>
    <w:rsid w:val="003B16E6"/>
    <w:rsid w:val="003B1BE5"/>
    <w:rsid w:val="003B293D"/>
    <w:rsid w:val="003B530E"/>
    <w:rsid w:val="003C0BD5"/>
    <w:rsid w:val="003C62DD"/>
    <w:rsid w:val="003D007A"/>
    <w:rsid w:val="003D1A3E"/>
    <w:rsid w:val="003D20CB"/>
    <w:rsid w:val="003D7640"/>
    <w:rsid w:val="003E3607"/>
    <w:rsid w:val="003F2417"/>
    <w:rsid w:val="003F3007"/>
    <w:rsid w:val="00400920"/>
    <w:rsid w:val="00421D5F"/>
    <w:rsid w:val="0042392D"/>
    <w:rsid w:val="00427DCE"/>
    <w:rsid w:val="0043084B"/>
    <w:rsid w:val="00431490"/>
    <w:rsid w:val="00440C25"/>
    <w:rsid w:val="004411EC"/>
    <w:rsid w:val="0044146E"/>
    <w:rsid w:val="0044766B"/>
    <w:rsid w:val="0045405F"/>
    <w:rsid w:val="00461B34"/>
    <w:rsid w:val="0046542D"/>
    <w:rsid w:val="0047090D"/>
    <w:rsid w:val="004731B2"/>
    <w:rsid w:val="0047662F"/>
    <w:rsid w:val="00486438"/>
    <w:rsid w:val="00487235"/>
    <w:rsid w:val="00490ADF"/>
    <w:rsid w:val="00491EA5"/>
    <w:rsid w:val="004940D3"/>
    <w:rsid w:val="0049568C"/>
    <w:rsid w:val="00497175"/>
    <w:rsid w:val="00497830"/>
    <w:rsid w:val="00497D65"/>
    <w:rsid w:val="004B29CA"/>
    <w:rsid w:val="004B45A3"/>
    <w:rsid w:val="004C221A"/>
    <w:rsid w:val="004C4FCB"/>
    <w:rsid w:val="004D50B6"/>
    <w:rsid w:val="004E4F23"/>
    <w:rsid w:val="004F4CEA"/>
    <w:rsid w:val="004F6CF2"/>
    <w:rsid w:val="005000D2"/>
    <w:rsid w:val="0050126D"/>
    <w:rsid w:val="00507DC0"/>
    <w:rsid w:val="00514FF3"/>
    <w:rsid w:val="0051699A"/>
    <w:rsid w:val="00531F4E"/>
    <w:rsid w:val="00541A6C"/>
    <w:rsid w:val="00542155"/>
    <w:rsid w:val="005430E8"/>
    <w:rsid w:val="00551E67"/>
    <w:rsid w:val="0055214D"/>
    <w:rsid w:val="00553C87"/>
    <w:rsid w:val="00560AF8"/>
    <w:rsid w:val="005625CF"/>
    <w:rsid w:val="0057268D"/>
    <w:rsid w:val="0059057F"/>
    <w:rsid w:val="005A14A5"/>
    <w:rsid w:val="005A162C"/>
    <w:rsid w:val="005A22B3"/>
    <w:rsid w:val="005A36F9"/>
    <w:rsid w:val="005B2FDC"/>
    <w:rsid w:val="005B7521"/>
    <w:rsid w:val="005B778D"/>
    <w:rsid w:val="005C67A6"/>
    <w:rsid w:val="005C7A2D"/>
    <w:rsid w:val="005D02BD"/>
    <w:rsid w:val="005D2096"/>
    <w:rsid w:val="005D2D78"/>
    <w:rsid w:val="005D4D14"/>
    <w:rsid w:val="005D7C67"/>
    <w:rsid w:val="005E4393"/>
    <w:rsid w:val="005E726D"/>
    <w:rsid w:val="005F1076"/>
    <w:rsid w:val="005F3E18"/>
    <w:rsid w:val="006028DD"/>
    <w:rsid w:val="00604B11"/>
    <w:rsid w:val="006051EF"/>
    <w:rsid w:val="00605A84"/>
    <w:rsid w:val="006118AA"/>
    <w:rsid w:val="006120E5"/>
    <w:rsid w:val="00612A83"/>
    <w:rsid w:val="006334B0"/>
    <w:rsid w:val="0063503A"/>
    <w:rsid w:val="00636594"/>
    <w:rsid w:val="0063722D"/>
    <w:rsid w:val="00637947"/>
    <w:rsid w:val="006407FC"/>
    <w:rsid w:val="00647E2D"/>
    <w:rsid w:val="00655FE2"/>
    <w:rsid w:val="006572C9"/>
    <w:rsid w:val="0067409D"/>
    <w:rsid w:val="00675540"/>
    <w:rsid w:val="006769B8"/>
    <w:rsid w:val="00684BFF"/>
    <w:rsid w:val="006910C2"/>
    <w:rsid w:val="00695C8C"/>
    <w:rsid w:val="00696A4F"/>
    <w:rsid w:val="006A1111"/>
    <w:rsid w:val="006A2396"/>
    <w:rsid w:val="006A2C6D"/>
    <w:rsid w:val="006A4D17"/>
    <w:rsid w:val="006A5519"/>
    <w:rsid w:val="006A6826"/>
    <w:rsid w:val="006B1D70"/>
    <w:rsid w:val="006B53C5"/>
    <w:rsid w:val="006C5E27"/>
    <w:rsid w:val="006C7A63"/>
    <w:rsid w:val="006C7D1B"/>
    <w:rsid w:val="006D6DE8"/>
    <w:rsid w:val="006E5D4E"/>
    <w:rsid w:val="006E6B66"/>
    <w:rsid w:val="006E7D43"/>
    <w:rsid w:val="006F2E48"/>
    <w:rsid w:val="00704060"/>
    <w:rsid w:val="007071F5"/>
    <w:rsid w:val="00707F38"/>
    <w:rsid w:val="00715475"/>
    <w:rsid w:val="00716634"/>
    <w:rsid w:val="00720713"/>
    <w:rsid w:val="00720B9A"/>
    <w:rsid w:val="007222C0"/>
    <w:rsid w:val="00730CC7"/>
    <w:rsid w:val="00733EF3"/>
    <w:rsid w:val="007344B4"/>
    <w:rsid w:val="00735262"/>
    <w:rsid w:val="007405F0"/>
    <w:rsid w:val="00741175"/>
    <w:rsid w:val="007452C6"/>
    <w:rsid w:val="007513A4"/>
    <w:rsid w:val="007534CC"/>
    <w:rsid w:val="00756AAF"/>
    <w:rsid w:val="00756CB8"/>
    <w:rsid w:val="00763CBB"/>
    <w:rsid w:val="00763E03"/>
    <w:rsid w:val="0076415B"/>
    <w:rsid w:val="00766B77"/>
    <w:rsid w:val="00766C69"/>
    <w:rsid w:val="00767202"/>
    <w:rsid w:val="007723A5"/>
    <w:rsid w:val="00774229"/>
    <w:rsid w:val="00780031"/>
    <w:rsid w:val="0078440E"/>
    <w:rsid w:val="00786D24"/>
    <w:rsid w:val="00790ED6"/>
    <w:rsid w:val="00793C06"/>
    <w:rsid w:val="007941D9"/>
    <w:rsid w:val="007A38DE"/>
    <w:rsid w:val="007B2F83"/>
    <w:rsid w:val="007B40F3"/>
    <w:rsid w:val="007C5E37"/>
    <w:rsid w:val="007D2804"/>
    <w:rsid w:val="007D4A0B"/>
    <w:rsid w:val="007D4A38"/>
    <w:rsid w:val="007D5795"/>
    <w:rsid w:val="007E1866"/>
    <w:rsid w:val="007E3DF2"/>
    <w:rsid w:val="007E78B3"/>
    <w:rsid w:val="00800EFD"/>
    <w:rsid w:val="0080261F"/>
    <w:rsid w:val="00802A0A"/>
    <w:rsid w:val="00805628"/>
    <w:rsid w:val="008060FF"/>
    <w:rsid w:val="00806C37"/>
    <w:rsid w:val="008154C9"/>
    <w:rsid w:val="008217A6"/>
    <w:rsid w:val="00823011"/>
    <w:rsid w:val="00825BCC"/>
    <w:rsid w:val="0082655B"/>
    <w:rsid w:val="0082656B"/>
    <w:rsid w:val="00827E2E"/>
    <w:rsid w:val="008304EE"/>
    <w:rsid w:val="00831296"/>
    <w:rsid w:val="00831C8F"/>
    <w:rsid w:val="00831E94"/>
    <w:rsid w:val="008337B3"/>
    <w:rsid w:val="00836A54"/>
    <w:rsid w:val="00841E8C"/>
    <w:rsid w:val="00842320"/>
    <w:rsid w:val="008428DB"/>
    <w:rsid w:val="00847B68"/>
    <w:rsid w:val="00850F9C"/>
    <w:rsid w:val="00851CEA"/>
    <w:rsid w:val="00853841"/>
    <w:rsid w:val="008560EF"/>
    <w:rsid w:val="0086223A"/>
    <w:rsid w:val="00862FD9"/>
    <w:rsid w:val="00871E4C"/>
    <w:rsid w:val="00871F29"/>
    <w:rsid w:val="00876D5B"/>
    <w:rsid w:val="00883064"/>
    <w:rsid w:val="00883558"/>
    <w:rsid w:val="00886CD6"/>
    <w:rsid w:val="0089052E"/>
    <w:rsid w:val="00893C0F"/>
    <w:rsid w:val="00896BEB"/>
    <w:rsid w:val="008A0FB0"/>
    <w:rsid w:val="008A343B"/>
    <w:rsid w:val="008A452A"/>
    <w:rsid w:val="008A64AC"/>
    <w:rsid w:val="008A71F5"/>
    <w:rsid w:val="008B189A"/>
    <w:rsid w:val="008C3900"/>
    <w:rsid w:val="008C4933"/>
    <w:rsid w:val="008C5417"/>
    <w:rsid w:val="008C6814"/>
    <w:rsid w:val="008D25CF"/>
    <w:rsid w:val="008D4454"/>
    <w:rsid w:val="008E07AA"/>
    <w:rsid w:val="008E64D6"/>
    <w:rsid w:val="008F1402"/>
    <w:rsid w:val="00900A95"/>
    <w:rsid w:val="00903C93"/>
    <w:rsid w:val="00905425"/>
    <w:rsid w:val="00905CC2"/>
    <w:rsid w:val="0090698F"/>
    <w:rsid w:val="00906B88"/>
    <w:rsid w:val="00907C4D"/>
    <w:rsid w:val="00910308"/>
    <w:rsid w:val="00912A7D"/>
    <w:rsid w:val="00912B49"/>
    <w:rsid w:val="00922ED6"/>
    <w:rsid w:val="009357D8"/>
    <w:rsid w:val="00940670"/>
    <w:rsid w:val="009439E3"/>
    <w:rsid w:val="00945C64"/>
    <w:rsid w:val="00950D92"/>
    <w:rsid w:val="009510F5"/>
    <w:rsid w:val="0095668E"/>
    <w:rsid w:val="00960ADE"/>
    <w:rsid w:val="0096429D"/>
    <w:rsid w:val="00967739"/>
    <w:rsid w:val="00977107"/>
    <w:rsid w:val="00984E69"/>
    <w:rsid w:val="009905A2"/>
    <w:rsid w:val="00994843"/>
    <w:rsid w:val="009A182E"/>
    <w:rsid w:val="009A1DBA"/>
    <w:rsid w:val="009A2DB8"/>
    <w:rsid w:val="009A40E3"/>
    <w:rsid w:val="009E14EE"/>
    <w:rsid w:val="009F06AE"/>
    <w:rsid w:val="009F2A77"/>
    <w:rsid w:val="009F3FC6"/>
    <w:rsid w:val="00A00DF9"/>
    <w:rsid w:val="00A02518"/>
    <w:rsid w:val="00A03AFA"/>
    <w:rsid w:val="00A06FD3"/>
    <w:rsid w:val="00A06FE0"/>
    <w:rsid w:val="00A12484"/>
    <w:rsid w:val="00A12EE6"/>
    <w:rsid w:val="00A15849"/>
    <w:rsid w:val="00A2567D"/>
    <w:rsid w:val="00A33293"/>
    <w:rsid w:val="00A5199E"/>
    <w:rsid w:val="00A5739C"/>
    <w:rsid w:val="00A64301"/>
    <w:rsid w:val="00A659CA"/>
    <w:rsid w:val="00A66224"/>
    <w:rsid w:val="00A662D1"/>
    <w:rsid w:val="00A67237"/>
    <w:rsid w:val="00A70C9A"/>
    <w:rsid w:val="00A72F05"/>
    <w:rsid w:val="00A738C6"/>
    <w:rsid w:val="00A8734A"/>
    <w:rsid w:val="00A91651"/>
    <w:rsid w:val="00A93465"/>
    <w:rsid w:val="00AA1A02"/>
    <w:rsid w:val="00AA29B6"/>
    <w:rsid w:val="00AA4CBC"/>
    <w:rsid w:val="00AB0103"/>
    <w:rsid w:val="00AB2E15"/>
    <w:rsid w:val="00AB3513"/>
    <w:rsid w:val="00AB5334"/>
    <w:rsid w:val="00AC6ACD"/>
    <w:rsid w:val="00AD5296"/>
    <w:rsid w:val="00AD5B17"/>
    <w:rsid w:val="00AE2287"/>
    <w:rsid w:val="00AE4213"/>
    <w:rsid w:val="00AE62B6"/>
    <w:rsid w:val="00AE6819"/>
    <w:rsid w:val="00AF20BF"/>
    <w:rsid w:val="00B010E6"/>
    <w:rsid w:val="00B03C70"/>
    <w:rsid w:val="00B06558"/>
    <w:rsid w:val="00B117DB"/>
    <w:rsid w:val="00B11AE5"/>
    <w:rsid w:val="00B16385"/>
    <w:rsid w:val="00B164BA"/>
    <w:rsid w:val="00B177C8"/>
    <w:rsid w:val="00B20BB0"/>
    <w:rsid w:val="00B210DA"/>
    <w:rsid w:val="00B3244E"/>
    <w:rsid w:val="00B338CB"/>
    <w:rsid w:val="00B37C44"/>
    <w:rsid w:val="00B37F21"/>
    <w:rsid w:val="00B40331"/>
    <w:rsid w:val="00B4143F"/>
    <w:rsid w:val="00B41675"/>
    <w:rsid w:val="00B42B8E"/>
    <w:rsid w:val="00B437BA"/>
    <w:rsid w:val="00B5198A"/>
    <w:rsid w:val="00B551EC"/>
    <w:rsid w:val="00B62B19"/>
    <w:rsid w:val="00B672A6"/>
    <w:rsid w:val="00B7304C"/>
    <w:rsid w:val="00B82C18"/>
    <w:rsid w:val="00B84368"/>
    <w:rsid w:val="00B919E8"/>
    <w:rsid w:val="00BA1EAB"/>
    <w:rsid w:val="00BA5717"/>
    <w:rsid w:val="00BA5A56"/>
    <w:rsid w:val="00BA6960"/>
    <w:rsid w:val="00BA7A1B"/>
    <w:rsid w:val="00BB0EFE"/>
    <w:rsid w:val="00BB5E6F"/>
    <w:rsid w:val="00BC0BC5"/>
    <w:rsid w:val="00BC1208"/>
    <w:rsid w:val="00BC282C"/>
    <w:rsid w:val="00BC3212"/>
    <w:rsid w:val="00BC5705"/>
    <w:rsid w:val="00BC7FC4"/>
    <w:rsid w:val="00BD372F"/>
    <w:rsid w:val="00BE2830"/>
    <w:rsid w:val="00BE59FB"/>
    <w:rsid w:val="00BE7B05"/>
    <w:rsid w:val="00BF1CEA"/>
    <w:rsid w:val="00BF24CB"/>
    <w:rsid w:val="00BF4FB4"/>
    <w:rsid w:val="00C064EB"/>
    <w:rsid w:val="00C1767C"/>
    <w:rsid w:val="00C2270A"/>
    <w:rsid w:val="00C25BB4"/>
    <w:rsid w:val="00C30C1E"/>
    <w:rsid w:val="00C31A10"/>
    <w:rsid w:val="00C356EC"/>
    <w:rsid w:val="00C40106"/>
    <w:rsid w:val="00C43077"/>
    <w:rsid w:val="00C43E9A"/>
    <w:rsid w:val="00C45E30"/>
    <w:rsid w:val="00C46F0D"/>
    <w:rsid w:val="00C47B3D"/>
    <w:rsid w:val="00C504F7"/>
    <w:rsid w:val="00C50872"/>
    <w:rsid w:val="00C51D7D"/>
    <w:rsid w:val="00C520BC"/>
    <w:rsid w:val="00C53214"/>
    <w:rsid w:val="00C54891"/>
    <w:rsid w:val="00C63D66"/>
    <w:rsid w:val="00C67744"/>
    <w:rsid w:val="00C67889"/>
    <w:rsid w:val="00C716C9"/>
    <w:rsid w:val="00C725E3"/>
    <w:rsid w:val="00C75BE4"/>
    <w:rsid w:val="00C81BAC"/>
    <w:rsid w:val="00C8293E"/>
    <w:rsid w:val="00C83F8D"/>
    <w:rsid w:val="00C90D5B"/>
    <w:rsid w:val="00C93C8D"/>
    <w:rsid w:val="00C94D10"/>
    <w:rsid w:val="00C97AC6"/>
    <w:rsid w:val="00CA6B42"/>
    <w:rsid w:val="00CA752D"/>
    <w:rsid w:val="00CB1076"/>
    <w:rsid w:val="00CB1481"/>
    <w:rsid w:val="00CB4330"/>
    <w:rsid w:val="00CB74E8"/>
    <w:rsid w:val="00CC378E"/>
    <w:rsid w:val="00CC7700"/>
    <w:rsid w:val="00CD198A"/>
    <w:rsid w:val="00CD3C32"/>
    <w:rsid w:val="00CD4EA0"/>
    <w:rsid w:val="00CD55A1"/>
    <w:rsid w:val="00CD56DE"/>
    <w:rsid w:val="00CD7780"/>
    <w:rsid w:val="00CE138A"/>
    <w:rsid w:val="00CE5242"/>
    <w:rsid w:val="00CE6634"/>
    <w:rsid w:val="00CF3E66"/>
    <w:rsid w:val="00D00253"/>
    <w:rsid w:val="00D14020"/>
    <w:rsid w:val="00D147F7"/>
    <w:rsid w:val="00D158B0"/>
    <w:rsid w:val="00D16302"/>
    <w:rsid w:val="00D2229F"/>
    <w:rsid w:val="00D249E6"/>
    <w:rsid w:val="00D26049"/>
    <w:rsid w:val="00D317D1"/>
    <w:rsid w:val="00D317E4"/>
    <w:rsid w:val="00D32434"/>
    <w:rsid w:val="00D43F24"/>
    <w:rsid w:val="00D50481"/>
    <w:rsid w:val="00D508CF"/>
    <w:rsid w:val="00D52A06"/>
    <w:rsid w:val="00D71AFC"/>
    <w:rsid w:val="00D72305"/>
    <w:rsid w:val="00D77F86"/>
    <w:rsid w:val="00D84155"/>
    <w:rsid w:val="00D87B3C"/>
    <w:rsid w:val="00D915A3"/>
    <w:rsid w:val="00D96260"/>
    <w:rsid w:val="00DA1251"/>
    <w:rsid w:val="00DA2483"/>
    <w:rsid w:val="00DA2F8F"/>
    <w:rsid w:val="00DA5355"/>
    <w:rsid w:val="00DA5D21"/>
    <w:rsid w:val="00DB511B"/>
    <w:rsid w:val="00DB6174"/>
    <w:rsid w:val="00DB777D"/>
    <w:rsid w:val="00DC0C61"/>
    <w:rsid w:val="00DC277E"/>
    <w:rsid w:val="00DC27A2"/>
    <w:rsid w:val="00DC4017"/>
    <w:rsid w:val="00DC4D37"/>
    <w:rsid w:val="00DC5986"/>
    <w:rsid w:val="00DD0A62"/>
    <w:rsid w:val="00DD1177"/>
    <w:rsid w:val="00DD471F"/>
    <w:rsid w:val="00DD6292"/>
    <w:rsid w:val="00DE4669"/>
    <w:rsid w:val="00DE7E85"/>
    <w:rsid w:val="00DF3223"/>
    <w:rsid w:val="00DF6D0A"/>
    <w:rsid w:val="00E016EF"/>
    <w:rsid w:val="00E02C4F"/>
    <w:rsid w:val="00E046FE"/>
    <w:rsid w:val="00E04C38"/>
    <w:rsid w:val="00E17CF9"/>
    <w:rsid w:val="00E20E76"/>
    <w:rsid w:val="00E22D5E"/>
    <w:rsid w:val="00E3229E"/>
    <w:rsid w:val="00E37252"/>
    <w:rsid w:val="00E42AC4"/>
    <w:rsid w:val="00E474B4"/>
    <w:rsid w:val="00E47DD6"/>
    <w:rsid w:val="00E50548"/>
    <w:rsid w:val="00E5350F"/>
    <w:rsid w:val="00E549B8"/>
    <w:rsid w:val="00E62BCC"/>
    <w:rsid w:val="00E635AD"/>
    <w:rsid w:val="00E7069E"/>
    <w:rsid w:val="00E74917"/>
    <w:rsid w:val="00E74D87"/>
    <w:rsid w:val="00E762CD"/>
    <w:rsid w:val="00E81DB7"/>
    <w:rsid w:val="00E83520"/>
    <w:rsid w:val="00E83FC3"/>
    <w:rsid w:val="00E8528E"/>
    <w:rsid w:val="00E9690E"/>
    <w:rsid w:val="00E96E10"/>
    <w:rsid w:val="00EA1867"/>
    <w:rsid w:val="00EA27DA"/>
    <w:rsid w:val="00EA3420"/>
    <w:rsid w:val="00EA377F"/>
    <w:rsid w:val="00EA4743"/>
    <w:rsid w:val="00EA50D8"/>
    <w:rsid w:val="00EB0FCF"/>
    <w:rsid w:val="00EB11A4"/>
    <w:rsid w:val="00EB1B1A"/>
    <w:rsid w:val="00EB7D74"/>
    <w:rsid w:val="00EC31D7"/>
    <w:rsid w:val="00EC5E3F"/>
    <w:rsid w:val="00EC73B2"/>
    <w:rsid w:val="00EE199F"/>
    <w:rsid w:val="00EE2BBD"/>
    <w:rsid w:val="00EE5894"/>
    <w:rsid w:val="00EE734F"/>
    <w:rsid w:val="00F01404"/>
    <w:rsid w:val="00F06247"/>
    <w:rsid w:val="00F15A23"/>
    <w:rsid w:val="00F165B1"/>
    <w:rsid w:val="00F27E7A"/>
    <w:rsid w:val="00F333AC"/>
    <w:rsid w:val="00F36563"/>
    <w:rsid w:val="00F4514F"/>
    <w:rsid w:val="00F47141"/>
    <w:rsid w:val="00F65481"/>
    <w:rsid w:val="00F66770"/>
    <w:rsid w:val="00F671CF"/>
    <w:rsid w:val="00F67512"/>
    <w:rsid w:val="00F7060F"/>
    <w:rsid w:val="00F74DD6"/>
    <w:rsid w:val="00F77487"/>
    <w:rsid w:val="00F77922"/>
    <w:rsid w:val="00F85A2C"/>
    <w:rsid w:val="00F87A1E"/>
    <w:rsid w:val="00F92C6C"/>
    <w:rsid w:val="00FA2892"/>
    <w:rsid w:val="00FA4632"/>
    <w:rsid w:val="00FA554F"/>
    <w:rsid w:val="00FA5EB4"/>
    <w:rsid w:val="00FB4A1A"/>
    <w:rsid w:val="00FC4053"/>
    <w:rsid w:val="00FC416B"/>
    <w:rsid w:val="00FC669F"/>
    <w:rsid w:val="00FC77EA"/>
    <w:rsid w:val="00FD03F1"/>
    <w:rsid w:val="00FD1AAB"/>
    <w:rsid w:val="00FD74F4"/>
    <w:rsid w:val="00FE05D4"/>
    <w:rsid w:val="00FE34E9"/>
    <w:rsid w:val="00FF438F"/>
    <w:rsid w:val="00FF4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5900B2"/>
  <w15:docId w15:val="{2E6FA526-0773-4FC0-A2A1-95F9A9457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011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301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2301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823011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823011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3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3011"/>
    <w:rPr>
      <w:rFonts w:ascii="Tahoma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82301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23011"/>
    <w:pPr>
      <w:spacing w:after="160" w:line="259" w:lineRule="auto"/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823011"/>
    <w:rPr>
      <w:i/>
      <w:iCs/>
    </w:rPr>
  </w:style>
  <w:style w:type="paragraph" w:styleId="NormalWeb">
    <w:name w:val="Normal (Web)"/>
    <w:basedOn w:val="Normal"/>
    <w:uiPriority w:val="99"/>
    <w:unhideWhenUsed/>
    <w:rsid w:val="008230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ur-PK"/>
    </w:rPr>
  </w:style>
  <w:style w:type="table" w:customStyle="1" w:styleId="LightList-Accent52">
    <w:name w:val="Light List - Accent 52"/>
    <w:basedOn w:val="TableNormal"/>
    <w:next w:val="LightList-Accent5"/>
    <w:uiPriority w:val="61"/>
    <w:rsid w:val="00823011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5">
    <w:name w:val="Light List Accent 5"/>
    <w:basedOn w:val="TableNormal"/>
    <w:uiPriority w:val="61"/>
    <w:rsid w:val="00823011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82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3011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82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3011"/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230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2301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23011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30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3011"/>
    <w:rPr>
      <w:b/>
      <w:bCs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823011"/>
    <w:rPr>
      <w:color w:val="0000FF"/>
      <w:u w:val="single"/>
    </w:rPr>
  </w:style>
  <w:style w:type="character" w:customStyle="1" w:styleId="definition">
    <w:name w:val="definition"/>
    <w:basedOn w:val="DefaultParagraphFont"/>
    <w:rsid w:val="00823011"/>
  </w:style>
  <w:style w:type="character" w:customStyle="1" w:styleId="label">
    <w:name w:val="label"/>
    <w:basedOn w:val="DefaultParagraphFont"/>
    <w:rsid w:val="00823011"/>
  </w:style>
  <w:style w:type="character" w:customStyle="1" w:styleId="text">
    <w:name w:val="text"/>
    <w:basedOn w:val="DefaultParagraphFont"/>
    <w:rsid w:val="00823011"/>
  </w:style>
  <w:style w:type="character" w:styleId="Strong">
    <w:name w:val="Strong"/>
    <w:basedOn w:val="DefaultParagraphFont"/>
    <w:uiPriority w:val="22"/>
    <w:qFormat/>
    <w:rsid w:val="00823011"/>
    <w:rPr>
      <w:b/>
      <w:bCs/>
    </w:rPr>
  </w:style>
  <w:style w:type="character" w:customStyle="1" w:styleId="highlight">
    <w:name w:val="highlight"/>
    <w:basedOn w:val="DefaultParagraphFont"/>
    <w:rsid w:val="00823011"/>
  </w:style>
  <w:style w:type="character" w:customStyle="1" w:styleId="thread-022427313070716119707375">
    <w:name w:val="thread-022427313070716119707375"/>
    <w:basedOn w:val="DefaultParagraphFont"/>
    <w:rsid w:val="0082301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23011"/>
    <w:rPr>
      <w:color w:val="605E5C"/>
      <w:shd w:val="clear" w:color="auto" w:fill="E1DFDD"/>
    </w:rPr>
  </w:style>
  <w:style w:type="paragraph" w:customStyle="1" w:styleId="dx-doi">
    <w:name w:val="dx-doi"/>
    <w:basedOn w:val="Normal"/>
    <w:rsid w:val="008230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23011"/>
    <w:rPr>
      <w:color w:val="605E5C"/>
      <w:shd w:val="clear" w:color="auto" w:fill="E1DFDD"/>
    </w:rPr>
  </w:style>
  <w:style w:type="table" w:customStyle="1" w:styleId="Style1">
    <w:name w:val="Style1"/>
    <w:basedOn w:val="TableSimple1"/>
    <w:uiPriority w:val="99"/>
    <w:rsid w:val="00351E66"/>
    <w:pPr>
      <w:spacing w:after="0" w:line="240" w:lineRule="auto"/>
    </w:pPr>
    <w:rPr>
      <w:sz w:val="20"/>
      <w:szCs w:val="20"/>
      <w:lang w:val="en-US" w:eastAsia="en-GB"/>
    </w:rPr>
    <w:tblPr>
      <w:tblBorders>
        <w:top w:val="single" w:sz="4" w:space="0" w:color="auto"/>
        <w:bottom w:val="single" w:sz="4" w:space="0" w:color="auto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uiPriority w:val="99"/>
    <w:semiHidden/>
    <w:unhideWhenUsed/>
    <w:rsid w:val="00351E66"/>
    <w:pPr>
      <w:spacing w:after="200" w:line="276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Bibliography">
    <w:name w:val="Bibliography"/>
    <w:basedOn w:val="Normal"/>
    <w:next w:val="Normal"/>
    <w:uiPriority w:val="37"/>
    <w:unhideWhenUsed/>
    <w:rsid w:val="00211180"/>
    <w:pPr>
      <w:spacing w:after="0" w:line="480" w:lineRule="auto"/>
      <w:ind w:left="720" w:hanging="720"/>
    </w:pPr>
  </w:style>
  <w:style w:type="character" w:styleId="UnresolvedMention">
    <w:name w:val="Unresolved Mention"/>
    <w:basedOn w:val="DefaultParagraphFont"/>
    <w:uiPriority w:val="99"/>
    <w:semiHidden/>
    <w:unhideWhenUsed/>
    <w:rsid w:val="004F6CF2"/>
    <w:rPr>
      <w:color w:val="605E5C"/>
      <w:shd w:val="clear" w:color="auto" w:fill="E1DFDD"/>
    </w:rPr>
  </w:style>
  <w:style w:type="character" w:customStyle="1" w:styleId="c-bibliographic-informationvalue">
    <w:name w:val="c-bibliographic-information__value"/>
    <w:basedOn w:val="DefaultParagraphFont"/>
    <w:rsid w:val="00326283"/>
  </w:style>
  <w:style w:type="character" w:customStyle="1" w:styleId="fm-citation-ids-label">
    <w:name w:val="fm-citation-ids-label"/>
    <w:basedOn w:val="DefaultParagraphFont"/>
    <w:rsid w:val="009406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1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3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2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1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2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4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74830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835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8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6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8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7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337C5F-3CFF-40C7-950C-481204FAE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6304</TotalTime>
  <Pages>1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Rashid Mahmood Shaafi</dc:creator>
  <cp:keywords/>
  <dc:description/>
  <cp:lastModifiedBy>Qasir Abbas</cp:lastModifiedBy>
  <cp:revision>368</cp:revision>
  <cp:lastPrinted>2021-11-24T11:39:00Z</cp:lastPrinted>
  <dcterms:created xsi:type="dcterms:W3CDTF">2021-07-12T12:58:00Z</dcterms:created>
  <dcterms:modified xsi:type="dcterms:W3CDTF">2022-02-16T05:50:00Z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zotero-version="5.0.96.3"&gt;&lt;session id="XUTi2kR3"/&gt;&lt;style id="http://www.zotero.org/styles/apa" locale="en-US" hasBibliography="1" bibliographyStyleHasBeenSet="1"/&gt;&lt;prefs&gt;&lt;pref name="fieldType" value="Field"/&gt;&lt;pref name="automaticJou</vt:lpwstr>
  </property>
  <property fmtid="{D5CDD505-2E9C-101B-9397-08002B2CF9AE}" pid="3" name="ZOTERO_PREF_2">
    <vt:lpwstr>rnalAbbreviations" value="true"/&gt;&lt;/prefs&gt;&lt;/data&gt;</vt:lpwstr>
  </property>
</Properties>
</file>