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90012" w14:textId="77777777" w:rsidR="00BE7B05" w:rsidRPr="002332A8" w:rsidRDefault="00BE7B05" w:rsidP="00F65481">
      <w:pPr>
        <w:spacing w:after="0" w:line="240" w:lineRule="auto"/>
        <w:ind w:left="-108" w:right="-156"/>
        <w:jc w:val="both"/>
        <w:rPr>
          <w:rFonts w:ascii="Times New Roman" w:hAnsi="Times New Roman" w:cs="Times New Roman"/>
          <w:sz w:val="24"/>
          <w:szCs w:val="24"/>
        </w:rPr>
      </w:pPr>
    </w:p>
    <w:p w14:paraId="16E88733" w14:textId="77777777" w:rsidR="00BE7B05" w:rsidRPr="002332A8" w:rsidRDefault="00BE7B05"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t>Table 2</w:t>
      </w:r>
    </w:p>
    <w:p w14:paraId="5B247F13" w14:textId="7518FEF2" w:rsidR="00BE7B05" w:rsidRPr="002332A8" w:rsidRDefault="00BE7B05"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t xml:space="preserve">Details of Islam-based Interventions for patients with Major depressive disorder-mild </w:t>
      </w:r>
    </w:p>
    <w:tbl>
      <w:tblPr>
        <w:tblStyle w:val="TableGrid"/>
        <w:tblW w:w="10049" w:type="dxa"/>
        <w:jc w:val="center"/>
        <w:tblLayout w:type="fixed"/>
        <w:tblLook w:val="04A0" w:firstRow="1" w:lastRow="0" w:firstColumn="1" w:lastColumn="0" w:noHBand="0" w:noVBand="1"/>
      </w:tblPr>
      <w:tblGrid>
        <w:gridCol w:w="905"/>
        <w:gridCol w:w="1901"/>
        <w:gridCol w:w="7243"/>
      </w:tblGrid>
      <w:tr w:rsidR="00BE2830" w:rsidRPr="002332A8" w14:paraId="041DF3A2" w14:textId="77777777" w:rsidTr="005A0BDE">
        <w:trPr>
          <w:trHeight w:val="276"/>
          <w:jc w:val="center"/>
        </w:trPr>
        <w:tc>
          <w:tcPr>
            <w:tcW w:w="905" w:type="dxa"/>
          </w:tcPr>
          <w:p w14:paraId="4A00125F" w14:textId="77777777" w:rsidR="00BE2830" w:rsidRPr="002332A8" w:rsidRDefault="00BE2830"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t>Session</w:t>
            </w:r>
          </w:p>
        </w:tc>
        <w:tc>
          <w:tcPr>
            <w:tcW w:w="1901" w:type="dxa"/>
          </w:tcPr>
          <w:p w14:paraId="7FCDA73E" w14:textId="77777777" w:rsidR="00BE2830" w:rsidRPr="002332A8" w:rsidRDefault="00BE2830" w:rsidP="00F65481">
            <w:pPr>
              <w:spacing w:after="0" w:line="240" w:lineRule="auto"/>
              <w:ind w:left="-108" w:right="-156"/>
              <w:rPr>
                <w:rFonts w:ascii="Times New Roman" w:hAnsi="Times New Roman" w:cs="Times New Roman"/>
                <w:bCs/>
                <w:iCs/>
                <w:sz w:val="24"/>
                <w:szCs w:val="24"/>
              </w:rPr>
            </w:pPr>
            <w:r w:rsidRPr="002332A8">
              <w:rPr>
                <w:rFonts w:ascii="Times New Roman" w:hAnsi="Times New Roman" w:cs="Times New Roman"/>
                <w:bCs/>
                <w:iCs/>
                <w:sz w:val="24"/>
                <w:szCs w:val="24"/>
              </w:rPr>
              <w:t>Agendas</w:t>
            </w:r>
          </w:p>
        </w:tc>
        <w:tc>
          <w:tcPr>
            <w:tcW w:w="7243" w:type="dxa"/>
          </w:tcPr>
          <w:p w14:paraId="0F95E279" w14:textId="77777777" w:rsidR="00BE2830" w:rsidRPr="002332A8" w:rsidRDefault="00BE2830"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t>Contents</w:t>
            </w:r>
          </w:p>
        </w:tc>
      </w:tr>
      <w:tr w:rsidR="00BE2830" w:rsidRPr="002332A8" w14:paraId="08A98DFD" w14:textId="77777777" w:rsidTr="005A0BDE">
        <w:trPr>
          <w:trHeight w:val="817"/>
          <w:jc w:val="center"/>
        </w:trPr>
        <w:tc>
          <w:tcPr>
            <w:tcW w:w="905" w:type="dxa"/>
          </w:tcPr>
          <w:p w14:paraId="0C183FC2" w14:textId="77777777" w:rsidR="00BE2830" w:rsidRPr="002332A8" w:rsidRDefault="00BE2830"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t>1</w:t>
            </w:r>
          </w:p>
        </w:tc>
        <w:tc>
          <w:tcPr>
            <w:tcW w:w="1901" w:type="dxa"/>
          </w:tcPr>
          <w:p w14:paraId="1952A7E8" w14:textId="77777777" w:rsidR="00BE2830" w:rsidRPr="002332A8" w:rsidRDefault="00BE2830" w:rsidP="00F65481">
            <w:pPr>
              <w:spacing w:after="0" w:line="240" w:lineRule="auto"/>
              <w:ind w:left="-108" w:right="-156"/>
              <w:rPr>
                <w:rFonts w:ascii="Times New Roman" w:hAnsi="Times New Roman" w:cs="Times New Roman"/>
                <w:bCs/>
                <w:iCs/>
                <w:sz w:val="24"/>
                <w:szCs w:val="24"/>
              </w:rPr>
            </w:pPr>
            <w:r w:rsidRPr="002332A8">
              <w:rPr>
                <w:rFonts w:ascii="Times New Roman" w:hAnsi="Times New Roman" w:cs="Times New Roman"/>
                <w:bCs/>
                <w:iCs/>
                <w:sz w:val="24"/>
                <w:szCs w:val="24"/>
              </w:rPr>
              <w:t>Psychoeducation</w:t>
            </w:r>
          </w:p>
        </w:tc>
        <w:tc>
          <w:tcPr>
            <w:tcW w:w="7243" w:type="dxa"/>
          </w:tcPr>
          <w:p w14:paraId="13002C20" w14:textId="19571D1E" w:rsidR="00BE2830" w:rsidRPr="002332A8" w:rsidRDefault="00CE6634" w:rsidP="00F65481">
            <w:pPr>
              <w:spacing w:after="0" w:line="240" w:lineRule="auto"/>
              <w:ind w:left="-140" w:right="-111"/>
              <w:jc w:val="both"/>
              <w:rPr>
                <w:rFonts w:ascii="Times New Roman" w:hAnsi="Times New Roman" w:cs="Times New Roman"/>
                <w:sz w:val="24"/>
                <w:szCs w:val="24"/>
              </w:rPr>
            </w:pPr>
            <w:r w:rsidRPr="002332A8">
              <w:rPr>
                <w:rFonts w:ascii="Times New Roman" w:hAnsi="Times New Roman" w:cs="Times New Roman"/>
                <w:sz w:val="24"/>
                <w:szCs w:val="24"/>
              </w:rPr>
              <w:t>After the screening, p</w:t>
            </w:r>
            <w:r w:rsidR="00BE2830" w:rsidRPr="002332A8">
              <w:rPr>
                <w:rFonts w:ascii="Times New Roman" w:hAnsi="Times New Roman" w:cs="Times New Roman"/>
                <w:sz w:val="24"/>
                <w:szCs w:val="24"/>
              </w:rPr>
              <w:t>sychoeducat</w:t>
            </w:r>
            <w:r w:rsidRPr="002332A8">
              <w:rPr>
                <w:rFonts w:ascii="Times New Roman" w:hAnsi="Times New Roman" w:cs="Times New Roman"/>
                <w:sz w:val="24"/>
                <w:szCs w:val="24"/>
              </w:rPr>
              <w:t>ion was provided from</w:t>
            </w:r>
            <w:r w:rsidR="00BE2830" w:rsidRPr="002332A8">
              <w:rPr>
                <w:rFonts w:ascii="Times New Roman" w:hAnsi="Times New Roman" w:cs="Times New Roman"/>
                <w:sz w:val="24"/>
                <w:szCs w:val="24"/>
              </w:rPr>
              <w:t xml:space="preserve"> an Islamic point of view. </w:t>
            </w:r>
            <w:r w:rsidRPr="002332A8">
              <w:rPr>
                <w:rFonts w:ascii="Times New Roman" w:hAnsi="Times New Roman" w:cs="Times New Roman"/>
                <w:sz w:val="24"/>
                <w:szCs w:val="24"/>
              </w:rPr>
              <w:t xml:space="preserve">Different Islamic incidences were shared with the client about how people can overcome emotions and feelings by practicing patience and forgiveness. According to Islam's perspective, sadness means the person has poor faith in Allah, indicating weakness. </w:t>
            </w:r>
          </w:p>
        </w:tc>
      </w:tr>
      <w:tr w:rsidR="00BE2830" w:rsidRPr="002332A8" w14:paraId="49D025C8" w14:textId="77777777" w:rsidTr="005A0BDE">
        <w:trPr>
          <w:trHeight w:val="583"/>
          <w:jc w:val="center"/>
        </w:trPr>
        <w:tc>
          <w:tcPr>
            <w:tcW w:w="905" w:type="dxa"/>
          </w:tcPr>
          <w:p w14:paraId="6BB8C586" w14:textId="77777777" w:rsidR="00BE2830" w:rsidRPr="002332A8" w:rsidRDefault="00BE2830"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t>2</w:t>
            </w:r>
          </w:p>
        </w:tc>
        <w:tc>
          <w:tcPr>
            <w:tcW w:w="1901" w:type="dxa"/>
          </w:tcPr>
          <w:p w14:paraId="2A7EA2BD" w14:textId="77777777" w:rsidR="00BE2830" w:rsidRPr="002332A8" w:rsidRDefault="00BE2830" w:rsidP="00F65481">
            <w:pPr>
              <w:spacing w:after="0" w:line="240" w:lineRule="auto"/>
              <w:ind w:right="-156"/>
              <w:rPr>
                <w:rFonts w:ascii="Times New Roman" w:hAnsi="Times New Roman" w:cs="Times New Roman"/>
                <w:bCs/>
                <w:iCs/>
                <w:sz w:val="24"/>
                <w:szCs w:val="24"/>
              </w:rPr>
            </w:pPr>
            <w:r w:rsidRPr="002332A8">
              <w:rPr>
                <w:rFonts w:ascii="Times New Roman" w:hAnsi="Times New Roman" w:cs="Times New Roman"/>
                <w:bCs/>
                <w:iCs/>
                <w:sz w:val="24"/>
                <w:szCs w:val="24"/>
              </w:rPr>
              <w:t>Motivation</w:t>
            </w:r>
          </w:p>
        </w:tc>
        <w:tc>
          <w:tcPr>
            <w:tcW w:w="7243" w:type="dxa"/>
          </w:tcPr>
          <w:p w14:paraId="5735E647" w14:textId="6ADE2A54" w:rsidR="00BE2830" w:rsidRPr="002332A8" w:rsidRDefault="00CE6634" w:rsidP="00F65481">
            <w:pPr>
              <w:spacing w:after="0" w:line="240" w:lineRule="auto"/>
              <w:ind w:left="-140" w:right="-111"/>
              <w:jc w:val="both"/>
              <w:rPr>
                <w:rFonts w:ascii="Times New Roman" w:hAnsi="Times New Roman" w:cs="Times New Roman"/>
                <w:sz w:val="24"/>
                <w:szCs w:val="24"/>
              </w:rPr>
            </w:pPr>
            <w:r w:rsidRPr="002332A8">
              <w:rPr>
                <w:rFonts w:ascii="Times New Roman" w:hAnsi="Times New Roman" w:cs="Times New Roman"/>
                <w:sz w:val="24"/>
                <w:szCs w:val="24"/>
              </w:rPr>
              <w:t xml:space="preserve">Patients with MDD-m usually feel low mood most of the day. It can be addressed through </w:t>
            </w:r>
            <w:r w:rsidR="00BE2830" w:rsidRPr="002332A8">
              <w:rPr>
                <w:rFonts w:ascii="Times New Roman" w:hAnsi="Times New Roman" w:cs="Times New Roman"/>
                <w:sz w:val="24"/>
                <w:szCs w:val="24"/>
              </w:rPr>
              <w:t>listen</w:t>
            </w:r>
            <w:r w:rsidRPr="002332A8">
              <w:rPr>
                <w:rFonts w:ascii="Times New Roman" w:hAnsi="Times New Roman" w:cs="Times New Roman"/>
                <w:sz w:val="24"/>
                <w:szCs w:val="24"/>
              </w:rPr>
              <w:t xml:space="preserve">ing and </w:t>
            </w:r>
            <w:r w:rsidR="00BE2830" w:rsidRPr="002332A8">
              <w:rPr>
                <w:rFonts w:ascii="Times New Roman" w:hAnsi="Times New Roman" w:cs="Times New Roman"/>
                <w:sz w:val="24"/>
                <w:szCs w:val="24"/>
              </w:rPr>
              <w:t>recitation of Surah al Rahman</w:t>
            </w:r>
            <w:r w:rsidRPr="002332A8">
              <w:rPr>
                <w:rFonts w:ascii="Times New Roman" w:hAnsi="Times New Roman" w:cs="Times New Roman"/>
                <w:sz w:val="24"/>
                <w:szCs w:val="24"/>
              </w:rPr>
              <w:t>.</w:t>
            </w:r>
            <w:r w:rsidR="00BE2830" w:rsidRPr="002332A8">
              <w:rPr>
                <w:rFonts w:ascii="Times New Roman" w:hAnsi="Times New Roman" w:cs="Times New Roman"/>
                <w:sz w:val="24"/>
                <w:szCs w:val="24"/>
              </w:rPr>
              <w:t xml:space="preserve"> Understand the Islamic values </w:t>
            </w:r>
            <w:r w:rsidR="00BE2830" w:rsidRPr="002332A8">
              <w:rPr>
                <w:rFonts w:ascii="Times New Roman" w:hAnsi="Times New Roman" w:cs="Times New Roman"/>
                <w:spacing w:val="2"/>
                <w:sz w:val="24"/>
                <w:szCs w:val="24"/>
                <w:shd w:val="clear" w:color="auto" w:fill="FCFCFC"/>
              </w:rPr>
              <w:t>"</w:t>
            </w:r>
            <w:r w:rsidR="00BE2830" w:rsidRPr="002332A8">
              <w:rPr>
                <w:rStyle w:val="Emphasis"/>
                <w:rFonts w:ascii="Times New Roman" w:hAnsi="Times New Roman" w:cs="Times New Roman"/>
                <w:spacing w:val="2"/>
                <w:sz w:val="24"/>
                <w:szCs w:val="24"/>
                <w:shd w:val="clear" w:color="auto" w:fill="FCFCFC"/>
              </w:rPr>
              <w:t>So, verily, with every difficulty, there is relief: Verily, with every difficulty, there is a relief</w:t>
            </w:r>
            <w:r w:rsidR="00BE2830" w:rsidRPr="002332A8">
              <w:rPr>
                <w:rFonts w:ascii="Times New Roman" w:hAnsi="Times New Roman" w:cs="Times New Roman"/>
                <w:spacing w:val="2"/>
                <w:sz w:val="24"/>
                <w:szCs w:val="24"/>
                <w:shd w:val="clear" w:color="auto" w:fill="FCFCFC"/>
              </w:rPr>
              <w:t xml:space="preserve">." (Quran, 94: 5–6). </w:t>
            </w:r>
            <w:r w:rsidR="00BE2830" w:rsidRPr="002332A8">
              <w:rPr>
                <w:rFonts w:ascii="Times New Roman" w:hAnsi="Times New Roman" w:cs="Times New Roman"/>
                <w:sz w:val="24"/>
                <w:szCs w:val="24"/>
              </w:rPr>
              <w:t xml:space="preserve">Homework: </w:t>
            </w:r>
            <w:r w:rsidR="00BE2830" w:rsidRPr="002332A8">
              <w:rPr>
                <w:rFonts w:ascii="Times New Roman" w:hAnsi="Times New Roman" w:cs="Times New Roman"/>
                <w:bCs/>
                <w:color w:val="020303"/>
                <w:sz w:val="24"/>
                <w:szCs w:val="24"/>
              </w:rPr>
              <w:t xml:space="preserve">100 times each </w:t>
            </w:r>
            <w:proofErr w:type="spellStart"/>
            <w:r w:rsidR="00BE2830" w:rsidRPr="002332A8">
              <w:rPr>
                <w:rFonts w:ascii="Times New Roman" w:hAnsi="Times New Roman" w:cs="Times New Roman"/>
                <w:bCs/>
                <w:color w:val="020303"/>
                <w:sz w:val="24"/>
                <w:szCs w:val="24"/>
              </w:rPr>
              <w:t>qalma</w:t>
            </w:r>
            <w:proofErr w:type="spellEnd"/>
            <w:r w:rsidR="00BE2830" w:rsidRPr="002332A8">
              <w:rPr>
                <w:rFonts w:ascii="Times New Roman" w:hAnsi="Times New Roman" w:cs="Times New Roman"/>
                <w:bCs/>
                <w:color w:val="020303"/>
                <w:sz w:val="24"/>
                <w:szCs w:val="24"/>
              </w:rPr>
              <w:t xml:space="preserve"> (first, third and fifth), recitation regularly and greetings send </w:t>
            </w:r>
            <w:proofErr w:type="gramStart"/>
            <w:r w:rsidR="00BE2830" w:rsidRPr="002332A8">
              <w:rPr>
                <w:rFonts w:ascii="Times New Roman" w:hAnsi="Times New Roman" w:cs="Times New Roman"/>
                <w:bCs/>
                <w:color w:val="020303"/>
                <w:sz w:val="24"/>
                <w:szCs w:val="24"/>
              </w:rPr>
              <w:t>to  Prophet</w:t>
            </w:r>
            <w:proofErr w:type="gramEnd"/>
            <w:r w:rsidR="00BE2830" w:rsidRPr="002332A8">
              <w:rPr>
                <w:rFonts w:ascii="Times New Roman" w:hAnsi="Times New Roman" w:cs="Times New Roman"/>
                <w:bCs/>
                <w:color w:val="020303"/>
                <w:sz w:val="24"/>
                <w:szCs w:val="24"/>
              </w:rPr>
              <w:t xml:space="preserve"> Muhammad SAW  from the very initial day to up to 40</w:t>
            </w:r>
            <w:r w:rsidR="00BE2830" w:rsidRPr="002332A8">
              <w:rPr>
                <w:rFonts w:ascii="Times New Roman" w:hAnsi="Times New Roman" w:cs="Times New Roman"/>
                <w:bCs/>
                <w:color w:val="020303"/>
                <w:sz w:val="24"/>
                <w:szCs w:val="24"/>
                <w:vertAlign w:val="superscript"/>
              </w:rPr>
              <w:t>th</w:t>
            </w:r>
            <w:r w:rsidR="00BE2830" w:rsidRPr="002332A8">
              <w:rPr>
                <w:rFonts w:ascii="Times New Roman" w:hAnsi="Times New Roman" w:cs="Times New Roman"/>
                <w:bCs/>
                <w:color w:val="020303"/>
                <w:sz w:val="24"/>
                <w:szCs w:val="24"/>
              </w:rPr>
              <w:t xml:space="preserve"> day (Wani &amp; Singh, 2019).</w:t>
            </w:r>
          </w:p>
        </w:tc>
      </w:tr>
      <w:tr w:rsidR="00BE2830" w:rsidRPr="002332A8" w14:paraId="166197BD" w14:textId="77777777" w:rsidTr="005A0BDE">
        <w:trPr>
          <w:trHeight w:val="552"/>
          <w:jc w:val="center"/>
        </w:trPr>
        <w:tc>
          <w:tcPr>
            <w:tcW w:w="905" w:type="dxa"/>
          </w:tcPr>
          <w:p w14:paraId="51464A63" w14:textId="77777777" w:rsidR="00BE2830" w:rsidRPr="002332A8" w:rsidRDefault="00BE2830"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t>3</w:t>
            </w:r>
          </w:p>
        </w:tc>
        <w:tc>
          <w:tcPr>
            <w:tcW w:w="1901" w:type="dxa"/>
          </w:tcPr>
          <w:p w14:paraId="10A0A4EA" w14:textId="77777777" w:rsidR="00BE2830" w:rsidRPr="002332A8" w:rsidRDefault="00BE2830" w:rsidP="00F65481">
            <w:pPr>
              <w:spacing w:after="0" w:line="240" w:lineRule="auto"/>
              <w:ind w:left="-108" w:right="-156"/>
              <w:rPr>
                <w:rFonts w:ascii="Times New Roman" w:hAnsi="Times New Roman" w:cs="Times New Roman"/>
                <w:bCs/>
                <w:iCs/>
                <w:sz w:val="24"/>
                <w:szCs w:val="24"/>
              </w:rPr>
            </w:pPr>
            <w:r w:rsidRPr="002332A8">
              <w:rPr>
                <w:rFonts w:ascii="Times New Roman" w:hAnsi="Times New Roman" w:cs="Times New Roman"/>
                <w:bCs/>
                <w:iCs/>
                <w:sz w:val="24"/>
                <w:szCs w:val="24"/>
              </w:rPr>
              <w:t>Positive perception</w:t>
            </w:r>
          </w:p>
        </w:tc>
        <w:tc>
          <w:tcPr>
            <w:tcW w:w="7243" w:type="dxa"/>
          </w:tcPr>
          <w:p w14:paraId="7DE35C87" w14:textId="639F4BA4" w:rsidR="00BE2830" w:rsidRPr="002332A8" w:rsidRDefault="00BE2830" w:rsidP="00F65481">
            <w:pPr>
              <w:shd w:val="clear" w:color="auto" w:fill="FFFFFF"/>
              <w:spacing w:after="0" w:line="240" w:lineRule="auto"/>
              <w:ind w:left="-140" w:right="-111"/>
              <w:jc w:val="both"/>
              <w:rPr>
                <w:rFonts w:ascii="Times New Roman" w:eastAsia="Times New Roman" w:hAnsi="Times New Roman" w:cs="Times New Roman"/>
                <w:sz w:val="24"/>
                <w:szCs w:val="24"/>
              </w:rPr>
            </w:pPr>
            <w:r w:rsidRPr="002332A8">
              <w:rPr>
                <w:rFonts w:ascii="Times New Roman" w:eastAsia="Times New Roman" w:hAnsi="Times New Roman" w:cs="Times New Roman"/>
                <w:sz w:val="24"/>
                <w:szCs w:val="24"/>
              </w:rPr>
              <w:t>Daily prayers, helping others, and daily reciting the Holy Quran (</w:t>
            </w:r>
            <w:proofErr w:type="spellStart"/>
            <w:r w:rsidRPr="002332A8">
              <w:rPr>
                <w:rFonts w:ascii="Times New Roman" w:hAnsi="Times New Roman" w:cs="Times New Roman"/>
                <w:sz w:val="24"/>
                <w:szCs w:val="24"/>
                <w:shd w:val="clear" w:color="auto" w:fill="FFFFFF"/>
              </w:rPr>
              <w:t>Toghyan</w:t>
            </w:r>
            <w:proofErr w:type="spellEnd"/>
            <w:r w:rsidRPr="002332A8">
              <w:rPr>
                <w:rFonts w:ascii="Times New Roman" w:hAnsi="Times New Roman" w:cs="Times New Roman"/>
                <w:sz w:val="24"/>
                <w:szCs w:val="24"/>
                <w:shd w:val="clear" w:color="auto" w:fill="FFFFFF"/>
              </w:rPr>
              <w:t xml:space="preserve"> et al., 2018)</w:t>
            </w:r>
            <w:r w:rsidRPr="002332A8">
              <w:rPr>
                <w:rFonts w:ascii="Times New Roman" w:eastAsia="Times New Roman" w:hAnsi="Times New Roman" w:cs="Times New Roman"/>
                <w:sz w:val="24"/>
                <w:szCs w:val="24"/>
              </w:rPr>
              <w:t xml:space="preserve">. </w:t>
            </w:r>
            <w:r w:rsidRPr="002332A8">
              <w:rPr>
                <w:rFonts w:ascii="Times New Roman" w:hAnsi="Times New Roman" w:cs="Times New Roman"/>
                <w:bCs/>
                <w:color w:val="020303"/>
                <w:sz w:val="24"/>
                <w:szCs w:val="24"/>
              </w:rPr>
              <w:t>Ten sins are removed by the recitation of the single word of the Quran, and ten good deeds become added to our virtues by the majesty of Almighty Allah (Wani &amp; Singh, 2019).</w:t>
            </w:r>
          </w:p>
        </w:tc>
      </w:tr>
      <w:tr w:rsidR="00BE2830" w:rsidRPr="002332A8" w14:paraId="45332D6D" w14:textId="77777777" w:rsidTr="005A0BDE">
        <w:trPr>
          <w:trHeight w:val="748"/>
          <w:jc w:val="center"/>
        </w:trPr>
        <w:tc>
          <w:tcPr>
            <w:tcW w:w="905" w:type="dxa"/>
          </w:tcPr>
          <w:p w14:paraId="3906E854" w14:textId="77777777" w:rsidR="00BE2830" w:rsidRPr="002332A8" w:rsidRDefault="00BE2830" w:rsidP="00F65481">
            <w:pPr>
              <w:spacing w:after="0" w:line="240" w:lineRule="auto"/>
              <w:ind w:left="-108" w:right="-156"/>
              <w:jc w:val="both"/>
              <w:rPr>
                <w:rFonts w:ascii="Times New Roman" w:hAnsi="Times New Roman" w:cs="Times New Roman"/>
                <w:sz w:val="24"/>
                <w:szCs w:val="24"/>
              </w:rPr>
            </w:pPr>
          </w:p>
          <w:p w14:paraId="590BC0F8" w14:textId="77777777" w:rsidR="00BE2830" w:rsidRPr="002332A8" w:rsidRDefault="00BE2830"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t>4</w:t>
            </w:r>
          </w:p>
        </w:tc>
        <w:tc>
          <w:tcPr>
            <w:tcW w:w="1901" w:type="dxa"/>
          </w:tcPr>
          <w:p w14:paraId="32F6DDDC" w14:textId="77777777" w:rsidR="00BE2830" w:rsidRPr="002332A8" w:rsidRDefault="00BE2830" w:rsidP="00F65481">
            <w:pPr>
              <w:spacing w:after="0" w:line="240" w:lineRule="auto"/>
              <w:ind w:left="-108" w:right="-156"/>
              <w:rPr>
                <w:rFonts w:ascii="Times New Roman" w:hAnsi="Times New Roman" w:cs="Times New Roman"/>
                <w:bCs/>
                <w:iCs/>
                <w:sz w:val="24"/>
                <w:szCs w:val="24"/>
              </w:rPr>
            </w:pPr>
          </w:p>
          <w:p w14:paraId="43AA0CC0" w14:textId="77777777" w:rsidR="00BE2830" w:rsidRPr="002332A8" w:rsidRDefault="00BE2830" w:rsidP="00F65481">
            <w:pPr>
              <w:spacing w:after="0" w:line="240" w:lineRule="auto"/>
              <w:ind w:left="-108" w:right="-156"/>
              <w:rPr>
                <w:rFonts w:ascii="Times New Roman" w:hAnsi="Times New Roman" w:cs="Times New Roman"/>
                <w:bCs/>
                <w:iCs/>
                <w:sz w:val="24"/>
                <w:szCs w:val="24"/>
              </w:rPr>
            </w:pPr>
            <w:r w:rsidRPr="002332A8">
              <w:rPr>
                <w:rFonts w:ascii="Times New Roman" w:hAnsi="Times New Roman" w:cs="Times New Roman"/>
                <w:bCs/>
                <w:iCs/>
                <w:sz w:val="24"/>
                <w:szCs w:val="24"/>
              </w:rPr>
              <w:t>Stress management</w:t>
            </w:r>
          </w:p>
        </w:tc>
        <w:tc>
          <w:tcPr>
            <w:tcW w:w="7243" w:type="dxa"/>
          </w:tcPr>
          <w:p w14:paraId="6DB7F4B1" w14:textId="1B6D97C9" w:rsidR="00BE2830" w:rsidRPr="002332A8" w:rsidRDefault="00BE2830" w:rsidP="00F65481">
            <w:pPr>
              <w:spacing w:after="0" w:line="240" w:lineRule="auto"/>
              <w:ind w:left="-140" w:right="-111"/>
              <w:jc w:val="both"/>
              <w:rPr>
                <w:rFonts w:ascii="Times New Roman" w:hAnsi="Times New Roman" w:cs="Times New Roman"/>
                <w:sz w:val="24"/>
                <w:szCs w:val="24"/>
              </w:rPr>
            </w:pPr>
            <w:r w:rsidRPr="002332A8">
              <w:rPr>
                <w:rFonts w:ascii="Times New Roman" w:hAnsi="Times New Roman" w:cs="Times New Roman"/>
                <w:sz w:val="24"/>
                <w:szCs w:val="24"/>
              </w:rPr>
              <w:t xml:space="preserve"> </w:t>
            </w:r>
            <w:r w:rsidR="00CE6634" w:rsidRPr="002332A8">
              <w:rPr>
                <w:rFonts w:ascii="Times New Roman" w:hAnsi="Times New Roman" w:cs="Times New Roman"/>
                <w:sz w:val="24"/>
                <w:szCs w:val="24"/>
              </w:rPr>
              <w:t xml:space="preserve">Listening to the </w:t>
            </w:r>
            <w:r w:rsidRPr="002332A8">
              <w:rPr>
                <w:rFonts w:ascii="Times New Roman" w:hAnsi="Times New Roman" w:cs="Times New Roman"/>
                <w:sz w:val="24"/>
                <w:szCs w:val="24"/>
              </w:rPr>
              <w:t xml:space="preserve">Surah Al Rahman </w:t>
            </w:r>
            <w:r w:rsidR="00CE6634" w:rsidRPr="002332A8">
              <w:rPr>
                <w:rFonts w:ascii="Times New Roman" w:hAnsi="Times New Roman" w:cs="Times New Roman"/>
                <w:sz w:val="24"/>
                <w:szCs w:val="24"/>
              </w:rPr>
              <w:t xml:space="preserve">with translation provides relaxation and a soothing effect and addresses stressors. </w:t>
            </w:r>
            <w:r w:rsidRPr="002332A8">
              <w:rPr>
                <w:rFonts w:ascii="Times New Roman" w:eastAsia="Times New Roman" w:hAnsi="Times New Roman" w:cs="Times New Roman"/>
                <w:sz w:val="24"/>
                <w:szCs w:val="24"/>
              </w:rPr>
              <w:t>Praying is a relaxing technique. Muslims talk to Allah after offering prayer and during pray and talk to Allah about his desires and problems for getting help (</w:t>
            </w:r>
            <w:proofErr w:type="spellStart"/>
            <w:r w:rsidRPr="002332A8">
              <w:rPr>
                <w:rFonts w:ascii="Times New Roman" w:hAnsi="Times New Roman" w:cs="Times New Roman"/>
                <w:sz w:val="24"/>
                <w:szCs w:val="24"/>
                <w:shd w:val="clear" w:color="auto" w:fill="FFFFFF"/>
              </w:rPr>
              <w:t>Toghyan</w:t>
            </w:r>
            <w:proofErr w:type="spellEnd"/>
            <w:r w:rsidRPr="002332A8">
              <w:rPr>
                <w:rFonts w:ascii="Times New Roman" w:hAnsi="Times New Roman" w:cs="Times New Roman"/>
                <w:sz w:val="24"/>
                <w:szCs w:val="24"/>
                <w:shd w:val="clear" w:color="auto" w:fill="FFFFFF"/>
              </w:rPr>
              <w:t xml:space="preserve"> et al., 2018).</w:t>
            </w:r>
            <w:r w:rsidR="00CE6634" w:rsidRPr="002332A8">
              <w:rPr>
                <w:rFonts w:ascii="Times New Roman" w:hAnsi="Times New Roman" w:cs="Times New Roman"/>
                <w:sz w:val="24"/>
                <w:szCs w:val="24"/>
                <w:shd w:val="clear" w:color="auto" w:fill="FFFFFF"/>
              </w:rPr>
              <w:t xml:space="preserve"> </w:t>
            </w:r>
            <w:r w:rsidR="00CE6634" w:rsidRPr="002332A8">
              <w:rPr>
                <w:rFonts w:ascii="Times New Roman" w:hAnsi="Times New Roman" w:cs="Times New Roman"/>
                <w:bCs/>
                <w:color w:val="020303"/>
                <w:sz w:val="24"/>
                <w:szCs w:val="24"/>
              </w:rPr>
              <w:t>The nighttime recitation of the Quran from the very first day (9:45–10:15 pm). Make its habit regularly. Making good prayers continues (Wani &amp; Singh, 2019).</w:t>
            </w:r>
          </w:p>
        </w:tc>
      </w:tr>
      <w:tr w:rsidR="00BE2830" w:rsidRPr="002332A8" w14:paraId="3A77CA64" w14:textId="77777777" w:rsidTr="005A0BDE">
        <w:trPr>
          <w:trHeight w:val="552"/>
          <w:jc w:val="center"/>
        </w:trPr>
        <w:tc>
          <w:tcPr>
            <w:tcW w:w="905" w:type="dxa"/>
          </w:tcPr>
          <w:p w14:paraId="576283A4" w14:textId="77777777" w:rsidR="00BE2830" w:rsidRPr="002332A8" w:rsidRDefault="00BE2830"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t>5</w:t>
            </w:r>
          </w:p>
        </w:tc>
        <w:tc>
          <w:tcPr>
            <w:tcW w:w="1901" w:type="dxa"/>
          </w:tcPr>
          <w:p w14:paraId="79610AA2" w14:textId="102F401E" w:rsidR="00BE2830" w:rsidRPr="002332A8" w:rsidRDefault="00BE2830" w:rsidP="00F65481">
            <w:pPr>
              <w:spacing w:after="0" w:line="240" w:lineRule="auto"/>
              <w:ind w:left="-108" w:right="-156"/>
              <w:rPr>
                <w:rFonts w:ascii="Times New Roman" w:hAnsi="Times New Roman" w:cs="Times New Roman"/>
                <w:bCs/>
                <w:iCs/>
                <w:sz w:val="24"/>
                <w:szCs w:val="24"/>
              </w:rPr>
            </w:pPr>
            <w:r w:rsidRPr="002332A8">
              <w:rPr>
                <w:rFonts w:ascii="Times New Roman" w:hAnsi="Times New Roman" w:cs="Times New Roman"/>
                <w:bCs/>
                <w:iCs/>
                <w:sz w:val="24"/>
                <w:szCs w:val="24"/>
              </w:rPr>
              <w:t>Problem-solving</w:t>
            </w:r>
          </w:p>
        </w:tc>
        <w:tc>
          <w:tcPr>
            <w:tcW w:w="7243" w:type="dxa"/>
          </w:tcPr>
          <w:p w14:paraId="66ED58E2" w14:textId="6F170A64" w:rsidR="00BE2830" w:rsidRPr="002332A8" w:rsidRDefault="00CE6634" w:rsidP="00F65481">
            <w:pPr>
              <w:spacing w:after="0" w:line="240" w:lineRule="auto"/>
              <w:ind w:left="-140" w:right="-111"/>
              <w:jc w:val="both"/>
              <w:rPr>
                <w:rFonts w:ascii="Times New Roman" w:eastAsia="Times New Roman" w:hAnsi="Times New Roman" w:cs="Times New Roman"/>
                <w:sz w:val="24"/>
                <w:szCs w:val="24"/>
              </w:rPr>
            </w:pPr>
            <w:r w:rsidRPr="002332A8">
              <w:rPr>
                <w:rFonts w:ascii="Times New Roman" w:hAnsi="Times New Roman" w:cs="Times New Roman"/>
                <w:sz w:val="24"/>
                <w:szCs w:val="24"/>
              </w:rPr>
              <w:t xml:space="preserve">Islam taught us to choose the good and the wrong path and resolve issues through Quranic guidance. </w:t>
            </w:r>
            <w:r w:rsidR="00BE2830" w:rsidRPr="002332A8">
              <w:rPr>
                <w:rFonts w:ascii="Times New Roman" w:hAnsi="Times New Roman" w:cs="Times New Roman"/>
                <w:spacing w:val="2"/>
                <w:sz w:val="24"/>
                <w:szCs w:val="24"/>
                <w:shd w:val="clear" w:color="auto" w:fill="FCFCFC"/>
              </w:rPr>
              <w:t>"</w:t>
            </w:r>
            <w:r w:rsidR="00BE2830" w:rsidRPr="002332A8">
              <w:rPr>
                <w:rStyle w:val="Emphasis"/>
                <w:rFonts w:ascii="Times New Roman" w:hAnsi="Times New Roman" w:cs="Times New Roman"/>
                <w:i w:val="0"/>
                <w:iCs w:val="0"/>
                <w:spacing w:val="2"/>
                <w:sz w:val="24"/>
                <w:szCs w:val="24"/>
                <w:shd w:val="clear" w:color="auto" w:fill="FCFCFC"/>
              </w:rPr>
              <w:t>And for those who fear Allah, He always prepares a way out and makes a plan that he cannot imagine in that way. Allah has become sufficient for him, who makes trust in him. Allah accomplishes him in all-purpose or things. Allah appointed a due proportion</w:t>
            </w:r>
            <w:r w:rsidR="00BE2830" w:rsidRPr="002332A8">
              <w:rPr>
                <w:rFonts w:ascii="Times New Roman" w:hAnsi="Times New Roman" w:cs="Times New Roman"/>
                <w:i/>
                <w:iCs/>
                <w:spacing w:val="2"/>
                <w:sz w:val="24"/>
                <w:szCs w:val="24"/>
                <w:shd w:val="clear" w:color="auto" w:fill="FCFCFC"/>
              </w:rPr>
              <w:t>."</w:t>
            </w:r>
            <w:r w:rsidR="00BE2830" w:rsidRPr="002332A8">
              <w:rPr>
                <w:rFonts w:ascii="Times New Roman" w:hAnsi="Times New Roman" w:cs="Times New Roman"/>
                <w:spacing w:val="2"/>
                <w:sz w:val="24"/>
                <w:szCs w:val="24"/>
                <w:shd w:val="clear" w:color="auto" w:fill="FCFCFC"/>
              </w:rPr>
              <w:t xml:space="preserve"> (Quran, 65: 2–3)</w:t>
            </w:r>
            <w:r w:rsidR="00BE2830" w:rsidRPr="002332A8">
              <w:rPr>
                <w:rFonts w:ascii="Times New Roman" w:eastAsia="Times New Roman" w:hAnsi="Times New Roman" w:cs="Times New Roman"/>
                <w:sz w:val="24"/>
                <w:szCs w:val="24"/>
              </w:rPr>
              <w:t xml:space="preserve"> </w:t>
            </w:r>
            <w:r w:rsidR="00BE2830" w:rsidRPr="002332A8">
              <w:rPr>
                <w:rFonts w:ascii="Times New Roman" w:hAnsi="Times New Roman" w:cs="Times New Roman"/>
                <w:sz w:val="24"/>
                <w:szCs w:val="24"/>
              </w:rPr>
              <w:t>Home. Work</w:t>
            </w:r>
            <w:r w:rsidR="00BE2830" w:rsidRPr="002332A8">
              <w:rPr>
                <w:rFonts w:ascii="Times New Roman" w:hAnsi="Times New Roman" w:cs="Times New Roman"/>
                <w:bCs/>
                <w:color w:val="020303"/>
                <w:sz w:val="24"/>
                <w:szCs w:val="24"/>
              </w:rPr>
              <w:t xml:space="preserve">: Offer 2 to 12 </w:t>
            </w:r>
            <w:proofErr w:type="spellStart"/>
            <w:r w:rsidR="00BE2830" w:rsidRPr="002332A8">
              <w:rPr>
                <w:rFonts w:ascii="Times New Roman" w:hAnsi="Times New Roman" w:cs="Times New Roman"/>
                <w:bCs/>
                <w:color w:val="020303"/>
                <w:sz w:val="24"/>
                <w:szCs w:val="24"/>
              </w:rPr>
              <w:t>Rakats</w:t>
            </w:r>
            <w:proofErr w:type="spellEnd"/>
            <w:r w:rsidR="00BE2830" w:rsidRPr="002332A8">
              <w:rPr>
                <w:rFonts w:ascii="Times New Roman" w:hAnsi="Times New Roman" w:cs="Times New Roman"/>
                <w:bCs/>
                <w:color w:val="020303"/>
                <w:sz w:val="24"/>
                <w:szCs w:val="24"/>
              </w:rPr>
              <w:t xml:space="preserve"> of </w:t>
            </w:r>
            <w:proofErr w:type="spellStart"/>
            <w:r w:rsidR="00BE2830" w:rsidRPr="002332A8">
              <w:rPr>
                <w:rFonts w:ascii="Times New Roman" w:hAnsi="Times New Roman" w:cs="Times New Roman"/>
                <w:bCs/>
                <w:color w:val="020303"/>
                <w:sz w:val="24"/>
                <w:szCs w:val="24"/>
              </w:rPr>
              <w:t>Tahajud</w:t>
            </w:r>
            <w:proofErr w:type="spellEnd"/>
            <w:r w:rsidR="00BE2830" w:rsidRPr="002332A8">
              <w:rPr>
                <w:rFonts w:ascii="Times New Roman" w:hAnsi="Times New Roman" w:cs="Times New Roman"/>
                <w:bCs/>
                <w:color w:val="020303"/>
                <w:sz w:val="24"/>
                <w:szCs w:val="24"/>
              </w:rPr>
              <w:t xml:space="preserve"> prayer at a specific time after getting awoke and before </w:t>
            </w:r>
            <w:proofErr w:type="spellStart"/>
            <w:r w:rsidR="00BE2830" w:rsidRPr="002332A8">
              <w:rPr>
                <w:rFonts w:ascii="Times New Roman" w:hAnsi="Times New Roman" w:cs="Times New Roman"/>
                <w:bCs/>
                <w:color w:val="020303"/>
                <w:sz w:val="24"/>
                <w:szCs w:val="24"/>
              </w:rPr>
              <w:t>Fajar</w:t>
            </w:r>
            <w:proofErr w:type="spellEnd"/>
            <w:r w:rsidR="00BE2830" w:rsidRPr="002332A8">
              <w:rPr>
                <w:rFonts w:ascii="Times New Roman" w:hAnsi="Times New Roman" w:cs="Times New Roman"/>
                <w:bCs/>
                <w:color w:val="020303"/>
                <w:sz w:val="24"/>
                <w:szCs w:val="24"/>
              </w:rPr>
              <w:t xml:space="preserve"> prayer up to the 40</w:t>
            </w:r>
            <w:r w:rsidR="00BE2830" w:rsidRPr="002332A8">
              <w:rPr>
                <w:rFonts w:ascii="Times New Roman" w:hAnsi="Times New Roman" w:cs="Times New Roman"/>
                <w:bCs/>
                <w:color w:val="020303"/>
                <w:sz w:val="24"/>
                <w:szCs w:val="24"/>
                <w:vertAlign w:val="superscript"/>
              </w:rPr>
              <w:t>th</w:t>
            </w:r>
            <w:r w:rsidR="00BE2830" w:rsidRPr="002332A8">
              <w:rPr>
                <w:rFonts w:ascii="Times New Roman" w:hAnsi="Times New Roman" w:cs="Times New Roman"/>
                <w:bCs/>
                <w:color w:val="020303"/>
                <w:sz w:val="24"/>
                <w:szCs w:val="24"/>
              </w:rPr>
              <w:t xml:space="preserve"> day (Wani &amp; Singh, 2019).</w:t>
            </w:r>
          </w:p>
        </w:tc>
      </w:tr>
      <w:tr w:rsidR="00BE2830" w:rsidRPr="002332A8" w14:paraId="363DE2B5" w14:textId="77777777" w:rsidTr="005A0BDE">
        <w:trPr>
          <w:trHeight w:val="540"/>
          <w:jc w:val="center"/>
        </w:trPr>
        <w:tc>
          <w:tcPr>
            <w:tcW w:w="905" w:type="dxa"/>
          </w:tcPr>
          <w:p w14:paraId="209C3493" w14:textId="77777777" w:rsidR="00BE2830" w:rsidRPr="002332A8" w:rsidRDefault="00BE2830"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t>6</w:t>
            </w:r>
          </w:p>
        </w:tc>
        <w:tc>
          <w:tcPr>
            <w:tcW w:w="1901" w:type="dxa"/>
          </w:tcPr>
          <w:p w14:paraId="2399A181" w14:textId="77777777" w:rsidR="00BE2830" w:rsidRPr="002332A8" w:rsidRDefault="00BE2830" w:rsidP="00F65481">
            <w:pPr>
              <w:spacing w:after="0" w:line="240" w:lineRule="auto"/>
              <w:ind w:left="-108" w:right="-156"/>
              <w:rPr>
                <w:rFonts w:ascii="Times New Roman" w:hAnsi="Times New Roman" w:cs="Times New Roman"/>
                <w:bCs/>
                <w:iCs/>
                <w:sz w:val="24"/>
                <w:szCs w:val="24"/>
              </w:rPr>
            </w:pPr>
            <w:r w:rsidRPr="002332A8">
              <w:rPr>
                <w:rFonts w:ascii="Times New Roman" w:hAnsi="Times New Roman" w:cs="Times New Roman"/>
                <w:bCs/>
                <w:iCs/>
                <w:sz w:val="24"/>
                <w:szCs w:val="24"/>
              </w:rPr>
              <w:t>Full functioning</w:t>
            </w:r>
          </w:p>
        </w:tc>
        <w:tc>
          <w:tcPr>
            <w:tcW w:w="7243" w:type="dxa"/>
          </w:tcPr>
          <w:p w14:paraId="57D58AE2" w14:textId="4E747129" w:rsidR="00BE2830" w:rsidRPr="002332A8" w:rsidRDefault="00CE6634" w:rsidP="00F65481">
            <w:pPr>
              <w:spacing w:after="0" w:line="240" w:lineRule="auto"/>
              <w:ind w:left="-140" w:right="-111"/>
              <w:jc w:val="both"/>
              <w:rPr>
                <w:rFonts w:ascii="Times New Roman" w:hAnsi="Times New Roman" w:cs="Times New Roman"/>
                <w:sz w:val="24"/>
                <w:szCs w:val="24"/>
              </w:rPr>
            </w:pPr>
            <w:r w:rsidRPr="002332A8">
              <w:rPr>
                <w:rFonts w:ascii="Times New Roman" w:hAnsi="Times New Roman" w:cs="Times New Roman"/>
                <w:sz w:val="24"/>
                <w:szCs w:val="24"/>
              </w:rPr>
              <w:t xml:space="preserve">Islam says human is the most powerful creature, so how they can be </w:t>
            </w:r>
            <w:proofErr w:type="spellStart"/>
            <w:r w:rsidRPr="002332A8">
              <w:rPr>
                <w:rFonts w:ascii="Times New Roman" w:hAnsi="Times New Roman" w:cs="Times New Roman"/>
                <w:sz w:val="24"/>
                <w:szCs w:val="24"/>
              </w:rPr>
              <w:t>dysfunctioned</w:t>
            </w:r>
            <w:proofErr w:type="spellEnd"/>
            <w:r w:rsidRPr="002332A8">
              <w:rPr>
                <w:rFonts w:ascii="Times New Roman" w:hAnsi="Times New Roman" w:cs="Times New Roman"/>
                <w:sz w:val="24"/>
                <w:szCs w:val="24"/>
              </w:rPr>
              <w:t>. If yes, they become dysfunctional; they have the potential to regain—e</w:t>
            </w:r>
            <w:r w:rsidR="00BE2830" w:rsidRPr="002332A8">
              <w:rPr>
                <w:rFonts w:ascii="Times New Roman" w:hAnsi="Times New Roman" w:cs="Times New Roman"/>
                <w:sz w:val="24"/>
                <w:szCs w:val="24"/>
              </w:rPr>
              <w:t xml:space="preserve">xplanation </w:t>
            </w:r>
            <w:r w:rsidRPr="002332A8">
              <w:rPr>
                <w:rFonts w:ascii="Times New Roman" w:hAnsi="Times New Roman" w:cs="Times New Roman"/>
                <w:sz w:val="24"/>
                <w:szCs w:val="24"/>
              </w:rPr>
              <w:t xml:space="preserve">from </w:t>
            </w:r>
            <w:r w:rsidR="00BE2830" w:rsidRPr="002332A8">
              <w:rPr>
                <w:rFonts w:ascii="Times New Roman" w:hAnsi="Times New Roman" w:cs="Times New Roman"/>
                <w:sz w:val="24"/>
                <w:szCs w:val="24"/>
              </w:rPr>
              <w:t>Surah Al Rahman during the session (Repeat). Learn verses with translation and make it homework also. Home. Work: chapter 59, Al-Hash verse 21. chapter 2, Al-Baqarah; verse 2 (Wani &amp; Singh, 2019).</w:t>
            </w:r>
          </w:p>
        </w:tc>
      </w:tr>
      <w:tr w:rsidR="00BE2830" w:rsidRPr="002332A8" w14:paraId="21AB615E" w14:textId="77777777" w:rsidTr="005A0BDE">
        <w:trPr>
          <w:trHeight w:val="552"/>
          <w:jc w:val="center"/>
        </w:trPr>
        <w:tc>
          <w:tcPr>
            <w:tcW w:w="905" w:type="dxa"/>
          </w:tcPr>
          <w:p w14:paraId="7F2F1517" w14:textId="77777777" w:rsidR="00BE2830" w:rsidRPr="002332A8" w:rsidRDefault="00BE2830"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t>7</w:t>
            </w:r>
          </w:p>
        </w:tc>
        <w:tc>
          <w:tcPr>
            <w:tcW w:w="1901" w:type="dxa"/>
          </w:tcPr>
          <w:p w14:paraId="4C48FD4E" w14:textId="77777777" w:rsidR="00BE2830" w:rsidRPr="002332A8" w:rsidRDefault="00BE2830" w:rsidP="00F65481">
            <w:pPr>
              <w:spacing w:after="0" w:line="240" w:lineRule="auto"/>
              <w:ind w:left="-108" w:right="-156"/>
              <w:rPr>
                <w:rFonts w:ascii="Times New Roman" w:hAnsi="Times New Roman" w:cs="Times New Roman"/>
                <w:bCs/>
                <w:iCs/>
                <w:sz w:val="24"/>
                <w:szCs w:val="24"/>
              </w:rPr>
            </w:pPr>
            <w:r w:rsidRPr="002332A8">
              <w:rPr>
                <w:rFonts w:ascii="Times New Roman" w:hAnsi="Times New Roman" w:cs="Times New Roman"/>
                <w:bCs/>
                <w:iCs/>
                <w:sz w:val="24"/>
                <w:szCs w:val="24"/>
              </w:rPr>
              <w:t>Effective relationship and self-growth</w:t>
            </w:r>
          </w:p>
        </w:tc>
        <w:tc>
          <w:tcPr>
            <w:tcW w:w="7243" w:type="dxa"/>
          </w:tcPr>
          <w:p w14:paraId="272A6D2F" w14:textId="7085C00B" w:rsidR="00BE2830" w:rsidRPr="002332A8" w:rsidRDefault="00BE2830" w:rsidP="00F65481">
            <w:pPr>
              <w:spacing w:after="0" w:line="240" w:lineRule="auto"/>
              <w:ind w:left="-140" w:right="-111"/>
              <w:jc w:val="both"/>
              <w:rPr>
                <w:rFonts w:ascii="Times New Roman" w:hAnsi="Times New Roman" w:cs="Times New Roman"/>
                <w:sz w:val="24"/>
                <w:szCs w:val="24"/>
              </w:rPr>
            </w:pPr>
            <w:r w:rsidRPr="002332A8">
              <w:rPr>
                <w:rFonts w:ascii="Times New Roman" w:hAnsi="Times New Roman" w:cs="Times New Roman"/>
                <w:sz w:val="24"/>
                <w:szCs w:val="24"/>
              </w:rPr>
              <w:t>Briefly describes the translation of Surah Al Rahman with some selected verses. chapter 4, An-</w:t>
            </w:r>
            <w:proofErr w:type="spellStart"/>
            <w:r w:rsidRPr="002332A8">
              <w:rPr>
                <w:rFonts w:ascii="Times New Roman" w:hAnsi="Times New Roman" w:cs="Times New Roman"/>
                <w:sz w:val="24"/>
                <w:szCs w:val="24"/>
              </w:rPr>
              <w:t>Nisa</w:t>
            </w:r>
            <w:proofErr w:type="spellEnd"/>
            <w:r w:rsidRPr="002332A8">
              <w:rPr>
                <w:rFonts w:ascii="Times New Roman" w:hAnsi="Times New Roman" w:cs="Times New Roman"/>
                <w:sz w:val="24"/>
                <w:szCs w:val="24"/>
              </w:rPr>
              <w:t xml:space="preserve"> verse 19, chapter 63, Al- </w:t>
            </w:r>
            <w:proofErr w:type="spellStart"/>
            <w:r w:rsidRPr="002332A8">
              <w:rPr>
                <w:rFonts w:ascii="Times New Roman" w:hAnsi="Times New Roman" w:cs="Times New Roman"/>
                <w:sz w:val="24"/>
                <w:szCs w:val="24"/>
              </w:rPr>
              <w:t>Munafiqun</w:t>
            </w:r>
            <w:proofErr w:type="spellEnd"/>
            <w:r w:rsidRPr="002332A8">
              <w:rPr>
                <w:rFonts w:ascii="Times New Roman" w:hAnsi="Times New Roman" w:cs="Times New Roman"/>
                <w:sz w:val="24"/>
                <w:szCs w:val="24"/>
              </w:rPr>
              <w:t xml:space="preserve"> verse Home. Work:</w:t>
            </w:r>
            <w:r w:rsidRPr="002332A8">
              <w:rPr>
                <w:rFonts w:ascii="Times New Roman" w:eastAsia="Times New Roman" w:hAnsi="Times New Roman" w:cs="Times New Roman"/>
                <w:sz w:val="24"/>
                <w:szCs w:val="24"/>
              </w:rPr>
              <w:t xml:space="preserve"> Helping others financially, physically, or psychologically is one of Islam's most important religious practices. Allah says, "Say, indeed my Lord expands the provisions on for whomever of His servants that He wishes and He tightens it, and He will repay whatever you may spend, and He is the best of provisions" (34.39). The Holy Prophet (PBUH) expresses, "The most beloved of Allah's servants to Him are those that are the most useful to His servants …" charity volunteers report fewer depression </w:t>
            </w:r>
            <w:r w:rsidRPr="002332A8">
              <w:rPr>
                <w:rFonts w:ascii="Times New Roman" w:eastAsia="Times New Roman" w:hAnsi="Times New Roman" w:cs="Times New Roman"/>
                <w:sz w:val="24"/>
                <w:szCs w:val="24"/>
              </w:rPr>
              <w:lastRenderedPageBreak/>
              <w:t>symptoms people (</w:t>
            </w:r>
            <w:proofErr w:type="spellStart"/>
            <w:r w:rsidRPr="002332A8">
              <w:rPr>
                <w:rFonts w:ascii="Times New Roman" w:hAnsi="Times New Roman" w:cs="Times New Roman"/>
                <w:sz w:val="24"/>
                <w:szCs w:val="24"/>
                <w:shd w:val="clear" w:color="auto" w:fill="FFFFFF"/>
              </w:rPr>
              <w:t>Toghyan</w:t>
            </w:r>
            <w:proofErr w:type="spellEnd"/>
            <w:r w:rsidRPr="002332A8">
              <w:rPr>
                <w:rFonts w:ascii="Times New Roman" w:hAnsi="Times New Roman" w:cs="Times New Roman"/>
                <w:sz w:val="24"/>
                <w:szCs w:val="24"/>
                <w:shd w:val="clear" w:color="auto" w:fill="FFFFFF"/>
              </w:rPr>
              <w:t xml:space="preserve"> et al., 2018)</w:t>
            </w:r>
          </w:p>
        </w:tc>
      </w:tr>
      <w:tr w:rsidR="00BE2830" w:rsidRPr="002332A8" w14:paraId="3871CB49" w14:textId="77777777" w:rsidTr="005A0BDE">
        <w:trPr>
          <w:trHeight w:val="552"/>
          <w:jc w:val="center"/>
        </w:trPr>
        <w:tc>
          <w:tcPr>
            <w:tcW w:w="905" w:type="dxa"/>
          </w:tcPr>
          <w:p w14:paraId="46C31CF4" w14:textId="77777777" w:rsidR="00BE2830" w:rsidRPr="002332A8" w:rsidRDefault="00BE2830" w:rsidP="00F65481">
            <w:pPr>
              <w:spacing w:after="0" w:line="240" w:lineRule="auto"/>
              <w:ind w:left="-108" w:right="-156"/>
              <w:jc w:val="both"/>
              <w:rPr>
                <w:rFonts w:ascii="Times New Roman" w:hAnsi="Times New Roman" w:cs="Times New Roman"/>
                <w:sz w:val="24"/>
                <w:szCs w:val="24"/>
              </w:rPr>
            </w:pPr>
            <w:r w:rsidRPr="002332A8">
              <w:rPr>
                <w:rFonts w:ascii="Times New Roman" w:hAnsi="Times New Roman" w:cs="Times New Roman"/>
                <w:sz w:val="24"/>
                <w:szCs w:val="24"/>
              </w:rPr>
              <w:lastRenderedPageBreak/>
              <w:t>8</w:t>
            </w:r>
          </w:p>
        </w:tc>
        <w:tc>
          <w:tcPr>
            <w:tcW w:w="1901" w:type="dxa"/>
          </w:tcPr>
          <w:p w14:paraId="463A9342" w14:textId="41885BE6" w:rsidR="00BE2830" w:rsidRPr="002332A8" w:rsidRDefault="00BE2830" w:rsidP="00F65481">
            <w:pPr>
              <w:spacing w:after="0" w:line="240" w:lineRule="auto"/>
              <w:ind w:left="-108" w:right="-156"/>
              <w:rPr>
                <w:rFonts w:ascii="Times New Roman" w:hAnsi="Times New Roman" w:cs="Times New Roman"/>
                <w:bCs/>
                <w:iCs/>
                <w:sz w:val="24"/>
                <w:szCs w:val="24"/>
              </w:rPr>
            </w:pPr>
            <w:r w:rsidRPr="002332A8">
              <w:rPr>
                <w:rFonts w:ascii="Times New Roman" w:hAnsi="Times New Roman" w:cs="Times New Roman"/>
                <w:bCs/>
                <w:iCs/>
                <w:sz w:val="24"/>
                <w:szCs w:val="24"/>
              </w:rPr>
              <w:t>Lapse and relapse</w:t>
            </w:r>
          </w:p>
        </w:tc>
        <w:tc>
          <w:tcPr>
            <w:tcW w:w="7243" w:type="dxa"/>
          </w:tcPr>
          <w:p w14:paraId="503023EA" w14:textId="273A639E" w:rsidR="00BE2830" w:rsidRPr="002332A8" w:rsidRDefault="00BE2830" w:rsidP="00F65481">
            <w:pPr>
              <w:spacing w:after="0" w:line="240" w:lineRule="auto"/>
              <w:ind w:left="-140" w:right="-111"/>
              <w:jc w:val="both"/>
              <w:rPr>
                <w:rFonts w:ascii="Times New Roman" w:hAnsi="Times New Roman" w:cs="Times New Roman"/>
                <w:sz w:val="24"/>
                <w:szCs w:val="24"/>
              </w:rPr>
            </w:pPr>
            <w:r w:rsidRPr="002332A8">
              <w:rPr>
                <w:rFonts w:ascii="Times New Roman" w:hAnsi="Times New Roman" w:cs="Times New Roman"/>
                <w:sz w:val="24"/>
                <w:szCs w:val="24"/>
              </w:rPr>
              <w:t xml:space="preserve">Recite Surah Al Rahman with translation. Check the effect of change. Analyze the new change. Home. Work: There are so many verses in the Quran related to mental health issues, such as Al-Anfal's verse No 45, </w:t>
            </w:r>
            <w:proofErr w:type="spellStart"/>
            <w:r w:rsidRPr="002332A8">
              <w:rPr>
                <w:rFonts w:ascii="Times New Roman" w:hAnsi="Times New Roman" w:cs="Times New Roman"/>
                <w:sz w:val="24"/>
                <w:szCs w:val="24"/>
              </w:rPr>
              <w:t>Ar</w:t>
            </w:r>
            <w:proofErr w:type="spellEnd"/>
            <w:r w:rsidRPr="002332A8">
              <w:rPr>
                <w:rFonts w:ascii="Times New Roman" w:hAnsi="Times New Roman" w:cs="Times New Roman"/>
                <w:sz w:val="24"/>
                <w:szCs w:val="24"/>
              </w:rPr>
              <w:t>-Rad's verse No 28, Al-</w:t>
            </w:r>
            <w:proofErr w:type="spellStart"/>
            <w:r w:rsidRPr="002332A8">
              <w:rPr>
                <w:rFonts w:ascii="Times New Roman" w:hAnsi="Times New Roman" w:cs="Times New Roman"/>
                <w:sz w:val="24"/>
                <w:szCs w:val="24"/>
              </w:rPr>
              <w:t>Ahzab's</w:t>
            </w:r>
            <w:proofErr w:type="spellEnd"/>
            <w:r w:rsidRPr="002332A8">
              <w:rPr>
                <w:rFonts w:ascii="Times New Roman" w:hAnsi="Times New Roman" w:cs="Times New Roman"/>
                <w:sz w:val="24"/>
                <w:szCs w:val="24"/>
              </w:rPr>
              <w:t xml:space="preserve"> verse No 35, An-</w:t>
            </w:r>
            <w:proofErr w:type="spellStart"/>
            <w:r w:rsidRPr="002332A8">
              <w:rPr>
                <w:rFonts w:ascii="Times New Roman" w:hAnsi="Times New Roman" w:cs="Times New Roman"/>
                <w:sz w:val="24"/>
                <w:szCs w:val="24"/>
              </w:rPr>
              <w:t>Nisa's</w:t>
            </w:r>
            <w:proofErr w:type="spellEnd"/>
            <w:r w:rsidRPr="002332A8">
              <w:rPr>
                <w:rFonts w:ascii="Times New Roman" w:hAnsi="Times New Roman" w:cs="Times New Roman"/>
                <w:sz w:val="24"/>
                <w:szCs w:val="24"/>
              </w:rPr>
              <w:t xml:space="preserve"> verse No 19, Az-</w:t>
            </w:r>
            <w:proofErr w:type="spellStart"/>
            <w:r w:rsidRPr="002332A8">
              <w:rPr>
                <w:rFonts w:ascii="Times New Roman" w:hAnsi="Times New Roman" w:cs="Times New Roman"/>
                <w:sz w:val="24"/>
                <w:szCs w:val="24"/>
              </w:rPr>
              <w:t>Zumur's</w:t>
            </w:r>
            <w:proofErr w:type="spellEnd"/>
            <w:r w:rsidRPr="002332A8">
              <w:rPr>
                <w:rFonts w:ascii="Times New Roman" w:hAnsi="Times New Roman" w:cs="Times New Roman"/>
                <w:sz w:val="24"/>
                <w:szCs w:val="24"/>
              </w:rPr>
              <w:t xml:space="preserve"> verse No 23, Al-</w:t>
            </w:r>
            <w:proofErr w:type="spellStart"/>
            <w:r w:rsidRPr="002332A8">
              <w:rPr>
                <w:rFonts w:ascii="Times New Roman" w:hAnsi="Times New Roman" w:cs="Times New Roman"/>
                <w:sz w:val="24"/>
                <w:szCs w:val="24"/>
              </w:rPr>
              <w:t>Ankabut's</w:t>
            </w:r>
            <w:proofErr w:type="spellEnd"/>
            <w:r w:rsidRPr="002332A8">
              <w:rPr>
                <w:rFonts w:ascii="Times New Roman" w:hAnsi="Times New Roman" w:cs="Times New Roman"/>
                <w:sz w:val="24"/>
                <w:szCs w:val="24"/>
              </w:rPr>
              <w:t xml:space="preserve"> verse No 45, Al- </w:t>
            </w:r>
            <w:proofErr w:type="spellStart"/>
            <w:r w:rsidRPr="002332A8">
              <w:rPr>
                <w:rFonts w:ascii="Times New Roman" w:hAnsi="Times New Roman" w:cs="Times New Roman"/>
                <w:sz w:val="24"/>
                <w:szCs w:val="24"/>
              </w:rPr>
              <w:t>Munafiqun's</w:t>
            </w:r>
            <w:proofErr w:type="spellEnd"/>
            <w:r w:rsidRPr="002332A8">
              <w:rPr>
                <w:rFonts w:ascii="Times New Roman" w:hAnsi="Times New Roman" w:cs="Times New Roman"/>
                <w:sz w:val="24"/>
                <w:szCs w:val="24"/>
              </w:rPr>
              <w:t xml:space="preserve"> verse No 9, Taha's verse No 124, Al-Jinn's verse No 17, Al-</w:t>
            </w:r>
            <w:proofErr w:type="spellStart"/>
            <w:r w:rsidRPr="002332A8">
              <w:rPr>
                <w:rFonts w:ascii="Times New Roman" w:hAnsi="Times New Roman" w:cs="Times New Roman"/>
                <w:sz w:val="24"/>
                <w:szCs w:val="24"/>
              </w:rPr>
              <w:t>Mujadilah's</w:t>
            </w:r>
            <w:proofErr w:type="spellEnd"/>
            <w:r w:rsidRPr="002332A8">
              <w:rPr>
                <w:rFonts w:ascii="Times New Roman" w:hAnsi="Times New Roman" w:cs="Times New Roman"/>
                <w:sz w:val="24"/>
                <w:szCs w:val="24"/>
              </w:rPr>
              <w:t xml:space="preserve"> verse No 19, Az-</w:t>
            </w:r>
            <w:proofErr w:type="spellStart"/>
            <w:r w:rsidRPr="002332A8">
              <w:rPr>
                <w:rFonts w:ascii="Times New Roman" w:hAnsi="Times New Roman" w:cs="Times New Roman"/>
                <w:sz w:val="24"/>
                <w:szCs w:val="24"/>
              </w:rPr>
              <w:t>Zumur's</w:t>
            </w:r>
            <w:proofErr w:type="spellEnd"/>
            <w:r w:rsidRPr="002332A8">
              <w:rPr>
                <w:rFonts w:ascii="Times New Roman" w:hAnsi="Times New Roman" w:cs="Times New Roman"/>
                <w:sz w:val="24"/>
                <w:szCs w:val="24"/>
              </w:rPr>
              <w:t xml:space="preserve"> verse No 22, chapter 43 (Az-</w:t>
            </w:r>
            <w:proofErr w:type="spellStart"/>
            <w:r w:rsidRPr="002332A8">
              <w:rPr>
                <w:rFonts w:ascii="Times New Roman" w:hAnsi="Times New Roman" w:cs="Times New Roman"/>
                <w:sz w:val="24"/>
                <w:szCs w:val="24"/>
              </w:rPr>
              <w:t>Zukhruf's</w:t>
            </w:r>
            <w:proofErr w:type="spellEnd"/>
            <w:r w:rsidRPr="002332A8">
              <w:rPr>
                <w:rFonts w:ascii="Times New Roman" w:hAnsi="Times New Roman" w:cs="Times New Roman"/>
                <w:sz w:val="24"/>
                <w:szCs w:val="24"/>
              </w:rPr>
              <w:t>) verse No 36</w:t>
            </w:r>
          </w:p>
          <w:p w14:paraId="61DEB926" w14:textId="77777777" w:rsidR="00BE2830" w:rsidRPr="002332A8" w:rsidRDefault="00BE2830" w:rsidP="00F65481">
            <w:pPr>
              <w:spacing w:after="0" w:line="240" w:lineRule="auto"/>
              <w:ind w:right="-156"/>
              <w:jc w:val="both"/>
              <w:rPr>
                <w:rFonts w:ascii="Times New Roman" w:hAnsi="Times New Roman" w:cs="Times New Roman"/>
                <w:sz w:val="24"/>
                <w:szCs w:val="24"/>
              </w:rPr>
            </w:pPr>
            <w:r w:rsidRPr="002332A8">
              <w:rPr>
                <w:rFonts w:ascii="Times New Roman" w:hAnsi="Times New Roman" w:cs="Times New Roman"/>
                <w:sz w:val="24"/>
                <w:szCs w:val="24"/>
              </w:rPr>
              <w:t>(Wani &amp; Singh., 2019).</w:t>
            </w:r>
          </w:p>
        </w:tc>
      </w:tr>
    </w:tbl>
    <w:p w14:paraId="19DFD6CA" w14:textId="6506A5B8" w:rsidR="00F67512" w:rsidRPr="00E83FC3" w:rsidRDefault="00F67512" w:rsidP="00F65481">
      <w:pPr>
        <w:pStyle w:val="dx-doi"/>
        <w:spacing w:before="0" w:after="0"/>
        <w:ind w:left="360" w:hanging="720"/>
        <w:rPr>
          <w:color w:val="333333"/>
        </w:rPr>
      </w:pPr>
    </w:p>
    <w:sectPr w:rsidR="00F67512" w:rsidRPr="00E83FC3" w:rsidSect="0014533F">
      <w:footerReference w:type="default" r:id="rId8"/>
      <w:pgSz w:w="11907" w:h="16839" w:code="9"/>
      <w:pgMar w:top="1440" w:right="1440" w:bottom="1440" w:left="201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ABA57B" w14:textId="77777777" w:rsidR="00B02744" w:rsidRDefault="00B02744" w:rsidP="004B29CA">
      <w:pPr>
        <w:spacing w:after="0" w:line="240" w:lineRule="auto"/>
      </w:pPr>
      <w:r>
        <w:separator/>
      </w:r>
    </w:p>
  </w:endnote>
  <w:endnote w:type="continuationSeparator" w:id="0">
    <w:p w14:paraId="594215A9" w14:textId="77777777" w:rsidR="00B02744" w:rsidRDefault="00B02744" w:rsidP="004B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9542251"/>
      <w:docPartObj>
        <w:docPartGallery w:val="Page Numbers (Bottom of Page)"/>
        <w:docPartUnique/>
      </w:docPartObj>
    </w:sdtPr>
    <w:sdtEndPr>
      <w:rPr>
        <w:noProof/>
      </w:rPr>
    </w:sdtEndPr>
    <w:sdtContent>
      <w:p w14:paraId="3377EEB3" w14:textId="77777777" w:rsidR="007222C0" w:rsidRDefault="004C221A">
        <w:pPr>
          <w:pStyle w:val="Footer"/>
          <w:jc w:val="center"/>
        </w:pPr>
        <w:r>
          <w:fldChar w:fldCharType="begin"/>
        </w:r>
        <w:r>
          <w:instrText xml:space="preserve"> PAGE   \* MERGEFORMAT </w:instrText>
        </w:r>
        <w:r>
          <w:fldChar w:fldCharType="separate"/>
        </w:r>
        <w:r w:rsidR="002C29A5">
          <w:rPr>
            <w:noProof/>
          </w:rPr>
          <w:t>4</w:t>
        </w:r>
        <w:r>
          <w:rPr>
            <w:noProof/>
          </w:rPr>
          <w:fldChar w:fldCharType="end"/>
        </w:r>
      </w:p>
    </w:sdtContent>
  </w:sdt>
  <w:p w14:paraId="1B0D0918" w14:textId="77777777" w:rsidR="007222C0" w:rsidRDefault="007222C0" w:rsidP="0014533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F85E71" w14:textId="77777777" w:rsidR="00B02744" w:rsidRDefault="00B02744" w:rsidP="004B29CA">
      <w:pPr>
        <w:spacing w:after="0" w:line="240" w:lineRule="auto"/>
      </w:pPr>
      <w:r>
        <w:separator/>
      </w:r>
    </w:p>
  </w:footnote>
  <w:footnote w:type="continuationSeparator" w:id="0">
    <w:p w14:paraId="0816EEB7" w14:textId="77777777" w:rsidR="00B02744" w:rsidRDefault="00B02744" w:rsidP="004B29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06676"/>
    <w:multiLevelType w:val="multilevel"/>
    <w:tmpl w:val="EF0E9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B060FA"/>
    <w:multiLevelType w:val="multilevel"/>
    <w:tmpl w:val="4802E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8A7EC6"/>
    <w:multiLevelType w:val="multilevel"/>
    <w:tmpl w:val="8A487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221E69"/>
    <w:multiLevelType w:val="multilevel"/>
    <w:tmpl w:val="D66ED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6844DB"/>
    <w:multiLevelType w:val="multilevel"/>
    <w:tmpl w:val="9BCA3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EB1845"/>
    <w:multiLevelType w:val="multilevel"/>
    <w:tmpl w:val="37A64BF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4F9B3ED8"/>
    <w:multiLevelType w:val="multilevel"/>
    <w:tmpl w:val="287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491EA5"/>
    <w:multiLevelType w:val="multilevel"/>
    <w:tmpl w:val="96C0E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2D46EF"/>
    <w:multiLevelType w:val="multilevel"/>
    <w:tmpl w:val="FB14E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A5383F"/>
    <w:multiLevelType w:val="multilevel"/>
    <w:tmpl w:val="FA4CF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7353FD"/>
    <w:multiLevelType w:val="multilevel"/>
    <w:tmpl w:val="37A64BF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5"/>
  </w:num>
  <w:num w:numId="2">
    <w:abstractNumId w:val="9"/>
  </w:num>
  <w:num w:numId="3">
    <w:abstractNumId w:val="3"/>
  </w:num>
  <w:num w:numId="4">
    <w:abstractNumId w:val="1"/>
  </w:num>
  <w:num w:numId="5">
    <w:abstractNumId w:val="8"/>
  </w:num>
  <w:num w:numId="6">
    <w:abstractNumId w:val="7"/>
  </w:num>
  <w:num w:numId="7">
    <w:abstractNumId w:val="4"/>
  </w:num>
  <w:num w:numId="8">
    <w:abstractNumId w:val="2"/>
  </w:num>
  <w:num w:numId="9">
    <w:abstractNumId w:val="6"/>
  </w:num>
  <w:num w:numId="10">
    <w:abstractNumId w:val="0"/>
  </w:num>
  <w:num w:numId="11">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yMDSzNDIyNDG1NLY0NDdW0lEKTi0uzszPAykwNKkFAOi7pDQtAAAA"/>
  </w:docVars>
  <w:rsids>
    <w:rsidRoot w:val="00823011"/>
    <w:rsid w:val="00000E84"/>
    <w:rsid w:val="00013916"/>
    <w:rsid w:val="00015A30"/>
    <w:rsid w:val="00015EE7"/>
    <w:rsid w:val="00020D88"/>
    <w:rsid w:val="000212D6"/>
    <w:rsid w:val="00032C8F"/>
    <w:rsid w:val="000362F0"/>
    <w:rsid w:val="0003636F"/>
    <w:rsid w:val="000411B4"/>
    <w:rsid w:val="0004157D"/>
    <w:rsid w:val="00050170"/>
    <w:rsid w:val="00050717"/>
    <w:rsid w:val="000526EA"/>
    <w:rsid w:val="000549F5"/>
    <w:rsid w:val="00055489"/>
    <w:rsid w:val="000554B8"/>
    <w:rsid w:val="00076379"/>
    <w:rsid w:val="00085D34"/>
    <w:rsid w:val="00094991"/>
    <w:rsid w:val="000B572D"/>
    <w:rsid w:val="000C158B"/>
    <w:rsid w:val="000C5220"/>
    <w:rsid w:val="000C6A29"/>
    <w:rsid w:val="000D0EB1"/>
    <w:rsid w:val="000E38F0"/>
    <w:rsid w:val="000E4CA2"/>
    <w:rsid w:val="000E7B33"/>
    <w:rsid w:val="000F13B0"/>
    <w:rsid w:val="000F64DA"/>
    <w:rsid w:val="00105D6F"/>
    <w:rsid w:val="001066BA"/>
    <w:rsid w:val="001137D4"/>
    <w:rsid w:val="001163F8"/>
    <w:rsid w:val="001237DE"/>
    <w:rsid w:val="00126211"/>
    <w:rsid w:val="0014211A"/>
    <w:rsid w:val="00143DF9"/>
    <w:rsid w:val="00143F70"/>
    <w:rsid w:val="0014533F"/>
    <w:rsid w:val="00145634"/>
    <w:rsid w:val="001575FC"/>
    <w:rsid w:val="001700E5"/>
    <w:rsid w:val="00173A5B"/>
    <w:rsid w:val="00176C8E"/>
    <w:rsid w:val="00190AD0"/>
    <w:rsid w:val="00196BC2"/>
    <w:rsid w:val="001A1B29"/>
    <w:rsid w:val="001A4D52"/>
    <w:rsid w:val="001A514E"/>
    <w:rsid w:val="001A5787"/>
    <w:rsid w:val="001B2B28"/>
    <w:rsid w:val="001B66EB"/>
    <w:rsid w:val="001B76D3"/>
    <w:rsid w:val="001C1EEB"/>
    <w:rsid w:val="001C2EC5"/>
    <w:rsid w:val="001C35F2"/>
    <w:rsid w:val="001C7A32"/>
    <w:rsid w:val="001D0F99"/>
    <w:rsid w:val="001D253D"/>
    <w:rsid w:val="001D3E0A"/>
    <w:rsid w:val="001D4A40"/>
    <w:rsid w:val="001E16A0"/>
    <w:rsid w:val="001E2D5E"/>
    <w:rsid w:val="001E2DD6"/>
    <w:rsid w:val="001E475B"/>
    <w:rsid w:val="00200546"/>
    <w:rsid w:val="00201776"/>
    <w:rsid w:val="00202209"/>
    <w:rsid w:val="00202AFC"/>
    <w:rsid w:val="00203A97"/>
    <w:rsid w:val="00211180"/>
    <w:rsid w:val="002163B5"/>
    <w:rsid w:val="0022347D"/>
    <w:rsid w:val="002332A8"/>
    <w:rsid w:val="0023439F"/>
    <w:rsid w:val="00234762"/>
    <w:rsid w:val="00235369"/>
    <w:rsid w:val="002360AF"/>
    <w:rsid w:val="00242F03"/>
    <w:rsid w:val="00261218"/>
    <w:rsid w:val="00261D8A"/>
    <w:rsid w:val="00266A3C"/>
    <w:rsid w:val="00270AA8"/>
    <w:rsid w:val="002734FC"/>
    <w:rsid w:val="00274B5C"/>
    <w:rsid w:val="00275E93"/>
    <w:rsid w:val="00280104"/>
    <w:rsid w:val="00280A08"/>
    <w:rsid w:val="00283989"/>
    <w:rsid w:val="00283B1A"/>
    <w:rsid w:val="002A1A87"/>
    <w:rsid w:val="002B08E0"/>
    <w:rsid w:val="002B5723"/>
    <w:rsid w:val="002C29A5"/>
    <w:rsid w:val="002C3FB6"/>
    <w:rsid w:val="002C5D25"/>
    <w:rsid w:val="002C5FC7"/>
    <w:rsid w:val="002C6932"/>
    <w:rsid w:val="002C779E"/>
    <w:rsid w:val="002C7A67"/>
    <w:rsid w:val="002D3970"/>
    <w:rsid w:val="002D568E"/>
    <w:rsid w:val="002D61D3"/>
    <w:rsid w:val="002D6A5A"/>
    <w:rsid w:val="002E2B75"/>
    <w:rsid w:val="002E39F0"/>
    <w:rsid w:val="002E5357"/>
    <w:rsid w:val="002F05A2"/>
    <w:rsid w:val="002F3A7C"/>
    <w:rsid w:val="00302F49"/>
    <w:rsid w:val="0030695A"/>
    <w:rsid w:val="00312F09"/>
    <w:rsid w:val="0032224F"/>
    <w:rsid w:val="00323D29"/>
    <w:rsid w:val="003245E3"/>
    <w:rsid w:val="00326283"/>
    <w:rsid w:val="00327FF2"/>
    <w:rsid w:val="00331651"/>
    <w:rsid w:val="003353A6"/>
    <w:rsid w:val="003373E5"/>
    <w:rsid w:val="00351E66"/>
    <w:rsid w:val="003522EB"/>
    <w:rsid w:val="00356CD7"/>
    <w:rsid w:val="003630F8"/>
    <w:rsid w:val="003648BE"/>
    <w:rsid w:val="0036642A"/>
    <w:rsid w:val="00375497"/>
    <w:rsid w:val="0038198A"/>
    <w:rsid w:val="00384803"/>
    <w:rsid w:val="00393A73"/>
    <w:rsid w:val="003A0344"/>
    <w:rsid w:val="003A0BA2"/>
    <w:rsid w:val="003A797A"/>
    <w:rsid w:val="003A7CA6"/>
    <w:rsid w:val="003B16E6"/>
    <w:rsid w:val="003B1BE5"/>
    <w:rsid w:val="003B293D"/>
    <w:rsid w:val="003B530E"/>
    <w:rsid w:val="003C0BD5"/>
    <w:rsid w:val="003C62DD"/>
    <w:rsid w:val="003D007A"/>
    <w:rsid w:val="003D1A3E"/>
    <w:rsid w:val="003D20CB"/>
    <w:rsid w:val="003D7640"/>
    <w:rsid w:val="003E3607"/>
    <w:rsid w:val="003F2417"/>
    <w:rsid w:val="003F3007"/>
    <w:rsid w:val="00400920"/>
    <w:rsid w:val="00421D5F"/>
    <w:rsid w:val="0042392D"/>
    <w:rsid w:val="00427DCE"/>
    <w:rsid w:val="0043084B"/>
    <w:rsid w:val="00431490"/>
    <w:rsid w:val="00440C25"/>
    <w:rsid w:val="004411EC"/>
    <w:rsid w:val="0044146E"/>
    <w:rsid w:val="0044766B"/>
    <w:rsid w:val="0045405F"/>
    <w:rsid w:val="00461B34"/>
    <w:rsid w:val="0046542D"/>
    <w:rsid w:val="0047090D"/>
    <w:rsid w:val="004731B2"/>
    <w:rsid w:val="0047662F"/>
    <w:rsid w:val="00486438"/>
    <w:rsid w:val="00487235"/>
    <w:rsid w:val="00490ADF"/>
    <w:rsid w:val="00491EA5"/>
    <w:rsid w:val="004940D3"/>
    <w:rsid w:val="0049568C"/>
    <w:rsid w:val="00497175"/>
    <w:rsid w:val="00497830"/>
    <w:rsid w:val="00497D65"/>
    <w:rsid w:val="004B29CA"/>
    <w:rsid w:val="004B45A3"/>
    <w:rsid w:val="004C221A"/>
    <w:rsid w:val="004C4FCB"/>
    <w:rsid w:val="004D50B6"/>
    <w:rsid w:val="004E4F23"/>
    <w:rsid w:val="004F4CEA"/>
    <w:rsid w:val="004F6CF2"/>
    <w:rsid w:val="005000D2"/>
    <w:rsid w:val="0050126D"/>
    <w:rsid w:val="00507DC0"/>
    <w:rsid w:val="00514FF3"/>
    <w:rsid w:val="0051699A"/>
    <w:rsid w:val="00531F4E"/>
    <w:rsid w:val="00541A6C"/>
    <w:rsid w:val="00542155"/>
    <w:rsid w:val="005430E8"/>
    <w:rsid w:val="00551E67"/>
    <w:rsid w:val="0055214D"/>
    <w:rsid w:val="00553C87"/>
    <w:rsid w:val="00560AF8"/>
    <w:rsid w:val="005625CF"/>
    <w:rsid w:val="0057268D"/>
    <w:rsid w:val="0059057F"/>
    <w:rsid w:val="005A14A5"/>
    <w:rsid w:val="005A162C"/>
    <w:rsid w:val="005A22B3"/>
    <w:rsid w:val="005A36F9"/>
    <w:rsid w:val="005B2FDC"/>
    <w:rsid w:val="005B7521"/>
    <w:rsid w:val="005B778D"/>
    <w:rsid w:val="005C67A6"/>
    <w:rsid w:val="005C7A2D"/>
    <w:rsid w:val="005D02BD"/>
    <w:rsid w:val="005D2096"/>
    <w:rsid w:val="005D2D78"/>
    <w:rsid w:val="005D4D14"/>
    <w:rsid w:val="005D7C67"/>
    <w:rsid w:val="005E4393"/>
    <w:rsid w:val="005E726D"/>
    <w:rsid w:val="005F1076"/>
    <w:rsid w:val="005F3E18"/>
    <w:rsid w:val="006028DD"/>
    <w:rsid w:val="00604B11"/>
    <w:rsid w:val="006051EF"/>
    <w:rsid w:val="00605A84"/>
    <w:rsid w:val="006118AA"/>
    <w:rsid w:val="006120E5"/>
    <w:rsid w:val="00612A83"/>
    <w:rsid w:val="006334B0"/>
    <w:rsid w:val="0063503A"/>
    <w:rsid w:val="00636594"/>
    <w:rsid w:val="0063722D"/>
    <w:rsid w:val="00637947"/>
    <w:rsid w:val="006407FC"/>
    <w:rsid w:val="00647E2D"/>
    <w:rsid w:val="00655FE2"/>
    <w:rsid w:val="006572C9"/>
    <w:rsid w:val="0067409D"/>
    <w:rsid w:val="00675540"/>
    <w:rsid w:val="006769B8"/>
    <w:rsid w:val="00684BFF"/>
    <w:rsid w:val="006910C2"/>
    <w:rsid w:val="00695C8C"/>
    <w:rsid w:val="00696A4F"/>
    <w:rsid w:val="006A1111"/>
    <w:rsid w:val="006A2396"/>
    <w:rsid w:val="006A2C6D"/>
    <w:rsid w:val="006A4D17"/>
    <w:rsid w:val="006A5519"/>
    <w:rsid w:val="006A6826"/>
    <w:rsid w:val="006B1D70"/>
    <w:rsid w:val="006B53C5"/>
    <w:rsid w:val="006C5E27"/>
    <w:rsid w:val="006C7A63"/>
    <w:rsid w:val="006C7D1B"/>
    <w:rsid w:val="006D6DE8"/>
    <w:rsid w:val="006E5D4E"/>
    <w:rsid w:val="006E6B66"/>
    <w:rsid w:val="006E7D43"/>
    <w:rsid w:val="006F2E48"/>
    <w:rsid w:val="00704060"/>
    <w:rsid w:val="007071F5"/>
    <w:rsid w:val="00707F38"/>
    <w:rsid w:val="00715475"/>
    <w:rsid w:val="00716634"/>
    <w:rsid w:val="00720713"/>
    <w:rsid w:val="00720B9A"/>
    <w:rsid w:val="007222C0"/>
    <w:rsid w:val="00730CC7"/>
    <w:rsid w:val="00733EF3"/>
    <w:rsid w:val="007344B4"/>
    <w:rsid w:val="00735262"/>
    <w:rsid w:val="007405F0"/>
    <w:rsid w:val="00741175"/>
    <w:rsid w:val="007452C6"/>
    <w:rsid w:val="007513A4"/>
    <w:rsid w:val="007534CC"/>
    <w:rsid w:val="00756AAF"/>
    <w:rsid w:val="00756CB8"/>
    <w:rsid w:val="00763CBB"/>
    <w:rsid w:val="00763E03"/>
    <w:rsid w:val="0076415B"/>
    <w:rsid w:val="00766B77"/>
    <w:rsid w:val="00766C69"/>
    <w:rsid w:val="00767202"/>
    <w:rsid w:val="007723A5"/>
    <w:rsid w:val="00774229"/>
    <w:rsid w:val="00780031"/>
    <w:rsid w:val="0078440E"/>
    <w:rsid w:val="00786D24"/>
    <w:rsid w:val="00790ED6"/>
    <w:rsid w:val="00793C06"/>
    <w:rsid w:val="007941D9"/>
    <w:rsid w:val="007A38DE"/>
    <w:rsid w:val="007B2F83"/>
    <w:rsid w:val="007B40F3"/>
    <w:rsid w:val="007C5E37"/>
    <w:rsid w:val="007D2804"/>
    <w:rsid w:val="007D4A0B"/>
    <w:rsid w:val="007D4A38"/>
    <w:rsid w:val="007D5795"/>
    <w:rsid w:val="007E1866"/>
    <w:rsid w:val="007E3DF2"/>
    <w:rsid w:val="007E78B3"/>
    <w:rsid w:val="00800EFD"/>
    <w:rsid w:val="0080261F"/>
    <w:rsid w:val="00802A0A"/>
    <w:rsid w:val="00805628"/>
    <w:rsid w:val="008060FF"/>
    <w:rsid w:val="00806C37"/>
    <w:rsid w:val="008154C9"/>
    <w:rsid w:val="008217A6"/>
    <w:rsid w:val="00823011"/>
    <w:rsid w:val="00825BCC"/>
    <w:rsid w:val="0082655B"/>
    <w:rsid w:val="0082656B"/>
    <w:rsid w:val="00827E2E"/>
    <w:rsid w:val="008304EE"/>
    <w:rsid w:val="00831296"/>
    <w:rsid w:val="00831C8F"/>
    <w:rsid w:val="00831E94"/>
    <w:rsid w:val="008337B3"/>
    <w:rsid w:val="00836A54"/>
    <w:rsid w:val="00841E8C"/>
    <w:rsid w:val="00842320"/>
    <w:rsid w:val="008428DB"/>
    <w:rsid w:val="00847B68"/>
    <w:rsid w:val="00850F9C"/>
    <w:rsid w:val="00851CEA"/>
    <w:rsid w:val="00853841"/>
    <w:rsid w:val="008560EF"/>
    <w:rsid w:val="0086223A"/>
    <w:rsid w:val="00862FD9"/>
    <w:rsid w:val="00871E4C"/>
    <w:rsid w:val="00871F29"/>
    <w:rsid w:val="00876D5B"/>
    <w:rsid w:val="00883064"/>
    <w:rsid w:val="00883558"/>
    <w:rsid w:val="00886CD6"/>
    <w:rsid w:val="0089052E"/>
    <w:rsid w:val="00893C0F"/>
    <w:rsid w:val="00896BEB"/>
    <w:rsid w:val="008A0FB0"/>
    <w:rsid w:val="008A343B"/>
    <w:rsid w:val="008A452A"/>
    <w:rsid w:val="008A64AC"/>
    <w:rsid w:val="008A71F5"/>
    <w:rsid w:val="008B189A"/>
    <w:rsid w:val="008C3900"/>
    <w:rsid w:val="008C4933"/>
    <w:rsid w:val="008C5417"/>
    <w:rsid w:val="008C6814"/>
    <w:rsid w:val="008D25CF"/>
    <w:rsid w:val="008D4454"/>
    <w:rsid w:val="008E07AA"/>
    <w:rsid w:val="008E64D6"/>
    <w:rsid w:val="008F1402"/>
    <w:rsid w:val="00900A95"/>
    <w:rsid w:val="00903C93"/>
    <w:rsid w:val="00905425"/>
    <w:rsid w:val="00905CC2"/>
    <w:rsid w:val="00906B88"/>
    <w:rsid w:val="00907C4D"/>
    <w:rsid w:val="00910308"/>
    <w:rsid w:val="00912A7D"/>
    <w:rsid w:val="00912B49"/>
    <w:rsid w:val="00922ED6"/>
    <w:rsid w:val="009357D8"/>
    <w:rsid w:val="00940670"/>
    <w:rsid w:val="009439E3"/>
    <w:rsid w:val="00945C64"/>
    <w:rsid w:val="00950D92"/>
    <w:rsid w:val="009510F5"/>
    <w:rsid w:val="0095668E"/>
    <w:rsid w:val="00960ADE"/>
    <w:rsid w:val="0096429D"/>
    <w:rsid w:val="00967739"/>
    <w:rsid w:val="00977107"/>
    <w:rsid w:val="00984E69"/>
    <w:rsid w:val="009905A2"/>
    <w:rsid w:val="00994843"/>
    <w:rsid w:val="009A182E"/>
    <w:rsid w:val="009A1DBA"/>
    <w:rsid w:val="009A2DB8"/>
    <w:rsid w:val="009A40E3"/>
    <w:rsid w:val="009E14EE"/>
    <w:rsid w:val="009F06AE"/>
    <w:rsid w:val="009F2A77"/>
    <w:rsid w:val="009F3FC6"/>
    <w:rsid w:val="00A00DF9"/>
    <w:rsid w:val="00A02518"/>
    <w:rsid w:val="00A03AFA"/>
    <w:rsid w:val="00A06FD3"/>
    <w:rsid w:val="00A06FE0"/>
    <w:rsid w:val="00A12484"/>
    <w:rsid w:val="00A12EE6"/>
    <w:rsid w:val="00A15849"/>
    <w:rsid w:val="00A2567D"/>
    <w:rsid w:val="00A33293"/>
    <w:rsid w:val="00A5199E"/>
    <w:rsid w:val="00A5739C"/>
    <w:rsid w:val="00A64301"/>
    <w:rsid w:val="00A659CA"/>
    <w:rsid w:val="00A66224"/>
    <w:rsid w:val="00A662D1"/>
    <w:rsid w:val="00A67237"/>
    <w:rsid w:val="00A70C9A"/>
    <w:rsid w:val="00A72F05"/>
    <w:rsid w:val="00A738C6"/>
    <w:rsid w:val="00A8734A"/>
    <w:rsid w:val="00A91651"/>
    <w:rsid w:val="00A93465"/>
    <w:rsid w:val="00AA1A02"/>
    <w:rsid w:val="00AA29B6"/>
    <w:rsid w:val="00AA4CBC"/>
    <w:rsid w:val="00AB0103"/>
    <w:rsid w:val="00AB2E15"/>
    <w:rsid w:val="00AB3513"/>
    <w:rsid w:val="00AB5334"/>
    <w:rsid w:val="00AC6ACD"/>
    <w:rsid w:val="00AD5296"/>
    <w:rsid w:val="00AD5B17"/>
    <w:rsid w:val="00AE2287"/>
    <w:rsid w:val="00AE4213"/>
    <w:rsid w:val="00AE62B6"/>
    <w:rsid w:val="00AE6819"/>
    <w:rsid w:val="00AF20BF"/>
    <w:rsid w:val="00B010E6"/>
    <w:rsid w:val="00B02744"/>
    <w:rsid w:val="00B03C70"/>
    <w:rsid w:val="00B06558"/>
    <w:rsid w:val="00B117DB"/>
    <w:rsid w:val="00B11AE5"/>
    <w:rsid w:val="00B16385"/>
    <w:rsid w:val="00B164BA"/>
    <w:rsid w:val="00B177C8"/>
    <w:rsid w:val="00B20BB0"/>
    <w:rsid w:val="00B210DA"/>
    <w:rsid w:val="00B3244E"/>
    <w:rsid w:val="00B338CB"/>
    <w:rsid w:val="00B37C44"/>
    <w:rsid w:val="00B37F21"/>
    <w:rsid w:val="00B40331"/>
    <w:rsid w:val="00B4143F"/>
    <w:rsid w:val="00B41675"/>
    <w:rsid w:val="00B42B8E"/>
    <w:rsid w:val="00B437BA"/>
    <w:rsid w:val="00B5198A"/>
    <w:rsid w:val="00B551EC"/>
    <w:rsid w:val="00B62B19"/>
    <w:rsid w:val="00B672A6"/>
    <w:rsid w:val="00B7304C"/>
    <w:rsid w:val="00B82C18"/>
    <w:rsid w:val="00B84368"/>
    <w:rsid w:val="00B919E8"/>
    <w:rsid w:val="00BA1EAB"/>
    <w:rsid w:val="00BA5717"/>
    <w:rsid w:val="00BA5A56"/>
    <w:rsid w:val="00BA6960"/>
    <w:rsid w:val="00BA7A1B"/>
    <w:rsid w:val="00BB0EFE"/>
    <w:rsid w:val="00BB5E6F"/>
    <w:rsid w:val="00BC0BC5"/>
    <w:rsid w:val="00BC1208"/>
    <w:rsid w:val="00BC282C"/>
    <w:rsid w:val="00BC3212"/>
    <w:rsid w:val="00BC5705"/>
    <w:rsid w:val="00BC7FC4"/>
    <w:rsid w:val="00BD372F"/>
    <w:rsid w:val="00BE2830"/>
    <w:rsid w:val="00BE59FB"/>
    <w:rsid w:val="00BE7B05"/>
    <w:rsid w:val="00BF1CEA"/>
    <w:rsid w:val="00BF24CB"/>
    <w:rsid w:val="00BF4FB4"/>
    <w:rsid w:val="00C064EB"/>
    <w:rsid w:val="00C1767C"/>
    <w:rsid w:val="00C2270A"/>
    <w:rsid w:val="00C25BB4"/>
    <w:rsid w:val="00C30C1E"/>
    <w:rsid w:val="00C31A10"/>
    <w:rsid w:val="00C356EC"/>
    <w:rsid w:val="00C40106"/>
    <w:rsid w:val="00C43077"/>
    <w:rsid w:val="00C43E9A"/>
    <w:rsid w:val="00C45E30"/>
    <w:rsid w:val="00C46F0D"/>
    <w:rsid w:val="00C47B3D"/>
    <w:rsid w:val="00C504F7"/>
    <w:rsid w:val="00C50872"/>
    <w:rsid w:val="00C51D7D"/>
    <w:rsid w:val="00C520BC"/>
    <w:rsid w:val="00C53214"/>
    <w:rsid w:val="00C54891"/>
    <w:rsid w:val="00C63D66"/>
    <w:rsid w:val="00C67744"/>
    <w:rsid w:val="00C67889"/>
    <w:rsid w:val="00C716C9"/>
    <w:rsid w:val="00C725E3"/>
    <w:rsid w:val="00C75BE4"/>
    <w:rsid w:val="00C81BAC"/>
    <w:rsid w:val="00C8293E"/>
    <w:rsid w:val="00C83F8D"/>
    <w:rsid w:val="00C90D5B"/>
    <w:rsid w:val="00C93C8D"/>
    <w:rsid w:val="00C94D10"/>
    <w:rsid w:val="00C97AC6"/>
    <w:rsid w:val="00CA6B42"/>
    <w:rsid w:val="00CA752D"/>
    <w:rsid w:val="00CB1076"/>
    <w:rsid w:val="00CB1481"/>
    <w:rsid w:val="00CB4330"/>
    <w:rsid w:val="00CB74E8"/>
    <w:rsid w:val="00CC378E"/>
    <w:rsid w:val="00CC7700"/>
    <w:rsid w:val="00CD198A"/>
    <w:rsid w:val="00CD3C32"/>
    <w:rsid w:val="00CD4EA0"/>
    <w:rsid w:val="00CD55A1"/>
    <w:rsid w:val="00CD56DE"/>
    <w:rsid w:val="00CD7780"/>
    <w:rsid w:val="00CE138A"/>
    <w:rsid w:val="00CE5242"/>
    <w:rsid w:val="00CE6634"/>
    <w:rsid w:val="00CF3E66"/>
    <w:rsid w:val="00D00253"/>
    <w:rsid w:val="00D14020"/>
    <w:rsid w:val="00D147F7"/>
    <w:rsid w:val="00D158B0"/>
    <w:rsid w:val="00D16302"/>
    <w:rsid w:val="00D2229F"/>
    <w:rsid w:val="00D249E6"/>
    <w:rsid w:val="00D26049"/>
    <w:rsid w:val="00D317D1"/>
    <w:rsid w:val="00D317E4"/>
    <w:rsid w:val="00D32434"/>
    <w:rsid w:val="00D43F24"/>
    <w:rsid w:val="00D50481"/>
    <w:rsid w:val="00D508CF"/>
    <w:rsid w:val="00D52A06"/>
    <w:rsid w:val="00D71AFC"/>
    <w:rsid w:val="00D72305"/>
    <w:rsid w:val="00D77F86"/>
    <w:rsid w:val="00D84155"/>
    <w:rsid w:val="00D87B3C"/>
    <w:rsid w:val="00D915A3"/>
    <w:rsid w:val="00D96260"/>
    <w:rsid w:val="00DA1251"/>
    <w:rsid w:val="00DA2483"/>
    <w:rsid w:val="00DA2F8F"/>
    <w:rsid w:val="00DA5355"/>
    <w:rsid w:val="00DA5D21"/>
    <w:rsid w:val="00DB511B"/>
    <w:rsid w:val="00DB6174"/>
    <w:rsid w:val="00DB777D"/>
    <w:rsid w:val="00DC0C61"/>
    <w:rsid w:val="00DC277E"/>
    <w:rsid w:val="00DC27A2"/>
    <w:rsid w:val="00DC4017"/>
    <w:rsid w:val="00DC4D37"/>
    <w:rsid w:val="00DC5986"/>
    <w:rsid w:val="00DD0A62"/>
    <w:rsid w:val="00DD1177"/>
    <w:rsid w:val="00DD471F"/>
    <w:rsid w:val="00DD6292"/>
    <w:rsid w:val="00DE4669"/>
    <w:rsid w:val="00DE7E85"/>
    <w:rsid w:val="00DF216C"/>
    <w:rsid w:val="00DF3223"/>
    <w:rsid w:val="00DF6D0A"/>
    <w:rsid w:val="00E016EF"/>
    <w:rsid w:val="00E02C4F"/>
    <w:rsid w:val="00E046FE"/>
    <w:rsid w:val="00E04C38"/>
    <w:rsid w:val="00E17CF9"/>
    <w:rsid w:val="00E20E76"/>
    <w:rsid w:val="00E22D5E"/>
    <w:rsid w:val="00E3229E"/>
    <w:rsid w:val="00E37252"/>
    <w:rsid w:val="00E42AC4"/>
    <w:rsid w:val="00E474B4"/>
    <w:rsid w:val="00E47DD6"/>
    <w:rsid w:val="00E50548"/>
    <w:rsid w:val="00E5350F"/>
    <w:rsid w:val="00E549B8"/>
    <w:rsid w:val="00E62BCC"/>
    <w:rsid w:val="00E635AD"/>
    <w:rsid w:val="00E7069E"/>
    <w:rsid w:val="00E74917"/>
    <w:rsid w:val="00E74D87"/>
    <w:rsid w:val="00E762CD"/>
    <w:rsid w:val="00E81DB7"/>
    <w:rsid w:val="00E83520"/>
    <w:rsid w:val="00E83FC3"/>
    <w:rsid w:val="00E8528E"/>
    <w:rsid w:val="00E9690E"/>
    <w:rsid w:val="00E96E10"/>
    <w:rsid w:val="00EA1867"/>
    <w:rsid w:val="00EA27DA"/>
    <w:rsid w:val="00EA3420"/>
    <w:rsid w:val="00EA377F"/>
    <w:rsid w:val="00EA4743"/>
    <w:rsid w:val="00EA50D8"/>
    <w:rsid w:val="00EB0FCF"/>
    <w:rsid w:val="00EB11A4"/>
    <w:rsid w:val="00EB1B1A"/>
    <w:rsid w:val="00EB7D74"/>
    <w:rsid w:val="00EC31D7"/>
    <w:rsid w:val="00EC5E3F"/>
    <w:rsid w:val="00EC73B2"/>
    <w:rsid w:val="00EE199F"/>
    <w:rsid w:val="00EE2BBD"/>
    <w:rsid w:val="00EE5894"/>
    <w:rsid w:val="00EE734F"/>
    <w:rsid w:val="00F01404"/>
    <w:rsid w:val="00F06247"/>
    <w:rsid w:val="00F15A23"/>
    <w:rsid w:val="00F165B1"/>
    <w:rsid w:val="00F27E7A"/>
    <w:rsid w:val="00F333AC"/>
    <w:rsid w:val="00F36563"/>
    <w:rsid w:val="00F4514F"/>
    <w:rsid w:val="00F47141"/>
    <w:rsid w:val="00F65481"/>
    <w:rsid w:val="00F66770"/>
    <w:rsid w:val="00F671CF"/>
    <w:rsid w:val="00F67512"/>
    <w:rsid w:val="00F7060F"/>
    <w:rsid w:val="00F74DD6"/>
    <w:rsid w:val="00F77487"/>
    <w:rsid w:val="00F77922"/>
    <w:rsid w:val="00F85A2C"/>
    <w:rsid w:val="00F87A1E"/>
    <w:rsid w:val="00F92C6C"/>
    <w:rsid w:val="00FA2892"/>
    <w:rsid w:val="00FA4632"/>
    <w:rsid w:val="00FA554F"/>
    <w:rsid w:val="00FA5EB4"/>
    <w:rsid w:val="00FB4A1A"/>
    <w:rsid w:val="00FC4053"/>
    <w:rsid w:val="00FC416B"/>
    <w:rsid w:val="00FC669F"/>
    <w:rsid w:val="00FC77EA"/>
    <w:rsid w:val="00FD03F1"/>
    <w:rsid w:val="00FD1AAB"/>
    <w:rsid w:val="00FD74F4"/>
    <w:rsid w:val="00FE05D4"/>
    <w:rsid w:val="00FE34E9"/>
    <w:rsid w:val="00FF438F"/>
    <w:rsid w:val="00FF4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900B2"/>
  <w15:docId w15:val="{2E6FA526-0773-4FC0-A2A1-95F9A9457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3011"/>
    <w:pPr>
      <w:spacing w:after="200" w:line="276" w:lineRule="auto"/>
    </w:pPr>
    <w:rPr>
      <w:lang w:val="en-US"/>
    </w:rPr>
  </w:style>
  <w:style w:type="paragraph" w:styleId="Heading2">
    <w:name w:val="heading 2"/>
    <w:basedOn w:val="Normal"/>
    <w:next w:val="Normal"/>
    <w:link w:val="Heading2Char"/>
    <w:uiPriority w:val="9"/>
    <w:semiHidden/>
    <w:unhideWhenUsed/>
    <w:qFormat/>
    <w:rsid w:val="00823011"/>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4">
    <w:name w:val="heading 4"/>
    <w:basedOn w:val="Normal"/>
    <w:next w:val="Normal"/>
    <w:link w:val="Heading4Char"/>
    <w:uiPriority w:val="9"/>
    <w:unhideWhenUsed/>
    <w:qFormat/>
    <w:rsid w:val="0082301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23011"/>
    <w:rPr>
      <w:rFonts w:asciiTheme="majorHAnsi" w:eastAsiaTheme="majorEastAsia" w:hAnsiTheme="majorHAnsi" w:cstheme="majorBidi"/>
      <w:b/>
      <w:bCs/>
      <w:color w:val="4472C4" w:themeColor="accent1"/>
      <w:sz w:val="26"/>
      <w:szCs w:val="26"/>
      <w:lang w:val="en-US"/>
    </w:rPr>
  </w:style>
  <w:style w:type="character" w:customStyle="1" w:styleId="Heading4Char">
    <w:name w:val="Heading 4 Char"/>
    <w:basedOn w:val="DefaultParagraphFont"/>
    <w:link w:val="Heading4"/>
    <w:uiPriority w:val="9"/>
    <w:rsid w:val="00823011"/>
    <w:rPr>
      <w:rFonts w:asciiTheme="majorHAnsi" w:eastAsiaTheme="majorEastAsia" w:hAnsiTheme="majorHAnsi" w:cstheme="majorBidi"/>
      <w:i/>
      <w:iCs/>
      <w:color w:val="2F5496" w:themeColor="accent1" w:themeShade="BF"/>
      <w:lang w:val="en-US"/>
    </w:rPr>
  </w:style>
  <w:style w:type="paragraph" w:styleId="BalloonText">
    <w:name w:val="Balloon Text"/>
    <w:basedOn w:val="Normal"/>
    <w:link w:val="BalloonTextChar"/>
    <w:uiPriority w:val="99"/>
    <w:semiHidden/>
    <w:unhideWhenUsed/>
    <w:rsid w:val="008230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3011"/>
    <w:rPr>
      <w:rFonts w:ascii="Tahoma" w:hAnsi="Tahoma" w:cs="Tahoma"/>
      <w:sz w:val="16"/>
      <w:szCs w:val="16"/>
      <w:lang w:val="en-US"/>
    </w:rPr>
  </w:style>
  <w:style w:type="table" w:styleId="TableGrid">
    <w:name w:val="Table Grid"/>
    <w:basedOn w:val="TableNormal"/>
    <w:uiPriority w:val="59"/>
    <w:rsid w:val="0082301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23011"/>
    <w:pPr>
      <w:spacing w:after="160" w:line="259" w:lineRule="auto"/>
      <w:ind w:left="720"/>
      <w:contextualSpacing/>
    </w:pPr>
  </w:style>
  <w:style w:type="character" w:styleId="Emphasis">
    <w:name w:val="Emphasis"/>
    <w:basedOn w:val="DefaultParagraphFont"/>
    <w:uiPriority w:val="20"/>
    <w:qFormat/>
    <w:rsid w:val="00823011"/>
    <w:rPr>
      <w:i/>
      <w:iCs/>
    </w:rPr>
  </w:style>
  <w:style w:type="paragraph" w:styleId="NormalWeb">
    <w:name w:val="Normal (Web)"/>
    <w:basedOn w:val="Normal"/>
    <w:uiPriority w:val="99"/>
    <w:unhideWhenUsed/>
    <w:rsid w:val="00823011"/>
    <w:pPr>
      <w:spacing w:before="100" w:beforeAutospacing="1" w:after="100" w:afterAutospacing="1" w:line="240" w:lineRule="auto"/>
    </w:pPr>
    <w:rPr>
      <w:rFonts w:ascii="Times New Roman" w:eastAsia="Times New Roman" w:hAnsi="Times New Roman" w:cs="Times New Roman"/>
      <w:sz w:val="24"/>
      <w:szCs w:val="24"/>
      <w:lang w:bidi="ur-PK"/>
    </w:rPr>
  </w:style>
  <w:style w:type="table" w:customStyle="1" w:styleId="LightList-Accent52">
    <w:name w:val="Light List - Accent 52"/>
    <w:basedOn w:val="TableNormal"/>
    <w:next w:val="LightList-Accent5"/>
    <w:uiPriority w:val="61"/>
    <w:rsid w:val="00823011"/>
    <w:pPr>
      <w:spacing w:after="0" w:line="240" w:lineRule="auto"/>
    </w:pPr>
    <w:rPr>
      <w:lang w:val="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5">
    <w:name w:val="Light List Accent 5"/>
    <w:basedOn w:val="TableNormal"/>
    <w:uiPriority w:val="61"/>
    <w:rsid w:val="00823011"/>
    <w:pPr>
      <w:spacing w:after="0" w:line="240" w:lineRule="auto"/>
    </w:pPr>
    <w:rPr>
      <w:lang w:val="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paragraph" w:styleId="Header">
    <w:name w:val="header"/>
    <w:basedOn w:val="Normal"/>
    <w:link w:val="HeaderChar"/>
    <w:uiPriority w:val="99"/>
    <w:unhideWhenUsed/>
    <w:rsid w:val="008230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3011"/>
    <w:rPr>
      <w:lang w:val="en-US"/>
    </w:rPr>
  </w:style>
  <w:style w:type="paragraph" w:styleId="Footer">
    <w:name w:val="footer"/>
    <w:basedOn w:val="Normal"/>
    <w:link w:val="FooterChar"/>
    <w:uiPriority w:val="99"/>
    <w:unhideWhenUsed/>
    <w:rsid w:val="008230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3011"/>
    <w:rPr>
      <w:lang w:val="en-US"/>
    </w:rPr>
  </w:style>
  <w:style w:type="character" w:styleId="CommentReference">
    <w:name w:val="annotation reference"/>
    <w:basedOn w:val="DefaultParagraphFont"/>
    <w:uiPriority w:val="99"/>
    <w:semiHidden/>
    <w:unhideWhenUsed/>
    <w:rsid w:val="00823011"/>
    <w:rPr>
      <w:sz w:val="16"/>
      <w:szCs w:val="16"/>
    </w:rPr>
  </w:style>
  <w:style w:type="paragraph" w:styleId="CommentText">
    <w:name w:val="annotation text"/>
    <w:basedOn w:val="Normal"/>
    <w:link w:val="CommentTextChar"/>
    <w:uiPriority w:val="99"/>
    <w:unhideWhenUsed/>
    <w:rsid w:val="00823011"/>
    <w:pPr>
      <w:spacing w:line="240" w:lineRule="auto"/>
    </w:pPr>
    <w:rPr>
      <w:sz w:val="20"/>
      <w:szCs w:val="20"/>
    </w:rPr>
  </w:style>
  <w:style w:type="character" w:customStyle="1" w:styleId="CommentTextChar">
    <w:name w:val="Comment Text Char"/>
    <w:basedOn w:val="DefaultParagraphFont"/>
    <w:link w:val="CommentText"/>
    <w:uiPriority w:val="99"/>
    <w:rsid w:val="00823011"/>
    <w:rPr>
      <w:sz w:val="20"/>
      <w:szCs w:val="20"/>
      <w:lang w:val="en-US"/>
    </w:rPr>
  </w:style>
  <w:style w:type="paragraph" w:styleId="CommentSubject">
    <w:name w:val="annotation subject"/>
    <w:basedOn w:val="CommentText"/>
    <w:next w:val="CommentText"/>
    <w:link w:val="CommentSubjectChar"/>
    <w:uiPriority w:val="99"/>
    <w:semiHidden/>
    <w:unhideWhenUsed/>
    <w:rsid w:val="00823011"/>
    <w:rPr>
      <w:b/>
      <w:bCs/>
    </w:rPr>
  </w:style>
  <w:style w:type="character" w:customStyle="1" w:styleId="CommentSubjectChar">
    <w:name w:val="Comment Subject Char"/>
    <w:basedOn w:val="CommentTextChar"/>
    <w:link w:val="CommentSubject"/>
    <w:uiPriority w:val="99"/>
    <w:semiHidden/>
    <w:rsid w:val="00823011"/>
    <w:rPr>
      <w:b/>
      <w:bCs/>
      <w:sz w:val="20"/>
      <w:szCs w:val="20"/>
      <w:lang w:val="en-US"/>
    </w:rPr>
  </w:style>
  <w:style w:type="character" w:styleId="Hyperlink">
    <w:name w:val="Hyperlink"/>
    <w:basedOn w:val="DefaultParagraphFont"/>
    <w:uiPriority w:val="99"/>
    <w:unhideWhenUsed/>
    <w:rsid w:val="00823011"/>
    <w:rPr>
      <w:color w:val="0000FF"/>
      <w:u w:val="single"/>
    </w:rPr>
  </w:style>
  <w:style w:type="character" w:customStyle="1" w:styleId="definition">
    <w:name w:val="definition"/>
    <w:basedOn w:val="DefaultParagraphFont"/>
    <w:rsid w:val="00823011"/>
  </w:style>
  <w:style w:type="character" w:customStyle="1" w:styleId="label">
    <w:name w:val="label"/>
    <w:basedOn w:val="DefaultParagraphFont"/>
    <w:rsid w:val="00823011"/>
  </w:style>
  <w:style w:type="character" w:customStyle="1" w:styleId="text">
    <w:name w:val="text"/>
    <w:basedOn w:val="DefaultParagraphFont"/>
    <w:rsid w:val="00823011"/>
  </w:style>
  <w:style w:type="character" w:styleId="Strong">
    <w:name w:val="Strong"/>
    <w:basedOn w:val="DefaultParagraphFont"/>
    <w:uiPriority w:val="22"/>
    <w:qFormat/>
    <w:rsid w:val="00823011"/>
    <w:rPr>
      <w:b/>
      <w:bCs/>
    </w:rPr>
  </w:style>
  <w:style w:type="character" w:customStyle="1" w:styleId="highlight">
    <w:name w:val="highlight"/>
    <w:basedOn w:val="DefaultParagraphFont"/>
    <w:rsid w:val="00823011"/>
  </w:style>
  <w:style w:type="character" w:customStyle="1" w:styleId="thread-022427313070716119707375">
    <w:name w:val="thread-022427313070716119707375"/>
    <w:basedOn w:val="DefaultParagraphFont"/>
    <w:rsid w:val="00823011"/>
  </w:style>
  <w:style w:type="character" w:customStyle="1" w:styleId="UnresolvedMention1">
    <w:name w:val="Unresolved Mention1"/>
    <w:basedOn w:val="DefaultParagraphFont"/>
    <w:uiPriority w:val="99"/>
    <w:semiHidden/>
    <w:unhideWhenUsed/>
    <w:rsid w:val="00823011"/>
    <w:rPr>
      <w:color w:val="605E5C"/>
      <w:shd w:val="clear" w:color="auto" w:fill="E1DFDD"/>
    </w:rPr>
  </w:style>
  <w:style w:type="paragraph" w:customStyle="1" w:styleId="dx-doi">
    <w:name w:val="dx-doi"/>
    <w:basedOn w:val="Normal"/>
    <w:rsid w:val="0082301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UnresolvedMention2">
    <w:name w:val="Unresolved Mention2"/>
    <w:basedOn w:val="DefaultParagraphFont"/>
    <w:uiPriority w:val="99"/>
    <w:semiHidden/>
    <w:unhideWhenUsed/>
    <w:rsid w:val="00823011"/>
    <w:rPr>
      <w:color w:val="605E5C"/>
      <w:shd w:val="clear" w:color="auto" w:fill="E1DFDD"/>
    </w:rPr>
  </w:style>
  <w:style w:type="table" w:customStyle="1" w:styleId="Style1">
    <w:name w:val="Style1"/>
    <w:basedOn w:val="TableSimple1"/>
    <w:uiPriority w:val="99"/>
    <w:rsid w:val="00351E66"/>
    <w:pPr>
      <w:spacing w:after="0" w:line="240" w:lineRule="auto"/>
    </w:pPr>
    <w:rPr>
      <w:sz w:val="20"/>
      <w:szCs w:val="20"/>
      <w:lang w:val="en-US" w:eastAsia="en-GB"/>
    </w:rPr>
    <w:tblPr>
      <w:tblBorders>
        <w:top w:val="single" w:sz="4" w:space="0" w:color="auto"/>
        <w:bottom w:val="single" w:sz="4" w:space="0" w:color="auto"/>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1">
    <w:name w:val="Table Simple 1"/>
    <w:basedOn w:val="TableNormal"/>
    <w:uiPriority w:val="99"/>
    <w:semiHidden/>
    <w:unhideWhenUsed/>
    <w:rsid w:val="00351E66"/>
    <w:pPr>
      <w:spacing w:after="200" w:line="276" w:lineRule="auto"/>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Bibliography">
    <w:name w:val="Bibliography"/>
    <w:basedOn w:val="Normal"/>
    <w:next w:val="Normal"/>
    <w:uiPriority w:val="37"/>
    <w:unhideWhenUsed/>
    <w:rsid w:val="00211180"/>
    <w:pPr>
      <w:spacing w:after="0" w:line="480" w:lineRule="auto"/>
      <w:ind w:left="720" w:hanging="720"/>
    </w:pPr>
  </w:style>
  <w:style w:type="character" w:styleId="UnresolvedMention">
    <w:name w:val="Unresolved Mention"/>
    <w:basedOn w:val="DefaultParagraphFont"/>
    <w:uiPriority w:val="99"/>
    <w:semiHidden/>
    <w:unhideWhenUsed/>
    <w:rsid w:val="004F6CF2"/>
    <w:rPr>
      <w:color w:val="605E5C"/>
      <w:shd w:val="clear" w:color="auto" w:fill="E1DFDD"/>
    </w:rPr>
  </w:style>
  <w:style w:type="character" w:customStyle="1" w:styleId="c-bibliographic-informationvalue">
    <w:name w:val="c-bibliographic-information__value"/>
    <w:basedOn w:val="DefaultParagraphFont"/>
    <w:rsid w:val="00326283"/>
  </w:style>
  <w:style w:type="character" w:customStyle="1" w:styleId="fm-citation-ids-label">
    <w:name w:val="fm-citation-ids-label"/>
    <w:basedOn w:val="DefaultParagraphFont"/>
    <w:rsid w:val="009406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122289">
      <w:bodyDiv w:val="1"/>
      <w:marLeft w:val="0"/>
      <w:marRight w:val="0"/>
      <w:marTop w:val="0"/>
      <w:marBottom w:val="0"/>
      <w:divBdr>
        <w:top w:val="none" w:sz="0" w:space="0" w:color="auto"/>
        <w:left w:val="none" w:sz="0" w:space="0" w:color="auto"/>
        <w:bottom w:val="none" w:sz="0" w:space="0" w:color="auto"/>
        <w:right w:val="none" w:sz="0" w:space="0" w:color="auto"/>
      </w:divBdr>
    </w:div>
    <w:div w:id="305595749">
      <w:bodyDiv w:val="1"/>
      <w:marLeft w:val="0"/>
      <w:marRight w:val="0"/>
      <w:marTop w:val="0"/>
      <w:marBottom w:val="0"/>
      <w:divBdr>
        <w:top w:val="none" w:sz="0" w:space="0" w:color="auto"/>
        <w:left w:val="none" w:sz="0" w:space="0" w:color="auto"/>
        <w:bottom w:val="none" w:sz="0" w:space="0" w:color="auto"/>
        <w:right w:val="none" w:sz="0" w:space="0" w:color="auto"/>
      </w:divBdr>
    </w:div>
    <w:div w:id="339433128">
      <w:bodyDiv w:val="1"/>
      <w:marLeft w:val="0"/>
      <w:marRight w:val="0"/>
      <w:marTop w:val="0"/>
      <w:marBottom w:val="0"/>
      <w:divBdr>
        <w:top w:val="none" w:sz="0" w:space="0" w:color="auto"/>
        <w:left w:val="none" w:sz="0" w:space="0" w:color="auto"/>
        <w:bottom w:val="none" w:sz="0" w:space="0" w:color="auto"/>
        <w:right w:val="none" w:sz="0" w:space="0" w:color="auto"/>
      </w:divBdr>
    </w:div>
    <w:div w:id="395326153">
      <w:bodyDiv w:val="1"/>
      <w:marLeft w:val="0"/>
      <w:marRight w:val="0"/>
      <w:marTop w:val="0"/>
      <w:marBottom w:val="0"/>
      <w:divBdr>
        <w:top w:val="none" w:sz="0" w:space="0" w:color="auto"/>
        <w:left w:val="none" w:sz="0" w:space="0" w:color="auto"/>
        <w:bottom w:val="none" w:sz="0" w:space="0" w:color="auto"/>
        <w:right w:val="none" w:sz="0" w:space="0" w:color="auto"/>
      </w:divBdr>
    </w:div>
    <w:div w:id="458718550">
      <w:bodyDiv w:val="1"/>
      <w:marLeft w:val="0"/>
      <w:marRight w:val="0"/>
      <w:marTop w:val="0"/>
      <w:marBottom w:val="0"/>
      <w:divBdr>
        <w:top w:val="none" w:sz="0" w:space="0" w:color="auto"/>
        <w:left w:val="none" w:sz="0" w:space="0" w:color="auto"/>
        <w:bottom w:val="none" w:sz="0" w:space="0" w:color="auto"/>
        <w:right w:val="none" w:sz="0" w:space="0" w:color="auto"/>
      </w:divBdr>
    </w:div>
    <w:div w:id="499277864">
      <w:bodyDiv w:val="1"/>
      <w:marLeft w:val="0"/>
      <w:marRight w:val="0"/>
      <w:marTop w:val="0"/>
      <w:marBottom w:val="0"/>
      <w:divBdr>
        <w:top w:val="none" w:sz="0" w:space="0" w:color="auto"/>
        <w:left w:val="none" w:sz="0" w:space="0" w:color="auto"/>
        <w:bottom w:val="none" w:sz="0" w:space="0" w:color="auto"/>
        <w:right w:val="none" w:sz="0" w:space="0" w:color="auto"/>
      </w:divBdr>
    </w:div>
    <w:div w:id="737628687">
      <w:bodyDiv w:val="1"/>
      <w:marLeft w:val="0"/>
      <w:marRight w:val="0"/>
      <w:marTop w:val="0"/>
      <w:marBottom w:val="0"/>
      <w:divBdr>
        <w:top w:val="none" w:sz="0" w:space="0" w:color="auto"/>
        <w:left w:val="none" w:sz="0" w:space="0" w:color="auto"/>
        <w:bottom w:val="none" w:sz="0" w:space="0" w:color="auto"/>
        <w:right w:val="none" w:sz="0" w:space="0" w:color="auto"/>
      </w:divBdr>
      <w:divsChild>
        <w:div w:id="1749646370">
          <w:marLeft w:val="0"/>
          <w:marRight w:val="0"/>
          <w:marTop w:val="0"/>
          <w:marBottom w:val="0"/>
          <w:divBdr>
            <w:top w:val="none" w:sz="0" w:space="0" w:color="auto"/>
            <w:left w:val="none" w:sz="0" w:space="0" w:color="auto"/>
            <w:bottom w:val="none" w:sz="0" w:space="0" w:color="auto"/>
            <w:right w:val="none" w:sz="0" w:space="0" w:color="auto"/>
          </w:divBdr>
          <w:divsChild>
            <w:div w:id="1251544071">
              <w:marLeft w:val="0"/>
              <w:marRight w:val="0"/>
              <w:marTop w:val="0"/>
              <w:marBottom w:val="0"/>
              <w:divBdr>
                <w:top w:val="none" w:sz="0" w:space="0" w:color="auto"/>
                <w:left w:val="none" w:sz="0" w:space="0" w:color="auto"/>
                <w:bottom w:val="none" w:sz="0" w:space="0" w:color="auto"/>
                <w:right w:val="none" w:sz="0" w:space="0" w:color="auto"/>
              </w:divBdr>
              <w:divsChild>
                <w:div w:id="629748301">
                  <w:marLeft w:val="0"/>
                  <w:marRight w:val="0"/>
                  <w:marTop w:val="0"/>
                  <w:marBottom w:val="150"/>
                  <w:divBdr>
                    <w:top w:val="none" w:sz="0" w:space="0" w:color="auto"/>
                    <w:left w:val="none" w:sz="0" w:space="0" w:color="auto"/>
                    <w:bottom w:val="none" w:sz="0" w:space="0" w:color="auto"/>
                    <w:right w:val="none" w:sz="0" w:space="0" w:color="auto"/>
                  </w:divBdr>
                  <w:divsChild>
                    <w:div w:id="129683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240928">
      <w:bodyDiv w:val="1"/>
      <w:marLeft w:val="0"/>
      <w:marRight w:val="0"/>
      <w:marTop w:val="0"/>
      <w:marBottom w:val="0"/>
      <w:divBdr>
        <w:top w:val="none" w:sz="0" w:space="0" w:color="auto"/>
        <w:left w:val="none" w:sz="0" w:space="0" w:color="auto"/>
        <w:bottom w:val="none" w:sz="0" w:space="0" w:color="auto"/>
        <w:right w:val="none" w:sz="0" w:space="0" w:color="auto"/>
      </w:divBdr>
    </w:div>
    <w:div w:id="785930385">
      <w:bodyDiv w:val="1"/>
      <w:marLeft w:val="0"/>
      <w:marRight w:val="0"/>
      <w:marTop w:val="0"/>
      <w:marBottom w:val="0"/>
      <w:divBdr>
        <w:top w:val="none" w:sz="0" w:space="0" w:color="auto"/>
        <w:left w:val="none" w:sz="0" w:space="0" w:color="auto"/>
        <w:bottom w:val="none" w:sz="0" w:space="0" w:color="auto"/>
        <w:right w:val="none" w:sz="0" w:space="0" w:color="auto"/>
      </w:divBdr>
    </w:div>
    <w:div w:id="797257144">
      <w:bodyDiv w:val="1"/>
      <w:marLeft w:val="0"/>
      <w:marRight w:val="0"/>
      <w:marTop w:val="0"/>
      <w:marBottom w:val="0"/>
      <w:divBdr>
        <w:top w:val="none" w:sz="0" w:space="0" w:color="auto"/>
        <w:left w:val="none" w:sz="0" w:space="0" w:color="auto"/>
        <w:bottom w:val="none" w:sz="0" w:space="0" w:color="auto"/>
        <w:right w:val="none" w:sz="0" w:space="0" w:color="auto"/>
      </w:divBdr>
    </w:div>
    <w:div w:id="895091054">
      <w:bodyDiv w:val="1"/>
      <w:marLeft w:val="0"/>
      <w:marRight w:val="0"/>
      <w:marTop w:val="0"/>
      <w:marBottom w:val="0"/>
      <w:divBdr>
        <w:top w:val="none" w:sz="0" w:space="0" w:color="auto"/>
        <w:left w:val="none" w:sz="0" w:space="0" w:color="auto"/>
        <w:bottom w:val="none" w:sz="0" w:space="0" w:color="auto"/>
        <w:right w:val="none" w:sz="0" w:space="0" w:color="auto"/>
      </w:divBdr>
    </w:div>
    <w:div w:id="908223783">
      <w:bodyDiv w:val="1"/>
      <w:marLeft w:val="0"/>
      <w:marRight w:val="0"/>
      <w:marTop w:val="0"/>
      <w:marBottom w:val="0"/>
      <w:divBdr>
        <w:top w:val="none" w:sz="0" w:space="0" w:color="auto"/>
        <w:left w:val="none" w:sz="0" w:space="0" w:color="auto"/>
        <w:bottom w:val="none" w:sz="0" w:space="0" w:color="auto"/>
        <w:right w:val="none" w:sz="0" w:space="0" w:color="auto"/>
      </w:divBdr>
      <w:divsChild>
        <w:div w:id="84498803">
          <w:marLeft w:val="0"/>
          <w:marRight w:val="0"/>
          <w:marTop w:val="0"/>
          <w:marBottom w:val="0"/>
          <w:divBdr>
            <w:top w:val="none" w:sz="0" w:space="0" w:color="auto"/>
            <w:left w:val="none" w:sz="0" w:space="0" w:color="auto"/>
            <w:bottom w:val="none" w:sz="0" w:space="0" w:color="auto"/>
            <w:right w:val="none" w:sz="0" w:space="0" w:color="auto"/>
          </w:divBdr>
        </w:div>
      </w:divsChild>
    </w:div>
    <w:div w:id="959652431">
      <w:bodyDiv w:val="1"/>
      <w:marLeft w:val="0"/>
      <w:marRight w:val="0"/>
      <w:marTop w:val="0"/>
      <w:marBottom w:val="0"/>
      <w:divBdr>
        <w:top w:val="none" w:sz="0" w:space="0" w:color="auto"/>
        <w:left w:val="none" w:sz="0" w:space="0" w:color="auto"/>
        <w:bottom w:val="none" w:sz="0" w:space="0" w:color="auto"/>
        <w:right w:val="none" w:sz="0" w:space="0" w:color="auto"/>
      </w:divBdr>
    </w:div>
    <w:div w:id="1149831983">
      <w:bodyDiv w:val="1"/>
      <w:marLeft w:val="0"/>
      <w:marRight w:val="0"/>
      <w:marTop w:val="0"/>
      <w:marBottom w:val="0"/>
      <w:divBdr>
        <w:top w:val="none" w:sz="0" w:space="0" w:color="auto"/>
        <w:left w:val="none" w:sz="0" w:space="0" w:color="auto"/>
        <w:bottom w:val="none" w:sz="0" w:space="0" w:color="auto"/>
        <w:right w:val="none" w:sz="0" w:space="0" w:color="auto"/>
      </w:divBdr>
    </w:div>
    <w:div w:id="1333289959">
      <w:bodyDiv w:val="1"/>
      <w:marLeft w:val="0"/>
      <w:marRight w:val="0"/>
      <w:marTop w:val="0"/>
      <w:marBottom w:val="0"/>
      <w:divBdr>
        <w:top w:val="none" w:sz="0" w:space="0" w:color="auto"/>
        <w:left w:val="none" w:sz="0" w:space="0" w:color="auto"/>
        <w:bottom w:val="none" w:sz="0" w:space="0" w:color="auto"/>
        <w:right w:val="none" w:sz="0" w:space="0" w:color="auto"/>
      </w:divBdr>
    </w:div>
    <w:div w:id="1643119902">
      <w:bodyDiv w:val="1"/>
      <w:marLeft w:val="0"/>
      <w:marRight w:val="0"/>
      <w:marTop w:val="0"/>
      <w:marBottom w:val="0"/>
      <w:divBdr>
        <w:top w:val="none" w:sz="0" w:space="0" w:color="auto"/>
        <w:left w:val="none" w:sz="0" w:space="0" w:color="auto"/>
        <w:bottom w:val="none" w:sz="0" w:space="0" w:color="auto"/>
        <w:right w:val="none" w:sz="0" w:space="0" w:color="auto"/>
      </w:divBdr>
    </w:div>
    <w:div w:id="1930456184">
      <w:bodyDiv w:val="1"/>
      <w:marLeft w:val="0"/>
      <w:marRight w:val="0"/>
      <w:marTop w:val="0"/>
      <w:marBottom w:val="0"/>
      <w:divBdr>
        <w:top w:val="none" w:sz="0" w:space="0" w:color="auto"/>
        <w:left w:val="none" w:sz="0" w:space="0" w:color="auto"/>
        <w:bottom w:val="none" w:sz="0" w:space="0" w:color="auto"/>
        <w:right w:val="none" w:sz="0" w:space="0" w:color="auto"/>
      </w:divBdr>
    </w:div>
    <w:div w:id="2039970198">
      <w:bodyDiv w:val="1"/>
      <w:marLeft w:val="0"/>
      <w:marRight w:val="0"/>
      <w:marTop w:val="0"/>
      <w:marBottom w:val="0"/>
      <w:divBdr>
        <w:top w:val="none" w:sz="0" w:space="0" w:color="auto"/>
        <w:left w:val="none" w:sz="0" w:space="0" w:color="auto"/>
        <w:bottom w:val="none" w:sz="0" w:space="0" w:color="auto"/>
        <w:right w:val="none" w:sz="0" w:space="0" w:color="auto"/>
      </w:divBdr>
    </w:div>
    <w:div w:id="2119446024">
      <w:bodyDiv w:val="1"/>
      <w:marLeft w:val="0"/>
      <w:marRight w:val="0"/>
      <w:marTop w:val="0"/>
      <w:marBottom w:val="0"/>
      <w:divBdr>
        <w:top w:val="none" w:sz="0" w:space="0" w:color="auto"/>
        <w:left w:val="none" w:sz="0" w:space="0" w:color="auto"/>
        <w:bottom w:val="none" w:sz="0" w:space="0" w:color="auto"/>
        <w:right w:val="none" w:sz="0" w:space="0" w:color="auto"/>
      </w:divBdr>
    </w:div>
    <w:div w:id="2123724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337C5F-3CFF-40C7-950C-481204FAE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6302</TotalTime>
  <Pages>2</Pages>
  <Words>586</Words>
  <Characters>3344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Rashid Mahmood Shaafi</dc:creator>
  <cp:keywords/>
  <dc:description/>
  <cp:lastModifiedBy>Qasir Abbas</cp:lastModifiedBy>
  <cp:revision>368</cp:revision>
  <cp:lastPrinted>2021-11-24T11:39:00Z</cp:lastPrinted>
  <dcterms:created xsi:type="dcterms:W3CDTF">2021-07-12T12:58:00Z</dcterms:created>
  <dcterms:modified xsi:type="dcterms:W3CDTF">2022-02-16T05:51:00Z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id="XUTi2kR3"/&gt;&lt;style id="http://www.zotero.org/styles/apa" locale="en-US" hasBibliography="1" bibliographyStyleHasBeenSet="1"/&gt;&lt;prefs&gt;&lt;pref name="fieldType" value="Field"/&gt;&lt;pref name="automaticJou</vt:lpwstr>
  </property>
  <property fmtid="{D5CDD505-2E9C-101B-9397-08002B2CF9AE}" pid="3" name="ZOTERO_PREF_2">
    <vt:lpwstr>rnalAbbreviations" value="true"/&gt;&lt;/prefs&gt;&lt;/data&gt;</vt:lpwstr>
  </property>
</Properties>
</file>