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CA134B" w14:textId="2AF758C8" w:rsidR="00AA1865" w:rsidRDefault="00AA1865" w:rsidP="00AA1865">
      <w:pPr>
        <w:spacing w:after="0" w:line="360" w:lineRule="auto"/>
        <w:jc w:val="both"/>
      </w:pPr>
      <w:bookmarkStart w:id="0" w:name="_GoBack"/>
      <w:bookmarkEnd w:id="0"/>
      <w:r>
        <w:rPr>
          <w:rFonts w:ascii="Times New Roman" w:hAnsi="Times New Roman" w:cs="Times New Roman"/>
          <w:b/>
          <w:bCs/>
          <w:sz w:val="32"/>
          <w:szCs w:val="32"/>
          <w:lang w:val="en-GB"/>
        </w:rPr>
        <w:t>Supplementary Methods</w:t>
      </w:r>
    </w:p>
    <w:p w14:paraId="3F52CC09" w14:textId="77777777" w:rsidR="00AA1865" w:rsidRDefault="00AA1865" w:rsidP="00AA1865">
      <w:pPr>
        <w:rPr>
          <w:b/>
        </w:rPr>
      </w:pPr>
    </w:p>
    <w:p w14:paraId="666A3A0D" w14:textId="77777777" w:rsidR="00AA1865" w:rsidRPr="00F24D7B" w:rsidRDefault="00AA1865" w:rsidP="00AA1865">
      <w:pPr>
        <w:jc w:val="both"/>
        <w:rPr>
          <w:rFonts w:ascii="Times New Roman" w:hAnsi="Times New Roman" w:cs="Times New Roman"/>
          <w:b/>
          <w:bCs/>
        </w:rPr>
      </w:pPr>
      <w:r w:rsidRPr="00F24D7B">
        <w:rPr>
          <w:rFonts w:ascii="Times New Roman" w:hAnsi="Times New Roman" w:cs="Times New Roman"/>
          <w:b/>
          <w:bCs/>
        </w:rPr>
        <w:t>Species-level analysis</w:t>
      </w:r>
    </w:p>
    <w:p w14:paraId="1441FB30" w14:textId="77777777" w:rsidR="00AA1865" w:rsidRPr="00F24D7B" w:rsidRDefault="00AA1865" w:rsidP="00AA1865">
      <w:pPr>
        <w:jc w:val="both"/>
        <w:rPr>
          <w:rFonts w:ascii="Times New Roman" w:hAnsi="Times New Roman" w:cs="Times New Roman"/>
        </w:rPr>
      </w:pPr>
      <w:r w:rsidRPr="00F24D7B">
        <w:rPr>
          <w:rFonts w:ascii="Times New Roman" w:hAnsi="Times New Roman" w:cs="Times New Roman"/>
        </w:rPr>
        <w:t xml:space="preserve">Classification of reads belonging to the main bacterial genera of the collected samples was further improved, where possible, down to the species level, via a BLAST-based re-classification on an </w:t>
      </w:r>
      <w:r w:rsidRPr="00F24D7B">
        <w:rPr>
          <w:rFonts w:ascii="Times New Roman" w:hAnsi="Times New Roman" w:cs="Times New Roman"/>
          <w:i/>
          <w:iCs/>
        </w:rPr>
        <w:t>ad-hoc</w:t>
      </w:r>
      <w:r w:rsidRPr="00F24D7B">
        <w:rPr>
          <w:rFonts w:ascii="Times New Roman" w:hAnsi="Times New Roman" w:cs="Times New Roman"/>
        </w:rPr>
        <w:t xml:space="preserve"> built reference database,  based on the sequences available from NCBI RefSeq database for bacteria (</w:t>
      </w:r>
      <w:hyperlink r:id="rId8">
        <w:r w:rsidRPr="00F24D7B">
          <w:rPr>
            <w:rStyle w:val="CollegamentoInternet"/>
            <w:rFonts w:ascii="Times New Roman" w:hAnsi="Times New Roman" w:cs="Times New Roman"/>
          </w:rPr>
          <w:t>ftp://ftp.ncbi.nlm.nih.gov/genomes/refseq/bacteria/</w:t>
        </w:r>
      </w:hyperlink>
      <w:r w:rsidRPr="00F24D7B">
        <w:rPr>
          <w:rFonts w:ascii="Times New Roman" w:hAnsi="Times New Roman" w:cs="Times New Roman"/>
        </w:rPr>
        <w:t>), which comprised, as of 2019, December 15th a total of 27,334 species, belonging to 2,926 genera. These five genera (i.e.: Streptococcus, Lactobacillus, Lactococcus, Pediococcus, Leuconostoc) accounted for more than 90% of total relative abundance on average.</w:t>
      </w:r>
    </w:p>
    <w:p w14:paraId="424E1A95" w14:textId="77777777" w:rsidR="00AA1865" w:rsidRPr="00F24D7B" w:rsidRDefault="00AA1865" w:rsidP="00AA1865">
      <w:pPr>
        <w:jc w:val="both"/>
        <w:rPr>
          <w:rFonts w:ascii="Times New Roman" w:hAnsi="Times New Roman" w:cs="Times New Roman"/>
        </w:rPr>
      </w:pPr>
    </w:p>
    <w:p w14:paraId="495E9E2B" w14:textId="77777777" w:rsidR="00AA1865" w:rsidRPr="00F24D7B" w:rsidRDefault="00AA1865" w:rsidP="00AA1865">
      <w:pPr>
        <w:jc w:val="both"/>
        <w:rPr>
          <w:rFonts w:ascii="Times New Roman" w:hAnsi="Times New Roman" w:cs="Times New Roman"/>
          <w:i/>
          <w:iCs/>
        </w:rPr>
      </w:pPr>
      <w:r w:rsidRPr="00F24D7B">
        <w:rPr>
          <w:rFonts w:ascii="Times New Roman" w:hAnsi="Times New Roman" w:cs="Times New Roman"/>
          <w:i/>
          <w:iCs/>
        </w:rPr>
        <w:t>Reference sequences</w:t>
      </w:r>
    </w:p>
    <w:p w14:paraId="4DE6C1DE" w14:textId="77777777" w:rsidR="00AA1865" w:rsidRPr="00F24D7B" w:rsidRDefault="00AA1865" w:rsidP="00AA1865">
      <w:pPr>
        <w:jc w:val="both"/>
        <w:rPr>
          <w:rFonts w:ascii="Times New Roman" w:hAnsi="Times New Roman" w:cs="Times New Roman"/>
        </w:rPr>
      </w:pPr>
      <w:r w:rsidRPr="00F24D7B">
        <w:rPr>
          <w:rFonts w:ascii="Times New Roman" w:hAnsi="Times New Roman" w:cs="Times New Roman"/>
        </w:rPr>
        <w:t>Through a custom script, for each genus, sequenced genomes for all species and strains were downloaded and properly formatted for further processing. In all our analyses, only bacterial strains with a genome finishing grade of “Complete”, “Chromosome” or “Scaffolds” were considered. The following table summarizes the references used for each of the groups considered.</w:t>
      </w:r>
    </w:p>
    <w:p w14:paraId="28A85138" w14:textId="77777777" w:rsidR="00AA1865" w:rsidRPr="00F24D7B" w:rsidRDefault="00AA1865" w:rsidP="00AA1865">
      <w:pPr>
        <w:jc w:val="both"/>
        <w:rPr>
          <w:rFonts w:ascii="Times New Roman" w:hAnsi="Times New Roman" w:cs="Times New Roman"/>
        </w:rPr>
      </w:pPr>
    </w:p>
    <w:tbl>
      <w:tblPr>
        <w:tblW w:w="0" w:type="auto"/>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93" w:type="dxa"/>
        </w:tblCellMar>
        <w:tblLook w:val="0000" w:firstRow="0" w:lastRow="0" w:firstColumn="0" w:lastColumn="0" w:noHBand="0" w:noVBand="0"/>
      </w:tblPr>
      <w:tblGrid>
        <w:gridCol w:w="1668"/>
        <w:gridCol w:w="2201"/>
        <w:gridCol w:w="2188"/>
      </w:tblGrid>
      <w:tr w:rsidR="00AA1865" w:rsidRPr="00F24D7B" w14:paraId="69F023C1" w14:textId="77777777" w:rsidTr="00076BB5">
        <w:trPr>
          <w:jc w:val="center"/>
        </w:trPr>
        <w:tc>
          <w:tcPr>
            <w:tcW w:w="1668"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C409693" w14:textId="77777777" w:rsidR="00AA1865" w:rsidRPr="00F24D7B" w:rsidRDefault="00AA1865" w:rsidP="00076BB5">
            <w:pPr>
              <w:pStyle w:val="Contenutotabella"/>
              <w:rPr>
                <w:rFonts w:ascii="Times New Roman" w:hAnsi="Times New Roman" w:cs="Times New Roman"/>
                <w:b/>
                <w:bCs/>
              </w:rPr>
            </w:pPr>
            <w:r w:rsidRPr="00F24D7B">
              <w:rPr>
                <w:rFonts w:ascii="Times New Roman" w:hAnsi="Times New Roman" w:cs="Times New Roman"/>
                <w:b/>
                <w:bCs/>
              </w:rPr>
              <w:t>Genus name</w:t>
            </w:r>
          </w:p>
        </w:tc>
        <w:tc>
          <w:tcPr>
            <w:tcW w:w="2201" w:type="dxa"/>
            <w:tcBorders>
              <w:top w:val="single" w:sz="4" w:space="0" w:color="00000A"/>
              <w:left w:val="single" w:sz="4" w:space="0" w:color="00000A"/>
              <w:bottom w:val="single" w:sz="4" w:space="0" w:color="00000A"/>
              <w:right w:val="nil"/>
            </w:tcBorders>
            <w:shd w:val="clear" w:color="auto" w:fill="FFFFFF"/>
            <w:tcMar>
              <w:left w:w="93" w:type="dxa"/>
            </w:tcMar>
          </w:tcPr>
          <w:p w14:paraId="34DD7F50" w14:textId="77777777" w:rsidR="00AA1865" w:rsidRPr="00F24D7B" w:rsidRDefault="00AA1865" w:rsidP="00076BB5">
            <w:pPr>
              <w:pStyle w:val="Contenutotabella"/>
              <w:jc w:val="center"/>
              <w:rPr>
                <w:rFonts w:ascii="Times New Roman" w:hAnsi="Times New Roman" w:cs="Times New Roman"/>
                <w:b/>
                <w:bCs/>
              </w:rPr>
            </w:pPr>
            <w:r w:rsidRPr="00F24D7B">
              <w:rPr>
                <w:rFonts w:ascii="Times New Roman" w:hAnsi="Times New Roman" w:cs="Times New Roman"/>
                <w:b/>
                <w:bCs/>
              </w:rPr>
              <w:t>Number of species</w:t>
            </w:r>
          </w:p>
        </w:tc>
        <w:tc>
          <w:tcPr>
            <w:tcW w:w="2188"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069E7D8" w14:textId="77777777" w:rsidR="00AA1865" w:rsidRPr="00F24D7B" w:rsidRDefault="00AA1865" w:rsidP="00076BB5">
            <w:pPr>
              <w:pStyle w:val="Contenutotabella"/>
              <w:jc w:val="center"/>
              <w:rPr>
                <w:rFonts w:ascii="Times New Roman" w:hAnsi="Times New Roman" w:cs="Times New Roman"/>
                <w:b/>
                <w:bCs/>
              </w:rPr>
            </w:pPr>
            <w:r w:rsidRPr="00F24D7B">
              <w:rPr>
                <w:rFonts w:ascii="Times New Roman" w:hAnsi="Times New Roman" w:cs="Times New Roman"/>
                <w:b/>
                <w:bCs/>
              </w:rPr>
              <w:t>Number of strains</w:t>
            </w:r>
          </w:p>
        </w:tc>
      </w:tr>
      <w:tr w:rsidR="00AA1865" w:rsidRPr="00F24D7B" w14:paraId="5CBAF768" w14:textId="77777777" w:rsidTr="00076BB5">
        <w:trPr>
          <w:jc w:val="center"/>
        </w:trPr>
        <w:tc>
          <w:tcPr>
            <w:tcW w:w="1668"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C989E98" w14:textId="77777777" w:rsidR="00AA1865" w:rsidRPr="00F24D7B" w:rsidRDefault="00AA1865" w:rsidP="00076BB5">
            <w:pPr>
              <w:rPr>
                <w:rFonts w:ascii="Times New Roman" w:hAnsi="Times New Roman" w:cs="Times New Roman"/>
                <w:i/>
              </w:rPr>
            </w:pPr>
            <w:r w:rsidRPr="00F24D7B">
              <w:rPr>
                <w:rFonts w:ascii="Times New Roman" w:hAnsi="Times New Roman" w:cs="Times New Roman"/>
                <w:i/>
              </w:rPr>
              <w:t>Streptococcus</w:t>
            </w:r>
          </w:p>
        </w:tc>
        <w:tc>
          <w:tcPr>
            <w:tcW w:w="2201" w:type="dxa"/>
            <w:tcBorders>
              <w:top w:val="single" w:sz="4" w:space="0" w:color="00000A"/>
              <w:left w:val="single" w:sz="4" w:space="0" w:color="00000A"/>
              <w:bottom w:val="single" w:sz="4" w:space="0" w:color="00000A"/>
              <w:right w:val="nil"/>
            </w:tcBorders>
            <w:shd w:val="clear" w:color="auto" w:fill="FFFFFF"/>
            <w:tcMar>
              <w:left w:w="93" w:type="dxa"/>
            </w:tcMar>
          </w:tcPr>
          <w:p w14:paraId="4609143F" w14:textId="77777777" w:rsidR="00AA1865" w:rsidRPr="00F24D7B" w:rsidRDefault="00AA1865" w:rsidP="00076BB5">
            <w:pPr>
              <w:jc w:val="center"/>
              <w:rPr>
                <w:rFonts w:ascii="Times New Roman" w:hAnsi="Times New Roman" w:cs="Times New Roman"/>
              </w:rPr>
            </w:pPr>
            <w:r w:rsidRPr="00F24D7B">
              <w:rPr>
                <w:rFonts w:ascii="Times New Roman" w:hAnsi="Times New Roman" w:cs="Times New Roman"/>
              </w:rPr>
              <w:t>178</w:t>
            </w:r>
          </w:p>
        </w:tc>
        <w:tc>
          <w:tcPr>
            <w:tcW w:w="2188"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655A855C" w14:textId="77777777" w:rsidR="00AA1865" w:rsidRPr="00F24D7B" w:rsidRDefault="00AA1865" w:rsidP="00076BB5">
            <w:pPr>
              <w:jc w:val="center"/>
              <w:rPr>
                <w:rFonts w:ascii="Times New Roman" w:hAnsi="Times New Roman" w:cs="Times New Roman"/>
              </w:rPr>
            </w:pPr>
            <w:r w:rsidRPr="00F24D7B">
              <w:rPr>
                <w:rFonts w:ascii="Times New Roman" w:hAnsi="Times New Roman" w:cs="Times New Roman"/>
              </w:rPr>
              <w:t>6,610</w:t>
            </w:r>
          </w:p>
        </w:tc>
      </w:tr>
      <w:tr w:rsidR="00AA1865" w:rsidRPr="00F24D7B" w14:paraId="158003E6" w14:textId="77777777" w:rsidTr="00076BB5">
        <w:trPr>
          <w:jc w:val="center"/>
        </w:trPr>
        <w:tc>
          <w:tcPr>
            <w:tcW w:w="1668"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BB23A95" w14:textId="77777777" w:rsidR="00AA1865" w:rsidRPr="00F24D7B" w:rsidRDefault="00AA1865" w:rsidP="00076BB5">
            <w:pPr>
              <w:rPr>
                <w:rFonts w:ascii="Times New Roman" w:hAnsi="Times New Roman" w:cs="Times New Roman"/>
                <w:i/>
              </w:rPr>
            </w:pPr>
            <w:r w:rsidRPr="00F24D7B">
              <w:rPr>
                <w:rFonts w:ascii="Times New Roman" w:hAnsi="Times New Roman" w:cs="Times New Roman"/>
                <w:i/>
              </w:rPr>
              <w:t>Lactobacillus</w:t>
            </w:r>
          </w:p>
        </w:tc>
        <w:tc>
          <w:tcPr>
            <w:tcW w:w="2201" w:type="dxa"/>
            <w:tcBorders>
              <w:top w:val="single" w:sz="4" w:space="0" w:color="00000A"/>
              <w:left w:val="single" w:sz="4" w:space="0" w:color="00000A"/>
              <w:bottom w:val="single" w:sz="4" w:space="0" w:color="00000A"/>
              <w:right w:val="nil"/>
            </w:tcBorders>
            <w:shd w:val="clear" w:color="auto" w:fill="FFFFFF"/>
            <w:tcMar>
              <w:left w:w="93" w:type="dxa"/>
            </w:tcMar>
          </w:tcPr>
          <w:p w14:paraId="4F7E2BE3" w14:textId="77777777" w:rsidR="00AA1865" w:rsidRPr="00F24D7B" w:rsidRDefault="00AA1865" w:rsidP="00076BB5">
            <w:pPr>
              <w:jc w:val="center"/>
              <w:rPr>
                <w:rFonts w:ascii="Times New Roman" w:hAnsi="Times New Roman" w:cs="Times New Roman"/>
              </w:rPr>
            </w:pPr>
            <w:r w:rsidRPr="00F24D7B">
              <w:rPr>
                <w:rFonts w:ascii="Times New Roman" w:hAnsi="Times New Roman" w:cs="Times New Roman"/>
              </w:rPr>
              <w:t>168</w:t>
            </w:r>
          </w:p>
        </w:tc>
        <w:tc>
          <w:tcPr>
            <w:tcW w:w="2188"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666816D" w14:textId="77777777" w:rsidR="00AA1865" w:rsidRPr="00F24D7B" w:rsidRDefault="00AA1865" w:rsidP="00076BB5">
            <w:pPr>
              <w:jc w:val="center"/>
              <w:rPr>
                <w:rFonts w:ascii="Times New Roman" w:hAnsi="Times New Roman" w:cs="Times New Roman"/>
              </w:rPr>
            </w:pPr>
            <w:r w:rsidRPr="00F24D7B">
              <w:rPr>
                <w:rFonts w:ascii="Times New Roman" w:hAnsi="Times New Roman" w:cs="Times New Roman"/>
              </w:rPr>
              <w:t>518</w:t>
            </w:r>
          </w:p>
        </w:tc>
      </w:tr>
      <w:tr w:rsidR="00AA1865" w:rsidRPr="00F24D7B" w14:paraId="05427DF2" w14:textId="77777777" w:rsidTr="00076BB5">
        <w:trPr>
          <w:jc w:val="center"/>
        </w:trPr>
        <w:tc>
          <w:tcPr>
            <w:tcW w:w="1668"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6B22451A" w14:textId="77777777" w:rsidR="00AA1865" w:rsidRPr="00F24D7B" w:rsidRDefault="00AA1865" w:rsidP="00076BB5">
            <w:pPr>
              <w:rPr>
                <w:rFonts w:ascii="Times New Roman" w:hAnsi="Times New Roman" w:cs="Times New Roman"/>
                <w:i/>
              </w:rPr>
            </w:pPr>
            <w:r w:rsidRPr="00F24D7B">
              <w:rPr>
                <w:rFonts w:ascii="Times New Roman" w:hAnsi="Times New Roman" w:cs="Times New Roman"/>
                <w:i/>
              </w:rPr>
              <w:t>Lactococcus</w:t>
            </w:r>
          </w:p>
        </w:tc>
        <w:tc>
          <w:tcPr>
            <w:tcW w:w="2201" w:type="dxa"/>
            <w:tcBorders>
              <w:top w:val="single" w:sz="4" w:space="0" w:color="00000A"/>
              <w:left w:val="single" w:sz="4" w:space="0" w:color="00000A"/>
              <w:bottom w:val="single" w:sz="4" w:space="0" w:color="00000A"/>
              <w:right w:val="nil"/>
            </w:tcBorders>
            <w:shd w:val="clear" w:color="auto" w:fill="FFFFFF"/>
            <w:tcMar>
              <w:left w:w="93" w:type="dxa"/>
            </w:tcMar>
          </w:tcPr>
          <w:p w14:paraId="1CC1D947" w14:textId="77777777" w:rsidR="00AA1865" w:rsidRPr="00F24D7B" w:rsidRDefault="00AA1865" w:rsidP="00076BB5">
            <w:pPr>
              <w:jc w:val="center"/>
              <w:rPr>
                <w:rFonts w:ascii="Times New Roman" w:hAnsi="Times New Roman" w:cs="Times New Roman"/>
              </w:rPr>
            </w:pPr>
            <w:r w:rsidRPr="00F24D7B">
              <w:rPr>
                <w:rFonts w:ascii="Times New Roman" w:hAnsi="Times New Roman" w:cs="Times New Roman"/>
              </w:rPr>
              <w:t>6</w:t>
            </w:r>
          </w:p>
        </w:tc>
        <w:tc>
          <w:tcPr>
            <w:tcW w:w="2188"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3B942BF" w14:textId="77777777" w:rsidR="00AA1865" w:rsidRPr="00F24D7B" w:rsidRDefault="00AA1865" w:rsidP="00076BB5">
            <w:pPr>
              <w:jc w:val="center"/>
              <w:rPr>
                <w:rFonts w:ascii="Times New Roman" w:hAnsi="Times New Roman" w:cs="Times New Roman"/>
              </w:rPr>
            </w:pPr>
            <w:r w:rsidRPr="00F24D7B">
              <w:rPr>
                <w:rFonts w:ascii="Times New Roman" w:hAnsi="Times New Roman" w:cs="Times New Roman"/>
              </w:rPr>
              <w:t>30</w:t>
            </w:r>
          </w:p>
        </w:tc>
      </w:tr>
      <w:tr w:rsidR="00AA1865" w:rsidRPr="00F24D7B" w14:paraId="500904D1" w14:textId="77777777" w:rsidTr="00076BB5">
        <w:trPr>
          <w:jc w:val="center"/>
        </w:trPr>
        <w:tc>
          <w:tcPr>
            <w:tcW w:w="1668"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62E6573F" w14:textId="77777777" w:rsidR="00AA1865" w:rsidRPr="00F24D7B" w:rsidRDefault="00AA1865" w:rsidP="00076BB5">
            <w:pPr>
              <w:rPr>
                <w:rFonts w:ascii="Times New Roman" w:hAnsi="Times New Roman" w:cs="Times New Roman"/>
                <w:i/>
                <w:lang w:val="it-IT"/>
              </w:rPr>
            </w:pPr>
            <w:r w:rsidRPr="00F24D7B">
              <w:rPr>
                <w:rFonts w:ascii="Times New Roman" w:hAnsi="Times New Roman" w:cs="Times New Roman"/>
                <w:i/>
                <w:lang w:val="it-IT"/>
              </w:rPr>
              <w:t>Pediococcus</w:t>
            </w:r>
          </w:p>
        </w:tc>
        <w:tc>
          <w:tcPr>
            <w:tcW w:w="2201" w:type="dxa"/>
            <w:tcBorders>
              <w:top w:val="single" w:sz="4" w:space="0" w:color="00000A"/>
              <w:left w:val="single" w:sz="4" w:space="0" w:color="00000A"/>
              <w:bottom w:val="single" w:sz="4" w:space="0" w:color="00000A"/>
              <w:right w:val="nil"/>
            </w:tcBorders>
            <w:shd w:val="clear" w:color="auto" w:fill="FFFFFF"/>
            <w:tcMar>
              <w:left w:w="93" w:type="dxa"/>
            </w:tcMar>
          </w:tcPr>
          <w:p w14:paraId="39ADFDC7" w14:textId="77777777" w:rsidR="00AA1865" w:rsidRPr="00F24D7B" w:rsidRDefault="00AA1865" w:rsidP="00076BB5">
            <w:pPr>
              <w:jc w:val="center"/>
              <w:rPr>
                <w:rFonts w:ascii="Times New Roman" w:hAnsi="Times New Roman" w:cs="Times New Roman"/>
                <w:lang w:val="it-IT"/>
              </w:rPr>
            </w:pPr>
            <w:r w:rsidRPr="00F24D7B">
              <w:rPr>
                <w:rFonts w:ascii="Times New Roman" w:hAnsi="Times New Roman" w:cs="Times New Roman"/>
                <w:lang w:val="it-IT"/>
              </w:rPr>
              <w:t>6</w:t>
            </w:r>
          </w:p>
        </w:tc>
        <w:tc>
          <w:tcPr>
            <w:tcW w:w="2188"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62ED98BA" w14:textId="77777777" w:rsidR="00AA1865" w:rsidRPr="00F24D7B" w:rsidRDefault="00AA1865" w:rsidP="00076BB5">
            <w:pPr>
              <w:jc w:val="center"/>
              <w:rPr>
                <w:rFonts w:ascii="Times New Roman" w:hAnsi="Times New Roman" w:cs="Times New Roman"/>
              </w:rPr>
            </w:pPr>
            <w:r w:rsidRPr="00F24D7B">
              <w:rPr>
                <w:rFonts w:ascii="Times New Roman" w:hAnsi="Times New Roman" w:cs="Times New Roman"/>
              </w:rPr>
              <w:t>22</w:t>
            </w:r>
          </w:p>
        </w:tc>
      </w:tr>
      <w:tr w:rsidR="00AA1865" w:rsidRPr="00F24D7B" w14:paraId="7F1C88FD" w14:textId="77777777" w:rsidTr="00076BB5">
        <w:trPr>
          <w:jc w:val="center"/>
        </w:trPr>
        <w:tc>
          <w:tcPr>
            <w:tcW w:w="1668"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50A9953" w14:textId="77777777" w:rsidR="00AA1865" w:rsidRPr="00F24D7B" w:rsidRDefault="00AA1865" w:rsidP="00076BB5">
            <w:pPr>
              <w:rPr>
                <w:rFonts w:ascii="Times New Roman" w:hAnsi="Times New Roman" w:cs="Times New Roman"/>
                <w:i/>
                <w:lang w:val="it-IT"/>
              </w:rPr>
            </w:pPr>
            <w:r w:rsidRPr="00F24D7B">
              <w:rPr>
                <w:rFonts w:ascii="Times New Roman" w:hAnsi="Times New Roman" w:cs="Times New Roman"/>
                <w:i/>
                <w:lang w:val="it-IT"/>
              </w:rPr>
              <w:t>Leuconostoc</w:t>
            </w:r>
          </w:p>
        </w:tc>
        <w:tc>
          <w:tcPr>
            <w:tcW w:w="2201" w:type="dxa"/>
            <w:tcBorders>
              <w:top w:val="single" w:sz="4" w:space="0" w:color="00000A"/>
              <w:left w:val="single" w:sz="4" w:space="0" w:color="00000A"/>
              <w:bottom w:val="single" w:sz="4" w:space="0" w:color="00000A"/>
              <w:right w:val="nil"/>
            </w:tcBorders>
            <w:shd w:val="clear" w:color="auto" w:fill="FFFFFF"/>
            <w:tcMar>
              <w:left w:w="93" w:type="dxa"/>
            </w:tcMar>
          </w:tcPr>
          <w:p w14:paraId="02A8BF00" w14:textId="77777777" w:rsidR="00AA1865" w:rsidRPr="00F24D7B" w:rsidRDefault="00AA1865" w:rsidP="00076BB5">
            <w:pPr>
              <w:jc w:val="center"/>
              <w:rPr>
                <w:rFonts w:ascii="Times New Roman" w:hAnsi="Times New Roman" w:cs="Times New Roman"/>
                <w:lang w:val="it-IT"/>
              </w:rPr>
            </w:pPr>
            <w:r w:rsidRPr="00F24D7B">
              <w:rPr>
                <w:rFonts w:ascii="Times New Roman" w:hAnsi="Times New Roman" w:cs="Times New Roman"/>
                <w:lang w:val="it-IT"/>
              </w:rPr>
              <w:t>8</w:t>
            </w:r>
          </w:p>
        </w:tc>
        <w:tc>
          <w:tcPr>
            <w:tcW w:w="2188"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1EB41F2B" w14:textId="77777777" w:rsidR="00AA1865" w:rsidRPr="00F24D7B" w:rsidRDefault="00AA1865" w:rsidP="00076BB5">
            <w:pPr>
              <w:jc w:val="center"/>
              <w:rPr>
                <w:rFonts w:ascii="Times New Roman" w:hAnsi="Times New Roman" w:cs="Times New Roman"/>
              </w:rPr>
            </w:pPr>
            <w:r w:rsidRPr="00F24D7B">
              <w:rPr>
                <w:rFonts w:ascii="Times New Roman" w:hAnsi="Times New Roman" w:cs="Times New Roman"/>
              </w:rPr>
              <w:t>23</w:t>
            </w:r>
          </w:p>
        </w:tc>
      </w:tr>
    </w:tbl>
    <w:p w14:paraId="04C056FD" w14:textId="77777777" w:rsidR="00AA1865" w:rsidRPr="00F24D7B" w:rsidRDefault="00AA1865" w:rsidP="00AA1865">
      <w:pPr>
        <w:rPr>
          <w:rFonts w:ascii="Times New Roman" w:hAnsi="Times New Roman" w:cs="Times New Roman"/>
          <w:lang w:val="it-IT"/>
        </w:rPr>
      </w:pPr>
    </w:p>
    <w:p w14:paraId="61D5CBCD" w14:textId="77777777" w:rsidR="00AA1865" w:rsidRPr="00F24D7B" w:rsidRDefault="00AA1865" w:rsidP="00AA1865">
      <w:pPr>
        <w:jc w:val="both"/>
        <w:rPr>
          <w:rFonts w:ascii="Times New Roman" w:hAnsi="Times New Roman" w:cs="Times New Roman"/>
          <w:i/>
          <w:iCs/>
          <w:lang w:val="it-IT"/>
        </w:rPr>
      </w:pPr>
      <w:r w:rsidRPr="00F24D7B">
        <w:rPr>
          <w:rFonts w:ascii="Times New Roman" w:hAnsi="Times New Roman" w:cs="Times New Roman"/>
          <w:i/>
          <w:iCs/>
          <w:lang w:val="it-IT"/>
        </w:rPr>
        <w:t>Reads to re-classify</w:t>
      </w:r>
    </w:p>
    <w:p w14:paraId="61F85189" w14:textId="77777777" w:rsidR="00AA1865" w:rsidRPr="00F24D7B" w:rsidRDefault="00AA1865" w:rsidP="00AA1865">
      <w:pPr>
        <w:jc w:val="both"/>
        <w:rPr>
          <w:rFonts w:ascii="Times New Roman" w:hAnsi="Times New Roman" w:cs="Times New Roman"/>
        </w:rPr>
      </w:pPr>
      <w:r w:rsidRPr="00F24D7B">
        <w:rPr>
          <w:rFonts w:ascii="Times New Roman" w:hAnsi="Times New Roman" w:cs="Times New Roman"/>
        </w:rPr>
        <w:t>From the OTU table comprising all the samples, OTUs classified within the above genera were selected and the sequences of all the reads grouped in each OTU (clustered at 97% similarity) were retrieved. In order to reduce the number of sequences to re-classify, clonal reads (i.e.: reads being identical throughout 100% of their length and composition) were grouped together, with the exception of reads belonging to Streptococcus genus, which were grouped at 99% similarity due to computational reasons.</w:t>
      </w:r>
    </w:p>
    <w:p w14:paraId="0E5CDB5A" w14:textId="77777777" w:rsidR="00AA1865" w:rsidRPr="00F24D7B" w:rsidRDefault="00AA1865" w:rsidP="00AA1865">
      <w:pPr>
        <w:jc w:val="both"/>
        <w:rPr>
          <w:rFonts w:ascii="Times New Roman" w:hAnsi="Times New Roman" w:cs="Times New Roman"/>
        </w:rPr>
      </w:pPr>
    </w:p>
    <w:p w14:paraId="1B57B25C" w14:textId="77777777" w:rsidR="00AA1865" w:rsidRPr="00F24D7B" w:rsidRDefault="00AA1865" w:rsidP="00AA1865">
      <w:pPr>
        <w:jc w:val="both"/>
        <w:rPr>
          <w:rFonts w:ascii="Times New Roman" w:hAnsi="Times New Roman" w:cs="Times New Roman"/>
          <w:i/>
          <w:iCs/>
        </w:rPr>
      </w:pPr>
      <w:r w:rsidRPr="00F24D7B">
        <w:rPr>
          <w:rFonts w:ascii="Times New Roman" w:hAnsi="Times New Roman" w:cs="Times New Roman"/>
          <w:i/>
          <w:iCs/>
        </w:rPr>
        <w:t>Classification</w:t>
      </w:r>
    </w:p>
    <w:p w14:paraId="0E6242C6" w14:textId="77777777" w:rsidR="00AA1865" w:rsidRPr="00F24D7B" w:rsidRDefault="00AA1865" w:rsidP="00AA1865">
      <w:pPr>
        <w:jc w:val="both"/>
        <w:rPr>
          <w:rFonts w:ascii="Times New Roman" w:hAnsi="Times New Roman" w:cs="Times New Roman"/>
        </w:rPr>
      </w:pPr>
      <w:r w:rsidRPr="00F24D7B">
        <w:rPr>
          <w:rFonts w:ascii="Times New Roman" w:hAnsi="Times New Roman" w:cs="Times New Roman"/>
        </w:rPr>
        <w:t>Re-classification of the reads was performed through nucleotide BLAST (legacy BLAST, v 2.26) [</w:t>
      </w:r>
      <w:r w:rsidRPr="00F24D7B">
        <w:rPr>
          <w:rFonts w:ascii="Times New Roman" w:hAnsi="Times New Roman" w:cs="Times New Roman"/>
          <w:b/>
        </w:rPr>
        <w:t>S1</w:t>
      </w:r>
      <w:r w:rsidRPr="00F24D7B">
        <w:rPr>
          <w:rFonts w:ascii="Times New Roman" w:hAnsi="Times New Roman" w:cs="Times New Roman"/>
        </w:rPr>
        <w:t>], using a cutoff of 1e-10 for the e-value and de-activating the dust-filter. Only reads matching for at least of 80% of their length were retained and, for each read, the best match (i.e.: that or those with the higher bit-score) was selected. If a read had multiple classifications on different species, the classification was reset to genus level.</w:t>
      </w:r>
    </w:p>
    <w:p w14:paraId="6AA8671D" w14:textId="77777777" w:rsidR="00AA1865" w:rsidRPr="00F24D7B" w:rsidRDefault="00AA1865" w:rsidP="00AA1865">
      <w:pPr>
        <w:jc w:val="both"/>
        <w:rPr>
          <w:rFonts w:ascii="Times New Roman" w:hAnsi="Times New Roman" w:cs="Times New Roman"/>
        </w:rPr>
      </w:pPr>
    </w:p>
    <w:p w14:paraId="5988C4C9" w14:textId="77777777" w:rsidR="00AA1865" w:rsidRPr="00F24D7B" w:rsidRDefault="00AA1865" w:rsidP="00AA1865">
      <w:pPr>
        <w:jc w:val="both"/>
        <w:rPr>
          <w:rFonts w:ascii="Times New Roman" w:hAnsi="Times New Roman" w:cs="Times New Roman"/>
          <w:i/>
          <w:iCs/>
        </w:rPr>
      </w:pPr>
      <w:r w:rsidRPr="00F24D7B">
        <w:rPr>
          <w:rFonts w:ascii="Times New Roman" w:hAnsi="Times New Roman" w:cs="Times New Roman"/>
          <w:i/>
          <w:iCs/>
        </w:rPr>
        <w:t>Relative abundance analysis</w:t>
      </w:r>
    </w:p>
    <w:p w14:paraId="6EF23985" w14:textId="77777777" w:rsidR="00AA1865" w:rsidRPr="00F24D7B" w:rsidRDefault="00AA1865" w:rsidP="00AA1865">
      <w:pPr>
        <w:jc w:val="both"/>
        <w:rPr>
          <w:rFonts w:ascii="Times New Roman" w:hAnsi="Times New Roman" w:cs="Times New Roman"/>
        </w:rPr>
      </w:pPr>
      <w:r w:rsidRPr="00F24D7B">
        <w:rPr>
          <w:rFonts w:ascii="Times New Roman" w:hAnsi="Times New Roman" w:cs="Times New Roman"/>
        </w:rPr>
        <w:t>In order to keep only consistent data for species-level evaluations, only samples having an incidence (i.e.: a relative abundance) higher than 0.5%, were considered. This was made to exclude samples with very few reads classified in the genus that could profoundly alter the dataset (e.g.: considering a sample in which we had only 1 read in a genus, this would have brought a 100% to the species-level classification for that certain species). Since the least sequenced sample had about 30,000 reads, this equaled having at least 150 reads in the genus. The following table summarizes the number of samples per each group that were kept:</w:t>
      </w:r>
    </w:p>
    <w:p w14:paraId="5D958FBC" w14:textId="77777777" w:rsidR="00AA1865" w:rsidRPr="00F24D7B" w:rsidRDefault="00AA1865" w:rsidP="00AA1865">
      <w:pPr>
        <w:rPr>
          <w:rFonts w:ascii="Times New Roman" w:hAnsi="Times New Roman" w:cs="Times New Roman"/>
        </w:rPr>
      </w:pPr>
    </w:p>
    <w:tbl>
      <w:tblPr>
        <w:tblW w:w="0" w:type="auto"/>
        <w:jc w:val="center"/>
        <w:tblBorders>
          <w:top w:val="single" w:sz="2" w:space="0" w:color="000001"/>
          <w:left w:val="single" w:sz="2" w:space="0" w:color="000001"/>
          <w:bottom w:val="single" w:sz="2" w:space="0" w:color="000001"/>
          <w:right w:val="nil"/>
          <w:insideH w:val="single" w:sz="2" w:space="0" w:color="000001"/>
          <w:insideV w:val="nil"/>
        </w:tblBorders>
        <w:tblCellMar>
          <w:top w:w="55" w:type="dxa"/>
          <w:left w:w="27" w:type="dxa"/>
          <w:bottom w:w="55" w:type="dxa"/>
          <w:right w:w="55" w:type="dxa"/>
        </w:tblCellMar>
        <w:tblLook w:val="0000" w:firstRow="0" w:lastRow="0" w:firstColumn="0" w:lastColumn="0" w:noHBand="0" w:noVBand="0"/>
      </w:tblPr>
      <w:tblGrid>
        <w:gridCol w:w="1549"/>
        <w:gridCol w:w="616"/>
        <w:gridCol w:w="616"/>
        <w:gridCol w:w="616"/>
        <w:gridCol w:w="616"/>
        <w:gridCol w:w="616"/>
        <w:gridCol w:w="616"/>
      </w:tblGrid>
      <w:tr w:rsidR="00AA1865" w:rsidRPr="00F24D7B" w14:paraId="2A9E855E" w14:textId="77777777" w:rsidTr="00076BB5">
        <w:trPr>
          <w:jc w:val="center"/>
        </w:trPr>
        <w:tc>
          <w:tcPr>
            <w:tcW w:w="1549" w:type="dxa"/>
            <w:tcBorders>
              <w:top w:val="single" w:sz="2" w:space="0" w:color="000001"/>
              <w:left w:val="single" w:sz="2" w:space="0" w:color="000001"/>
              <w:bottom w:val="single" w:sz="2" w:space="0" w:color="000001"/>
              <w:right w:val="nil"/>
            </w:tcBorders>
            <w:shd w:val="clear" w:color="auto" w:fill="FFFFFF"/>
            <w:tcMar>
              <w:left w:w="27" w:type="dxa"/>
            </w:tcMar>
          </w:tcPr>
          <w:p w14:paraId="4DB81934" w14:textId="77777777" w:rsidR="00AA1865" w:rsidRPr="00F24D7B" w:rsidRDefault="00AA1865" w:rsidP="00076BB5">
            <w:pPr>
              <w:pStyle w:val="Contenutotabella"/>
              <w:rPr>
                <w:rFonts w:ascii="Times New Roman" w:hAnsi="Times New Roman" w:cs="Times New Roman"/>
                <w:b/>
                <w:bCs/>
              </w:rPr>
            </w:pPr>
            <w:r w:rsidRPr="00F24D7B">
              <w:rPr>
                <w:rFonts w:ascii="Times New Roman" w:hAnsi="Times New Roman" w:cs="Times New Roman"/>
                <w:b/>
                <w:bCs/>
              </w:rPr>
              <w:t>Taxa</w:t>
            </w:r>
          </w:p>
        </w:tc>
        <w:tc>
          <w:tcPr>
            <w:tcW w:w="616" w:type="dxa"/>
            <w:tcBorders>
              <w:top w:val="single" w:sz="2" w:space="0" w:color="000001"/>
              <w:left w:val="single" w:sz="2" w:space="0" w:color="000001"/>
              <w:bottom w:val="single" w:sz="2" w:space="0" w:color="000001"/>
              <w:right w:val="nil"/>
            </w:tcBorders>
            <w:shd w:val="clear" w:color="auto" w:fill="FFFFFF"/>
            <w:tcMar>
              <w:left w:w="27" w:type="dxa"/>
            </w:tcMar>
          </w:tcPr>
          <w:p w14:paraId="2AABCE09" w14:textId="77777777" w:rsidR="00AA1865" w:rsidRPr="00F24D7B" w:rsidRDefault="00AA1865" w:rsidP="00076BB5">
            <w:pPr>
              <w:pStyle w:val="Contenutotabella"/>
              <w:jc w:val="center"/>
              <w:rPr>
                <w:rFonts w:ascii="Times New Roman" w:hAnsi="Times New Roman" w:cs="Times New Roman"/>
                <w:b/>
                <w:bCs/>
              </w:rPr>
            </w:pPr>
            <w:r w:rsidRPr="00F24D7B">
              <w:rPr>
                <w:rFonts w:ascii="Times New Roman" w:hAnsi="Times New Roman" w:cs="Times New Roman"/>
                <w:b/>
                <w:bCs/>
              </w:rPr>
              <w:t>PP1</w:t>
            </w:r>
          </w:p>
        </w:tc>
        <w:tc>
          <w:tcPr>
            <w:tcW w:w="616" w:type="dxa"/>
            <w:tcBorders>
              <w:top w:val="single" w:sz="2" w:space="0" w:color="000001"/>
              <w:left w:val="single" w:sz="2" w:space="0" w:color="000001"/>
              <w:bottom w:val="single" w:sz="2" w:space="0" w:color="000001"/>
              <w:right w:val="nil"/>
            </w:tcBorders>
            <w:shd w:val="clear" w:color="auto" w:fill="FFFFFF"/>
            <w:tcMar>
              <w:left w:w="27" w:type="dxa"/>
            </w:tcMar>
          </w:tcPr>
          <w:p w14:paraId="1C0C0990" w14:textId="77777777" w:rsidR="00AA1865" w:rsidRPr="00F24D7B" w:rsidRDefault="00AA1865" w:rsidP="00076BB5">
            <w:pPr>
              <w:pStyle w:val="Contenutotabella"/>
              <w:jc w:val="center"/>
              <w:rPr>
                <w:rFonts w:ascii="Times New Roman" w:hAnsi="Times New Roman" w:cs="Times New Roman"/>
                <w:b/>
                <w:bCs/>
              </w:rPr>
            </w:pPr>
            <w:r w:rsidRPr="00F24D7B">
              <w:rPr>
                <w:rFonts w:ascii="Times New Roman" w:hAnsi="Times New Roman" w:cs="Times New Roman"/>
                <w:b/>
                <w:bCs/>
              </w:rPr>
              <w:t>PP2</w:t>
            </w:r>
          </w:p>
        </w:tc>
        <w:tc>
          <w:tcPr>
            <w:tcW w:w="616" w:type="dxa"/>
            <w:tcBorders>
              <w:top w:val="single" w:sz="2" w:space="0" w:color="000001"/>
              <w:left w:val="single" w:sz="2" w:space="0" w:color="000001"/>
              <w:bottom w:val="single" w:sz="2" w:space="0" w:color="000001"/>
              <w:right w:val="single" w:sz="2" w:space="0" w:color="000001"/>
            </w:tcBorders>
            <w:shd w:val="clear" w:color="auto" w:fill="FFFFFF"/>
            <w:tcMar>
              <w:left w:w="27" w:type="dxa"/>
            </w:tcMar>
          </w:tcPr>
          <w:p w14:paraId="14D78812" w14:textId="77777777" w:rsidR="00AA1865" w:rsidRPr="00F24D7B" w:rsidRDefault="00AA1865" w:rsidP="00076BB5">
            <w:pPr>
              <w:pStyle w:val="Contenutotabella"/>
              <w:jc w:val="center"/>
              <w:rPr>
                <w:rFonts w:ascii="Times New Roman" w:hAnsi="Times New Roman" w:cs="Times New Roman"/>
                <w:b/>
                <w:bCs/>
              </w:rPr>
            </w:pPr>
            <w:r w:rsidRPr="00F24D7B">
              <w:rPr>
                <w:rFonts w:ascii="Times New Roman" w:hAnsi="Times New Roman" w:cs="Times New Roman"/>
                <w:b/>
                <w:bCs/>
              </w:rPr>
              <w:t>PP3</w:t>
            </w:r>
          </w:p>
        </w:tc>
        <w:tc>
          <w:tcPr>
            <w:tcW w:w="616" w:type="dxa"/>
            <w:tcBorders>
              <w:top w:val="single" w:sz="2" w:space="0" w:color="000001"/>
              <w:left w:val="single" w:sz="2" w:space="0" w:color="000001"/>
              <w:bottom w:val="single" w:sz="2" w:space="0" w:color="000001"/>
              <w:right w:val="single" w:sz="2" w:space="0" w:color="000001"/>
            </w:tcBorders>
            <w:shd w:val="clear" w:color="auto" w:fill="FFFFFF"/>
          </w:tcPr>
          <w:p w14:paraId="2B8BDB34" w14:textId="77777777" w:rsidR="00AA1865" w:rsidRPr="00F24D7B" w:rsidRDefault="00AA1865" w:rsidP="00076BB5">
            <w:pPr>
              <w:pStyle w:val="Contenutotabella"/>
              <w:jc w:val="center"/>
              <w:rPr>
                <w:rFonts w:ascii="Times New Roman" w:hAnsi="Times New Roman" w:cs="Times New Roman"/>
                <w:b/>
                <w:bCs/>
              </w:rPr>
            </w:pPr>
            <w:r w:rsidRPr="00F24D7B">
              <w:rPr>
                <w:rFonts w:ascii="Times New Roman" w:hAnsi="Times New Roman" w:cs="Times New Roman"/>
                <w:b/>
                <w:bCs/>
              </w:rPr>
              <w:t>PP4</w:t>
            </w:r>
          </w:p>
        </w:tc>
        <w:tc>
          <w:tcPr>
            <w:tcW w:w="616" w:type="dxa"/>
            <w:tcBorders>
              <w:top w:val="single" w:sz="2" w:space="0" w:color="000001"/>
              <w:left w:val="single" w:sz="2" w:space="0" w:color="000001"/>
              <w:bottom w:val="single" w:sz="2" w:space="0" w:color="000001"/>
              <w:right w:val="single" w:sz="2" w:space="0" w:color="000001"/>
            </w:tcBorders>
            <w:shd w:val="clear" w:color="auto" w:fill="FFFFFF"/>
          </w:tcPr>
          <w:p w14:paraId="2F652A5D" w14:textId="77777777" w:rsidR="00AA1865" w:rsidRPr="00F24D7B" w:rsidRDefault="00AA1865" w:rsidP="00076BB5">
            <w:pPr>
              <w:pStyle w:val="Contenutotabella"/>
              <w:jc w:val="center"/>
              <w:rPr>
                <w:rFonts w:ascii="Times New Roman" w:hAnsi="Times New Roman" w:cs="Times New Roman"/>
                <w:b/>
                <w:bCs/>
              </w:rPr>
            </w:pPr>
            <w:r w:rsidRPr="00F24D7B">
              <w:rPr>
                <w:rFonts w:ascii="Times New Roman" w:hAnsi="Times New Roman" w:cs="Times New Roman"/>
                <w:b/>
                <w:bCs/>
              </w:rPr>
              <w:t>PP5</w:t>
            </w:r>
          </w:p>
        </w:tc>
        <w:tc>
          <w:tcPr>
            <w:tcW w:w="616" w:type="dxa"/>
            <w:tcBorders>
              <w:top w:val="single" w:sz="2" w:space="0" w:color="000001"/>
              <w:left w:val="single" w:sz="2" w:space="0" w:color="000001"/>
              <w:bottom w:val="single" w:sz="2" w:space="0" w:color="000001"/>
              <w:right w:val="single" w:sz="2" w:space="0" w:color="000001"/>
            </w:tcBorders>
            <w:shd w:val="clear" w:color="auto" w:fill="FFFFFF"/>
          </w:tcPr>
          <w:p w14:paraId="57170EC5" w14:textId="77777777" w:rsidR="00AA1865" w:rsidRPr="00F24D7B" w:rsidRDefault="00AA1865" w:rsidP="00076BB5">
            <w:pPr>
              <w:pStyle w:val="Contenutotabella"/>
              <w:jc w:val="center"/>
              <w:rPr>
                <w:rFonts w:ascii="Times New Roman" w:hAnsi="Times New Roman" w:cs="Times New Roman"/>
                <w:b/>
                <w:bCs/>
              </w:rPr>
            </w:pPr>
            <w:r w:rsidRPr="00F24D7B">
              <w:rPr>
                <w:rFonts w:ascii="Times New Roman" w:hAnsi="Times New Roman" w:cs="Times New Roman"/>
                <w:b/>
                <w:bCs/>
              </w:rPr>
              <w:t>PP6</w:t>
            </w:r>
          </w:p>
        </w:tc>
      </w:tr>
      <w:tr w:rsidR="00AA1865" w:rsidRPr="00F24D7B" w14:paraId="1D358DC5" w14:textId="77777777" w:rsidTr="00076BB5">
        <w:trPr>
          <w:jc w:val="center"/>
        </w:trPr>
        <w:tc>
          <w:tcPr>
            <w:tcW w:w="1549" w:type="dxa"/>
            <w:tcBorders>
              <w:top w:val="nil"/>
              <w:left w:val="single" w:sz="2" w:space="0" w:color="000001"/>
              <w:bottom w:val="single" w:sz="2" w:space="0" w:color="000001"/>
              <w:right w:val="nil"/>
            </w:tcBorders>
            <w:shd w:val="clear" w:color="auto" w:fill="FFFFFF"/>
            <w:tcMar>
              <w:left w:w="27" w:type="dxa"/>
            </w:tcMar>
          </w:tcPr>
          <w:p w14:paraId="1E6F2CE9" w14:textId="77777777" w:rsidR="00AA1865" w:rsidRPr="00F24D7B" w:rsidRDefault="00AA1865" w:rsidP="00076BB5">
            <w:pPr>
              <w:rPr>
                <w:rFonts w:ascii="Times New Roman" w:hAnsi="Times New Roman" w:cs="Times New Roman"/>
                <w:i/>
              </w:rPr>
            </w:pPr>
            <w:r w:rsidRPr="00F24D7B">
              <w:rPr>
                <w:rFonts w:ascii="Times New Roman" w:hAnsi="Times New Roman" w:cs="Times New Roman"/>
                <w:i/>
              </w:rPr>
              <w:t>Streptococcus</w:t>
            </w:r>
          </w:p>
        </w:tc>
        <w:tc>
          <w:tcPr>
            <w:tcW w:w="616" w:type="dxa"/>
            <w:tcBorders>
              <w:top w:val="nil"/>
              <w:left w:val="single" w:sz="2" w:space="0" w:color="000001"/>
              <w:bottom w:val="single" w:sz="2" w:space="0" w:color="000001"/>
              <w:right w:val="nil"/>
            </w:tcBorders>
            <w:shd w:val="clear" w:color="auto" w:fill="FFFFFF"/>
            <w:tcMar>
              <w:left w:w="27" w:type="dxa"/>
            </w:tcMar>
          </w:tcPr>
          <w:p w14:paraId="2A1A9E3E" w14:textId="77777777" w:rsidR="00AA1865" w:rsidRPr="00F24D7B" w:rsidRDefault="00AA1865" w:rsidP="00076BB5">
            <w:pPr>
              <w:pStyle w:val="Contenutotabella"/>
              <w:jc w:val="center"/>
              <w:rPr>
                <w:rFonts w:ascii="Times New Roman" w:hAnsi="Times New Roman" w:cs="Times New Roman"/>
              </w:rPr>
            </w:pPr>
            <w:r w:rsidRPr="00F24D7B">
              <w:rPr>
                <w:rFonts w:ascii="Times New Roman" w:hAnsi="Times New Roman" w:cs="Times New Roman"/>
              </w:rPr>
              <w:t>9</w:t>
            </w:r>
          </w:p>
        </w:tc>
        <w:tc>
          <w:tcPr>
            <w:tcW w:w="616" w:type="dxa"/>
            <w:tcBorders>
              <w:top w:val="nil"/>
              <w:left w:val="single" w:sz="2" w:space="0" w:color="000001"/>
              <w:bottom w:val="single" w:sz="2" w:space="0" w:color="000001"/>
              <w:right w:val="nil"/>
            </w:tcBorders>
            <w:shd w:val="clear" w:color="auto" w:fill="FFFFFF"/>
            <w:tcMar>
              <w:left w:w="27" w:type="dxa"/>
            </w:tcMar>
          </w:tcPr>
          <w:p w14:paraId="5A3581D2" w14:textId="77777777" w:rsidR="00AA1865" w:rsidRPr="00F24D7B" w:rsidRDefault="00AA1865" w:rsidP="00076BB5">
            <w:pPr>
              <w:pStyle w:val="Contenutotabella"/>
              <w:jc w:val="center"/>
              <w:rPr>
                <w:rFonts w:ascii="Times New Roman" w:hAnsi="Times New Roman" w:cs="Times New Roman"/>
              </w:rPr>
            </w:pPr>
            <w:r w:rsidRPr="00F24D7B">
              <w:rPr>
                <w:rFonts w:ascii="Times New Roman" w:hAnsi="Times New Roman" w:cs="Times New Roman"/>
              </w:rPr>
              <w:t>9</w:t>
            </w:r>
          </w:p>
        </w:tc>
        <w:tc>
          <w:tcPr>
            <w:tcW w:w="616" w:type="dxa"/>
            <w:tcBorders>
              <w:top w:val="nil"/>
              <w:left w:val="single" w:sz="2" w:space="0" w:color="000001"/>
              <w:bottom w:val="single" w:sz="2" w:space="0" w:color="000001"/>
              <w:right w:val="single" w:sz="2" w:space="0" w:color="000001"/>
            </w:tcBorders>
            <w:shd w:val="clear" w:color="auto" w:fill="FFFFFF"/>
            <w:tcMar>
              <w:left w:w="27" w:type="dxa"/>
            </w:tcMar>
          </w:tcPr>
          <w:p w14:paraId="51C23233" w14:textId="77777777" w:rsidR="00AA1865" w:rsidRPr="00F24D7B" w:rsidRDefault="00AA1865" w:rsidP="00076BB5">
            <w:pPr>
              <w:pStyle w:val="Contenutotabella"/>
              <w:jc w:val="center"/>
              <w:rPr>
                <w:rFonts w:ascii="Times New Roman" w:hAnsi="Times New Roman" w:cs="Times New Roman"/>
              </w:rPr>
            </w:pPr>
            <w:r w:rsidRPr="00F24D7B">
              <w:rPr>
                <w:rFonts w:ascii="Times New Roman" w:hAnsi="Times New Roman" w:cs="Times New Roman"/>
              </w:rPr>
              <w:t>9</w:t>
            </w:r>
          </w:p>
        </w:tc>
        <w:tc>
          <w:tcPr>
            <w:tcW w:w="616" w:type="dxa"/>
            <w:tcBorders>
              <w:top w:val="nil"/>
              <w:left w:val="single" w:sz="2" w:space="0" w:color="000001"/>
              <w:bottom w:val="single" w:sz="2" w:space="0" w:color="000001"/>
              <w:right w:val="single" w:sz="2" w:space="0" w:color="000001"/>
            </w:tcBorders>
            <w:shd w:val="clear" w:color="auto" w:fill="FFFFFF"/>
          </w:tcPr>
          <w:p w14:paraId="220CB15C" w14:textId="77777777" w:rsidR="00AA1865" w:rsidRPr="00F24D7B" w:rsidRDefault="00AA1865" w:rsidP="00076BB5">
            <w:pPr>
              <w:pStyle w:val="Contenutotabella"/>
              <w:jc w:val="center"/>
              <w:rPr>
                <w:rFonts w:ascii="Times New Roman" w:hAnsi="Times New Roman" w:cs="Times New Roman"/>
              </w:rPr>
            </w:pPr>
            <w:r w:rsidRPr="00F24D7B">
              <w:rPr>
                <w:rFonts w:ascii="Times New Roman" w:hAnsi="Times New Roman" w:cs="Times New Roman"/>
              </w:rPr>
              <w:t>9</w:t>
            </w:r>
          </w:p>
        </w:tc>
        <w:tc>
          <w:tcPr>
            <w:tcW w:w="616" w:type="dxa"/>
            <w:tcBorders>
              <w:top w:val="nil"/>
              <w:left w:val="single" w:sz="2" w:space="0" w:color="000001"/>
              <w:bottom w:val="single" w:sz="2" w:space="0" w:color="000001"/>
              <w:right w:val="single" w:sz="2" w:space="0" w:color="000001"/>
            </w:tcBorders>
            <w:shd w:val="clear" w:color="auto" w:fill="FFFFFF"/>
          </w:tcPr>
          <w:p w14:paraId="5BFCE04D" w14:textId="77777777" w:rsidR="00AA1865" w:rsidRPr="00F24D7B" w:rsidRDefault="00AA1865" w:rsidP="00076BB5">
            <w:pPr>
              <w:pStyle w:val="Contenutotabella"/>
              <w:jc w:val="center"/>
              <w:rPr>
                <w:rFonts w:ascii="Times New Roman" w:hAnsi="Times New Roman" w:cs="Times New Roman"/>
              </w:rPr>
            </w:pPr>
            <w:r w:rsidRPr="00F24D7B">
              <w:rPr>
                <w:rFonts w:ascii="Times New Roman" w:hAnsi="Times New Roman" w:cs="Times New Roman"/>
              </w:rPr>
              <w:t>9</w:t>
            </w:r>
          </w:p>
        </w:tc>
        <w:tc>
          <w:tcPr>
            <w:tcW w:w="616" w:type="dxa"/>
            <w:tcBorders>
              <w:top w:val="nil"/>
              <w:left w:val="single" w:sz="2" w:space="0" w:color="000001"/>
              <w:bottom w:val="single" w:sz="2" w:space="0" w:color="000001"/>
              <w:right w:val="single" w:sz="2" w:space="0" w:color="000001"/>
            </w:tcBorders>
            <w:shd w:val="clear" w:color="auto" w:fill="FFFFFF"/>
          </w:tcPr>
          <w:p w14:paraId="0F35C790" w14:textId="77777777" w:rsidR="00AA1865" w:rsidRPr="00F24D7B" w:rsidRDefault="00AA1865" w:rsidP="00076BB5">
            <w:pPr>
              <w:pStyle w:val="Contenutotabella"/>
              <w:jc w:val="center"/>
              <w:rPr>
                <w:rFonts w:ascii="Times New Roman" w:hAnsi="Times New Roman" w:cs="Times New Roman"/>
              </w:rPr>
            </w:pPr>
            <w:r w:rsidRPr="00F24D7B">
              <w:rPr>
                <w:rFonts w:ascii="Times New Roman" w:hAnsi="Times New Roman" w:cs="Times New Roman"/>
              </w:rPr>
              <w:t>9</w:t>
            </w:r>
          </w:p>
        </w:tc>
      </w:tr>
      <w:tr w:rsidR="00AA1865" w:rsidRPr="00F24D7B" w14:paraId="25213862" w14:textId="77777777" w:rsidTr="00076BB5">
        <w:trPr>
          <w:jc w:val="center"/>
        </w:trPr>
        <w:tc>
          <w:tcPr>
            <w:tcW w:w="1549" w:type="dxa"/>
            <w:tcBorders>
              <w:top w:val="nil"/>
              <w:left w:val="single" w:sz="2" w:space="0" w:color="000001"/>
              <w:bottom w:val="single" w:sz="2" w:space="0" w:color="000001"/>
              <w:right w:val="nil"/>
            </w:tcBorders>
            <w:shd w:val="clear" w:color="auto" w:fill="FFFFFF"/>
            <w:tcMar>
              <w:left w:w="27" w:type="dxa"/>
            </w:tcMar>
          </w:tcPr>
          <w:p w14:paraId="2A8C89B9" w14:textId="77777777" w:rsidR="00AA1865" w:rsidRPr="00F24D7B" w:rsidRDefault="00AA1865" w:rsidP="00076BB5">
            <w:pPr>
              <w:rPr>
                <w:rFonts w:ascii="Times New Roman" w:hAnsi="Times New Roman" w:cs="Times New Roman"/>
                <w:i/>
              </w:rPr>
            </w:pPr>
            <w:r w:rsidRPr="00F24D7B">
              <w:rPr>
                <w:rFonts w:ascii="Times New Roman" w:hAnsi="Times New Roman" w:cs="Times New Roman"/>
                <w:i/>
              </w:rPr>
              <w:t>Lactobacillus</w:t>
            </w:r>
          </w:p>
        </w:tc>
        <w:tc>
          <w:tcPr>
            <w:tcW w:w="616" w:type="dxa"/>
            <w:tcBorders>
              <w:top w:val="nil"/>
              <w:left w:val="single" w:sz="2" w:space="0" w:color="000001"/>
              <w:bottom w:val="single" w:sz="2" w:space="0" w:color="000001"/>
              <w:right w:val="nil"/>
            </w:tcBorders>
            <w:shd w:val="clear" w:color="auto" w:fill="FFFFFF"/>
            <w:tcMar>
              <w:left w:w="27" w:type="dxa"/>
            </w:tcMar>
          </w:tcPr>
          <w:p w14:paraId="6C8C38CC" w14:textId="77777777" w:rsidR="00AA1865" w:rsidRPr="00F24D7B" w:rsidRDefault="00AA1865" w:rsidP="00076BB5">
            <w:pPr>
              <w:pStyle w:val="Contenutotabella"/>
              <w:jc w:val="center"/>
              <w:rPr>
                <w:rFonts w:ascii="Times New Roman" w:hAnsi="Times New Roman" w:cs="Times New Roman"/>
              </w:rPr>
            </w:pPr>
            <w:r w:rsidRPr="00F24D7B">
              <w:rPr>
                <w:rFonts w:ascii="Times New Roman" w:hAnsi="Times New Roman" w:cs="Times New Roman"/>
              </w:rPr>
              <w:t>9</w:t>
            </w:r>
          </w:p>
        </w:tc>
        <w:tc>
          <w:tcPr>
            <w:tcW w:w="616" w:type="dxa"/>
            <w:tcBorders>
              <w:top w:val="nil"/>
              <w:left w:val="single" w:sz="2" w:space="0" w:color="000001"/>
              <w:bottom w:val="single" w:sz="2" w:space="0" w:color="000001"/>
              <w:right w:val="nil"/>
            </w:tcBorders>
            <w:shd w:val="clear" w:color="auto" w:fill="FFFFFF"/>
            <w:tcMar>
              <w:left w:w="27" w:type="dxa"/>
            </w:tcMar>
          </w:tcPr>
          <w:p w14:paraId="5A6BEBF5" w14:textId="77777777" w:rsidR="00AA1865" w:rsidRPr="00F24D7B" w:rsidRDefault="00AA1865" w:rsidP="00076BB5">
            <w:pPr>
              <w:pStyle w:val="Contenutotabella"/>
              <w:jc w:val="center"/>
              <w:rPr>
                <w:rFonts w:ascii="Times New Roman" w:hAnsi="Times New Roman" w:cs="Times New Roman"/>
              </w:rPr>
            </w:pPr>
            <w:r w:rsidRPr="00F24D7B">
              <w:rPr>
                <w:rFonts w:ascii="Times New Roman" w:hAnsi="Times New Roman" w:cs="Times New Roman"/>
              </w:rPr>
              <w:t>9</w:t>
            </w:r>
          </w:p>
        </w:tc>
        <w:tc>
          <w:tcPr>
            <w:tcW w:w="616" w:type="dxa"/>
            <w:tcBorders>
              <w:top w:val="nil"/>
              <w:left w:val="single" w:sz="2" w:space="0" w:color="000001"/>
              <w:bottom w:val="single" w:sz="2" w:space="0" w:color="000001"/>
              <w:right w:val="single" w:sz="2" w:space="0" w:color="000001"/>
            </w:tcBorders>
            <w:shd w:val="clear" w:color="auto" w:fill="FFFFFF"/>
            <w:tcMar>
              <w:left w:w="27" w:type="dxa"/>
            </w:tcMar>
          </w:tcPr>
          <w:p w14:paraId="79480DF6" w14:textId="77777777" w:rsidR="00AA1865" w:rsidRPr="00F24D7B" w:rsidRDefault="00AA1865" w:rsidP="00076BB5">
            <w:pPr>
              <w:pStyle w:val="Contenutotabella"/>
              <w:jc w:val="center"/>
              <w:rPr>
                <w:rFonts w:ascii="Times New Roman" w:hAnsi="Times New Roman" w:cs="Times New Roman"/>
              </w:rPr>
            </w:pPr>
            <w:r w:rsidRPr="00F24D7B">
              <w:rPr>
                <w:rFonts w:ascii="Times New Roman" w:hAnsi="Times New Roman" w:cs="Times New Roman"/>
              </w:rPr>
              <w:t>9</w:t>
            </w:r>
          </w:p>
        </w:tc>
        <w:tc>
          <w:tcPr>
            <w:tcW w:w="616" w:type="dxa"/>
            <w:tcBorders>
              <w:top w:val="nil"/>
              <w:left w:val="single" w:sz="2" w:space="0" w:color="000001"/>
              <w:bottom w:val="single" w:sz="2" w:space="0" w:color="000001"/>
              <w:right w:val="single" w:sz="2" w:space="0" w:color="000001"/>
            </w:tcBorders>
            <w:shd w:val="clear" w:color="auto" w:fill="FFFFFF"/>
          </w:tcPr>
          <w:p w14:paraId="5C4C8F26" w14:textId="77777777" w:rsidR="00AA1865" w:rsidRPr="00F24D7B" w:rsidRDefault="00AA1865" w:rsidP="00076BB5">
            <w:pPr>
              <w:pStyle w:val="Contenutotabella"/>
              <w:jc w:val="center"/>
              <w:rPr>
                <w:rFonts w:ascii="Times New Roman" w:hAnsi="Times New Roman" w:cs="Times New Roman"/>
              </w:rPr>
            </w:pPr>
            <w:r w:rsidRPr="00F24D7B">
              <w:rPr>
                <w:rFonts w:ascii="Times New Roman" w:hAnsi="Times New Roman" w:cs="Times New Roman"/>
              </w:rPr>
              <w:t>9</w:t>
            </w:r>
          </w:p>
        </w:tc>
        <w:tc>
          <w:tcPr>
            <w:tcW w:w="616" w:type="dxa"/>
            <w:tcBorders>
              <w:top w:val="nil"/>
              <w:left w:val="single" w:sz="2" w:space="0" w:color="000001"/>
              <w:bottom w:val="single" w:sz="2" w:space="0" w:color="000001"/>
              <w:right w:val="single" w:sz="2" w:space="0" w:color="000001"/>
            </w:tcBorders>
            <w:shd w:val="clear" w:color="auto" w:fill="FFFFFF"/>
          </w:tcPr>
          <w:p w14:paraId="001C9D85" w14:textId="77777777" w:rsidR="00AA1865" w:rsidRPr="00F24D7B" w:rsidRDefault="00AA1865" w:rsidP="00076BB5">
            <w:pPr>
              <w:pStyle w:val="Contenutotabella"/>
              <w:jc w:val="center"/>
              <w:rPr>
                <w:rFonts w:ascii="Times New Roman" w:hAnsi="Times New Roman" w:cs="Times New Roman"/>
              </w:rPr>
            </w:pPr>
            <w:r w:rsidRPr="00F24D7B">
              <w:rPr>
                <w:rFonts w:ascii="Times New Roman" w:hAnsi="Times New Roman" w:cs="Times New Roman"/>
              </w:rPr>
              <w:t>9</w:t>
            </w:r>
          </w:p>
        </w:tc>
        <w:tc>
          <w:tcPr>
            <w:tcW w:w="616" w:type="dxa"/>
            <w:tcBorders>
              <w:top w:val="nil"/>
              <w:left w:val="single" w:sz="2" w:space="0" w:color="000001"/>
              <w:bottom w:val="single" w:sz="2" w:space="0" w:color="000001"/>
              <w:right w:val="single" w:sz="2" w:space="0" w:color="000001"/>
            </w:tcBorders>
            <w:shd w:val="clear" w:color="auto" w:fill="FFFFFF"/>
          </w:tcPr>
          <w:p w14:paraId="64D39C54" w14:textId="77777777" w:rsidR="00AA1865" w:rsidRPr="00F24D7B" w:rsidRDefault="00AA1865" w:rsidP="00076BB5">
            <w:pPr>
              <w:pStyle w:val="Contenutotabella"/>
              <w:jc w:val="center"/>
              <w:rPr>
                <w:rFonts w:ascii="Times New Roman" w:hAnsi="Times New Roman" w:cs="Times New Roman"/>
              </w:rPr>
            </w:pPr>
            <w:r w:rsidRPr="00F24D7B">
              <w:rPr>
                <w:rFonts w:ascii="Times New Roman" w:hAnsi="Times New Roman" w:cs="Times New Roman"/>
              </w:rPr>
              <w:t>9</w:t>
            </w:r>
          </w:p>
        </w:tc>
      </w:tr>
      <w:tr w:rsidR="00AA1865" w:rsidRPr="00F24D7B" w14:paraId="09287A05" w14:textId="77777777" w:rsidTr="00076BB5">
        <w:trPr>
          <w:jc w:val="center"/>
        </w:trPr>
        <w:tc>
          <w:tcPr>
            <w:tcW w:w="1549" w:type="dxa"/>
            <w:tcBorders>
              <w:top w:val="nil"/>
              <w:left w:val="single" w:sz="2" w:space="0" w:color="000001"/>
              <w:bottom w:val="single" w:sz="2" w:space="0" w:color="000001"/>
              <w:right w:val="nil"/>
            </w:tcBorders>
            <w:shd w:val="clear" w:color="auto" w:fill="FFFFFF"/>
            <w:tcMar>
              <w:left w:w="27" w:type="dxa"/>
            </w:tcMar>
          </w:tcPr>
          <w:p w14:paraId="067CBEC1" w14:textId="77777777" w:rsidR="00AA1865" w:rsidRPr="00F24D7B" w:rsidRDefault="00AA1865" w:rsidP="00076BB5">
            <w:pPr>
              <w:rPr>
                <w:rFonts w:ascii="Times New Roman" w:hAnsi="Times New Roman" w:cs="Times New Roman"/>
                <w:i/>
              </w:rPr>
            </w:pPr>
            <w:r w:rsidRPr="00F24D7B">
              <w:rPr>
                <w:rFonts w:ascii="Times New Roman" w:hAnsi="Times New Roman" w:cs="Times New Roman"/>
                <w:i/>
              </w:rPr>
              <w:t>Lactococcus</w:t>
            </w:r>
          </w:p>
        </w:tc>
        <w:tc>
          <w:tcPr>
            <w:tcW w:w="616" w:type="dxa"/>
            <w:tcBorders>
              <w:top w:val="nil"/>
              <w:left w:val="single" w:sz="2" w:space="0" w:color="000001"/>
              <w:bottom w:val="single" w:sz="2" w:space="0" w:color="000001"/>
              <w:right w:val="nil"/>
            </w:tcBorders>
            <w:shd w:val="clear" w:color="auto" w:fill="FFFFFF"/>
            <w:tcMar>
              <w:left w:w="27" w:type="dxa"/>
            </w:tcMar>
          </w:tcPr>
          <w:p w14:paraId="7AAE9999" w14:textId="77777777" w:rsidR="00AA1865" w:rsidRPr="00F24D7B" w:rsidRDefault="00AA1865" w:rsidP="00076BB5">
            <w:pPr>
              <w:pStyle w:val="Contenutotabella"/>
              <w:jc w:val="center"/>
              <w:rPr>
                <w:rFonts w:ascii="Times New Roman" w:hAnsi="Times New Roman" w:cs="Times New Roman"/>
              </w:rPr>
            </w:pPr>
            <w:r w:rsidRPr="00F24D7B">
              <w:rPr>
                <w:rFonts w:ascii="Times New Roman" w:hAnsi="Times New Roman" w:cs="Times New Roman"/>
              </w:rPr>
              <w:t>1</w:t>
            </w:r>
          </w:p>
        </w:tc>
        <w:tc>
          <w:tcPr>
            <w:tcW w:w="616" w:type="dxa"/>
            <w:tcBorders>
              <w:top w:val="nil"/>
              <w:left w:val="single" w:sz="2" w:space="0" w:color="000001"/>
              <w:bottom w:val="single" w:sz="2" w:space="0" w:color="000001"/>
              <w:right w:val="nil"/>
            </w:tcBorders>
            <w:shd w:val="clear" w:color="auto" w:fill="FFFFFF"/>
            <w:tcMar>
              <w:left w:w="27" w:type="dxa"/>
            </w:tcMar>
          </w:tcPr>
          <w:p w14:paraId="17477839" w14:textId="77777777" w:rsidR="00AA1865" w:rsidRPr="00F24D7B" w:rsidRDefault="00AA1865" w:rsidP="00076BB5">
            <w:pPr>
              <w:pStyle w:val="Contenutotabella"/>
              <w:jc w:val="center"/>
              <w:rPr>
                <w:rFonts w:ascii="Times New Roman" w:hAnsi="Times New Roman" w:cs="Times New Roman"/>
              </w:rPr>
            </w:pPr>
            <w:r w:rsidRPr="00F24D7B">
              <w:rPr>
                <w:rFonts w:ascii="Times New Roman" w:hAnsi="Times New Roman" w:cs="Times New Roman"/>
              </w:rPr>
              <w:t>8</w:t>
            </w:r>
          </w:p>
        </w:tc>
        <w:tc>
          <w:tcPr>
            <w:tcW w:w="616" w:type="dxa"/>
            <w:tcBorders>
              <w:top w:val="nil"/>
              <w:left w:val="single" w:sz="2" w:space="0" w:color="000001"/>
              <w:bottom w:val="single" w:sz="2" w:space="0" w:color="000001"/>
              <w:right w:val="single" w:sz="2" w:space="0" w:color="000001"/>
            </w:tcBorders>
            <w:shd w:val="clear" w:color="auto" w:fill="FFFFFF"/>
            <w:tcMar>
              <w:left w:w="27" w:type="dxa"/>
            </w:tcMar>
          </w:tcPr>
          <w:p w14:paraId="2BDBDD14" w14:textId="77777777" w:rsidR="00AA1865" w:rsidRPr="00F24D7B" w:rsidRDefault="00AA1865" w:rsidP="00076BB5">
            <w:pPr>
              <w:pStyle w:val="Contenutotabella"/>
              <w:jc w:val="center"/>
              <w:rPr>
                <w:rFonts w:ascii="Times New Roman" w:hAnsi="Times New Roman" w:cs="Times New Roman"/>
              </w:rPr>
            </w:pPr>
            <w:r w:rsidRPr="00F24D7B">
              <w:rPr>
                <w:rFonts w:ascii="Times New Roman" w:hAnsi="Times New Roman" w:cs="Times New Roman"/>
              </w:rPr>
              <w:t>3</w:t>
            </w:r>
          </w:p>
        </w:tc>
        <w:tc>
          <w:tcPr>
            <w:tcW w:w="616" w:type="dxa"/>
            <w:tcBorders>
              <w:top w:val="nil"/>
              <w:left w:val="single" w:sz="2" w:space="0" w:color="000001"/>
              <w:bottom w:val="single" w:sz="2" w:space="0" w:color="000001"/>
              <w:right w:val="single" w:sz="2" w:space="0" w:color="000001"/>
            </w:tcBorders>
            <w:shd w:val="clear" w:color="auto" w:fill="FFFFFF"/>
          </w:tcPr>
          <w:p w14:paraId="2CBD0ED9" w14:textId="77777777" w:rsidR="00AA1865" w:rsidRPr="00F24D7B" w:rsidRDefault="00AA1865" w:rsidP="00076BB5">
            <w:pPr>
              <w:pStyle w:val="Contenutotabella"/>
              <w:jc w:val="center"/>
              <w:rPr>
                <w:rFonts w:ascii="Times New Roman" w:hAnsi="Times New Roman" w:cs="Times New Roman"/>
              </w:rPr>
            </w:pPr>
            <w:r w:rsidRPr="00F24D7B">
              <w:rPr>
                <w:rFonts w:ascii="Times New Roman" w:hAnsi="Times New Roman" w:cs="Times New Roman"/>
              </w:rPr>
              <w:t>7</w:t>
            </w:r>
          </w:p>
        </w:tc>
        <w:tc>
          <w:tcPr>
            <w:tcW w:w="616" w:type="dxa"/>
            <w:tcBorders>
              <w:top w:val="nil"/>
              <w:left w:val="single" w:sz="2" w:space="0" w:color="000001"/>
              <w:bottom w:val="single" w:sz="2" w:space="0" w:color="000001"/>
              <w:right w:val="single" w:sz="2" w:space="0" w:color="000001"/>
            </w:tcBorders>
            <w:shd w:val="clear" w:color="auto" w:fill="FFFFFF"/>
          </w:tcPr>
          <w:p w14:paraId="6BEF78B7" w14:textId="77777777" w:rsidR="00AA1865" w:rsidRPr="00F24D7B" w:rsidRDefault="00AA1865" w:rsidP="00076BB5">
            <w:pPr>
              <w:pStyle w:val="Contenutotabella"/>
              <w:jc w:val="center"/>
              <w:rPr>
                <w:rFonts w:ascii="Times New Roman" w:hAnsi="Times New Roman" w:cs="Times New Roman"/>
              </w:rPr>
            </w:pPr>
            <w:r w:rsidRPr="00F24D7B">
              <w:rPr>
                <w:rFonts w:ascii="Times New Roman" w:hAnsi="Times New Roman" w:cs="Times New Roman"/>
              </w:rPr>
              <w:t>7</w:t>
            </w:r>
          </w:p>
        </w:tc>
        <w:tc>
          <w:tcPr>
            <w:tcW w:w="616" w:type="dxa"/>
            <w:tcBorders>
              <w:top w:val="nil"/>
              <w:left w:val="single" w:sz="2" w:space="0" w:color="000001"/>
              <w:bottom w:val="single" w:sz="2" w:space="0" w:color="000001"/>
              <w:right w:val="single" w:sz="2" w:space="0" w:color="000001"/>
            </w:tcBorders>
            <w:shd w:val="clear" w:color="auto" w:fill="FFFFFF"/>
          </w:tcPr>
          <w:p w14:paraId="5CF6F52C" w14:textId="77777777" w:rsidR="00AA1865" w:rsidRPr="00F24D7B" w:rsidRDefault="00AA1865" w:rsidP="00076BB5">
            <w:pPr>
              <w:pStyle w:val="Contenutotabella"/>
              <w:jc w:val="center"/>
              <w:rPr>
                <w:rFonts w:ascii="Times New Roman" w:hAnsi="Times New Roman" w:cs="Times New Roman"/>
              </w:rPr>
            </w:pPr>
            <w:r w:rsidRPr="00F24D7B">
              <w:rPr>
                <w:rFonts w:ascii="Times New Roman" w:hAnsi="Times New Roman" w:cs="Times New Roman"/>
              </w:rPr>
              <w:t>2</w:t>
            </w:r>
          </w:p>
        </w:tc>
      </w:tr>
      <w:tr w:rsidR="00AA1865" w:rsidRPr="00F24D7B" w14:paraId="34F4729F" w14:textId="77777777" w:rsidTr="00076BB5">
        <w:trPr>
          <w:jc w:val="center"/>
        </w:trPr>
        <w:tc>
          <w:tcPr>
            <w:tcW w:w="1549" w:type="dxa"/>
            <w:tcBorders>
              <w:top w:val="single" w:sz="2" w:space="0" w:color="000001"/>
              <w:left w:val="single" w:sz="2" w:space="0" w:color="000001"/>
              <w:bottom w:val="single" w:sz="4" w:space="0" w:color="auto"/>
              <w:right w:val="nil"/>
            </w:tcBorders>
            <w:shd w:val="clear" w:color="auto" w:fill="FFFFFF"/>
            <w:tcMar>
              <w:left w:w="27" w:type="dxa"/>
            </w:tcMar>
          </w:tcPr>
          <w:p w14:paraId="70DDCDE8" w14:textId="77777777" w:rsidR="00AA1865" w:rsidRPr="00F24D7B" w:rsidRDefault="00AA1865" w:rsidP="00076BB5">
            <w:pPr>
              <w:rPr>
                <w:rFonts w:ascii="Times New Roman" w:hAnsi="Times New Roman" w:cs="Times New Roman"/>
                <w:i/>
                <w:lang w:val="it-IT"/>
              </w:rPr>
            </w:pPr>
            <w:r w:rsidRPr="00F24D7B">
              <w:rPr>
                <w:rFonts w:ascii="Times New Roman" w:hAnsi="Times New Roman" w:cs="Times New Roman"/>
                <w:i/>
                <w:lang w:val="it-IT"/>
              </w:rPr>
              <w:t>Pediococcus</w:t>
            </w:r>
          </w:p>
        </w:tc>
        <w:tc>
          <w:tcPr>
            <w:tcW w:w="616" w:type="dxa"/>
            <w:tcBorders>
              <w:top w:val="single" w:sz="2" w:space="0" w:color="000001"/>
              <w:left w:val="single" w:sz="2" w:space="0" w:color="000001"/>
              <w:bottom w:val="single" w:sz="4" w:space="0" w:color="auto"/>
              <w:right w:val="nil"/>
            </w:tcBorders>
            <w:shd w:val="clear" w:color="auto" w:fill="FFFFFF"/>
            <w:tcMar>
              <w:left w:w="27" w:type="dxa"/>
            </w:tcMar>
          </w:tcPr>
          <w:p w14:paraId="0831310D" w14:textId="77777777" w:rsidR="00AA1865" w:rsidRPr="00F24D7B" w:rsidRDefault="00AA1865" w:rsidP="00076BB5">
            <w:pPr>
              <w:pStyle w:val="Contenutotabella"/>
              <w:jc w:val="center"/>
              <w:rPr>
                <w:rFonts w:ascii="Times New Roman" w:hAnsi="Times New Roman" w:cs="Times New Roman"/>
              </w:rPr>
            </w:pPr>
            <w:r w:rsidRPr="00F24D7B">
              <w:rPr>
                <w:rFonts w:ascii="Times New Roman" w:hAnsi="Times New Roman" w:cs="Times New Roman"/>
              </w:rPr>
              <w:t>8</w:t>
            </w:r>
          </w:p>
        </w:tc>
        <w:tc>
          <w:tcPr>
            <w:tcW w:w="616" w:type="dxa"/>
            <w:tcBorders>
              <w:top w:val="single" w:sz="2" w:space="0" w:color="000001"/>
              <w:left w:val="single" w:sz="2" w:space="0" w:color="000001"/>
              <w:bottom w:val="single" w:sz="4" w:space="0" w:color="auto"/>
              <w:right w:val="nil"/>
            </w:tcBorders>
            <w:shd w:val="clear" w:color="auto" w:fill="FFFFFF"/>
            <w:tcMar>
              <w:left w:w="27" w:type="dxa"/>
            </w:tcMar>
          </w:tcPr>
          <w:p w14:paraId="62336543" w14:textId="77777777" w:rsidR="00AA1865" w:rsidRPr="00F24D7B" w:rsidRDefault="00AA1865" w:rsidP="00076BB5">
            <w:pPr>
              <w:pStyle w:val="Contenutotabella"/>
              <w:jc w:val="center"/>
              <w:rPr>
                <w:rFonts w:ascii="Times New Roman" w:hAnsi="Times New Roman" w:cs="Times New Roman"/>
              </w:rPr>
            </w:pPr>
            <w:r w:rsidRPr="00F24D7B">
              <w:rPr>
                <w:rFonts w:ascii="Times New Roman" w:hAnsi="Times New Roman" w:cs="Times New Roman"/>
              </w:rPr>
              <w:t>2</w:t>
            </w:r>
          </w:p>
        </w:tc>
        <w:tc>
          <w:tcPr>
            <w:tcW w:w="616" w:type="dxa"/>
            <w:tcBorders>
              <w:top w:val="single" w:sz="2" w:space="0" w:color="000001"/>
              <w:left w:val="single" w:sz="2" w:space="0" w:color="000001"/>
              <w:bottom w:val="single" w:sz="4" w:space="0" w:color="auto"/>
              <w:right w:val="single" w:sz="2" w:space="0" w:color="000001"/>
            </w:tcBorders>
            <w:shd w:val="clear" w:color="auto" w:fill="FFFFFF"/>
            <w:tcMar>
              <w:left w:w="27" w:type="dxa"/>
            </w:tcMar>
          </w:tcPr>
          <w:p w14:paraId="68C09540" w14:textId="77777777" w:rsidR="00AA1865" w:rsidRPr="00F24D7B" w:rsidRDefault="00AA1865" w:rsidP="00076BB5">
            <w:pPr>
              <w:pStyle w:val="Contenutotabella"/>
              <w:jc w:val="center"/>
              <w:rPr>
                <w:rFonts w:ascii="Times New Roman" w:hAnsi="Times New Roman" w:cs="Times New Roman"/>
              </w:rPr>
            </w:pPr>
            <w:r w:rsidRPr="00F24D7B">
              <w:rPr>
                <w:rFonts w:ascii="Times New Roman" w:hAnsi="Times New Roman" w:cs="Times New Roman"/>
              </w:rPr>
              <w:t>9</w:t>
            </w:r>
          </w:p>
        </w:tc>
        <w:tc>
          <w:tcPr>
            <w:tcW w:w="616" w:type="dxa"/>
            <w:tcBorders>
              <w:top w:val="single" w:sz="2" w:space="0" w:color="000001"/>
              <w:left w:val="single" w:sz="2" w:space="0" w:color="000001"/>
              <w:bottom w:val="single" w:sz="4" w:space="0" w:color="auto"/>
              <w:right w:val="single" w:sz="2" w:space="0" w:color="000001"/>
            </w:tcBorders>
            <w:shd w:val="clear" w:color="auto" w:fill="FFFFFF"/>
          </w:tcPr>
          <w:p w14:paraId="3F2AB741" w14:textId="77777777" w:rsidR="00AA1865" w:rsidRPr="00F24D7B" w:rsidRDefault="00AA1865" w:rsidP="00076BB5">
            <w:pPr>
              <w:pStyle w:val="Contenutotabella"/>
              <w:jc w:val="center"/>
              <w:rPr>
                <w:rFonts w:ascii="Times New Roman" w:hAnsi="Times New Roman" w:cs="Times New Roman"/>
              </w:rPr>
            </w:pPr>
            <w:r w:rsidRPr="00F24D7B">
              <w:rPr>
                <w:rFonts w:ascii="Times New Roman" w:hAnsi="Times New Roman" w:cs="Times New Roman"/>
              </w:rPr>
              <w:t>5</w:t>
            </w:r>
          </w:p>
        </w:tc>
        <w:tc>
          <w:tcPr>
            <w:tcW w:w="616" w:type="dxa"/>
            <w:tcBorders>
              <w:top w:val="single" w:sz="2" w:space="0" w:color="000001"/>
              <w:left w:val="single" w:sz="2" w:space="0" w:color="000001"/>
              <w:bottom w:val="single" w:sz="4" w:space="0" w:color="auto"/>
              <w:right w:val="single" w:sz="2" w:space="0" w:color="000001"/>
            </w:tcBorders>
            <w:shd w:val="clear" w:color="auto" w:fill="FFFFFF"/>
          </w:tcPr>
          <w:p w14:paraId="64C50DE1" w14:textId="77777777" w:rsidR="00AA1865" w:rsidRPr="00F24D7B" w:rsidRDefault="00AA1865" w:rsidP="00076BB5">
            <w:pPr>
              <w:pStyle w:val="Contenutotabella"/>
              <w:jc w:val="center"/>
              <w:rPr>
                <w:rFonts w:ascii="Times New Roman" w:hAnsi="Times New Roman" w:cs="Times New Roman"/>
              </w:rPr>
            </w:pPr>
            <w:r w:rsidRPr="00F24D7B">
              <w:rPr>
                <w:rFonts w:ascii="Times New Roman" w:hAnsi="Times New Roman" w:cs="Times New Roman"/>
              </w:rPr>
              <w:t>5</w:t>
            </w:r>
          </w:p>
        </w:tc>
        <w:tc>
          <w:tcPr>
            <w:tcW w:w="616" w:type="dxa"/>
            <w:tcBorders>
              <w:top w:val="single" w:sz="2" w:space="0" w:color="000001"/>
              <w:left w:val="single" w:sz="2" w:space="0" w:color="000001"/>
              <w:bottom w:val="single" w:sz="4" w:space="0" w:color="auto"/>
              <w:right w:val="single" w:sz="2" w:space="0" w:color="000001"/>
            </w:tcBorders>
            <w:shd w:val="clear" w:color="auto" w:fill="FFFFFF"/>
          </w:tcPr>
          <w:p w14:paraId="76B265B3" w14:textId="77777777" w:rsidR="00AA1865" w:rsidRPr="00F24D7B" w:rsidRDefault="00AA1865" w:rsidP="00076BB5">
            <w:pPr>
              <w:pStyle w:val="Contenutotabella"/>
              <w:jc w:val="center"/>
              <w:rPr>
                <w:rFonts w:ascii="Times New Roman" w:hAnsi="Times New Roman" w:cs="Times New Roman"/>
              </w:rPr>
            </w:pPr>
            <w:r w:rsidRPr="00F24D7B">
              <w:rPr>
                <w:rFonts w:ascii="Times New Roman" w:hAnsi="Times New Roman" w:cs="Times New Roman"/>
              </w:rPr>
              <w:t>9</w:t>
            </w:r>
          </w:p>
        </w:tc>
      </w:tr>
      <w:tr w:rsidR="00AA1865" w:rsidRPr="00F24D7B" w14:paraId="4B9FC30A" w14:textId="77777777" w:rsidTr="00076BB5">
        <w:trPr>
          <w:jc w:val="center"/>
        </w:trPr>
        <w:tc>
          <w:tcPr>
            <w:tcW w:w="1549" w:type="dxa"/>
            <w:tcBorders>
              <w:top w:val="single" w:sz="4" w:space="0" w:color="auto"/>
              <w:left w:val="single" w:sz="2" w:space="0" w:color="000001"/>
              <w:bottom w:val="single" w:sz="2" w:space="0" w:color="000001"/>
              <w:right w:val="nil"/>
            </w:tcBorders>
            <w:shd w:val="clear" w:color="auto" w:fill="FFFFFF"/>
            <w:tcMar>
              <w:left w:w="27" w:type="dxa"/>
            </w:tcMar>
          </w:tcPr>
          <w:p w14:paraId="20DE1B80" w14:textId="77777777" w:rsidR="00AA1865" w:rsidRPr="00F24D7B" w:rsidRDefault="00AA1865" w:rsidP="00076BB5">
            <w:pPr>
              <w:rPr>
                <w:rFonts w:ascii="Times New Roman" w:hAnsi="Times New Roman" w:cs="Times New Roman"/>
                <w:i/>
                <w:lang w:val="it-IT"/>
              </w:rPr>
            </w:pPr>
            <w:r w:rsidRPr="00F24D7B">
              <w:rPr>
                <w:rFonts w:ascii="Times New Roman" w:hAnsi="Times New Roman" w:cs="Times New Roman"/>
                <w:i/>
                <w:lang w:val="it-IT"/>
              </w:rPr>
              <w:t>Leuconostoc</w:t>
            </w:r>
          </w:p>
        </w:tc>
        <w:tc>
          <w:tcPr>
            <w:tcW w:w="616" w:type="dxa"/>
            <w:tcBorders>
              <w:top w:val="single" w:sz="4" w:space="0" w:color="auto"/>
              <w:left w:val="single" w:sz="2" w:space="0" w:color="000001"/>
              <w:bottom w:val="single" w:sz="2" w:space="0" w:color="000001"/>
              <w:right w:val="nil"/>
            </w:tcBorders>
            <w:shd w:val="clear" w:color="auto" w:fill="FFFFFF"/>
            <w:tcMar>
              <w:left w:w="27" w:type="dxa"/>
            </w:tcMar>
          </w:tcPr>
          <w:p w14:paraId="03D1B9E5" w14:textId="77777777" w:rsidR="00AA1865" w:rsidRPr="00F24D7B" w:rsidRDefault="00AA1865" w:rsidP="00076BB5">
            <w:pPr>
              <w:pStyle w:val="Contenutotabella"/>
              <w:jc w:val="center"/>
              <w:rPr>
                <w:rFonts w:ascii="Times New Roman" w:hAnsi="Times New Roman" w:cs="Times New Roman"/>
              </w:rPr>
            </w:pPr>
            <w:r w:rsidRPr="00F24D7B">
              <w:rPr>
                <w:rFonts w:ascii="Times New Roman" w:hAnsi="Times New Roman" w:cs="Times New Roman"/>
              </w:rPr>
              <w:t>6</w:t>
            </w:r>
          </w:p>
        </w:tc>
        <w:tc>
          <w:tcPr>
            <w:tcW w:w="616" w:type="dxa"/>
            <w:tcBorders>
              <w:top w:val="single" w:sz="4" w:space="0" w:color="auto"/>
              <w:left w:val="single" w:sz="2" w:space="0" w:color="000001"/>
              <w:bottom w:val="single" w:sz="2" w:space="0" w:color="000001"/>
              <w:right w:val="nil"/>
            </w:tcBorders>
            <w:shd w:val="clear" w:color="auto" w:fill="FFFFFF"/>
            <w:tcMar>
              <w:left w:w="27" w:type="dxa"/>
            </w:tcMar>
          </w:tcPr>
          <w:p w14:paraId="1FD5491B" w14:textId="77777777" w:rsidR="00AA1865" w:rsidRPr="00F24D7B" w:rsidRDefault="00AA1865" w:rsidP="00076BB5">
            <w:pPr>
              <w:pStyle w:val="Contenutotabella"/>
              <w:jc w:val="center"/>
              <w:rPr>
                <w:rFonts w:ascii="Times New Roman" w:hAnsi="Times New Roman" w:cs="Times New Roman"/>
              </w:rPr>
            </w:pPr>
            <w:r w:rsidRPr="00F24D7B">
              <w:rPr>
                <w:rFonts w:ascii="Times New Roman" w:hAnsi="Times New Roman" w:cs="Times New Roman"/>
              </w:rPr>
              <w:t>8</w:t>
            </w:r>
          </w:p>
        </w:tc>
        <w:tc>
          <w:tcPr>
            <w:tcW w:w="616" w:type="dxa"/>
            <w:tcBorders>
              <w:top w:val="single" w:sz="4" w:space="0" w:color="auto"/>
              <w:left w:val="single" w:sz="2" w:space="0" w:color="000001"/>
              <w:bottom w:val="single" w:sz="2" w:space="0" w:color="000001"/>
              <w:right w:val="single" w:sz="2" w:space="0" w:color="000001"/>
            </w:tcBorders>
            <w:shd w:val="clear" w:color="auto" w:fill="FFFFFF"/>
            <w:tcMar>
              <w:left w:w="27" w:type="dxa"/>
            </w:tcMar>
          </w:tcPr>
          <w:p w14:paraId="54624C27" w14:textId="77777777" w:rsidR="00AA1865" w:rsidRPr="00F24D7B" w:rsidRDefault="00AA1865" w:rsidP="00076BB5">
            <w:pPr>
              <w:pStyle w:val="Contenutotabella"/>
              <w:jc w:val="center"/>
              <w:rPr>
                <w:rFonts w:ascii="Times New Roman" w:hAnsi="Times New Roman" w:cs="Times New Roman"/>
              </w:rPr>
            </w:pPr>
            <w:r w:rsidRPr="00F24D7B">
              <w:rPr>
                <w:rFonts w:ascii="Times New Roman" w:hAnsi="Times New Roman" w:cs="Times New Roman"/>
              </w:rPr>
              <w:t>9</w:t>
            </w:r>
          </w:p>
        </w:tc>
        <w:tc>
          <w:tcPr>
            <w:tcW w:w="616" w:type="dxa"/>
            <w:tcBorders>
              <w:top w:val="single" w:sz="4" w:space="0" w:color="auto"/>
              <w:left w:val="single" w:sz="2" w:space="0" w:color="000001"/>
              <w:bottom w:val="single" w:sz="2" w:space="0" w:color="000001"/>
              <w:right w:val="single" w:sz="2" w:space="0" w:color="000001"/>
            </w:tcBorders>
            <w:shd w:val="clear" w:color="auto" w:fill="FFFFFF"/>
          </w:tcPr>
          <w:p w14:paraId="5A10489C" w14:textId="77777777" w:rsidR="00AA1865" w:rsidRPr="00F24D7B" w:rsidRDefault="00AA1865" w:rsidP="00076BB5">
            <w:pPr>
              <w:pStyle w:val="Contenutotabella"/>
              <w:jc w:val="center"/>
              <w:rPr>
                <w:rFonts w:ascii="Times New Roman" w:hAnsi="Times New Roman" w:cs="Times New Roman"/>
              </w:rPr>
            </w:pPr>
            <w:r w:rsidRPr="00F24D7B">
              <w:rPr>
                <w:rFonts w:ascii="Times New Roman" w:hAnsi="Times New Roman" w:cs="Times New Roman"/>
              </w:rPr>
              <w:t>9</w:t>
            </w:r>
          </w:p>
        </w:tc>
        <w:tc>
          <w:tcPr>
            <w:tcW w:w="616" w:type="dxa"/>
            <w:tcBorders>
              <w:top w:val="single" w:sz="4" w:space="0" w:color="auto"/>
              <w:left w:val="single" w:sz="2" w:space="0" w:color="000001"/>
              <w:bottom w:val="single" w:sz="2" w:space="0" w:color="000001"/>
              <w:right w:val="single" w:sz="2" w:space="0" w:color="000001"/>
            </w:tcBorders>
            <w:shd w:val="clear" w:color="auto" w:fill="FFFFFF"/>
          </w:tcPr>
          <w:p w14:paraId="3DBE7DB6" w14:textId="77777777" w:rsidR="00AA1865" w:rsidRPr="00F24D7B" w:rsidRDefault="00AA1865" w:rsidP="00076BB5">
            <w:pPr>
              <w:pStyle w:val="Contenutotabella"/>
              <w:jc w:val="center"/>
              <w:rPr>
                <w:rFonts w:ascii="Times New Roman" w:hAnsi="Times New Roman" w:cs="Times New Roman"/>
              </w:rPr>
            </w:pPr>
            <w:r w:rsidRPr="00F24D7B">
              <w:rPr>
                <w:rFonts w:ascii="Times New Roman" w:hAnsi="Times New Roman" w:cs="Times New Roman"/>
              </w:rPr>
              <w:t>6</w:t>
            </w:r>
          </w:p>
        </w:tc>
        <w:tc>
          <w:tcPr>
            <w:tcW w:w="616" w:type="dxa"/>
            <w:tcBorders>
              <w:top w:val="single" w:sz="4" w:space="0" w:color="auto"/>
              <w:left w:val="single" w:sz="2" w:space="0" w:color="000001"/>
              <w:bottom w:val="single" w:sz="2" w:space="0" w:color="000001"/>
              <w:right w:val="single" w:sz="2" w:space="0" w:color="000001"/>
            </w:tcBorders>
            <w:shd w:val="clear" w:color="auto" w:fill="FFFFFF"/>
          </w:tcPr>
          <w:p w14:paraId="4FE97E51" w14:textId="77777777" w:rsidR="00AA1865" w:rsidRPr="00F24D7B" w:rsidRDefault="00AA1865" w:rsidP="00076BB5">
            <w:pPr>
              <w:pStyle w:val="Contenutotabella"/>
              <w:jc w:val="center"/>
              <w:rPr>
                <w:rFonts w:ascii="Times New Roman" w:hAnsi="Times New Roman" w:cs="Times New Roman"/>
              </w:rPr>
            </w:pPr>
            <w:r w:rsidRPr="00F24D7B">
              <w:rPr>
                <w:rFonts w:ascii="Times New Roman" w:hAnsi="Times New Roman" w:cs="Times New Roman"/>
              </w:rPr>
              <w:t>8</w:t>
            </w:r>
          </w:p>
        </w:tc>
      </w:tr>
    </w:tbl>
    <w:p w14:paraId="4B0A39C3" w14:textId="77777777" w:rsidR="00AA1865" w:rsidRPr="00F24D7B" w:rsidRDefault="00AA1865" w:rsidP="00AA1865">
      <w:pPr>
        <w:rPr>
          <w:rFonts w:ascii="Times New Roman" w:hAnsi="Times New Roman" w:cs="Times New Roman"/>
        </w:rPr>
      </w:pPr>
    </w:p>
    <w:p w14:paraId="6256D397" w14:textId="77777777" w:rsidR="00AA1865" w:rsidRPr="00F24D7B" w:rsidRDefault="00AA1865" w:rsidP="00AA1865">
      <w:pPr>
        <w:rPr>
          <w:rFonts w:ascii="Times New Roman" w:hAnsi="Times New Roman" w:cs="Times New Roman"/>
        </w:rPr>
      </w:pPr>
    </w:p>
    <w:p w14:paraId="38003B52" w14:textId="77777777" w:rsidR="00AA1865" w:rsidRPr="00F24D7B" w:rsidRDefault="00AA1865" w:rsidP="00AA1865">
      <w:pPr>
        <w:rPr>
          <w:rFonts w:ascii="Times New Roman" w:hAnsi="Times New Roman" w:cs="Times New Roman"/>
          <w:b/>
        </w:rPr>
      </w:pPr>
      <w:r w:rsidRPr="00F24D7B">
        <w:rPr>
          <w:rFonts w:ascii="Times New Roman" w:hAnsi="Times New Roman" w:cs="Times New Roman"/>
          <w:b/>
        </w:rPr>
        <w:t>Supplementary References</w:t>
      </w:r>
    </w:p>
    <w:p w14:paraId="7BF08F1A" w14:textId="77777777" w:rsidR="00AA1865" w:rsidRPr="00F24D7B" w:rsidRDefault="00AA1865" w:rsidP="00AA1865">
      <w:pPr>
        <w:rPr>
          <w:rFonts w:ascii="Times New Roman" w:hAnsi="Times New Roman" w:cs="Times New Roman"/>
        </w:rPr>
      </w:pPr>
      <w:r w:rsidRPr="00F24D7B">
        <w:rPr>
          <w:rFonts w:ascii="Times New Roman" w:hAnsi="Times New Roman" w:cs="Times New Roman"/>
        </w:rPr>
        <w:t>[S1] Altschul SF, Gish W, Miller W, Myers EW, Lipman DJ. Basic local alignment search tool. J Mol Biol. 1990 Oct 5;215(3):403-10. PubMed PMID: 2231712</w:t>
      </w:r>
      <w:bookmarkStart w:id="1" w:name="__DdeLink__195_287826191"/>
      <w:bookmarkEnd w:id="1"/>
    </w:p>
    <w:p w14:paraId="7984999A" w14:textId="77777777" w:rsidR="00AA1865" w:rsidRPr="00F24D7B" w:rsidRDefault="00AA1865" w:rsidP="00B00525">
      <w:pPr>
        <w:spacing w:after="0"/>
        <w:rPr>
          <w:rStyle w:val="Hyperlink"/>
          <w:rFonts w:ascii="Times New Roman" w:eastAsia="Times New Roman" w:hAnsi="Times New Roman" w:cs="Times New Roman"/>
          <w:color w:val="auto"/>
          <w:sz w:val="24"/>
          <w:szCs w:val="24"/>
        </w:rPr>
      </w:pPr>
    </w:p>
    <w:sectPr w:rsidR="00AA1865" w:rsidRPr="00F24D7B" w:rsidSect="009F1AAD">
      <w:footerReference w:type="default" r:id="rId9"/>
      <w:pgSz w:w="11906" w:h="16838"/>
      <w:pgMar w:top="1417" w:right="1134" w:bottom="1134" w:left="1134" w:header="708" w:footer="708" w:gutter="0"/>
      <w:lnNumType w:countBy="1" w:restart="continuous"/>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8C61B1" w14:textId="77777777" w:rsidR="007772C3" w:rsidRDefault="007772C3" w:rsidP="009F1AAD">
      <w:pPr>
        <w:spacing w:after="0" w:line="240" w:lineRule="auto"/>
      </w:pPr>
      <w:r>
        <w:separator/>
      </w:r>
    </w:p>
  </w:endnote>
  <w:endnote w:type="continuationSeparator" w:id="0">
    <w:p w14:paraId="5AFCB0B1" w14:textId="77777777" w:rsidR="007772C3" w:rsidRDefault="007772C3" w:rsidP="009F1A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1"/>
    <w:family w:val="roman"/>
    <w:pitch w:val="variable"/>
  </w:font>
  <w:font w:name="Droid Sans Fallback">
    <w:altName w:val="Times New Roman"/>
    <w:panose1 w:val="00000000000000000000"/>
    <w:charset w:val="00"/>
    <w:family w:val="roman"/>
    <w:notTrueType/>
    <w:pitch w:val="default"/>
  </w:font>
  <w:font w:name="FreeSans">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77377109"/>
      <w:docPartObj>
        <w:docPartGallery w:val="Page Numbers (Bottom of Page)"/>
        <w:docPartUnique/>
      </w:docPartObj>
    </w:sdtPr>
    <w:sdtEndPr/>
    <w:sdtContent>
      <w:p w14:paraId="5BDEA188" w14:textId="60758965" w:rsidR="00076BB5" w:rsidRDefault="00076BB5">
        <w:pPr>
          <w:pStyle w:val="Footer"/>
          <w:jc w:val="right"/>
        </w:pPr>
        <w:r>
          <w:fldChar w:fldCharType="begin"/>
        </w:r>
        <w:r>
          <w:instrText>PAGE   \* MERGEFORMAT</w:instrText>
        </w:r>
        <w:r>
          <w:fldChar w:fldCharType="separate"/>
        </w:r>
        <w:r w:rsidR="005E0240" w:rsidRPr="005E0240">
          <w:rPr>
            <w:noProof/>
            <w:lang w:val="it-IT"/>
          </w:rPr>
          <w:t>1</w:t>
        </w:r>
        <w:r>
          <w:fldChar w:fldCharType="end"/>
        </w:r>
      </w:p>
    </w:sdtContent>
  </w:sdt>
  <w:p w14:paraId="06E7B9E6" w14:textId="77777777" w:rsidR="00076BB5" w:rsidRDefault="00076B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A9693E" w14:textId="77777777" w:rsidR="007772C3" w:rsidRDefault="007772C3" w:rsidP="009F1AAD">
      <w:pPr>
        <w:spacing w:after="0" w:line="240" w:lineRule="auto"/>
      </w:pPr>
      <w:r>
        <w:separator/>
      </w:r>
    </w:p>
  </w:footnote>
  <w:footnote w:type="continuationSeparator" w:id="0">
    <w:p w14:paraId="31A385DF" w14:textId="77777777" w:rsidR="007772C3" w:rsidRDefault="007772C3" w:rsidP="009F1AA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1142D0"/>
    <w:multiLevelType w:val="multilevel"/>
    <w:tmpl w:val="B502B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9A703F"/>
    <w:multiLevelType w:val="hybridMultilevel"/>
    <w:tmpl w:val="F4E80520"/>
    <w:lvl w:ilvl="0" w:tplc="F390A296">
      <w:start w:val="1"/>
      <w:numFmt w:val="decimal"/>
      <w:lvlText w:val="%1."/>
      <w:lvlJc w:val="left"/>
      <w:pPr>
        <w:ind w:left="928" w:hanging="360"/>
      </w:pPr>
      <w:rPr>
        <w:rFonts w:eastAsia="Calibri" w:hint="default"/>
      </w:rPr>
    </w:lvl>
    <w:lvl w:ilvl="1" w:tplc="04100019" w:tentative="1">
      <w:start w:val="1"/>
      <w:numFmt w:val="lowerLetter"/>
      <w:lvlText w:val="%2."/>
      <w:lvlJc w:val="left"/>
      <w:pPr>
        <w:ind w:left="1648" w:hanging="360"/>
      </w:pPr>
    </w:lvl>
    <w:lvl w:ilvl="2" w:tplc="0410001B" w:tentative="1">
      <w:start w:val="1"/>
      <w:numFmt w:val="lowerRoman"/>
      <w:lvlText w:val="%3."/>
      <w:lvlJc w:val="right"/>
      <w:pPr>
        <w:ind w:left="2368" w:hanging="180"/>
      </w:pPr>
    </w:lvl>
    <w:lvl w:ilvl="3" w:tplc="0410000F" w:tentative="1">
      <w:start w:val="1"/>
      <w:numFmt w:val="decimal"/>
      <w:lvlText w:val="%4."/>
      <w:lvlJc w:val="left"/>
      <w:pPr>
        <w:ind w:left="3088" w:hanging="360"/>
      </w:pPr>
    </w:lvl>
    <w:lvl w:ilvl="4" w:tplc="04100019" w:tentative="1">
      <w:start w:val="1"/>
      <w:numFmt w:val="lowerLetter"/>
      <w:lvlText w:val="%5."/>
      <w:lvlJc w:val="left"/>
      <w:pPr>
        <w:ind w:left="3808" w:hanging="360"/>
      </w:pPr>
    </w:lvl>
    <w:lvl w:ilvl="5" w:tplc="0410001B" w:tentative="1">
      <w:start w:val="1"/>
      <w:numFmt w:val="lowerRoman"/>
      <w:lvlText w:val="%6."/>
      <w:lvlJc w:val="right"/>
      <w:pPr>
        <w:ind w:left="4528" w:hanging="180"/>
      </w:pPr>
    </w:lvl>
    <w:lvl w:ilvl="6" w:tplc="0410000F" w:tentative="1">
      <w:start w:val="1"/>
      <w:numFmt w:val="decimal"/>
      <w:lvlText w:val="%7."/>
      <w:lvlJc w:val="left"/>
      <w:pPr>
        <w:ind w:left="5248" w:hanging="360"/>
      </w:pPr>
    </w:lvl>
    <w:lvl w:ilvl="7" w:tplc="04100019" w:tentative="1">
      <w:start w:val="1"/>
      <w:numFmt w:val="lowerLetter"/>
      <w:lvlText w:val="%8."/>
      <w:lvlJc w:val="left"/>
      <w:pPr>
        <w:ind w:left="5968" w:hanging="360"/>
      </w:pPr>
    </w:lvl>
    <w:lvl w:ilvl="8" w:tplc="0410001B" w:tentative="1">
      <w:start w:val="1"/>
      <w:numFmt w:val="lowerRoman"/>
      <w:lvlText w:val="%9."/>
      <w:lvlJc w:val="right"/>
      <w:pPr>
        <w:ind w:left="6688" w:hanging="180"/>
      </w:pPr>
    </w:lvl>
  </w:abstractNum>
  <w:abstractNum w:abstractNumId="2" w15:restartNumberingAfterBreak="0">
    <w:nsid w:val="11051E74"/>
    <w:multiLevelType w:val="multilevel"/>
    <w:tmpl w:val="138C6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C5B67C3"/>
    <w:multiLevelType w:val="hybridMultilevel"/>
    <w:tmpl w:val="F4FCE85E"/>
    <w:lvl w:ilvl="0" w:tplc="0410000F">
      <w:start w:val="1"/>
      <w:numFmt w:val="decimal"/>
      <w:lvlText w:val="%1."/>
      <w:lvlJc w:val="left"/>
      <w:pPr>
        <w:ind w:left="1288" w:hanging="360"/>
      </w:pPr>
    </w:lvl>
    <w:lvl w:ilvl="1" w:tplc="04100019" w:tentative="1">
      <w:start w:val="1"/>
      <w:numFmt w:val="lowerLetter"/>
      <w:lvlText w:val="%2."/>
      <w:lvlJc w:val="left"/>
      <w:pPr>
        <w:ind w:left="2008" w:hanging="360"/>
      </w:pPr>
    </w:lvl>
    <w:lvl w:ilvl="2" w:tplc="0410001B" w:tentative="1">
      <w:start w:val="1"/>
      <w:numFmt w:val="lowerRoman"/>
      <w:lvlText w:val="%3."/>
      <w:lvlJc w:val="right"/>
      <w:pPr>
        <w:ind w:left="2728" w:hanging="180"/>
      </w:pPr>
    </w:lvl>
    <w:lvl w:ilvl="3" w:tplc="0410000F" w:tentative="1">
      <w:start w:val="1"/>
      <w:numFmt w:val="decimal"/>
      <w:lvlText w:val="%4."/>
      <w:lvlJc w:val="left"/>
      <w:pPr>
        <w:ind w:left="3448" w:hanging="360"/>
      </w:pPr>
    </w:lvl>
    <w:lvl w:ilvl="4" w:tplc="04100019" w:tentative="1">
      <w:start w:val="1"/>
      <w:numFmt w:val="lowerLetter"/>
      <w:lvlText w:val="%5."/>
      <w:lvlJc w:val="left"/>
      <w:pPr>
        <w:ind w:left="4168" w:hanging="360"/>
      </w:pPr>
    </w:lvl>
    <w:lvl w:ilvl="5" w:tplc="0410001B" w:tentative="1">
      <w:start w:val="1"/>
      <w:numFmt w:val="lowerRoman"/>
      <w:lvlText w:val="%6."/>
      <w:lvlJc w:val="right"/>
      <w:pPr>
        <w:ind w:left="4888" w:hanging="180"/>
      </w:pPr>
    </w:lvl>
    <w:lvl w:ilvl="6" w:tplc="0410000F" w:tentative="1">
      <w:start w:val="1"/>
      <w:numFmt w:val="decimal"/>
      <w:lvlText w:val="%7."/>
      <w:lvlJc w:val="left"/>
      <w:pPr>
        <w:ind w:left="5608" w:hanging="360"/>
      </w:pPr>
    </w:lvl>
    <w:lvl w:ilvl="7" w:tplc="04100019" w:tentative="1">
      <w:start w:val="1"/>
      <w:numFmt w:val="lowerLetter"/>
      <w:lvlText w:val="%8."/>
      <w:lvlJc w:val="left"/>
      <w:pPr>
        <w:ind w:left="6328" w:hanging="360"/>
      </w:pPr>
    </w:lvl>
    <w:lvl w:ilvl="8" w:tplc="0410001B" w:tentative="1">
      <w:start w:val="1"/>
      <w:numFmt w:val="lowerRoman"/>
      <w:lvlText w:val="%9."/>
      <w:lvlJc w:val="right"/>
      <w:pPr>
        <w:ind w:left="7048" w:hanging="180"/>
      </w:pPr>
    </w:lvl>
  </w:abstractNum>
  <w:abstractNum w:abstractNumId="4" w15:restartNumberingAfterBreak="0">
    <w:nsid w:val="325E0898"/>
    <w:multiLevelType w:val="hybridMultilevel"/>
    <w:tmpl w:val="F6000E4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495B5DBA"/>
    <w:multiLevelType w:val="hybridMultilevel"/>
    <w:tmpl w:val="F27639E4"/>
    <w:lvl w:ilvl="0" w:tplc="0410000F">
      <w:start w:val="1"/>
      <w:numFmt w:val="decimal"/>
      <w:lvlText w:val="%1."/>
      <w:lvlJc w:val="left"/>
      <w:pPr>
        <w:ind w:left="928"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53634DDB"/>
    <w:multiLevelType w:val="hybridMultilevel"/>
    <w:tmpl w:val="42761B5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6E1C0159"/>
    <w:multiLevelType w:val="hybridMultilevel"/>
    <w:tmpl w:val="E3A0008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2"/>
  </w:num>
  <w:num w:numId="4">
    <w:abstractNumId w:val="7"/>
  </w:num>
  <w:num w:numId="5">
    <w:abstractNumId w:val="6"/>
  </w:num>
  <w:num w:numId="6">
    <w:abstractNumId w:val="5"/>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131078" w:nlCheck="1" w:checkStyle="0"/>
  <w:activeWritingStyle w:appName="MSWord" w:lang="en-GB" w:vendorID="64" w:dllVersion="131078" w:nlCheck="1" w:checkStyle="0"/>
  <w:activeWritingStyle w:appName="MSWord" w:lang="it-IT" w:vendorID="64" w:dllVersion="131078" w:nlCheck="1" w:checkStyle="0"/>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489E"/>
    <w:rsid w:val="00000A1D"/>
    <w:rsid w:val="00001ACA"/>
    <w:rsid w:val="00002E73"/>
    <w:rsid w:val="00004D1F"/>
    <w:rsid w:val="00007AF7"/>
    <w:rsid w:val="000104E2"/>
    <w:rsid w:val="00010EE3"/>
    <w:rsid w:val="000143DC"/>
    <w:rsid w:val="000160E6"/>
    <w:rsid w:val="00020B87"/>
    <w:rsid w:val="000213E1"/>
    <w:rsid w:val="000215E9"/>
    <w:rsid w:val="00021FA9"/>
    <w:rsid w:val="00023E0A"/>
    <w:rsid w:val="00026773"/>
    <w:rsid w:val="00026A8C"/>
    <w:rsid w:val="00031FBA"/>
    <w:rsid w:val="00035872"/>
    <w:rsid w:val="00036AFE"/>
    <w:rsid w:val="0004113B"/>
    <w:rsid w:val="00043045"/>
    <w:rsid w:val="00043479"/>
    <w:rsid w:val="00043CD6"/>
    <w:rsid w:val="0005041E"/>
    <w:rsid w:val="00053118"/>
    <w:rsid w:val="00053F7A"/>
    <w:rsid w:val="00053F97"/>
    <w:rsid w:val="00055D6F"/>
    <w:rsid w:val="00055F76"/>
    <w:rsid w:val="0006382D"/>
    <w:rsid w:val="00064A72"/>
    <w:rsid w:val="0006569B"/>
    <w:rsid w:val="0006576A"/>
    <w:rsid w:val="00067A0B"/>
    <w:rsid w:val="00071DE1"/>
    <w:rsid w:val="00073D00"/>
    <w:rsid w:val="00074A2F"/>
    <w:rsid w:val="000754B4"/>
    <w:rsid w:val="00076BB5"/>
    <w:rsid w:val="00081E34"/>
    <w:rsid w:val="000840AD"/>
    <w:rsid w:val="000905FD"/>
    <w:rsid w:val="00091B11"/>
    <w:rsid w:val="00093534"/>
    <w:rsid w:val="000A0020"/>
    <w:rsid w:val="000A0061"/>
    <w:rsid w:val="000A1283"/>
    <w:rsid w:val="000A3CB2"/>
    <w:rsid w:val="000A4FFD"/>
    <w:rsid w:val="000A6C09"/>
    <w:rsid w:val="000B20F5"/>
    <w:rsid w:val="000B6983"/>
    <w:rsid w:val="000B6D8F"/>
    <w:rsid w:val="000C0118"/>
    <w:rsid w:val="000C1FB2"/>
    <w:rsid w:val="000C244B"/>
    <w:rsid w:val="000C3413"/>
    <w:rsid w:val="000C4101"/>
    <w:rsid w:val="000D09DF"/>
    <w:rsid w:val="000D2EBD"/>
    <w:rsid w:val="000D4440"/>
    <w:rsid w:val="000D4A20"/>
    <w:rsid w:val="000E40F8"/>
    <w:rsid w:val="000E6C3F"/>
    <w:rsid w:val="000F43AA"/>
    <w:rsid w:val="000F560C"/>
    <w:rsid w:val="000F7218"/>
    <w:rsid w:val="001020BA"/>
    <w:rsid w:val="00103276"/>
    <w:rsid w:val="00103CBF"/>
    <w:rsid w:val="00104D91"/>
    <w:rsid w:val="00104E3E"/>
    <w:rsid w:val="001057D1"/>
    <w:rsid w:val="00105DA7"/>
    <w:rsid w:val="001064E5"/>
    <w:rsid w:val="0010765A"/>
    <w:rsid w:val="001102FD"/>
    <w:rsid w:val="00110624"/>
    <w:rsid w:val="0011392D"/>
    <w:rsid w:val="00113BF7"/>
    <w:rsid w:val="00115741"/>
    <w:rsid w:val="0011609E"/>
    <w:rsid w:val="001168B7"/>
    <w:rsid w:val="0011714C"/>
    <w:rsid w:val="001203A1"/>
    <w:rsid w:val="0012579D"/>
    <w:rsid w:val="00125A99"/>
    <w:rsid w:val="00125C9D"/>
    <w:rsid w:val="001270F3"/>
    <w:rsid w:val="001317EA"/>
    <w:rsid w:val="00131961"/>
    <w:rsid w:val="00131DCA"/>
    <w:rsid w:val="00131E04"/>
    <w:rsid w:val="001329AA"/>
    <w:rsid w:val="0013382C"/>
    <w:rsid w:val="00133D28"/>
    <w:rsid w:val="00134AB7"/>
    <w:rsid w:val="00134E09"/>
    <w:rsid w:val="00135A90"/>
    <w:rsid w:val="001414DB"/>
    <w:rsid w:val="00142006"/>
    <w:rsid w:val="0014278C"/>
    <w:rsid w:val="0014578F"/>
    <w:rsid w:val="001469BD"/>
    <w:rsid w:val="00154EC5"/>
    <w:rsid w:val="001575E4"/>
    <w:rsid w:val="00157CAE"/>
    <w:rsid w:val="00162833"/>
    <w:rsid w:val="001632A7"/>
    <w:rsid w:val="00173364"/>
    <w:rsid w:val="00174336"/>
    <w:rsid w:val="00174840"/>
    <w:rsid w:val="0017566F"/>
    <w:rsid w:val="001759C2"/>
    <w:rsid w:val="00176542"/>
    <w:rsid w:val="001767DE"/>
    <w:rsid w:val="00176C8C"/>
    <w:rsid w:val="001775AD"/>
    <w:rsid w:val="00177BE3"/>
    <w:rsid w:val="0018225C"/>
    <w:rsid w:val="0018327C"/>
    <w:rsid w:val="00183F7B"/>
    <w:rsid w:val="0018660C"/>
    <w:rsid w:val="00186BE2"/>
    <w:rsid w:val="0019051B"/>
    <w:rsid w:val="00190E01"/>
    <w:rsid w:val="00193CA0"/>
    <w:rsid w:val="00193F23"/>
    <w:rsid w:val="001950EA"/>
    <w:rsid w:val="001955A6"/>
    <w:rsid w:val="001A24BC"/>
    <w:rsid w:val="001A47E6"/>
    <w:rsid w:val="001A579A"/>
    <w:rsid w:val="001B0C0C"/>
    <w:rsid w:val="001B2758"/>
    <w:rsid w:val="001C0838"/>
    <w:rsid w:val="001C22A4"/>
    <w:rsid w:val="001C43A4"/>
    <w:rsid w:val="001C5038"/>
    <w:rsid w:val="001C60A0"/>
    <w:rsid w:val="001C6495"/>
    <w:rsid w:val="001C64BC"/>
    <w:rsid w:val="001C64FE"/>
    <w:rsid w:val="001C6827"/>
    <w:rsid w:val="001D37C8"/>
    <w:rsid w:val="001D399C"/>
    <w:rsid w:val="001D3CD6"/>
    <w:rsid w:val="001D3F12"/>
    <w:rsid w:val="001D446B"/>
    <w:rsid w:val="001D5808"/>
    <w:rsid w:val="001D6142"/>
    <w:rsid w:val="001E33E9"/>
    <w:rsid w:val="001E7B4C"/>
    <w:rsid w:val="001F014B"/>
    <w:rsid w:val="001F36D3"/>
    <w:rsid w:val="00200AD9"/>
    <w:rsid w:val="00200DEB"/>
    <w:rsid w:val="00201187"/>
    <w:rsid w:val="002071F7"/>
    <w:rsid w:val="00211ECE"/>
    <w:rsid w:val="00213321"/>
    <w:rsid w:val="00214458"/>
    <w:rsid w:val="002174CB"/>
    <w:rsid w:val="00224347"/>
    <w:rsid w:val="00225906"/>
    <w:rsid w:val="00225F42"/>
    <w:rsid w:val="00226ADA"/>
    <w:rsid w:val="002271DB"/>
    <w:rsid w:val="00234C74"/>
    <w:rsid w:val="00234E9A"/>
    <w:rsid w:val="0024430C"/>
    <w:rsid w:val="00247340"/>
    <w:rsid w:val="00254060"/>
    <w:rsid w:val="002541FA"/>
    <w:rsid w:val="00255F2C"/>
    <w:rsid w:val="00256B7E"/>
    <w:rsid w:val="0025775F"/>
    <w:rsid w:val="00262E27"/>
    <w:rsid w:val="00263F50"/>
    <w:rsid w:val="002642B7"/>
    <w:rsid w:val="002657CF"/>
    <w:rsid w:val="00267557"/>
    <w:rsid w:val="002675A0"/>
    <w:rsid w:val="002713B1"/>
    <w:rsid w:val="00273F7D"/>
    <w:rsid w:val="002767CA"/>
    <w:rsid w:val="00277A8B"/>
    <w:rsid w:val="002837E7"/>
    <w:rsid w:val="00284208"/>
    <w:rsid w:val="0028792E"/>
    <w:rsid w:val="002935E3"/>
    <w:rsid w:val="0029606C"/>
    <w:rsid w:val="00297CF4"/>
    <w:rsid w:val="002A079F"/>
    <w:rsid w:val="002A2A50"/>
    <w:rsid w:val="002A7B7C"/>
    <w:rsid w:val="002B0426"/>
    <w:rsid w:val="002B0687"/>
    <w:rsid w:val="002B574B"/>
    <w:rsid w:val="002B72A6"/>
    <w:rsid w:val="002B7717"/>
    <w:rsid w:val="002C019B"/>
    <w:rsid w:val="002C3FCC"/>
    <w:rsid w:val="002C5A42"/>
    <w:rsid w:val="002C7FCA"/>
    <w:rsid w:val="002D242A"/>
    <w:rsid w:val="002D5C4E"/>
    <w:rsid w:val="002D5F2F"/>
    <w:rsid w:val="002D687E"/>
    <w:rsid w:val="002D6EE3"/>
    <w:rsid w:val="002E5B59"/>
    <w:rsid w:val="002F227F"/>
    <w:rsid w:val="002F264A"/>
    <w:rsid w:val="002F2AE1"/>
    <w:rsid w:val="002F3F9E"/>
    <w:rsid w:val="002F458A"/>
    <w:rsid w:val="002F46EA"/>
    <w:rsid w:val="002F7349"/>
    <w:rsid w:val="0030154D"/>
    <w:rsid w:val="003042CF"/>
    <w:rsid w:val="00307F40"/>
    <w:rsid w:val="00311216"/>
    <w:rsid w:val="00311D5E"/>
    <w:rsid w:val="00311F00"/>
    <w:rsid w:val="00311F37"/>
    <w:rsid w:val="0032028C"/>
    <w:rsid w:val="00322451"/>
    <w:rsid w:val="00326EBA"/>
    <w:rsid w:val="003342FB"/>
    <w:rsid w:val="00336E30"/>
    <w:rsid w:val="00341A36"/>
    <w:rsid w:val="0034265B"/>
    <w:rsid w:val="00350FF2"/>
    <w:rsid w:val="00353504"/>
    <w:rsid w:val="00356708"/>
    <w:rsid w:val="003624B7"/>
    <w:rsid w:val="003635E3"/>
    <w:rsid w:val="00364077"/>
    <w:rsid w:val="00366069"/>
    <w:rsid w:val="00370180"/>
    <w:rsid w:val="00376751"/>
    <w:rsid w:val="00376A31"/>
    <w:rsid w:val="00377EFE"/>
    <w:rsid w:val="0038021B"/>
    <w:rsid w:val="003831C6"/>
    <w:rsid w:val="00385ED7"/>
    <w:rsid w:val="003876B0"/>
    <w:rsid w:val="00392555"/>
    <w:rsid w:val="00393F85"/>
    <w:rsid w:val="00394B5B"/>
    <w:rsid w:val="00395651"/>
    <w:rsid w:val="00397E85"/>
    <w:rsid w:val="003A6AC9"/>
    <w:rsid w:val="003A727F"/>
    <w:rsid w:val="003A7B99"/>
    <w:rsid w:val="003B0FDE"/>
    <w:rsid w:val="003B3FD0"/>
    <w:rsid w:val="003B483C"/>
    <w:rsid w:val="003C1AA9"/>
    <w:rsid w:val="003C26A0"/>
    <w:rsid w:val="003C4C5A"/>
    <w:rsid w:val="003C65C5"/>
    <w:rsid w:val="003C65E8"/>
    <w:rsid w:val="003C6CAB"/>
    <w:rsid w:val="003C7869"/>
    <w:rsid w:val="003E2659"/>
    <w:rsid w:val="003E614B"/>
    <w:rsid w:val="003E6D40"/>
    <w:rsid w:val="003E6D9C"/>
    <w:rsid w:val="003F0054"/>
    <w:rsid w:val="003F0093"/>
    <w:rsid w:val="003F054E"/>
    <w:rsid w:val="003F4D4B"/>
    <w:rsid w:val="003F77C3"/>
    <w:rsid w:val="0040383F"/>
    <w:rsid w:val="0040468C"/>
    <w:rsid w:val="0041231C"/>
    <w:rsid w:val="00415A1C"/>
    <w:rsid w:val="00417158"/>
    <w:rsid w:val="00417C68"/>
    <w:rsid w:val="00422476"/>
    <w:rsid w:val="004323C3"/>
    <w:rsid w:val="00434DB0"/>
    <w:rsid w:val="004414F8"/>
    <w:rsid w:val="00441D4C"/>
    <w:rsid w:val="004421AB"/>
    <w:rsid w:val="00444543"/>
    <w:rsid w:val="00452656"/>
    <w:rsid w:val="004538E0"/>
    <w:rsid w:val="00453A06"/>
    <w:rsid w:val="00457FF5"/>
    <w:rsid w:val="004620AA"/>
    <w:rsid w:val="0046323E"/>
    <w:rsid w:val="00463AF1"/>
    <w:rsid w:val="00465EA9"/>
    <w:rsid w:val="00466644"/>
    <w:rsid w:val="00470FBD"/>
    <w:rsid w:val="004716E0"/>
    <w:rsid w:val="004762BE"/>
    <w:rsid w:val="00481D0F"/>
    <w:rsid w:val="00482E4E"/>
    <w:rsid w:val="00485373"/>
    <w:rsid w:val="0049565D"/>
    <w:rsid w:val="004964C2"/>
    <w:rsid w:val="00497E3E"/>
    <w:rsid w:val="004A093C"/>
    <w:rsid w:val="004A29BE"/>
    <w:rsid w:val="004A3176"/>
    <w:rsid w:val="004A3BD3"/>
    <w:rsid w:val="004A3EE1"/>
    <w:rsid w:val="004B256F"/>
    <w:rsid w:val="004B33AD"/>
    <w:rsid w:val="004B5079"/>
    <w:rsid w:val="004C1F3D"/>
    <w:rsid w:val="004C7198"/>
    <w:rsid w:val="004E031A"/>
    <w:rsid w:val="004E2D26"/>
    <w:rsid w:val="004E48E0"/>
    <w:rsid w:val="004E6DCA"/>
    <w:rsid w:val="004E7842"/>
    <w:rsid w:val="004F0C85"/>
    <w:rsid w:val="004F5640"/>
    <w:rsid w:val="004F7744"/>
    <w:rsid w:val="00501B84"/>
    <w:rsid w:val="00502980"/>
    <w:rsid w:val="00504A21"/>
    <w:rsid w:val="00506C94"/>
    <w:rsid w:val="005113D7"/>
    <w:rsid w:val="005129E3"/>
    <w:rsid w:val="00513114"/>
    <w:rsid w:val="0051327D"/>
    <w:rsid w:val="00513B3E"/>
    <w:rsid w:val="005148B7"/>
    <w:rsid w:val="005175D8"/>
    <w:rsid w:val="00521353"/>
    <w:rsid w:val="00521D65"/>
    <w:rsid w:val="0052347B"/>
    <w:rsid w:val="0052561C"/>
    <w:rsid w:val="005331A1"/>
    <w:rsid w:val="0053481C"/>
    <w:rsid w:val="00536140"/>
    <w:rsid w:val="0054345B"/>
    <w:rsid w:val="005444E7"/>
    <w:rsid w:val="0054635F"/>
    <w:rsid w:val="00552606"/>
    <w:rsid w:val="005632DB"/>
    <w:rsid w:val="005706A8"/>
    <w:rsid w:val="0057432F"/>
    <w:rsid w:val="00581374"/>
    <w:rsid w:val="005818ED"/>
    <w:rsid w:val="00581EF9"/>
    <w:rsid w:val="00584CF5"/>
    <w:rsid w:val="005874A6"/>
    <w:rsid w:val="005A5D7D"/>
    <w:rsid w:val="005B5058"/>
    <w:rsid w:val="005B5BC0"/>
    <w:rsid w:val="005C10FB"/>
    <w:rsid w:val="005C478F"/>
    <w:rsid w:val="005C616A"/>
    <w:rsid w:val="005C6764"/>
    <w:rsid w:val="005D0F7B"/>
    <w:rsid w:val="005D30A6"/>
    <w:rsid w:val="005D663D"/>
    <w:rsid w:val="005D76D5"/>
    <w:rsid w:val="005E0240"/>
    <w:rsid w:val="005E111A"/>
    <w:rsid w:val="005E1313"/>
    <w:rsid w:val="005E1810"/>
    <w:rsid w:val="005E3D43"/>
    <w:rsid w:val="005E468C"/>
    <w:rsid w:val="005E7B02"/>
    <w:rsid w:val="005F09D4"/>
    <w:rsid w:val="005F664F"/>
    <w:rsid w:val="006021F1"/>
    <w:rsid w:val="00603D7A"/>
    <w:rsid w:val="00605B23"/>
    <w:rsid w:val="006202C2"/>
    <w:rsid w:val="00620F74"/>
    <w:rsid w:val="00624850"/>
    <w:rsid w:val="00624BC2"/>
    <w:rsid w:val="006303EF"/>
    <w:rsid w:val="00635A7C"/>
    <w:rsid w:val="0063788C"/>
    <w:rsid w:val="00641F29"/>
    <w:rsid w:val="00642EF0"/>
    <w:rsid w:val="006435BE"/>
    <w:rsid w:val="006437F7"/>
    <w:rsid w:val="00645ED9"/>
    <w:rsid w:val="00652EFD"/>
    <w:rsid w:val="006607FB"/>
    <w:rsid w:val="006609E6"/>
    <w:rsid w:val="00660F52"/>
    <w:rsid w:val="00664E02"/>
    <w:rsid w:val="006660BE"/>
    <w:rsid w:val="0066727A"/>
    <w:rsid w:val="00670A6D"/>
    <w:rsid w:val="00671B50"/>
    <w:rsid w:val="00673BE3"/>
    <w:rsid w:val="00674D24"/>
    <w:rsid w:val="00680A94"/>
    <w:rsid w:val="00680F00"/>
    <w:rsid w:val="00685754"/>
    <w:rsid w:val="006877E4"/>
    <w:rsid w:val="00692EAB"/>
    <w:rsid w:val="00694FD9"/>
    <w:rsid w:val="00695A98"/>
    <w:rsid w:val="0069786B"/>
    <w:rsid w:val="006B0F29"/>
    <w:rsid w:val="006B228D"/>
    <w:rsid w:val="006B6AB4"/>
    <w:rsid w:val="006B6FB9"/>
    <w:rsid w:val="006B777C"/>
    <w:rsid w:val="006B7AF5"/>
    <w:rsid w:val="006C126D"/>
    <w:rsid w:val="006C18AD"/>
    <w:rsid w:val="006C3095"/>
    <w:rsid w:val="006C473E"/>
    <w:rsid w:val="006C4F6C"/>
    <w:rsid w:val="006C52A1"/>
    <w:rsid w:val="006C7062"/>
    <w:rsid w:val="006D041D"/>
    <w:rsid w:val="006D4DF3"/>
    <w:rsid w:val="006D5893"/>
    <w:rsid w:val="006D6C21"/>
    <w:rsid w:val="006D76BE"/>
    <w:rsid w:val="006E072C"/>
    <w:rsid w:val="006E0A11"/>
    <w:rsid w:val="006E1515"/>
    <w:rsid w:val="006E1A15"/>
    <w:rsid w:val="006E1FFD"/>
    <w:rsid w:val="006E2173"/>
    <w:rsid w:val="006E774B"/>
    <w:rsid w:val="006F0F5D"/>
    <w:rsid w:val="006F30B4"/>
    <w:rsid w:val="006F3942"/>
    <w:rsid w:val="006F4E5F"/>
    <w:rsid w:val="006F4F1C"/>
    <w:rsid w:val="006F6980"/>
    <w:rsid w:val="00703CD7"/>
    <w:rsid w:val="00707416"/>
    <w:rsid w:val="00707BCF"/>
    <w:rsid w:val="00710355"/>
    <w:rsid w:val="00713461"/>
    <w:rsid w:val="00714D90"/>
    <w:rsid w:val="00715C6E"/>
    <w:rsid w:val="00717DEE"/>
    <w:rsid w:val="00720F6C"/>
    <w:rsid w:val="0073027E"/>
    <w:rsid w:val="0073199D"/>
    <w:rsid w:val="0073426A"/>
    <w:rsid w:val="00734C37"/>
    <w:rsid w:val="0073747A"/>
    <w:rsid w:val="00741D85"/>
    <w:rsid w:val="00741E49"/>
    <w:rsid w:val="00742EBE"/>
    <w:rsid w:val="00744268"/>
    <w:rsid w:val="0074548A"/>
    <w:rsid w:val="00751D95"/>
    <w:rsid w:val="00751E6F"/>
    <w:rsid w:val="0075487E"/>
    <w:rsid w:val="00755EE3"/>
    <w:rsid w:val="00762B7C"/>
    <w:rsid w:val="007656E6"/>
    <w:rsid w:val="00765F6C"/>
    <w:rsid w:val="007665F6"/>
    <w:rsid w:val="00772F3D"/>
    <w:rsid w:val="007740DC"/>
    <w:rsid w:val="007772C3"/>
    <w:rsid w:val="00780ED0"/>
    <w:rsid w:val="00783BF6"/>
    <w:rsid w:val="00783E50"/>
    <w:rsid w:val="00786E1C"/>
    <w:rsid w:val="0079799F"/>
    <w:rsid w:val="007A524C"/>
    <w:rsid w:val="007A548B"/>
    <w:rsid w:val="007A5D84"/>
    <w:rsid w:val="007B1758"/>
    <w:rsid w:val="007B1FE4"/>
    <w:rsid w:val="007B4E8E"/>
    <w:rsid w:val="007B7264"/>
    <w:rsid w:val="007C6BBA"/>
    <w:rsid w:val="007D43EF"/>
    <w:rsid w:val="007D4612"/>
    <w:rsid w:val="007D6A21"/>
    <w:rsid w:val="007E070C"/>
    <w:rsid w:val="007E64BD"/>
    <w:rsid w:val="007E7623"/>
    <w:rsid w:val="007F01E8"/>
    <w:rsid w:val="007F029D"/>
    <w:rsid w:val="007F228D"/>
    <w:rsid w:val="007F2F48"/>
    <w:rsid w:val="007F3C35"/>
    <w:rsid w:val="007F4F46"/>
    <w:rsid w:val="00800112"/>
    <w:rsid w:val="00801FCF"/>
    <w:rsid w:val="00803B33"/>
    <w:rsid w:val="00811B05"/>
    <w:rsid w:val="00812B5F"/>
    <w:rsid w:val="00814C39"/>
    <w:rsid w:val="008171FA"/>
    <w:rsid w:val="00817CBC"/>
    <w:rsid w:val="00821303"/>
    <w:rsid w:val="008240BE"/>
    <w:rsid w:val="00826ED1"/>
    <w:rsid w:val="00830D49"/>
    <w:rsid w:val="0083549F"/>
    <w:rsid w:val="00835BC0"/>
    <w:rsid w:val="00836800"/>
    <w:rsid w:val="00845B96"/>
    <w:rsid w:val="00846E02"/>
    <w:rsid w:val="0085189A"/>
    <w:rsid w:val="00852BC1"/>
    <w:rsid w:val="0085316B"/>
    <w:rsid w:val="0085632D"/>
    <w:rsid w:val="00856C01"/>
    <w:rsid w:val="00857A76"/>
    <w:rsid w:val="00863502"/>
    <w:rsid w:val="0086559D"/>
    <w:rsid w:val="00871954"/>
    <w:rsid w:val="00872082"/>
    <w:rsid w:val="00873406"/>
    <w:rsid w:val="008759F5"/>
    <w:rsid w:val="00875A04"/>
    <w:rsid w:val="008775AC"/>
    <w:rsid w:val="00877610"/>
    <w:rsid w:val="0088094F"/>
    <w:rsid w:val="00880B1A"/>
    <w:rsid w:val="00881550"/>
    <w:rsid w:val="008847BD"/>
    <w:rsid w:val="00884C3D"/>
    <w:rsid w:val="00893F09"/>
    <w:rsid w:val="00896BDE"/>
    <w:rsid w:val="00896C26"/>
    <w:rsid w:val="00896EBB"/>
    <w:rsid w:val="0089727D"/>
    <w:rsid w:val="008A04BA"/>
    <w:rsid w:val="008A28A5"/>
    <w:rsid w:val="008A2A82"/>
    <w:rsid w:val="008A2D39"/>
    <w:rsid w:val="008A54B2"/>
    <w:rsid w:val="008A6847"/>
    <w:rsid w:val="008A79FF"/>
    <w:rsid w:val="008B32D8"/>
    <w:rsid w:val="008B38E6"/>
    <w:rsid w:val="008B3B77"/>
    <w:rsid w:val="008B3D49"/>
    <w:rsid w:val="008C0074"/>
    <w:rsid w:val="008C04EC"/>
    <w:rsid w:val="008C0608"/>
    <w:rsid w:val="008C1F18"/>
    <w:rsid w:val="008C453F"/>
    <w:rsid w:val="008C46D0"/>
    <w:rsid w:val="008C4901"/>
    <w:rsid w:val="008C5FA3"/>
    <w:rsid w:val="008C669E"/>
    <w:rsid w:val="008C6E44"/>
    <w:rsid w:val="008D06A3"/>
    <w:rsid w:val="008D3224"/>
    <w:rsid w:val="008D6E26"/>
    <w:rsid w:val="008D7983"/>
    <w:rsid w:val="008E0449"/>
    <w:rsid w:val="008E2AAD"/>
    <w:rsid w:val="008E359C"/>
    <w:rsid w:val="008F05C5"/>
    <w:rsid w:val="008F107F"/>
    <w:rsid w:val="008F3D6D"/>
    <w:rsid w:val="008F593D"/>
    <w:rsid w:val="008F757E"/>
    <w:rsid w:val="00901A8D"/>
    <w:rsid w:val="00904472"/>
    <w:rsid w:val="00904E8B"/>
    <w:rsid w:val="00905F29"/>
    <w:rsid w:val="00905F99"/>
    <w:rsid w:val="009064D6"/>
    <w:rsid w:val="0091063A"/>
    <w:rsid w:val="009114E1"/>
    <w:rsid w:val="00912BFA"/>
    <w:rsid w:val="0092372E"/>
    <w:rsid w:val="00925603"/>
    <w:rsid w:val="00927024"/>
    <w:rsid w:val="00927DF0"/>
    <w:rsid w:val="00931BE4"/>
    <w:rsid w:val="00935CEB"/>
    <w:rsid w:val="009360A9"/>
    <w:rsid w:val="00936377"/>
    <w:rsid w:val="00937BE8"/>
    <w:rsid w:val="009421AD"/>
    <w:rsid w:val="00944442"/>
    <w:rsid w:val="009444EB"/>
    <w:rsid w:val="0094759C"/>
    <w:rsid w:val="009507B3"/>
    <w:rsid w:val="00951159"/>
    <w:rsid w:val="00951FD1"/>
    <w:rsid w:val="00952ACB"/>
    <w:rsid w:val="0095399D"/>
    <w:rsid w:val="009546BD"/>
    <w:rsid w:val="00960CD2"/>
    <w:rsid w:val="009650CB"/>
    <w:rsid w:val="009653AB"/>
    <w:rsid w:val="00965F78"/>
    <w:rsid w:val="00973C8F"/>
    <w:rsid w:val="00977F02"/>
    <w:rsid w:val="00980448"/>
    <w:rsid w:val="0098199D"/>
    <w:rsid w:val="009828EB"/>
    <w:rsid w:val="009837D3"/>
    <w:rsid w:val="00985423"/>
    <w:rsid w:val="00996DF4"/>
    <w:rsid w:val="009A356F"/>
    <w:rsid w:val="009A3990"/>
    <w:rsid w:val="009A724C"/>
    <w:rsid w:val="009B0691"/>
    <w:rsid w:val="009B0FAB"/>
    <w:rsid w:val="009B26F9"/>
    <w:rsid w:val="009B3FAC"/>
    <w:rsid w:val="009B431C"/>
    <w:rsid w:val="009B6A5A"/>
    <w:rsid w:val="009B6E26"/>
    <w:rsid w:val="009C3BBA"/>
    <w:rsid w:val="009C3C19"/>
    <w:rsid w:val="009C4173"/>
    <w:rsid w:val="009C4804"/>
    <w:rsid w:val="009C56D7"/>
    <w:rsid w:val="009C570A"/>
    <w:rsid w:val="009D1B45"/>
    <w:rsid w:val="009D2385"/>
    <w:rsid w:val="009D2F42"/>
    <w:rsid w:val="009D5459"/>
    <w:rsid w:val="009D5CCD"/>
    <w:rsid w:val="009D74EA"/>
    <w:rsid w:val="009E4923"/>
    <w:rsid w:val="009F1AAD"/>
    <w:rsid w:val="009F3807"/>
    <w:rsid w:val="009F41A8"/>
    <w:rsid w:val="009F4A15"/>
    <w:rsid w:val="009F7E1D"/>
    <w:rsid w:val="00A02403"/>
    <w:rsid w:val="00A04931"/>
    <w:rsid w:val="00A0601D"/>
    <w:rsid w:val="00A074D4"/>
    <w:rsid w:val="00A07E82"/>
    <w:rsid w:val="00A169C3"/>
    <w:rsid w:val="00A178A6"/>
    <w:rsid w:val="00A21864"/>
    <w:rsid w:val="00A22D3A"/>
    <w:rsid w:val="00A2664F"/>
    <w:rsid w:val="00A324FE"/>
    <w:rsid w:val="00A36BC4"/>
    <w:rsid w:val="00A461A7"/>
    <w:rsid w:val="00A4733B"/>
    <w:rsid w:val="00A47456"/>
    <w:rsid w:val="00A47F8F"/>
    <w:rsid w:val="00A54FFC"/>
    <w:rsid w:val="00A5507C"/>
    <w:rsid w:val="00A63C1E"/>
    <w:rsid w:val="00A71B47"/>
    <w:rsid w:val="00A81AC5"/>
    <w:rsid w:val="00A84D1F"/>
    <w:rsid w:val="00A85C30"/>
    <w:rsid w:val="00A86DE2"/>
    <w:rsid w:val="00A90C0B"/>
    <w:rsid w:val="00A93406"/>
    <w:rsid w:val="00A94092"/>
    <w:rsid w:val="00A9420B"/>
    <w:rsid w:val="00A9454B"/>
    <w:rsid w:val="00A97817"/>
    <w:rsid w:val="00AA1865"/>
    <w:rsid w:val="00AA3639"/>
    <w:rsid w:val="00AA384B"/>
    <w:rsid w:val="00AA5E4E"/>
    <w:rsid w:val="00AA6924"/>
    <w:rsid w:val="00AB2575"/>
    <w:rsid w:val="00AB6018"/>
    <w:rsid w:val="00AC5A40"/>
    <w:rsid w:val="00AC7E75"/>
    <w:rsid w:val="00AD0A32"/>
    <w:rsid w:val="00AD1A10"/>
    <w:rsid w:val="00AD28EA"/>
    <w:rsid w:val="00AD4991"/>
    <w:rsid w:val="00AD6135"/>
    <w:rsid w:val="00AE0E7E"/>
    <w:rsid w:val="00AE13E8"/>
    <w:rsid w:val="00AE3BF3"/>
    <w:rsid w:val="00AE7EE9"/>
    <w:rsid w:val="00AF13CD"/>
    <w:rsid w:val="00AF2969"/>
    <w:rsid w:val="00AF2AB4"/>
    <w:rsid w:val="00AF4A65"/>
    <w:rsid w:val="00AF4B5A"/>
    <w:rsid w:val="00AF5580"/>
    <w:rsid w:val="00AF7EFA"/>
    <w:rsid w:val="00B00525"/>
    <w:rsid w:val="00B01B7A"/>
    <w:rsid w:val="00B01F49"/>
    <w:rsid w:val="00B06A5F"/>
    <w:rsid w:val="00B12F60"/>
    <w:rsid w:val="00B1382E"/>
    <w:rsid w:val="00B21233"/>
    <w:rsid w:val="00B23066"/>
    <w:rsid w:val="00B24E3A"/>
    <w:rsid w:val="00B30306"/>
    <w:rsid w:val="00B327E2"/>
    <w:rsid w:val="00B420DD"/>
    <w:rsid w:val="00B439CB"/>
    <w:rsid w:val="00B50C61"/>
    <w:rsid w:val="00B52ED3"/>
    <w:rsid w:val="00B542C3"/>
    <w:rsid w:val="00B6222C"/>
    <w:rsid w:val="00B66803"/>
    <w:rsid w:val="00B70509"/>
    <w:rsid w:val="00B70DF3"/>
    <w:rsid w:val="00B716B4"/>
    <w:rsid w:val="00B71A27"/>
    <w:rsid w:val="00B76381"/>
    <w:rsid w:val="00B777F1"/>
    <w:rsid w:val="00B80465"/>
    <w:rsid w:val="00B81EB4"/>
    <w:rsid w:val="00B82690"/>
    <w:rsid w:val="00B831B0"/>
    <w:rsid w:val="00B840C1"/>
    <w:rsid w:val="00B8467D"/>
    <w:rsid w:val="00B866AD"/>
    <w:rsid w:val="00B86D57"/>
    <w:rsid w:val="00B91425"/>
    <w:rsid w:val="00B9432E"/>
    <w:rsid w:val="00B951D3"/>
    <w:rsid w:val="00B9613A"/>
    <w:rsid w:val="00B97B74"/>
    <w:rsid w:val="00BA12C9"/>
    <w:rsid w:val="00BA1A62"/>
    <w:rsid w:val="00BA2F5B"/>
    <w:rsid w:val="00BB1DEF"/>
    <w:rsid w:val="00BB5C9E"/>
    <w:rsid w:val="00BB61D7"/>
    <w:rsid w:val="00BB73F0"/>
    <w:rsid w:val="00BC0297"/>
    <w:rsid w:val="00BC0AF9"/>
    <w:rsid w:val="00BC16D1"/>
    <w:rsid w:val="00BC2886"/>
    <w:rsid w:val="00BC7710"/>
    <w:rsid w:val="00BD0EE1"/>
    <w:rsid w:val="00BD7586"/>
    <w:rsid w:val="00BE3230"/>
    <w:rsid w:val="00BE67E5"/>
    <w:rsid w:val="00BE7C3A"/>
    <w:rsid w:val="00BF0E40"/>
    <w:rsid w:val="00BF1472"/>
    <w:rsid w:val="00BF2B97"/>
    <w:rsid w:val="00BF520A"/>
    <w:rsid w:val="00BF5FC6"/>
    <w:rsid w:val="00BF7610"/>
    <w:rsid w:val="00C00A14"/>
    <w:rsid w:val="00C02814"/>
    <w:rsid w:val="00C03128"/>
    <w:rsid w:val="00C07A96"/>
    <w:rsid w:val="00C10D2F"/>
    <w:rsid w:val="00C10EFC"/>
    <w:rsid w:val="00C13A55"/>
    <w:rsid w:val="00C2066B"/>
    <w:rsid w:val="00C21DEC"/>
    <w:rsid w:val="00C40BFB"/>
    <w:rsid w:val="00C41EB6"/>
    <w:rsid w:val="00C447D2"/>
    <w:rsid w:val="00C44C0F"/>
    <w:rsid w:val="00C5286F"/>
    <w:rsid w:val="00C54531"/>
    <w:rsid w:val="00C56F67"/>
    <w:rsid w:val="00C60C3C"/>
    <w:rsid w:val="00C64D37"/>
    <w:rsid w:val="00C6677D"/>
    <w:rsid w:val="00C66838"/>
    <w:rsid w:val="00C72E6C"/>
    <w:rsid w:val="00C73538"/>
    <w:rsid w:val="00C77F12"/>
    <w:rsid w:val="00C81530"/>
    <w:rsid w:val="00C8188B"/>
    <w:rsid w:val="00C84D2B"/>
    <w:rsid w:val="00C85A2A"/>
    <w:rsid w:val="00C9374E"/>
    <w:rsid w:val="00CA11C0"/>
    <w:rsid w:val="00CA250E"/>
    <w:rsid w:val="00CA2DCC"/>
    <w:rsid w:val="00CA612F"/>
    <w:rsid w:val="00CA68AC"/>
    <w:rsid w:val="00CA68AD"/>
    <w:rsid w:val="00CA7739"/>
    <w:rsid w:val="00CA7DA4"/>
    <w:rsid w:val="00CB2F23"/>
    <w:rsid w:val="00CC00C5"/>
    <w:rsid w:val="00CC0D18"/>
    <w:rsid w:val="00CC1768"/>
    <w:rsid w:val="00CC3169"/>
    <w:rsid w:val="00CC4097"/>
    <w:rsid w:val="00CC6157"/>
    <w:rsid w:val="00CC68B9"/>
    <w:rsid w:val="00CC6E12"/>
    <w:rsid w:val="00CD2BC3"/>
    <w:rsid w:val="00CE018D"/>
    <w:rsid w:val="00CE3E52"/>
    <w:rsid w:val="00CE7D15"/>
    <w:rsid w:val="00CE7D2A"/>
    <w:rsid w:val="00CF1E55"/>
    <w:rsid w:val="00CF2021"/>
    <w:rsid w:val="00CF3B9F"/>
    <w:rsid w:val="00CF47D6"/>
    <w:rsid w:val="00CF62F4"/>
    <w:rsid w:val="00CF6D59"/>
    <w:rsid w:val="00D02700"/>
    <w:rsid w:val="00D03376"/>
    <w:rsid w:val="00D041FC"/>
    <w:rsid w:val="00D10890"/>
    <w:rsid w:val="00D159E6"/>
    <w:rsid w:val="00D15AED"/>
    <w:rsid w:val="00D2205A"/>
    <w:rsid w:val="00D23F80"/>
    <w:rsid w:val="00D24FA7"/>
    <w:rsid w:val="00D25F8B"/>
    <w:rsid w:val="00D321C4"/>
    <w:rsid w:val="00D373EA"/>
    <w:rsid w:val="00D376A8"/>
    <w:rsid w:val="00D37CEC"/>
    <w:rsid w:val="00D40AC9"/>
    <w:rsid w:val="00D46FCD"/>
    <w:rsid w:val="00D51FB0"/>
    <w:rsid w:val="00D52270"/>
    <w:rsid w:val="00D52972"/>
    <w:rsid w:val="00D545B6"/>
    <w:rsid w:val="00D5489E"/>
    <w:rsid w:val="00D55C56"/>
    <w:rsid w:val="00D57913"/>
    <w:rsid w:val="00D61E96"/>
    <w:rsid w:val="00D67789"/>
    <w:rsid w:val="00D71138"/>
    <w:rsid w:val="00D73151"/>
    <w:rsid w:val="00D748C7"/>
    <w:rsid w:val="00D74FB1"/>
    <w:rsid w:val="00D80D04"/>
    <w:rsid w:val="00D84368"/>
    <w:rsid w:val="00D927CD"/>
    <w:rsid w:val="00D92B5B"/>
    <w:rsid w:val="00D92F4A"/>
    <w:rsid w:val="00D93522"/>
    <w:rsid w:val="00D973ED"/>
    <w:rsid w:val="00DA0B56"/>
    <w:rsid w:val="00DA16D5"/>
    <w:rsid w:val="00DA4B81"/>
    <w:rsid w:val="00DA5DFF"/>
    <w:rsid w:val="00DB002A"/>
    <w:rsid w:val="00DB0573"/>
    <w:rsid w:val="00DB2DAD"/>
    <w:rsid w:val="00DB67B3"/>
    <w:rsid w:val="00DC3C3C"/>
    <w:rsid w:val="00DC4009"/>
    <w:rsid w:val="00DC4DAD"/>
    <w:rsid w:val="00DC5C94"/>
    <w:rsid w:val="00DC5F0F"/>
    <w:rsid w:val="00DD370B"/>
    <w:rsid w:val="00DD79A0"/>
    <w:rsid w:val="00DD7A6C"/>
    <w:rsid w:val="00DE45B2"/>
    <w:rsid w:val="00DE6179"/>
    <w:rsid w:val="00DE69C6"/>
    <w:rsid w:val="00DF135A"/>
    <w:rsid w:val="00DF3387"/>
    <w:rsid w:val="00DF4B73"/>
    <w:rsid w:val="00DF564E"/>
    <w:rsid w:val="00DF59AD"/>
    <w:rsid w:val="00DF5FA4"/>
    <w:rsid w:val="00DF711A"/>
    <w:rsid w:val="00E02525"/>
    <w:rsid w:val="00E07095"/>
    <w:rsid w:val="00E075E4"/>
    <w:rsid w:val="00E10902"/>
    <w:rsid w:val="00E12899"/>
    <w:rsid w:val="00E20EA9"/>
    <w:rsid w:val="00E219D5"/>
    <w:rsid w:val="00E22D1F"/>
    <w:rsid w:val="00E313AD"/>
    <w:rsid w:val="00E36C9E"/>
    <w:rsid w:val="00E36FD3"/>
    <w:rsid w:val="00E457E6"/>
    <w:rsid w:val="00E50255"/>
    <w:rsid w:val="00E51D36"/>
    <w:rsid w:val="00E54008"/>
    <w:rsid w:val="00E57869"/>
    <w:rsid w:val="00E668C3"/>
    <w:rsid w:val="00E67636"/>
    <w:rsid w:val="00E71599"/>
    <w:rsid w:val="00E727F1"/>
    <w:rsid w:val="00E77273"/>
    <w:rsid w:val="00E80139"/>
    <w:rsid w:val="00E810D1"/>
    <w:rsid w:val="00E819C3"/>
    <w:rsid w:val="00E837BA"/>
    <w:rsid w:val="00E85124"/>
    <w:rsid w:val="00E914CF"/>
    <w:rsid w:val="00E95E1E"/>
    <w:rsid w:val="00E96199"/>
    <w:rsid w:val="00E97C62"/>
    <w:rsid w:val="00EA0144"/>
    <w:rsid w:val="00EA1CD4"/>
    <w:rsid w:val="00EA23AF"/>
    <w:rsid w:val="00EA2A32"/>
    <w:rsid w:val="00EA3C9A"/>
    <w:rsid w:val="00EA7F4D"/>
    <w:rsid w:val="00EB1980"/>
    <w:rsid w:val="00EB627D"/>
    <w:rsid w:val="00EB7A3B"/>
    <w:rsid w:val="00EC51A4"/>
    <w:rsid w:val="00EC5777"/>
    <w:rsid w:val="00EC717C"/>
    <w:rsid w:val="00ED1F9C"/>
    <w:rsid w:val="00ED22B6"/>
    <w:rsid w:val="00ED424F"/>
    <w:rsid w:val="00ED450F"/>
    <w:rsid w:val="00ED6CE1"/>
    <w:rsid w:val="00ED71CE"/>
    <w:rsid w:val="00EE36FC"/>
    <w:rsid w:val="00EE564F"/>
    <w:rsid w:val="00EF0005"/>
    <w:rsid w:val="00EF13B5"/>
    <w:rsid w:val="00EF2FDA"/>
    <w:rsid w:val="00EF36EC"/>
    <w:rsid w:val="00EF642D"/>
    <w:rsid w:val="00F00CA4"/>
    <w:rsid w:val="00F1206D"/>
    <w:rsid w:val="00F14B89"/>
    <w:rsid w:val="00F14E1F"/>
    <w:rsid w:val="00F17CF0"/>
    <w:rsid w:val="00F21333"/>
    <w:rsid w:val="00F2154B"/>
    <w:rsid w:val="00F22A91"/>
    <w:rsid w:val="00F22AB6"/>
    <w:rsid w:val="00F24D7B"/>
    <w:rsid w:val="00F26568"/>
    <w:rsid w:val="00F2683F"/>
    <w:rsid w:val="00F26FDA"/>
    <w:rsid w:val="00F278DE"/>
    <w:rsid w:val="00F3219B"/>
    <w:rsid w:val="00F34887"/>
    <w:rsid w:val="00F3662A"/>
    <w:rsid w:val="00F36FB7"/>
    <w:rsid w:val="00F4006A"/>
    <w:rsid w:val="00F5098E"/>
    <w:rsid w:val="00F52CFD"/>
    <w:rsid w:val="00F549EA"/>
    <w:rsid w:val="00F57A57"/>
    <w:rsid w:val="00F60F23"/>
    <w:rsid w:val="00F6331C"/>
    <w:rsid w:val="00F652FF"/>
    <w:rsid w:val="00F66C2B"/>
    <w:rsid w:val="00F70671"/>
    <w:rsid w:val="00F70A03"/>
    <w:rsid w:val="00F73105"/>
    <w:rsid w:val="00F802AA"/>
    <w:rsid w:val="00F8308F"/>
    <w:rsid w:val="00F83658"/>
    <w:rsid w:val="00F84034"/>
    <w:rsid w:val="00F852FA"/>
    <w:rsid w:val="00F87B59"/>
    <w:rsid w:val="00F92336"/>
    <w:rsid w:val="00F93865"/>
    <w:rsid w:val="00F95701"/>
    <w:rsid w:val="00F958F0"/>
    <w:rsid w:val="00F960B7"/>
    <w:rsid w:val="00F967E0"/>
    <w:rsid w:val="00F967F3"/>
    <w:rsid w:val="00F9746D"/>
    <w:rsid w:val="00FA05D8"/>
    <w:rsid w:val="00FA32A2"/>
    <w:rsid w:val="00FA7F16"/>
    <w:rsid w:val="00FB0A81"/>
    <w:rsid w:val="00FB25E7"/>
    <w:rsid w:val="00FC349F"/>
    <w:rsid w:val="00FC4659"/>
    <w:rsid w:val="00FC579A"/>
    <w:rsid w:val="00FD0824"/>
    <w:rsid w:val="00FD0897"/>
    <w:rsid w:val="00FD0F99"/>
    <w:rsid w:val="00FD1956"/>
    <w:rsid w:val="00FD212A"/>
    <w:rsid w:val="00FD2E2D"/>
    <w:rsid w:val="00FD3E33"/>
    <w:rsid w:val="00FE030C"/>
    <w:rsid w:val="00FE0617"/>
    <w:rsid w:val="00FE3369"/>
    <w:rsid w:val="00FE42C1"/>
    <w:rsid w:val="00FE559A"/>
    <w:rsid w:val="00FE7D6E"/>
    <w:rsid w:val="00FF3017"/>
    <w:rsid w:val="00FF7B50"/>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93CC617"/>
  <w15:docId w15:val="{0D425604-531B-4059-B5E3-847E60179E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it-IT"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after="0" w:line="480" w:lineRule="auto"/>
      <w:outlineLvl w:val="0"/>
    </w:pPr>
    <w:rPr>
      <w:rFonts w:ascii="Times New Roman" w:eastAsia="Times New Roman" w:hAnsi="Times New Roman" w:cs="Times New Roman"/>
      <w:b/>
    </w:rPr>
  </w:style>
  <w:style w:type="paragraph" w:styleId="Heading2">
    <w:name w:val="heading 2"/>
    <w:basedOn w:val="Normal"/>
    <w:next w:val="Normal"/>
    <w:link w:val="Heading2Char"/>
    <w:pPr>
      <w:keepNext/>
      <w:keepLines/>
      <w:spacing w:after="0" w:line="480" w:lineRule="auto"/>
      <w:outlineLvl w:val="1"/>
    </w:pPr>
    <w:rPr>
      <w:rFonts w:ascii="Times New Roman" w:eastAsia="Times New Roman" w:hAnsi="Times New Roman" w:cs="Times New Roman"/>
      <w:b/>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1414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14DB"/>
    <w:rPr>
      <w:rFonts w:ascii="Tahoma" w:hAnsi="Tahoma" w:cs="Tahoma"/>
      <w:sz w:val="16"/>
      <w:szCs w:val="16"/>
    </w:rPr>
  </w:style>
  <w:style w:type="character" w:styleId="Emphasis">
    <w:name w:val="Emphasis"/>
    <w:basedOn w:val="DefaultParagraphFont"/>
    <w:uiPriority w:val="20"/>
    <w:qFormat/>
    <w:rsid w:val="00A9420B"/>
    <w:rPr>
      <w:i/>
      <w:iCs/>
    </w:rPr>
  </w:style>
  <w:style w:type="paragraph" w:styleId="CommentSubject">
    <w:name w:val="annotation subject"/>
    <w:basedOn w:val="CommentText"/>
    <w:next w:val="CommentText"/>
    <w:link w:val="CommentSubjectChar"/>
    <w:uiPriority w:val="99"/>
    <w:semiHidden/>
    <w:unhideWhenUsed/>
    <w:rsid w:val="000104E2"/>
    <w:rPr>
      <w:b/>
      <w:bCs/>
    </w:rPr>
  </w:style>
  <w:style w:type="character" w:customStyle="1" w:styleId="CommentSubjectChar">
    <w:name w:val="Comment Subject Char"/>
    <w:basedOn w:val="CommentTextChar"/>
    <w:link w:val="CommentSubject"/>
    <w:uiPriority w:val="99"/>
    <w:semiHidden/>
    <w:rsid w:val="000104E2"/>
    <w:rPr>
      <w:b/>
      <w:bCs/>
      <w:sz w:val="20"/>
      <w:szCs w:val="20"/>
    </w:rPr>
  </w:style>
  <w:style w:type="character" w:styleId="LineNumber">
    <w:name w:val="line number"/>
    <w:basedOn w:val="DefaultParagraphFont"/>
    <w:uiPriority w:val="99"/>
    <w:semiHidden/>
    <w:unhideWhenUsed/>
    <w:rsid w:val="009F1AAD"/>
  </w:style>
  <w:style w:type="paragraph" w:styleId="Header">
    <w:name w:val="header"/>
    <w:basedOn w:val="Normal"/>
    <w:link w:val="HeaderChar"/>
    <w:uiPriority w:val="99"/>
    <w:unhideWhenUsed/>
    <w:rsid w:val="009F1AAD"/>
    <w:pPr>
      <w:tabs>
        <w:tab w:val="center" w:pos="4819"/>
        <w:tab w:val="right" w:pos="9638"/>
      </w:tabs>
      <w:spacing w:after="0" w:line="240" w:lineRule="auto"/>
    </w:pPr>
  </w:style>
  <w:style w:type="character" w:customStyle="1" w:styleId="HeaderChar">
    <w:name w:val="Header Char"/>
    <w:basedOn w:val="DefaultParagraphFont"/>
    <w:link w:val="Header"/>
    <w:uiPriority w:val="99"/>
    <w:rsid w:val="009F1AAD"/>
  </w:style>
  <w:style w:type="paragraph" w:styleId="Footer">
    <w:name w:val="footer"/>
    <w:basedOn w:val="Normal"/>
    <w:link w:val="FooterChar"/>
    <w:uiPriority w:val="99"/>
    <w:unhideWhenUsed/>
    <w:rsid w:val="009F1AAD"/>
    <w:pPr>
      <w:tabs>
        <w:tab w:val="center" w:pos="4819"/>
        <w:tab w:val="right" w:pos="9638"/>
      </w:tabs>
      <w:spacing w:after="0" w:line="240" w:lineRule="auto"/>
    </w:pPr>
  </w:style>
  <w:style w:type="character" w:customStyle="1" w:styleId="FooterChar">
    <w:name w:val="Footer Char"/>
    <w:basedOn w:val="DefaultParagraphFont"/>
    <w:link w:val="Footer"/>
    <w:uiPriority w:val="99"/>
    <w:rsid w:val="009F1AAD"/>
  </w:style>
  <w:style w:type="character" w:styleId="Hyperlink">
    <w:name w:val="Hyperlink"/>
    <w:basedOn w:val="DefaultParagraphFont"/>
    <w:uiPriority w:val="99"/>
    <w:unhideWhenUsed/>
    <w:rsid w:val="001C64BC"/>
    <w:rPr>
      <w:color w:val="0000FF"/>
      <w:u w:val="single"/>
    </w:rPr>
  </w:style>
  <w:style w:type="paragraph" w:styleId="Revision">
    <w:name w:val="Revision"/>
    <w:hidden/>
    <w:uiPriority w:val="99"/>
    <w:semiHidden/>
    <w:rsid w:val="00D84368"/>
    <w:pPr>
      <w:spacing w:after="0" w:line="240" w:lineRule="auto"/>
    </w:pPr>
  </w:style>
  <w:style w:type="character" w:styleId="FollowedHyperlink">
    <w:name w:val="FollowedHyperlink"/>
    <w:basedOn w:val="DefaultParagraphFont"/>
    <w:uiPriority w:val="99"/>
    <w:semiHidden/>
    <w:unhideWhenUsed/>
    <w:rsid w:val="000E40F8"/>
    <w:rPr>
      <w:color w:val="800080" w:themeColor="followedHyperlink"/>
      <w:u w:val="single"/>
    </w:rPr>
  </w:style>
  <w:style w:type="table" w:styleId="TableGrid">
    <w:name w:val="Table Grid"/>
    <w:basedOn w:val="TableNormal"/>
    <w:uiPriority w:val="59"/>
    <w:rsid w:val="00581E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A1CD4"/>
    <w:pPr>
      <w:spacing w:before="100" w:beforeAutospacing="1" w:after="100" w:afterAutospacing="1" w:line="240" w:lineRule="auto"/>
    </w:pPr>
    <w:rPr>
      <w:rFonts w:ascii="Times New Roman" w:eastAsia="Times New Roman" w:hAnsi="Times New Roman" w:cs="Times New Roman"/>
      <w:sz w:val="24"/>
      <w:szCs w:val="24"/>
      <w:lang w:val="it-IT"/>
    </w:rPr>
  </w:style>
  <w:style w:type="character" w:styleId="Strong">
    <w:name w:val="Strong"/>
    <w:basedOn w:val="DefaultParagraphFont"/>
    <w:uiPriority w:val="22"/>
    <w:qFormat/>
    <w:rsid w:val="00EA1CD4"/>
    <w:rPr>
      <w:b/>
      <w:bCs/>
    </w:rPr>
  </w:style>
  <w:style w:type="character" w:customStyle="1" w:styleId="il">
    <w:name w:val="il"/>
    <w:basedOn w:val="DefaultParagraphFont"/>
    <w:rsid w:val="00A074D4"/>
  </w:style>
  <w:style w:type="character" w:customStyle="1" w:styleId="period">
    <w:name w:val="period"/>
    <w:basedOn w:val="DefaultParagraphFont"/>
    <w:rsid w:val="00DB67B3"/>
  </w:style>
  <w:style w:type="character" w:customStyle="1" w:styleId="cit">
    <w:name w:val="cit"/>
    <w:basedOn w:val="DefaultParagraphFont"/>
    <w:rsid w:val="00DB67B3"/>
  </w:style>
  <w:style w:type="character" w:customStyle="1" w:styleId="citation-doi">
    <w:name w:val="citation-doi"/>
    <w:basedOn w:val="DefaultParagraphFont"/>
    <w:rsid w:val="00DB67B3"/>
  </w:style>
  <w:style w:type="character" w:customStyle="1" w:styleId="secondary-date">
    <w:name w:val="secondary-date"/>
    <w:basedOn w:val="DefaultParagraphFont"/>
    <w:rsid w:val="00DB67B3"/>
  </w:style>
  <w:style w:type="character" w:styleId="HTMLCite">
    <w:name w:val="HTML Cite"/>
    <w:basedOn w:val="DefaultParagraphFont"/>
    <w:uiPriority w:val="99"/>
    <w:semiHidden/>
    <w:unhideWhenUsed/>
    <w:rsid w:val="00801FCF"/>
    <w:rPr>
      <w:i/>
      <w:iCs/>
    </w:rPr>
  </w:style>
  <w:style w:type="character" w:customStyle="1" w:styleId="st">
    <w:name w:val="st"/>
    <w:basedOn w:val="DefaultParagraphFont"/>
    <w:rsid w:val="00801FCF"/>
  </w:style>
  <w:style w:type="character" w:customStyle="1" w:styleId="hlfld-contribauthor">
    <w:name w:val="hlfld-contribauthor"/>
    <w:basedOn w:val="DefaultParagraphFont"/>
    <w:rsid w:val="006021F1"/>
  </w:style>
  <w:style w:type="character" w:customStyle="1" w:styleId="nlmgiven-names">
    <w:name w:val="nlm_given-names"/>
    <w:basedOn w:val="DefaultParagraphFont"/>
    <w:rsid w:val="006021F1"/>
  </w:style>
  <w:style w:type="character" w:customStyle="1" w:styleId="nlmyear">
    <w:name w:val="nlm_year"/>
    <w:basedOn w:val="DefaultParagraphFont"/>
    <w:rsid w:val="006021F1"/>
  </w:style>
  <w:style w:type="character" w:customStyle="1" w:styleId="nlmpublisher-loc">
    <w:name w:val="nlm_publisher-loc"/>
    <w:basedOn w:val="DefaultParagraphFont"/>
    <w:rsid w:val="006021F1"/>
  </w:style>
  <w:style w:type="character" w:customStyle="1" w:styleId="nlmpublisher-name">
    <w:name w:val="nlm_publisher-name"/>
    <w:basedOn w:val="DefaultParagraphFont"/>
    <w:rsid w:val="006021F1"/>
  </w:style>
  <w:style w:type="paragraph" w:styleId="ListParagraph">
    <w:name w:val="List Paragraph"/>
    <w:basedOn w:val="Normal"/>
    <w:uiPriority w:val="34"/>
    <w:qFormat/>
    <w:rsid w:val="00884C3D"/>
    <w:pPr>
      <w:ind w:left="720"/>
      <w:contextualSpacing/>
    </w:pPr>
  </w:style>
  <w:style w:type="character" w:customStyle="1" w:styleId="ref-title">
    <w:name w:val="ref-title"/>
    <w:basedOn w:val="DefaultParagraphFont"/>
    <w:rsid w:val="00D10890"/>
  </w:style>
  <w:style w:type="character" w:customStyle="1" w:styleId="ref-journal">
    <w:name w:val="ref-journal"/>
    <w:basedOn w:val="DefaultParagraphFont"/>
    <w:rsid w:val="00D10890"/>
  </w:style>
  <w:style w:type="character" w:customStyle="1" w:styleId="ref-vol">
    <w:name w:val="ref-vol"/>
    <w:basedOn w:val="DefaultParagraphFont"/>
    <w:rsid w:val="00D10890"/>
  </w:style>
  <w:style w:type="character" w:customStyle="1" w:styleId="nowrap">
    <w:name w:val="nowrap"/>
    <w:basedOn w:val="DefaultParagraphFont"/>
    <w:rsid w:val="00D10890"/>
  </w:style>
  <w:style w:type="character" w:customStyle="1" w:styleId="html-italic">
    <w:name w:val="html-italic"/>
    <w:basedOn w:val="DefaultParagraphFont"/>
    <w:rsid w:val="00E54008"/>
  </w:style>
  <w:style w:type="character" w:customStyle="1" w:styleId="Heading2Char">
    <w:name w:val="Heading 2 Char"/>
    <w:basedOn w:val="DefaultParagraphFont"/>
    <w:link w:val="Heading2"/>
    <w:rsid w:val="00353504"/>
    <w:rPr>
      <w:rFonts w:ascii="Times New Roman" w:eastAsia="Times New Roman" w:hAnsi="Times New Roman" w:cs="Times New Roman"/>
      <w:b/>
    </w:rPr>
  </w:style>
  <w:style w:type="character" w:customStyle="1" w:styleId="Policepardfaut1">
    <w:name w:val="Police par défaut1"/>
    <w:rsid w:val="0085189A"/>
  </w:style>
  <w:style w:type="character" w:customStyle="1" w:styleId="CollegamentoInternet">
    <w:name w:val="Collegamento Internet"/>
    <w:basedOn w:val="DefaultParagraphFont"/>
    <w:rsid w:val="00AA1865"/>
    <w:rPr>
      <w:color w:val="0000FF"/>
      <w:u w:val="single"/>
    </w:rPr>
  </w:style>
  <w:style w:type="paragraph" w:customStyle="1" w:styleId="Contenutotabella">
    <w:name w:val="Contenuto tabella"/>
    <w:basedOn w:val="Normal"/>
    <w:rsid w:val="00AA1865"/>
    <w:pPr>
      <w:widowControl w:val="0"/>
      <w:suppressAutoHyphens/>
      <w:spacing w:after="0" w:line="240" w:lineRule="auto"/>
    </w:pPr>
    <w:rPr>
      <w:rFonts w:ascii="Liberation Serif" w:eastAsia="Droid Sans Fallback" w:hAnsi="Liberation Serif" w:cs="FreeSans"/>
      <w:color w:val="00000A"/>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069084">
      <w:bodyDiv w:val="1"/>
      <w:marLeft w:val="0"/>
      <w:marRight w:val="0"/>
      <w:marTop w:val="0"/>
      <w:marBottom w:val="0"/>
      <w:divBdr>
        <w:top w:val="none" w:sz="0" w:space="0" w:color="auto"/>
        <w:left w:val="none" w:sz="0" w:space="0" w:color="auto"/>
        <w:bottom w:val="none" w:sz="0" w:space="0" w:color="auto"/>
        <w:right w:val="none" w:sz="0" w:space="0" w:color="auto"/>
      </w:divBdr>
      <w:divsChild>
        <w:div w:id="1619994637">
          <w:marLeft w:val="0"/>
          <w:marRight w:val="0"/>
          <w:marTop w:val="0"/>
          <w:marBottom w:val="166"/>
          <w:divBdr>
            <w:top w:val="none" w:sz="0" w:space="0" w:color="auto"/>
            <w:left w:val="none" w:sz="0" w:space="0" w:color="auto"/>
            <w:bottom w:val="none" w:sz="0" w:space="0" w:color="auto"/>
            <w:right w:val="none" w:sz="0" w:space="0" w:color="auto"/>
          </w:divBdr>
          <w:divsChild>
            <w:div w:id="1106004067">
              <w:marLeft w:val="0"/>
              <w:marRight w:val="0"/>
              <w:marTop w:val="0"/>
              <w:marBottom w:val="0"/>
              <w:divBdr>
                <w:top w:val="none" w:sz="0" w:space="0" w:color="auto"/>
                <w:left w:val="none" w:sz="0" w:space="0" w:color="auto"/>
                <w:bottom w:val="none" w:sz="0" w:space="0" w:color="auto"/>
                <w:right w:val="none" w:sz="0" w:space="0" w:color="auto"/>
              </w:divBdr>
              <w:divsChild>
                <w:div w:id="2093577466">
                  <w:marLeft w:val="0"/>
                  <w:marRight w:val="0"/>
                  <w:marTop w:val="0"/>
                  <w:marBottom w:val="0"/>
                  <w:divBdr>
                    <w:top w:val="none" w:sz="0" w:space="0" w:color="auto"/>
                    <w:left w:val="none" w:sz="0" w:space="0" w:color="auto"/>
                    <w:bottom w:val="none" w:sz="0" w:space="0" w:color="auto"/>
                    <w:right w:val="none" w:sz="0" w:space="0" w:color="auto"/>
                  </w:divBdr>
                  <w:divsChild>
                    <w:div w:id="664089371">
                      <w:marLeft w:val="0"/>
                      <w:marRight w:val="0"/>
                      <w:marTop w:val="0"/>
                      <w:marBottom w:val="0"/>
                      <w:divBdr>
                        <w:top w:val="none" w:sz="0" w:space="0" w:color="auto"/>
                        <w:left w:val="none" w:sz="0" w:space="0" w:color="auto"/>
                        <w:bottom w:val="none" w:sz="0" w:space="0" w:color="auto"/>
                        <w:right w:val="none" w:sz="0" w:space="0" w:color="auto"/>
                      </w:divBdr>
                    </w:div>
                    <w:div w:id="82512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930136">
              <w:marLeft w:val="0"/>
              <w:marRight w:val="0"/>
              <w:marTop w:val="0"/>
              <w:marBottom w:val="0"/>
              <w:divBdr>
                <w:top w:val="none" w:sz="0" w:space="0" w:color="auto"/>
                <w:left w:val="none" w:sz="0" w:space="0" w:color="auto"/>
                <w:bottom w:val="none" w:sz="0" w:space="0" w:color="auto"/>
                <w:right w:val="none" w:sz="0" w:space="0" w:color="auto"/>
              </w:divBdr>
              <w:divsChild>
                <w:div w:id="510414843">
                  <w:marLeft w:val="0"/>
                  <w:marRight w:val="0"/>
                  <w:marTop w:val="0"/>
                  <w:marBottom w:val="0"/>
                  <w:divBdr>
                    <w:top w:val="none" w:sz="0" w:space="0" w:color="auto"/>
                    <w:left w:val="none" w:sz="0" w:space="0" w:color="auto"/>
                    <w:bottom w:val="none" w:sz="0" w:space="0" w:color="auto"/>
                    <w:right w:val="none" w:sz="0" w:space="0" w:color="auto"/>
                  </w:divBdr>
                </w:div>
                <w:div w:id="182111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573694">
          <w:marLeft w:val="0"/>
          <w:marRight w:val="0"/>
          <w:marTop w:val="166"/>
          <w:marBottom w:val="166"/>
          <w:divBdr>
            <w:top w:val="none" w:sz="0" w:space="0" w:color="auto"/>
            <w:left w:val="none" w:sz="0" w:space="0" w:color="auto"/>
            <w:bottom w:val="none" w:sz="0" w:space="0" w:color="auto"/>
            <w:right w:val="none" w:sz="0" w:space="0" w:color="auto"/>
          </w:divBdr>
          <w:divsChild>
            <w:div w:id="211150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27197">
      <w:bodyDiv w:val="1"/>
      <w:marLeft w:val="0"/>
      <w:marRight w:val="0"/>
      <w:marTop w:val="0"/>
      <w:marBottom w:val="0"/>
      <w:divBdr>
        <w:top w:val="none" w:sz="0" w:space="0" w:color="auto"/>
        <w:left w:val="none" w:sz="0" w:space="0" w:color="auto"/>
        <w:bottom w:val="none" w:sz="0" w:space="0" w:color="auto"/>
        <w:right w:val="none" w:sz="0" w:space="0" w:color="auto"/>
      </w:divBdr>
    </w:div>
    <w:div w:id="96413456">
      <w:bodyDiv w:val="1"/>
      <w:marLeft w:val="0"/>
      <w:marRight w:val="0"/>
      <w:marTop w:val="0"/>
      <w:marBottom w:val="0"/>
      <w:divBdr>
        <w:top w:val="none" w:sz="0" w:space="0" w:color="auto"/>
        <w:left w:val="none" w:sz="0" w:space="0" w:color="auto"/>
        <w:bottom w:val="none" w:sz="0" w:space="0" w:color="auto"/>
        <w:right w:val="none" w:sz="0" w:space="0" w:color="auto"/>
      </w:divBdr>
      <w:divsChild>
        <w:div w:id="2104766918">
          <w:marLeft w:val="0"/>
          <w:marRight w:val="0"/>
          <w:marTop w:val="300"/>
          <w:marBottom w:val="0"/>
          <w:divBdr>
            <w:top w:val="none" w:sz="0" w:space="0" w:color="auto"/>
            <w:left w:val="none" w:sz="0" w:space="0" w:color="auto"/>
            <w:bottom w:val="none" w:sz="0" w:space="0" w:color="auto"/>
            <w:right w:val="none" w:sz="0" w:space="0" w:color="auto"/>
          </w:divBdr>
          <w:divsChild>
            <w:div w:id="532427752">
              <w:marLeft w:val="0"/>
              <w:marRight w:val="0"/>
              <w:marTop w:val="0"/>
              <w:marBottom w:val="0"/>
              <w:divBdr>
                <w:top w:val="none" w:sz="0" w:space="0" w:color="auto"/>
                <w:left w:val="none" w:sz="0" w:space="0" w:color="auto"/>
                <w:bottom w:val="none" w:sz="0" w:space="0" w:color="auto"/>
                <w:right w:val="none" w:sz="0" w:space="0" w:color="auto"/>
              </w:divBdr>
            </w:div>
            <w:div w:id="1420786643">
              <w:marLeft w:val="0"/>
              <w:marRight w:val="0"/>
              <w:marTop w:val="0"/>
              <w:marBottom w:val="0"/>
              <w:divBdr>
                <w:top w:val="none" w:sz="0" w:space="0" w:color="auto"/>
                <w:left w:val="none" w:sz="0" w:space="0" w:color="auto"/>
                <w:bottom w:val="none" w:sz="0" w:space="0" w:color="auto"/>
                <w:right w:val="none" w:sz="0" w:space="0" w:color="auto"/>
              </w:divBdr>
            </w:div>
            <w:div w:id="2127237594">
              <w:marLeft w:val="0"/>
              <w:marRight w:val="0"/>
              <w:marTop w:val="0"/>
              <w:marBottom w:val="0"/>
              <w:divBdr>
                <w:top w:val="none" w:sz="0" w:space="0" w:color="auto"/>
                <w:left w:val="none" w:sz="0" w:space="0" w:color="auto"/>
                <w:bottom w:val="none" w:sz="0" w:space="0" w:color="auto"/>
                <w:right w:val="none" w:sz="0" w:space="0" w:color="auto"/>
              </w:divBdr>
            </w:div>
            <w:div w:id="1452631809">
              <w:marLeft w:val="0"/>
              <w:marRight w:val="0"/>
              <w:marTop w:val="0"/>
              <w:marBottom w:val="0"/>
              <w:divBdr>
                <w:top w:val="none" w:sz="0" w:space="0" w:color="auto"/>
                <w:left w:val="none" w:sz="0" w:space="0" w:color="auto"/>
                <w:bottom w:val="none" w:sz="0" w:space="0" w:color="auto"/>
                <w:right w:val="none" w:sz="0" w:space="0" w:color="auto"/>
              </w:divBdr>
            </w:div>
            <w:div w:id="1140810476">
              <w:marLeft w:val="0"/>
              <w:marRight w:val="0"/>
              <w:marTop w:val="0"/>
              <w:marBottom w:val="0"/>
              <w:divBdr>
                <w:top w:val="none" w:sz="0" w:space="0" w:color="auto"/>
                <w:left w:val="none" w:sz="0" w:space="0" w:color="auto"/>
                <w:bottom w:val="none" w:sz="0" w:space="0" w:color="auto"/>
                <w:right w:val="none" w:sz="0" w:space="0" w:color="auto"/>
              </w:divBdr>
            </w:div>
            <w:div w:id="417560363">
              <w:marLeft w:val="0"/>
              <w:marRight w:val="0"/>
              <w:marTop w:val="0"/>
              <w:marBottom w:val="0"/>
              <w:divBdr>
                <w:top w:val="none" w:sz="0" w:space="0" w:color="auto"/>
                <w:left w:val="none" w:sz="0" w:space="0" w:color="auto"/>
                <w:bottom w:val="none" w:sz="0" w:space="0" w:color="auto"/>
                <w:right w:val="none" w:sz="0" w:space="0" w:color="auto"/>
              </w:divBdr>
            </w:div>
            <w:div w:id="1160004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76699">
      <w:bodyDiv w:val="1"/>
      <w:marLeft w:val="0"/>
      <w:marRight w:val="0"/>
      <w:marTop w:val="0"/>
      <w:marBottom w:val="0"/>
      <w:divBdr>
        <w:top w:val="none" w:sz="0" w:space="0" w:color="auto"/>
        <w:left w:val="none" w:sz="0" w:space="0" w:color="auto"/>
        <w:bottom w:val="none" w:sz="0" w:space="0" w:color="auto"/>
        <w:right w:val="none" w:sz="0" w:space="0" w:color="auto"/>
      </w:divBdr>
      <w:divsChild>
        <w:div w:id="854266122">
          <w:marLeft w:val="0"/>
          <w:marRight w:val="0"/>
          <w:marTop w:val="0"/>
          <w:marBottom w:val="120"/>
          <w:divBdr>
            <w:top w:val="none" w:sz="0" w:space="0" w:color="auto"/>
            <w:left w:val="none" w:sz="0" w:space="0" w:color="auto"/>
            <w:bottom w:val="single" w:sz="12" w:space="9" w:color="EBEBEB"/>
            <w:right w:val="none" w:sz="0" w:space="0" w:color="auto"/>
          </w:divBdr>
          <w:divsChild>
            <w:div w:id="1420172905">
              <w:marLeft w:val="0"/>
              <w:marRight w:val="0"/>
              <w:marTop w:val="100"/>
              <w:marBottom w:val="100"/>
              <w:divBdr>
                <w:top w:val="none" w:sz="0" w:space="0" w:color="auto"/>
                <w:left w:val="none" w:sz="0" w:space="0" w:color="auto"/>
                <w:bottom w:val="none" w:sz="0" w:space="0" w:color="auto"/>
                <w:right w:val="none" w:sz="0" w:space="0" w:color="auto"/>
              </w:divBdr>
              <w:divsChild>
                <w:div w:id="1979072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2685207">
          <w:marLeft w:val="0"/>
          <w:marRight w:val="0"/>
          <w:marTop w:val="0"/>
          <w:marBottom w:val="120"/>
          <w:divBdr>
            <w:top w:val="none" w:sz="0" w:space="0" w:color="auto"/>
            <w:left w:val="none" w:sz="0" w:space="0" w:color="auto"/>
            <w:bottom w:val="none" w:sz="0" w:space="0" w:color="auto"/>
            <w:right w:val="none" w:sz="0" w:space="0" w:color="auto"/>
          </w:divBdr>
          <w:divsChild>
            <w:div w:id="1134298927">
              <w:marLeft w:val="0"/>
              <w:marRight w:val="0"/>
              <w:marTop w:val="0"/>
              <w:marBottom w:val="0"/>
              <w:divBdr>
                <w:top w:val="none" w:sz="0" w:space="0" w:color="auto"/>
                <w:left w:val="none" w:sz="0" w:space="0" w:color="auto"/>
                <w:bottom w:val="none" w:sz="0" w:space="0" w:color="auto"/>
                <w:right w:val="none" w:sz="0" w:space="0" w:color="auto"/>
              </w:divBdr>
              <w:divsChild>
                <w:div w:id="1475950267">
                  <w:marLeft w:val="0"/>
                  <w:marRight w:val="0"/>
                  <w:marTop w:val="0"/>
                  <w:marBottom w:val="0"/>
                  <w:divBdr>
                    <w:top w:val="none" w:sz="0" w:space="0" w:color="auto"/>
                    <w:left w:val="none" w:sz="0" w:space="0" w:color="auto"/>
                    <w:bottom w:val="none" w:sz="0" w:space="0" w:color="auto"/>
                    <w:right w:val="none" w:sz="0" w:space="0" w:color="auto"/>
                  </w:divBdr>
                  <w:divsChild>
                    <w:div w:id="122128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3246">
      <w:bodyDiv w:val="1"/>
      <w:marLeft w:val="0"/>
      <w:marRight w:val="0"/>
      <w:marTop w:val="0"/>
      <w:marBottom w:val="0"/>
      <w:divBdr>
        <w:top w:val="none" w:sz="0" w:space="0" w:color="auto"/>
        <w:left w:val="none" w:sz="0" w:space="0" w:color="auto"/>
        <w:bottom w:val="none" w:sz="0" w:space="0" w:color="auto"/>
        <w:right w:val="none" w:sz="0" w:space="0" w:color="auto"/>
      </w:divBdr>
    </w:div>
    <w:div w:id="415830085">
      <w:bodyDiv w:val="1"/>
      <w:marLeft w:val="0"/>
      <w:marRight w:val="0"/>
      <w:marTop w:val="0"/>
      <w:marBottom w:val="0"/>
      <w:divBdr>
        <w:top w:val="none" w:sz="0" w:space="0" w:color="auto"/>
        <w:left w:val="none" w:sz="0" w:space="0" w:color="auto"/>
        <w:bottom w:val="none" w:sz="0" w:space="0" w:color="auto"/>
        <w:right w:val="none" w:sz="0" w:space="0" w:color="auto"/>
      </w:divBdr>
      <w:divsChild>
        <w:div w:id="1840075686">
          <w:marLeft w:val="0"/>
          <w:marRight w:val="0"/>
          <w:marTop w:val="0"/>
          <w:marBottom w:val="0"/>
          <w:divBdr>
            <w:top w:val="none" w:sz="0" w:space="0" w:color="auto"/>
            <w:left w:val="none" w:sz="0" w:space="0" w:color="auto"/>
            <w:bottom w:val="none" w:sz="0" w:space="0" w:color="auto"/>
            <w:right w:val="none" w:sz="0" w:space="0" w:color="auto"/>
          </w:divBdr>
          <w:divsChild>
            <w:div w:id="471942105">
              <w:marLeft w:val="0"/>
              <w:marRight w:val="0"/>
              <w:marTop w:val="0"/>
              <w:marBottom w:val="0"/>
              <w:divBdr>
                <w:top w:val="none" w:sz="0" w:space="0" w:color="auto"/>
                <w:left w:val="none" w:sz="0" w:space="0" w:color="auto"/>
                <w:bottom w:val="none" w:sz="0" w:space="0" w:color="auto"/>
                <w:right w:val="none" w:sz="0" w:space="0" w:color="auto"/>
              </w:divBdr>
              <w:divsChild>
                <w:div w:id="79313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2889156">
      <w:bodyDiv w:val="1"/>
      <w:marLeft w:val="0"/>
      <w:marRight w:val="0"/>
      <w:marTop w:val="0"/>
      <w:marBottom w:val="0"/>
      <w:divBdr>
        <w:top w:val="none" w:sz="0" w:space="0" w:color="auto"/>
        <w:left w:val="none" w:sz="0" w:space="0" w:color="auto"/>
        <w:bottom w:val="none" w:sz="0" w:space="0" w:color="auto"/>
        <w:right w:val="none" w:sz="0" w:space="0" w:color="auto"/>
      </w:divBdr>
    </w:div>
    <w:div w:id="544559843">
      <w:bodyDiv w:val="1"/>
      <w:marLeft w:val="0"/>
      <w:marRight w:val="0"/>
      <w:marTop w:val="0"/>
      <w:marBottom w:val="0"/>
      <w:divBdr>
        <w:top w:val="none" w:sz="0" w:space="0" w:color="auto"/>
        <w:left w:val="none" w:sz="0" w:space="0" w:color="auto"/>
        <w:bottom w:val="none" w:sz="0" w:space="0" w:color="auto"/>
        <w:right w:val="none" w:sz="0" w:space="0" w:color="auto"/>
      </w:divBdr>
      <w:divsChild>
        <w:div w:id="1232885619">
          <w:marLeft w:val="0"/>
          <w:marRight w:val="0"/>
          <w:marTop w:val="0"/>
          <w:marBottom w:val="0"/>
          <w:divBdr>
            <w:top w:val="none" w:sz="0" w:space="0" w:color="auto"/>
            <w:left w:val="none" w:sz="0" w:space="0" w:color="auto"/>
            <w:bottom w:val="none" w:sz="0" w:space="0" w:color="auto"/>
            <w:right w:val="none" w:sz="0" w:space="0" w:color="auto"/>
          </w:divBdr>
          <w:divsChild>
            <w:div w:id="989141696">
              <w:marLeft w:val="0"/>
              <w:marRight w:val="0"/>
              <w:marTop w:val="0"/>
              <w:marBottom w:val="0"/>
              <w:divBdr>
                <w:top w:val="none" w:sz="0" w:space="0" w:color="auto"/>
                <w:left w:val="none" w:sz="0" w:space="0" w:color="auto"/>
                <w:bottom w:val="none" w:sz="0" w:space="0" w:color="auto"/>
                <w:right w:val="none" w:sz="0" w:space="0" w:color="auto"/>
              </w:divBdr>
              <w:divsChild>
                <w:div w:id="1755273344">
                  <w:marLeft w:val="0"/>
                  <w:marRight w:val="0"/>
                  <w:marTop w:val="0"/>
                  <w:marBottom w:val="0"/>
                  <w:divBdr>
                    <w:top w:val="none" w:sz="0" w:space="0" w:color="auto"/>
                    <w:left w:val="none" w:sz="0" w:space="0" w:color="auto"/>
                    <w:bottom w:val="none" w:sz="0" w:space="0" w:color="auto"/>
                    <w:right w:val="none" w:sz="0" w:space="0" w:color="auto"/>
                  </w:divBdr>
                  <w:divsChild>
                    <w:div w:id="1538590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186121">
          <w:marLeft w:val="0"/>
          <w:marRight w:val="0"/>
          <w:marTop w:val="0"/>
          <w:marBottom w:val="0"/>
          <w:divBdr>
            <w:top w:val="none" w:sz="0" w:space="0" w:color="auto"/>
            <w:left w:val="none" w:sz="0" w:space="0" w:color="auto"/>
            <w:bottom w:val="none" w:sz="0" w:space="0" w:color="auto"/>
            <w:right w:val="none" w:sz="0" w:space="0" w:color="auto"/>
          </w:divBdr>
          <w:divsChild>
            <w:div w:id="460850732">
              <w:marLeft w:val="0"/>
              <w:marRight w:val="0"/>
              <w:marTop w:val="0"/>
              <w:marBottom w:val="0"/>
              <w:divBdr>
                <w:top w:val="none" w:sz="0" w:space="0" w:color="auto"/>
                <w:left w:val="none" w:sz="0" w:space="0" w:color="auto"/>
                <w:bottom w:val="none" w:sz="0" w:space="0" w:color="auto"/>
                <w:right w:val="none" w:sz="0" w:space="0" w:color="auto"/>
              </w:divBdr>
              <w:divsChild>
                <w:div w:id="46148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186076">
          <w:marLeft w:val="0"/>
          <w:marRight w:val="0"/>
          <w:marTop w:val="0"/>
          <w:marBottom w:val="0"/>
          <w:divBdr>
            <w:top w:val="none" w:sz="0" w:space="0" w:color="auto"/>
            <w:left w:val="none" w:sz="0" w:space="0" w:color="auto"/>
            <w:bottom w:val="none" w:sz="0" w:space="0" w:color="auto"/>
            <w:right w:val="none" w:sz="0" w:space="0" w:color="auto"/>
          </w:divBdr>
        </w:div>
      </w:divsChild>
    </w:div>
    <w:div w:id="579676955">
      <w:bodyDiv w:val="1"/>
      <w:marLeft w:val="0"/>
      <w:marRight w:val="0"/>
      <w:marTop w:val="0"/>
      <w:marBottom w:val="0"/>
      <w:divBdr>
        <w:top w:val="none" w:sz="0" w:space="0" w:color="auto"/>
        <w:left w:val="none" w:sz="0" w:space="0" w:color="auto"/>
        <w:bottom w:val="none" w:sz="0" w:space="0" w:color="auto"/>
        <w:right w:val="none" w:sz="0" w:space="0" w:color="auto"/>
      </w:divBdr>
      <w:divsChild>
        <w:div w:id="1776900341">
          <w:marLeft w:val="0"/>
          <w:marRight w:val="0"/>
          <w:marTop w:val="0"/>
          <w:marBottom w:val="75"/>
          <w:divBdr>
            <w:top w:val="none" w:sz="0" w:space="0" w:color="auto"/>
            <w:left w:val="none" w:sz="0" w:space="0" w:color="auto"/>
            <w:bottom w:val="none" w:sz="0" w:space="0" w:color="auto"/>
            <w:right w:val="none" w:sz="0" w:space="0" w:color="auto"/>
          </w:divBdr>
        </w:div>
        <w:div w:id="1404333795">
          <w:marLeft w:val="0"/>
          <w:marRight w:val="0"/>
          <w:marTop w:val="0"/>
          <w:marBottom w:val="75"/>
          <w:divBdr>
            <w:top w:val="none" w:sz="0" w:space="0" w:color="auto"/>
            <w:left w:val="none" w:sz="0" w:space="0" w:color="auto"/>
            <w:bottom w:val="none" w:sz="0" w:space="0" w:color="auto"/>
            <w:right w:val="none" w:sz="0" w:space="0" w:color="auto"/>
          </w:divBdr>
        </w:div>
      </w:divsChild>
    </w:div>
    <w:div w:id="639573009">
      <w:bodyDiv w:val="1"/>
      <w:marLeft w:val="0"/>
      <w:marRight w:val="0"/>
      <w:marTop w:val="0"/>
      <w:marBottom w:val="0"/>
      <w:divBdr>
        <w:top w:val="none" w:sz="0" w:space="0" w:color="auto"/>
        <w:left w:val="none" w:sz="0" w:space="0" w:color="auto"/>
        <w:bottom w:val="none" w:sz="0" w:space="0" w:color="auto"/>
        <w:right w:val="none" w:sz="0" w:space="0" w:color="auto"/>
      </w:divBdr>
      <w:divsChild>
        <w:div w:id="1615213666">
          <w:marLeft w:val="0"/>
          <w:marRight w:val="0"/>
          <w:marTop w:val="0"/>
          <w:marBottom w:val="0"/>
          <w:divBdr>
            <w:top w:val="none" w:sz="0" w:space="0" w:color="auto"/>
            <w:left w:val="none" w:sz="0" w:space="0" w:color="auto"/>
            <w:bottom w:val="none" w:sz="0" w:space="0" w:color="auto"/>
            <w:right w:val="none" w:sz="0" w:space="0" w:color="auto"/>
          </w:divBdr>
          <w:divsChild>
            <w:div w:id="1708606695">
              <w:marLeft w:val="0"/>
              <w:marRight w:val="0"/>
              <w:marTop w:val="0"/>
              <w:marBottom w:val="0"/>
              <w:divBdr>
                <w:top w:val="none" w:sz="0" w:space="0" w:color="auto"/>
                <w:left w:val="none" w:sz="0" w:space="0" w:color="auto"/>
                <w:bottom w:val="none" w:sz="0" w:space="0" w:color="auto"/>
                <w:right w:val="none" w:sz="0" w:space="0" w:color="auto"/>
              </w:divBdr>
              <w:divsChild>
                <w:div w:id="1254700452">
                  <w:marLeft w:val="0"/>
                  <w:marRight w:val="0"/>
                  <w:marTop w:val="120"/>
                  <w:marBottom w:val="0"/>
                  <w:divBdr>
                    <w:top w:val="none" w:sz="0" w:space="0" w:color="auto"/>
                    <w:left w:val="none" w:sz="0" w:space="0" w:color="auto"/>
                    <w:bottom w:val="none" w:sz="0" w:space="0" w:color="auto"/>
                    <w:right w:val="none" w:sz="0" w:space="0" w:color="auto"/>
                  </w:divBdr>
                  <w:divsChild>
                    <w:div w:id="479923606">
                      <w:marLeft w:val="0"/>
                      <w:marRight w:val="0"/>
                      <w:marTop w:val="0"/>
                      <w:marBottom w:val="0"/>
                      <w:divBdr>
                        <w:top w:val="none" w:sz="0" w:space="0" w:color="auto"/>
                        <w:left w:val="none" w:sz="0" w:space="0" w:color="auto"/>
                        <w:bottom w:val="none" w:sz="0" w:space="0" w:color="auto"/>
                        <w:right w:val="none" w:sz="0" w:space="0" w:color="auto"/>
                      </w:divBdr>
                      <w:divsChild>
                        <w:div w:id="1027871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1273538">
      <w:bodyDiv w:val="1"/>
      <w:marLeft w:val="0"/>
      <w:marRight w:val="0"/>
      <w:marTop w:val="0"/>
      <w:marBottom w:val="0"/>
      <w:divBdr>
        <w:top w:val="none" w:sz="0" w:space="0" w:color="auto"/>
        <w:left w:val="none" w:sz="0" w:space="0" w:color="auto"/>
        <w:bottom w:val="none" w:sz="0" w:space="0" w:color="auto"/>
        <w:right w:val="none" w:sz="0" w:space="0" w:color="auto"/>
      </w:divBdr>
    </w:div>
    <w:div w:id="714279082">
      <w:bodyDiv w:val="1"/>
      <w:marLeft w:val="0"/>
      <w:marRight w:val="0"/>
      <w:marTop w:val="0"/>
      <w:marBottom w:val="0"/>
      <w:divBdr>
        <w:top w:val="none" w:sz="0" w:space="0" w:color="auto"/>
        <w:left w:val="none" w:sz="0" w:space="0" w:color="auto"/>
        <w:bottom w:val="none" w:sz="0" w:space="0" w:color="auto"/>
        <w:right w:val="none" w:sz="0" w:space="0" w:color="auto"/>
      </w:divBdr>
      <w:divsChild>
        <w:div w:id="20018839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30552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8007720">
      <w:bodyDiv w:val="1"/>
      <w:marLeft w:val="0"/>
      <w:marRight w:val="0"/>
      <w:marTop w:val="0"/>
      <w:marBottom w:val="0"/>
      <w:divBdr>
        <w:top w:val="none" w:sz="0" w:space="0" w:color="auto"/>
        <w:left w:val="none" w:sz="0" w:space="0" w:color="auto"/>
        <w:bottom w:val="none" w:sz="0" w:space="0" w:color="auto"/>
        <w:right w:val="none" w:sz="0" w:space="0" w:color="auto"/>
      </w:divBdr>
    </w:div>
    <w:div w:id="805660656">
      <w:bodyDiv w:val="1"/>
      <w:marLeft w:val="0"/>
      <w:marRight w:val="0"/>
      <w:marTop w:val="0"/>
      <w:marBottom w:val="0"/>
      <w:divBdr>
        <w:top w:val="none" w:sz="0" w:space="0" w:color="auto"/>
        <w:left w:val="none" w:sz="0" w:space="0" w:color="auto"/>
        <w:bottom w:val="none" w:sz="0" w:space="0" w:color="auto"/>
        <w:right w:val="none" w:sz="0" w:space="0" w:color="auto"/>
      </w:divBdr>
    </w:div>
    <w:div w:id="822309557">
      <w:bodyDiv w:val="1"/>
      <w:marLeft w:val="0"/>
      <w:marRight w:val="0"/>
      <w:marTop w:val="0"/>
      <w:marBottom w:val="0"/>
      <w:divBdr>
        <w:top w:val="none" w:sz="0" w:space="0" w:color="auto"/>
        <w:left w:val="none" w:sz="0" w:space="0" w:color="auto"/>
        <w:bottom w:val="none" w:sz="0" w:space="0" w:color="auto"/>
        <w:right w:val="none" w:sz="0" w:space="0" w:color="auto"/>
      </w:divBdr>
    </w:div>
    <w:div w:id="876088804">
      <w:bodyDiv w:val="1"/>
      <w:marLeft w:val="0"/>
      <w:marRight w:val="0"/>
      <w:marTop w:val="0"/>
      <w:marBottom w:val="0"/>
      <w:divBdr>
        <w:top w:val="none" w:sz="0" w:space="0" w:color="auto"/>
        <w:left w:val="none" w:sz="0" w:space="0" w:color="auto"/>
        <w:bottom w:val="none" w:sz="0" w:space="0" w:color="auto"/>
        <w:right w:val="none" w:sz="0" w:space="0" w:color="auto"/>
      </w:divBdr>
    </w:div>
    <w:div w:id="905452375">
      <w:bodyDiv w:val="1"/>
      <w:marLeft w:val="0"/>
      <w:marRight w:val="0"/>
      <w:marTop w:val="0"/>
      <w:marBottom w:val="0"/>
      <w:divBdr>
        <w:top w:val="none" w:sz="0" w:space="0" w:color="auto"/>
        <w:left w:val="none" w:sz="0" w:space="0" w:color="auto"/>
        <w:bottom w:val="none" w:sz="0" w:space="0" w:color="auto"/>
        <w:right w:val="none" w:sz="0" w:space="0" w:color="auto"/>
      </w:divBdr>
    </w:div>
    <w:div w:id="959413540">
      <w:bodyDiv w:val="1"/>
      <w:marLeft w:val="0"/>
      <w:marRight w:val="0"/>
      <w:marTop w:val="0"/>
      <w:marBottom w:val="0"/>
      <w:divBdr>
        <w:top w:val="none" w:sz="0" w:space="0" w:color="auto"/>
        <w:left w:val="none" w:sz="0" w:space="0" w:color="auto"/>
        <w:bottom w:val="none" w:sz="0" w:space="0" w:color="auto"/>
        <w:right w:val="none" w:sz="0" w:space="0" w:color="auto"/>
      </w:divBdr>
    </w:div>
    <w:div w:id="996107996">
      <w:bodyDiv w:val="1"/>
      <w:marLeft w:val="0"/>
      <w:marRight w:val="0"/>
      <w:marTop w:val="0"/>
      <w:marBottom w:val="0"/>
      <w:divBdr>
        <w:top w:val="none" w:sz="0" w:space="0" w:color="auto"/>
        <w:left w:val="none" w:sz="0" w:space="0" w:color="auto"/>
        <w:bottom w:val="none" w:sz="0" w:space="0" w:color="auto"/>
        <w:right w:val="none" w:sz="0" w:space="0" w:color="auto"/>
      </w:divBdr>
    </w:div>
    <w:div w:id="1011445861">
      <w:bodyDiv w:val="1"/>
      <w:marLeft w:val="0"/>
      <w:marRight w:val="0"/>
      <w:marTop w:val="0"/>
      <w:marBottom w:val="0"/>
      <w:divBdr>
        <w:top w:val="none" w:sz="0" w:space="0" w:color="auto"/>
        <w:left w:val="none" w:sz="0" w:space="0" w:color="auto"/>
        <w:bottom w:val="none" w:sz="0" w:space="0" w:color="auto"/>
        <w:right w:val="none" w:sz="0" w:space="0" w:color="auto"/>
      </w:divBdr>
    </w:div>
    <w:div w:id="1016231474">
      <w:bodyDiv w:val="1"/>
      <w:marLeft w:val="0"/>
      <w:marRight w:val="0"/>
      <w:marTop w:val="0"/>
      <w:marBottom w:val="0"/>
      <w:divBdr>
        <w:top w:val="none" w:sz="0" w:space="0" w:color="auto"/>
        <w:left w:val="none" w:sz="0" w:space="0" w:color="auto"/>
        <w:bottom w:val="none" w:sz="0" w:space="0" w:color="auto"/>
        <w:right w:val="none" w:sz="0" w:space="0" w:color="auto"/>
      </w:divBdr>
      <w:divsChild>
        <w:div w:id="1839299561">
          <w:blockQuote w:val="1"/>
          <w:marLeft w:val="0"/>
          <w:marRight w:val="720"/>
          <w:marTop w:val="100"/>
          <w:marBottom w:val="100"/>
          <w:divBdr>
            <w:top w:val="none" w:sz="0" w:space="0" w:color="auto"/>
            <w:left w:val="single" w:sz="6" w:space="10" w:color="0000FF"/>
            <w:bottom w:val="none" w:sz="0" w:space="0" w:color="auto"/>
            <w:right w:val="none" w:sz="0" w:space="0" w:color="auto"/>
          </w:divBdr>
          <w:divsChild>
            <w:div w:id="1734889634">
              <w:marLeft w:val="0"/>
              <w:marRight w:val="0"/>
              <w:marTop w:val="0"/>
              <w:marBottom w:val="0"/>
              <w:divBdr>
                <w:top w:val="none" w:sz="0" w:space="0" w:color="auto"/>
                <w:left w:val="none" w:sz="0" w:space="0" w:color="auto"/>
                <w:bottom w:val="none" w:sz="0" w:space="0" w:color="auto"/>
                <w:right w:val="none" w:sz="0" w:space="0" w:color="auto"/>
              </w:divBdr>
              <w:divsChild>
                <w:div w:id="135687715">
                  <w:marLeft w:val="0"/>
                  <w:marRight w:val="0"/>
                  <w:marTop w:val="0"/>
                  <w:marBottom w:val="0"/>
                  <w:divBdr>
                    <w:top w:val="none" w:sz="0" w:space="0" w:color="auto"/>
                    <w:left w:val="none" w:sz="0" w:space="0" w:color="auto"/>
                    <w:bottom w:val="none" w:sz="0" w:space="0" w:color="auto"/>
                    <w:right w:val="none" w:sz="0" w:space="0" w:color="auto"/>
                  </w:divBdr>
                  <w:divsChild>
                    <w:div w:id="144044726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6663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0857017">
      <w:bodyDiv w:val="1"/>
      <w:marLeft w:val="0"/>
      <w:marRight w:val="0"/>
      <w:marTop w:val="0"/>
      <w:marBottom w:val="0"/>
      <w:divBdr>
        <w:top w:val="none" w:sz="0" w:space="0" w:color="auto"/>
        <w:left w:val="none" w:sz="0" w:space="0" w:color="auto"/>
        <w:bottom w:val="none" w:sz="0" w:space="0" w:color="auto"/>
        <w:right w:val="none" w:sz="0" w:space="0" w:color="auto"/>
      </w:divBdr>
      <w:divsChild>
        <w:div w:id="278413772">
          <w:marLeft w:val="0"/>
          <w:marRight w:val="0"/>
          <w:marTop w:val="0"/>
          <w:marBottom w:val="0"/>
          <w:divBdr>
            <w:top w:val="none" w:sz="0" w:space="0" w:color="auto"/>
            <w:left w:val="none" w:sz="0" w:space="0" w:color="auto"/>
            <w:bottom w:val="single" w:sz="6" w:space="14" w:color="DEDEDE"/>
            <w:right w:val="none" w:sz="0" w:space="0" w:color="auto"/>
          </w:divBdr>
        </w:div>
        <w:div w:id="1138376670">
          <w:marLeft w:val="0"/>
          <w:marRight w:val="0"/>
          <w:marTop w:val="0"/>
          <w:marBottom w:val="270"/>
          <w:divBdr>
            <w:top w:val="none" w:sz="0" w:space="0" w:color="auto"/>
            <w:left w:val="none" w:sz="0" w:space="0" w:color="auto"/>
            <w:bottom w:val="single" w:sz="6" w:space="18" w:color="DEDEDE"/>
            <w:right w:val="none" w:sz="0" w:space="0" w:color="auto"/>
          </w:divBdr>
          <w:divsChild>
            <w:div w:id="659188181">
              <w:marLeft w:val="0"/>
              <w:marRight w:val="0"/>
              <w:marTop w:val="0"/>
              <w:marBottom w:val="0"/>
              <w:divBdr>
                <w:top w:val="none" w:sz="0" w:space="0" w:color="auto"/>
                <w:left w:val="none" w:sz="0" w:space="0" w:color="auto"/>
                <w:bottom w:val="none" w:sz="0" w:space="0" w:color="auto"/>
                <w:right w:val="none" w:sz="0" w:space="0" w:color="auto"/>
              </w:divBdr>
              <w:divsChild>
                <w:div w:id="188875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403643">
          <w:marLeft w:val="-195"/>
          <w:marRight w:val="0"/>
          <w:marTop w:val="0"/>
          <w:marBottom w:val="300"/>
          <w:divBdr>
            <w:top w:val="none" w:sz="0" w:space="0" w:color="auto"/>
            <w:left w:val="none" w:sz="0" w:space="0" w:color="auto"/>
            <w:bottom w:val="none" w:sz="0" w:space="0" w:color="auto"/>
            <w:right w:val="none" w:sz="0" w:space="0" w:color="auto"/>
          </w:divBdr>
        </w:div>
        <w:div w:id="977760890">
          <w:marLeft w:val="0"/>
          <w:marRight w:val="0"/>
          <w:marTop w:val="0"/>
          <w:marBottom w:val="360"/>
          <w:divBdr>
            <w:top w:val="none" w:sz="0" w:space="0" w:color="auto"/>
            <w:left w:val="none" w:sz="0" w:space="0" w:color="auto"/>
            <w:bottom w:val="single" w:sz="6" w:space="5" w:color="DEDEDE"/>
            <w:right w:val="none" w:sz="0" w:space="0" w:color="auto"/>
          </w:divBdr>
        </w:div>
        <w:div w:id="1791976490">
          <w:marLeft w:val="0"/>
          <w:marRight w:val="0"/>
          <w:marTop w:val="0"/>
          <w:marBottom w:val="0"/>
          <w:divBdr>
            <w:top w:val="none" w:sz="0" w:space="0" w:color="auto"/>
            <w:left w:val="none" w:sz="0" w:space="0" w:color="auto"/>
            <w:bottom w:val="none" w:sz="0" w:space="0" w:color="auto"/>
            <w:right w:val="none" w:sz="0" w:space="0" w:color="auto"/>
          </w:divBdr>
          <w:divsChild>
            <w:div w:id="1355156130">
              <w:marLeft w:val="0"/>
              <w:marRight w:val="0"/>
              <w:marTop w:val="0"/>
              <w:marBottom w:val="0"/>
              <w:divBdr>
                <w:top w:val="none" w:sz="0" w:space="0" w:color="auto"/>
                <w:left w:val="none" w:sz="0" w:space="0" w:color="auto"/>
                <w:bottom w:val="none" w:sz="0" w:space="0" w:color="auto"/>
                <w:right w:val="single" w:sz="6" w:space="23" w:color="DEDEDE"/>
              </w:divBdr>
              <w:divsChild>
                <w:div w:id="524097843">
                  <w:marLeft w:val="0"/>
                  <w:marRight w:val="0"/>
                  <w:marTop w:val="0"/>
                  <w:marBottom w:val="0"/>
                  <w:divBdr>
                    <w:top w:val="none" w:sz="0" w:space="0" w:color="auto"/>
                    <w:left w:val="none" w:sz="0" w:space="0" w:color="auto"/>
                    <w:bottom w:val="none" w:sz="0" w:space="0" w:color="auto"/>
                    <w:right w:val="none" w:sz="0" w:space="0" w:color="auto"/>
                  </w:divBdr>
                  <w:divsChild>
                    <w:div w:id="276568584">
                      <w:marLeft w:val="0"/>
                      <w:marRight w:val="0"/>
                      <w:marTop w:val="0"/>
                      <w:marBottom w:val="0"/>
                      <w:divBdr>
                        <w:top w:val="none" w:sz="0" w:space="0" w:color="auto"/>
                        <w:left w:val="none" w:sz="0" w:space="0" w:color="auto"/>
                        <w:bottom w:val="none" w:sz="0" w:space="0" w:color="auto"/>
                        <w:right w:val="none" w:sz="0" w:space="0" w:color="auto"/>
                      </w:divBdr>
                      <w:divsChild>
                        <w:div w:id="1630819298">
                          <w:marLeft w:val="0"/>
                          <w:marRight w:val="0"/>
                          <w:marTop w:val="0"/>
                          <w:marBottom w:val="0"/>
                          <w:divBdr>
                            <w:top w:val="none" w:sz="0" w:space="0" w:color="auto"/>
                            <w:left w:val="none" w:sz="0" w:space="0" w:color="auto"/>
                            <w:bottom w:val="none" w:sz="0" w:space="0" w:color="auto"/>
                            <w:right w:val="none" w:sz="0" w:space="0" w:color="auto"/>
                          </w:divBdr>
                        </w:div>
                        <w:div w:id="560674413">
                          <w:marLeft w:val="0"/>
                          <w:marRight w:val="0"/>
                          <w:marTop w:val="0"/>
                          <w:marBottom w:val="120"/>
                          <w:divBdr>
                            <w:top w:val="none" w:sz="0" w:space="0" w:color="auto"/>
                            <w:left w:val="none" w:sz="0" w:space="0" w:color="auto"/>
                            <w:bottom w:val="none" w:sz="0" w:space="0" w:color="auto"/>
                            <w:right w:val="none" w:sz="0" w:space="0" w:color="auto"/>
                          </w:divBdr>
                        </w:div>
                      </w:divsChild>
                    </w:div>
                    <w:div w:id="817692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0827480">
      <w:bodyDiv w:val="1"/>
      <w:marLeft w:val="0"/>
      <w:marRight w:val="0"/>
      <w:marTop w:val="0"/>
      <w:marBottom w:val="0"/>
      <w:divBdr>
        <w:top w:val="none" w:sz="0" w:space="0" w:color="auto"/>
        <w:left w:val="none" w:sz="0" w:space="0" w:color="auto"/>
        <w:bottom w:val="none" w:sz="0" w:space="0" w:color="auto"/>
        <w:right w:val="none" w:sz="0" w:space="0" w:color="auto"/>
      </w:divBdr>
      <w:divsChild>
        <w:div w:id="758330320">
          <w:blockQuote w:val="1"/>
          <w:marLeft w:val="0"/>
          <w:marRight w:val="720"/>
          <w:marTop w:val="100"/>
          <w:marBottom w:val="100"/>
          <w:divBdr>
            <w:top w:val="none" w:sz="0" w:space="0" w:color="auto"/>
            <w:left w:val="single" w:sz="6" w:space="10" w:color="0000FF"/>
            <w:bottom w:val="none" w:sz="0" w:space="0" w:color="auto"/>
            <w:right w:val="none" w:sz="0" w:space="0" w:color="auto"/>
          </w:divBdr>
          <w:divsChild>
            <w:div w:id="703483026">
              <w:marLeft w:val="0"/>
              <w:marRight w:val="0"/>
              <w:marTop w:val="0"/>
              <w:marBottom w:val="0"/>
              <w:divBdr>
                <w:top w:val="none" w:sz="0" w:space="0" w:color="auto"/>
                <w:left w:val="none" w:sz="0" w:space="0" w:color="auto"/>
                <w:bottom w:val="none" w:sz="0" w:space="0" w:color="auto"/>
                <w:right w:val="none" w:sz="0" w:space="0" w:color="auto"/>
              </w:divBdr>
              <w:divsChild>
                <w:div w:id="564489858">
                  <w:marLeft w:val="0"/>
                  <w:marRight w:val="0"/>
                  <w:marTop w:val="0"/>
                  <w:marBottom w:val="0"/>
                  <w:divBdr>
                    <w:top w:val="none" w:sz="0" w:space="0" w:color="auto"/>
                    <w:left w:val="none" w:sz="0" w:space="0" w:color="auto"/>
                    <w:bottom w:val="none" w:sz="0" w:space="0" w:color="auto"/>
                    <w:right w:val="none" w:sz="0" w:space="0" w:color="auto"/>
                  </w:divBdr>
                  <w:divsChild>
                    <w:div w:id="51033816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21567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80255922">
      <w:bodyDiv w:val="1"/>
      <w:marLeft w:val="0"/>
      <w:marRight w:val="0"/>
      <w:marTop w:val="0"/>
      <w:marBottom w:val="0"/>
      <w:divBdr>
        <w:top w:val="none" w:sz="0" w:space="0" w:color="auto"/>
        <w:left w:val="none" w:sz="0" w:space="0" w:color="auto"/>
        <w:bottom w:val="none" w:sz="0" w:space="0" w:color="auto"/>
        <w:right w:val="none" w:sz="0" w:space="0" w:color="auto"/>
      </w:divBdr>
    </w:div>
    <w:div w:id="1369256057">
      <w:bodyDiv w:val="1"/>
      <w:marLeft w:val="0"/>
      <w:marRight w:val="0"/>
      <w:marTop w:val="0"/>
      <w:marBottom w:val="0"/>
      <w:divBdr>
        <w:top w:val="none" w:sz="0" w:space="0" w:color="auto"/>
        <w:left w:val="none" w:sz="0" w:space="0" w:color="auto"/>
        <w:bottom w:val="none" w:sz="0" w:space="0" w:color="auto"/>
        <w:right w:val="none" w:sz="0" w:space="0" w:color="auto"/>
      </w:divBdr>
      <w:divsChild>
        <w:div w:id="1082990517">
          <w:marLeft w:val="0"/>
          <w:marRight w:val="0"/>
          <w:marTop w:val="0"/>
          <w:marBottom w:val="150"/>
          <w:divBdr>
            <w:top w:val="none" w:sz="0" w:space="0" w:color="auto"/>
            <w:left w:val="none" w:sz="0" w:space="0" w:color="auto"/>
            <w:bottom w:val="none" w:sz="0" w:space="0" w:color="auto"/>
            <w:right w:val="none" w:sz="0" w:space="0" w:color="auto"/>
          </w:divBdr>
        </w:div>
        <w:div w:id="430050075">
          <w:marLeft w:val="0"/>
          <w:marRight w:val="0"/>
          <w:marTop w:val="0"/>
          <w:marBottom w:val="225"/>
          <w:divBdr>
            <w:top w:val="none" w:sz="0" w:space="0" w:color="auto"/>
            <w:left w:val="none" w:sz="0" w:space="0" w:color="auto"/>
            <w:bottom w:val="none" w:sz="0" w:space="0" w:color="auto"/>
            <w:right w:val="none" w:sz="0" w:space="0" w:color="auto"/>
          </w:divBdr>
          <w:divsChild>
            <w:div w:id="583102265">
              <w:marLeft w:val="0"/>
              <w:marRight w:val="0"/>
              <w:marTop w:val="0"/>
              <w:marBottom w:val="0"/>
              <w:divBdr>
                <w:top w:val="none" w:sz="0" w:space="0" w:color="auto"/>
                <w:left w:val="none" w:sz="0" w:space="0" w:color="auto"/>
                <w:bottom w:val="none" w:sz="0" w:space="0" w:color="auto"/>
                <w:right w:val="none" w:sz="0" w:space="0" w:color="auto"/>
              </w:divBdr>
              <w:divsChild>
                <w:div w:id="72777564">
                  <w:marLeft w:val="0"/>
                  <w:marRight w:val="0"/>
                  <w:marTop w:val="0"/>
                  <w:marBottom w:val="75"/>
                  <w:divBdr>
                    <w:top w:val="none" w:sz="0" w:space="0" w:color="auto"/>
                    <w:left w:val="none" w:sz="0" w:space="0" w:color="auto"/>
                    <w:bottom w:val="none" w:sz="0" w:space="0" w:color="auto"/>
                    <w:right w:val="none" w:sz="0" w:space="0" w:color="auto"/>
                  </w:divBdr>
                </w:div>
                <w:div w:id="1027802510">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1423867555">
      <w:bodyDiv w:val="1"/>
      <w:marLeft w:val="0"/>
      <w:marRight w:val="0"/>
      <w:marTop w:val="0"/>
      <w:marBottom w:val="0"/>
      <w:divBdr>
        <w:top w:val="none" w:sz="0" w:space="0" w:color="auto"/>
        <w:left w:val="none" w:sz="0" w:space="0" w:color="auto"/>
        <w:bottom w:val="none" w:sz="0" w:space="0" w:color="auto"/>
        <w:right w:val="none" w:sz="0" w:space="0" w:color="auto"/>
      </w:divBdr>
    </w:div>
    <w:div w:id="1444610348">
      <w:bodyDiv w:val="1"/>
      <w:marLeft w:val="0"/>
      <w:marRight w:val="0"/>
      <w:marTop w:val="0"/>
      <w:marBottom w:val="0"/>
      <w:divBdr>
        <w:top w:val="none" w:sz="0" w:space="0" w:color="auto"/>
        <w:left w:val="none" w:sz="0" w:space="0" w:color="auto"/>
        <w:bottom w:val="none" w:sz="0" w:space="0" w:color="auto"/>
        <w:right w:val="none" w:sz="0" w:space="0" w:color="auto"/>
      </w:divBdr>
    </w:div>
    <w:div w:id="1451899695">
      <w:bodyDiv w:val="1"/>
      <w:marLeft w:val="0"/>
      <w:marRight w:val="0"/>
      <w:marTop w:val="0"/>
      <w:marBottom w:val="0"/>
      <w:divBdr>
        <w:top w:val="none" w:sz="0" w:space="0" w:color="auto"/>
        <w:left w:val="none" w:sz="0" w:space="0" w:color="auto"/>
        <w:bottom w:val="none" w:sz="0" w:space="0" w:color="auto"/>
        <w:right w:val="none" w:sz="0" w:space="0" w:color="auto"/>
      </w:divBdr>
    </w:div>
    <w:div w:id="1484546128">
      <w:bodyDiv w:val="1"/>
      <w:marLeft w:val="0"/>
      <w:marRight w:val="0"/>
      <w:marTop w:val="0"/>
      <w:marBottom w:val="0"/>
      <w:divBdr>
        <w:top w:val="none" w:sz="0" w:space="0" w:color="auto"/>
        <w:left w:val="none" w:sz="0" w:space="0" w:color="auto"/>
        <w:bottom w:val="none" w:sz="0" w:space="0" w:color="auto"/>
        <w:right w:val="none" w:sz="0" w:space="0" w:color="auto"/>
      </w:divBdr>
    </w:div>
    <w:div w:id="1521238530">
      <w:bodyDiv w:val="1"/>
      <w:marLeft w:val="0"/>
      <w:marRight w:val="0"/>
      <w:marTop w:val="0"/>
      <w:marBottom w:val="0"/>
      <w:divBdr>
        <w:top w:val="none" w:sz="0" w:space="0" w:color="auto"/>
        <w:left w:val="none" w:sz="0" w:space="0" w:color="auto"/>
        <w:bottom w:val="none" w:sz="0" w:space="0" w:color="auto"/>
        <w:right w:val="none" w:sz="0" w:space="0" w:color="auto"/>
      </w:divBdr>
      <w:divsChild>
        <w:div w:id="540945705">
          <w:marLeft w:val="0"/>
          <w:marRight w:val="0"/>
          <w:marTop w:val="0"/>
          <w:marBottom w:val="0"/>
          <w:divBdr>
            <w:top w:val="none" w:sz="0" w:space="0" w:color="auto"/>
            <w:left w:val="none" w:sz="0" w:space="0" w:color="auto"/>
            <w:bottom w:val="none" w:sz="0" w:space="0" w:color="auto"/>
            <w:right w:val="none" w:sz="0" w:space="0" w:color="auto"/>
          </w:divBdr>
          <w:divsChild>
            <w:div w:id="1276863025">
              <w:marLeft w:val="0"/>
              <w:marRight w:val="0"/>
              <w:marTop w:val="0"/>
              <w:marBottom w:val="0"/>
              <w:divBdr>
                <w:top w:val="none" w:sz="0" w:space="0" w:color="auto"/>
                <w:left w:val="none" w:sz="0" w:space="0" w:color="auto"/>
                <w:bottom w:val="none" w:sz="0" w:space="0" w:color="auto"/>
                <w:right w:val="none" w:sz="0" w:space="0" w:color="auto"/>
              </w:divBdr>
            </w:div>
          </w:divsChild>
        </w:div>
        <w:div w:id="503204408">
          <w:marLeft w:val="0"/>
          <w:marRight w:val="0"/>
          <w:marTop w:val="0"/>
          <w:marBottom w:val="0"/>
          <w:divBdr>
            <w:top w:val="none" w:sz="0" w:space="0" w:color="auto"/>
            <w:left w:val="none" w:sz="0" w:space="0" w:color="auto"/>
            <w:bottom w:val="none" w:sz="0" w:space="0" w:color="auto"/>
            <w:right w:val="none" w:sz="0" w:space="0" w:color="auto"/>
          </w:divBdr>
          <w:divsChild>
            <w:div w:id="493256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649982">
      <w:bodyDiv w:val="1"/>
      <w:marLeft w:val="0"/>
      <w:marRight w:val="0"/>
      <w:marTop w:val="0"/>
      <w:marBottom w:val="0"/>
      <w:divBdr>
        <w:top w:val="none" w:sz="0" w:space="0" w:color="auto"/>
        <w:left w:val="none" w:sz="0" w:space="0" w:color="auto"/>
        <w:bottom w:val="none" w:sz="0" w:space="0" w:color="auto"/>
        <w:right w:val="none" w:sz="0" w:space="0" w:color="auto"/>
      </w:divBdr>
    </w:div>
    <w:div w:id="1545823020">
      <w:bodyDiv w:val="1"/>
      <w:marLeft w:val="0"/>
      <w:marRight w:val="0"/>
      <w:marTop w:val="0"/>
      <w:marBottom w:val="0"/>
      <w:divBdr>
        <w:top w:val="none" w:sz="0" w:space="0" w:color="auto"/>
        <w:left w:val="none" w:sz="0" w:space="0" w:color="auto"/>
        <w:bottom w:val="none" w:sz="0" w:space="0" w:color="auto"/>
        <w:right w:val="none" w:sz="0" w:space="0" w:color="auto"/>
      </w:divBdr>
      <w:divsChild>
        <w:div w:id="328604326">
          <w:marLeft w:val="0"/>
          <w:marRight w:val="0"/>
          <w:marTop w:val="90"/>
          <w:marBottom w:val="0"/>
          <w:divBdr>
            <w:top w:val="none" w:sz="0" w:space="0" w:color="auto"/>
            <w:left w:val="none" w:sz="0" w:space="0" w:color="auto"/>
            <w:bottom w:val="none" w:sz="0" w:space="0" w:color="auto"/>
            <w:right w:val="none" w:sz="0" w:space="0" w:color="auto"/>
          </w:divBdr>
          <w:divsChild>
            <w:div w:id="488138159">
              <w:marLeft w:val="0"/>
              <w:marRight w:val="0"/>
              <w:marTop w:val="0"/>
              <w:marBottom w:val="405"/>
              <w:divBdr>
                <w:top w:val="none" w:sz="0" w:space="0" w:color="auto"/>
                <w:left w:val="none" w:sz="0" w:space="0" w:color="auto"/>
                <w:bottom w:val="none" w:sz="0" w:space="0" w:color="auto"/>
                <w:right w:val="none" w:sz="0" w:space="0" w:color="auto"/>
              </w:divBdr>
              <w:divsChild>
                <w:div w:id="830298049">
                  <w:marLeft w:val="0"/>
                  <w:marRight w:val="0"/>
                  <w:marTop w:val="0"/>
                  <w:marBottom w:val="0"/>
                  <w:divBdr>
                    <w:top w:val="none" w:sz="0" w:space="0" w:color="auto"/>
                    <w:left w:val="none" w:sz="0" w:space="0" w:color="auto"/>
                    <w:bottom w:val="none" w:sz="0" w:space="0" w:color="auto"/>
                    <w:right w:val="none" w:sz="0" w:space="0" w:color="auto"/>
                  </w:divBdr>
                  <w:divsChild>
                    <w:div w:id="1858690365">
                      <w:marLeft w:val="0"/>
                      <w:marRight w:val="0"/>
                      <w:marTop w:val="0"/>
                      <w:marBottom w:val="0"/>
                      <w:divBdr>
                        <w:top w:val="none" w:sz="0" w:space="0" w:color="auto"/>
                        <w:left w:val="none" w:sz="0" w:space="0" w:color="auto"/>
                        <w:bottom w:val="none" w:sz="0" w:space="0" w:color="auto"/>
                        <w:right w:val="none" w:sz="0" w:space="0" w:color="auto"/>
                      </w:divBdr>
                      <w:divsChild>
                        <w:div w:id="305671084">
                          <w:marLeft w:val="0"/>
                          <w:marRight w:val="0"/>
                          <w:marTop w:val="0"/>
                          <w:marBottom w:val="0"/>
                          <w:divBdr>
                            <w:top w:val="none" w:sz="0" w:space="0" w:color="auto"/>
                            <w:left w:val="none" w:sz="0" w:space="0" w:color="auto"/>
                            <w:bottom w:val="none" w:sz="0" w:space="0" w:color="auto"/>
                            <w:right w:val="none" w:sz="0" w:space="0" w:color="auto"/>
                          </w:divBdr>
                        </w:div>
                      </w:divsChild>
                    </w:div>
                    <w:div w:id="2118597387">
                      <w:marLeft w:val="0"/>
                      <w:marRight w:val="0"/>
                      <w:marTop w:val="0"/>
                      <w:marBottom w:val="0"/>
                      <w:divBdr>
                        <w:top w:val="none" w:sz="0" w:space="0" w:color="auto"/>
                        <w:left w:val="none" w:sz="0" w:space="0" w:color="auto"/>
                        <w:bottom w:val="none" w:sz="0" w:space="0" w:color="auto"/>
                        <w:right w:val="none" w:sz="0" w:space="0" w:color="auto"/>
                      </w:divBdr>
                      <w:divsChild>
                        <w:div w:id="2106685308">
                          <w:marLeft w:val="0"/>
                          <w:marRight w:val="0"/>
                          <w:marTop w:val="0"/>
                          <w:marBottom w:val="0"/>
                          <w:divBdr>
                            <w:top w:val="none" w:sz="0" w:space="0" w:color="auto"/>
                            <w:left w:val="none" w:sz="0" w:space="0" w:color="auto"/>
                            <w:bottom w:val="none" w:sz="0" w:space="0" w:color="auto"/>
                            <w:right w:val="none" w:sz="0" w:space="0" w:color="auto"/>
                          </w:divBdr>
                          <w:divsChild>
                            <w:div w:id="139932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6289140">
      <w:bodyDiv w:val="1"/>
      <w:marLeft w:val="0"/>
      <w:marRight w:val="0"/>
      <w:marTop w:val="0"/>
      <w:marBottom w:val="0"/>
      <w:divBdr>
        <w:top w:val="none" w:sz="0" w:space="0" w:color="auto"/>
        <w:left w:val="none" w:sz="0" w:space="0" w:color="auto"/>
        <w:bottom w:val="none" w:sz="0" w:space="0" w:color="auto"/>
        <w:right w:val="none" w:sz="0" w:space="0" w:color="auto"/>
      </w:divBdr>
    </w:div>
    <w:div w:id="1556164947">
      <w:bodyDiv w:val="1"/>
      <w:marLeft w:val="0"/>
      <w:marRight w:val="0"/>
      <w:marTop w:val="0"/>
      <w:marBottom w:val="0"/>
      <w:divBdr>
        <w:top w:val="none" w:sz="0" w:space="0" w:color="auto"/>
        <w:left w:val="none" w:sz="0" w:space="0" w:color="auto"/>
        <w:bottom w:val="none" w:sz="0" w:space="0" w:color="auto"/>
        <w:right w:val="none" w:sz="0" w:space="0" w:color="auto"/>
      </w:divBdr>
    </w:div>
    <w:div w:id="1595675026">
      <w:bodyDiv w:val="1"/>
      <w:marLeft w:val="0"/>
      <w:marRight w:val="0"/>
      <w:marTop w:val="0"/>
      <w:marBottom w:val="0"/>
      <w:divBdr>
        <w:top w:val="none" w:sz="0" w:space="0" w:color="auto"/>
        <w:left w:val="none" w:sz="0" w:space="0" w:color="auto"/>
        <w:bottom w:val="none" w:sz="0" w:space="0" w:color="auto"/>
        <w:right w:val="none" w:sz="0" w:space="0" w:color="auto"/>
      </w:divBdr>
    </w:div>
    <w:div w:id="1614484477">
      <w:bodyDiv w:val="1"/>
      <w:marLeft w:val="0"/>
      <w:marRight w:val="0"/>
      <w:marTop w:val="0"/>
      <w:marBottom w:val="0"/>
      <w:divBdr>
        <w:top w:val="none" w:sz="0" w:space="0" w:color="auto"/>
        <w:left w:val="none" w:sz="0" w:space="0" w:color="auto"/>
        <w:bottom w:val="none" w:sz="0" w:space="0" w:color="auto"/>
        <w:right w:val="none" w:sz="0" w:space="0" w:color="auto"/>
      </w:divBdr>
      <w:divsChild>
        <w:div w:id="559940862">
          <w:marLeft w:val="0"/>
          <w:marRight w:val="0"/>
          <w:marTop w:val="0"/>
          <w:marBottom w:val="0"/>
          <w:divBdr>
            <w:top w:val="none" w:sz="0" w:space="0" w:color="auto"/>
            <w:left w:val="none" w:sz="0" w:space="0" w:color="auto"/>
            <w:bottom w:val="none" w:sz="0" w:space="0" w:color="auto"/>
            <w:right w:val="none" w:sz="0" w:space="0" w:color="auto"/>
          </w:divBdr>
        </w:div>
        <w:div w:id="317459856">
          <w:marLeft w:val="0"/>
          <w:marRight w:val="0"/>
          <w:marTop w:val="0"/>
          <w:marBottom w:val="0"/>
          <w:divBdr>
            <w:top w:val="none" w:sz="0" w:space="0" w:color="auto"/>
            <w:left w:val="none" w:sz="0" w:space="0" w:color="auto"/>
            <w:bottom w:val="none" w:sz="0" w:space="0" w:color="auto"/>
            <w:right w:val="none" w:sz="0" w:space="0" w:color="auto"/>
          </w:divBdr>
        </w:div>
      </w:divsChild>
    </w:div>
    <w:div w:id="1639652088">
      <w:bodyDiv w:val="1"/>
      <w:marLeft w:val="0"/>
      <w:marRight w:val="0"/>
      <w:marTop w:val="0"/>
      <w:marBottom w:val="0"/>
      <w:divBdr>
        <w:top w:val="none" w:sz="0" w:space="0" w:color="auto"/>
        <w:left w:val="none" w:sz="0" w:space="0" w:color="auto"/>
        <w:bottom w:val="none" w:sz="0" w:space="0" w:color="auto"/>
        <w:right w:val="none" w:sz="0" w:space="0" w:color="auto"/>
      </w:divBdr>
      <w:divsChild>
        <w:div w:id="1729574618">
          <w:marLeft w:val="0"/>
          <w:marRight w:val="0"/>
          <w:marTop w:val="90"/>
          <w:marBottom w:val="0"/>
          <w:divBdr>
            <w:top w:val="none" w:sz="0" w:space="0" w:color="auto"/>
            <w:left w:val="none" w:sz="0" w:space="0" w:color="auto"/>
            <w:bottom w:val="none" w:sz="0" w:space="0" w:color="auto"/>
            <w:right w:val="none" w:sz="0" w:space="0" w:color="auto"/>
          </w:divBdr>
          <w:divsChild>
            <w:div w:id="1923486300">
              <w:marLeft w:val="0"/>
              <w:marRight w:val="0"/>
              <w:marTop w:val="0"/>
              <w:marBottom w:val="405"/>
              <w:divBdr>
                <w:top w:val="none" w:sz="0" w:space="0" w:color="auto"/>
                <w:left w:val="none" w:sz="0" w:space="0" w:color="auto"/>
                <w:bottom w:val="none" w:sz="0" w:space="0" w:color="auto"/>
                <w:right w:val="none" w:sz="0" w:space="0" w:color="auto"/>
              </w:divBdr>
              <w:divsChild>
                <w:div w:id="1872835093">
                  <w:marLeft w:val="0"/>
                  <w:marRight w:val="0"/>
                  <w:marTop w:val="0"/>
                  <w:marBottom w:val="0"/>
                  <w:divBdr>
                    <w:top w:val="none" w:sz="0" w:space="0" w:color="auto"/>
                    <w:left w:val="none" w:sz="0" w:space="0" w:color="auto"/>
                    <w:bottom w:val="none" w:sz="0" w:space="0" w:color="auto"/>
                    <w:right w:val="none" w:sz="0" w:space="0" w:color="auto"/>
                  </w:divBdr>
                  <w:divsChild>
                    <w:div w:id="267198587">
                      <w:marLeft w:val="0"/>
                      <w:marRight w:val="0"/>
                      <w:marTop w:val="0"/>
                      <w:marBottom w:val="0"/>
                      <w:divBdr>
                        <w:top w:val="none" w:sz="0" w:space="0" w:color="auto"/>
                        <w:left w:val="none" w:sz="0" w:space="0" w:color="auto"/>
                        <w:bottom w:val="none" w:sz="0" w:space="0" w:color="auto"/>
                        <w:right w:val="none" w:sz="0" w:space="0" w:color="auto"/>
                      </w:divBdr>
                      <w:divsChild>
                        <w:div w:id="1091586180">
                          <w:marLeft w:val="0"/>
                          <w:marRight w:val="0"/>
                          <w:marTop w:val="0"/>
                          <w:marBottom w:val="0"/>
                          <w:divBdr>
                            <w:top w:val="none" w:sz="0" w:space="0" w:color="auto"/>
                            <w:left w:val="none" w:sz="0" w:space="0" w:color="auto"/>
                            <w:bottom w:val="none" w:sz="0" w:space="0" w:color="auto"/>
                            <w:right w:val="none" w:sz="0" w:space="0" w:color="auto"/>
                          </w:divBdr>
                        </w:div>
                      </w:divsChild>
                    </w:div>
                    <w:div w:id="1260717179">
                      <w:marLeft w:val="0"/>
                      <w:marRight w:val="0"/>
                      <w:marTop w:val="0"/>
                      <w:marBottom w:val="0"/>
                      <w:divBdr>
                        <w:top w:val="none" w:sz="0" w:space="0" w:color="auto"/>
                        <w:left w:val="none" w:sz="0" w:space="0" w:color="auto"/>
                        <w:bottom w:val="none" w:sz="0" w:space="0" w:color="auto"/>
                        <w:right w:val="none" w:sz="0" w:space="0" w:color="auto"/>
                      </w:divBdr>
                      <w:divsChild>
                        <w:div w:id="1204248728">
                          <w:marLeft w:val="0"/>
                          <w:marRight w:val="0"/>
                          <w:marTop w:val="0"/>
                          <w:marBottom w:val="0"/>
                          <w:divBdr>
                            <w:top w:val="none" w:sz="0" w:space="0" w:color="auto"/>
                            <w:left w:val="none" w:sz="0" w:space="0" w:color="auto"/>
                            <w:bottom w:val="none" w:sz="0" w:space="0" w:color="auto"/>
                            <w:right w:val="none" w:sz="0" w:space="0" w:color="auto"/>
                          </w:divBdr>
                          <w:divsChild>
                            <w:div w:id="35523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6589435">
      <w:bodyDiv w:val="1"/>
      <w:marLeft w:val="0"/>
      <w:marRight w:val="0"/>
      <w:marTop w:val="0"/>
      <w:marBottom w:val="0"/>
      <w:divBdr>
        <w:top w:val="none" w:sz="0" w:space="0" w:color="auto"/>
        <w:left w:val="none" w:sz="0" w:space="0" w:color="auto"/>
        <w:bottom w:val="none" w:sz="0" w:space="0" w:color="auto"/>
        <w:right w:val="none" w:sz="0" w:space="0" w:color="auto"/>
      </w:divBdr>
    </w:div>
    <w:div w:id="1762020760">
      <w:bodyDiv w:val="1"/>
      <w:marLeft w:val="0"/>
      <w:marRight w:val="0"/>
      <w:marTop w:val="0"/>
      <w:marBottom w:val="0"/>
      <w:divBdr>
        <w:top w:val="none" w:sz="0" w:space="0" w:color="auto"/>
        <w:left w:val="none" w:sz="0" w:space="0" w:color="auto"/>
        <w:bottom w:val="none" w:sz="0" w:space="0" w:color="auto"/>
        <w:right w:val="none" w:sz="0" w:space="0" w:color="auto"/>
      </w:divBdr>
    </w:div>
    <w:div w:id="1793400276">
      <w:bodyDiv w:val="1"/>
      <w:marLeft w:val="0"/>
      <w:marRight w:val="0"/>
      <w:marTop w:val="0"/>
      <w:marBottom w:val="0"/>
      <w:divBdr>
        <w:top w:val="none" w:sz="0" w:space="0" w:color="auto"/>
        <w:left w:val="none" w:sz="0" w:space="0" w:color="auto"/>
        <w:bottom w:val="none" w:sz="0" w:space="0" w:color="auto"/>
        <w:right w:val="none" w:sz="0" w:space="0" w:color="auto"/>
      </w:divBdr>
    </w:div>
    <w:div w:id="1890191871">
      <w:bodyDiv w:val="1"/>
      <w:marLeft w:val="0"/>
      <w:marRight w:val="0"/>
      <w:marTop w:val="0"/>
      <w:marBottom w:val="0"/>
      <w:divBdr>
        <w:top w:val="none" w:sz="0" w:space="0" w:color="auto"/>
        <w:left w:val="none" w:sz="0" w:space="0" w:color="auto"/>
        <w:bottom w:val="none" w:sz="0" w:space="0" w:color="auto"/>
        <w:right w:val="none" w:sz="0" w:space="0" w:color="auto"/>
      </w:divBdr>
      <w:divsChild>
        <w:div w:id="1424451350">
          <w:marLeft w:val="0"/>
          <w:marRight w:val="0"/>
          <w:marTop w:val="90"/>
          <w:marBottom w:val="0"/>
          <w:divBdr>
            <w:top w:val="none" w:sz="0" w:space="0" w:color="auto"/>
            <w:left w:val="none" w:sz="0" w:space="0" w:color="auto"/>
            <w:bottom w:val="none" w:sz="0" w:space="0" w:color="auto"/>
            <w:right w:val="none" w:sz="0" w:space="0" w:color="auto"/>
          </w:divBdr>
          <w:divsChild>
            <w:div w:id="604776746">
              <w:marLeft w:val="0"/>
              <w:marRight w:val="0"/>
              <w:marTop w:val="0"/>
              <w:marBottom w:val="405"/>
              <w:divBdr>
                <w:top w:val="none" w:sz="0" w:space="0" w:color="auto"/>
                <w:left w:val="none" w:sz="0" w:space="0" w:color="auto"/>
                <w:bottom w:val="none" w:sz="0" w:space="0" w:color="auto"/>
                <w:right w:val="none" w:sz="0" w:space="0" w:color="auto"/>
              </w:divBdr>
              <w:divsChild>
                <w:div w:id="296188197">
                  <w:marLeft w:val="0"/>
                  <w:marRight w:val="0"/>
                  <w:marTop w:val="0"/>
                  <w:marBottom w:val="0"/>
                  <w:divBdr>
                    <w:top w:val="none" w:sz="0" w:space="0" w:color="auto"/>
                    <w:left w:val="none" w:sz="0" w:space="0" w:color="auto"/>
                    <w:bottom w:val="none" w:sz="0" w:space="0" w:color="auto"/>
                    <w:right w:val="none" w:sz="0" w:space="0" w:color="auto"/>
                  </w:divBdr>
                  <w:divsChild>
                    <w:div w:id="1078408493">
                      <w:marLeft w:val="0"/>
                      <w:marRight w:val="0"/>
                      <w:marTop w:val="0"/>
                      <w:marBottom w:val="0"/>
                      <w:divBdr>
                        <w:top w:val="none" w:sz="0" w:space="0" w:color="auto"/>
                        <w:left w:val="none" w:sz="0" w:space="0" w:color="auto"/>
                        <w:bottom w:val="none" w:sz="0" w:space="0" w:color="auto"/>
                        <w:right w:val="none" w:sz="0" w:space="0" w:color="auto"/>
                      </w:divBdr>
                      <w:divsChild>
                        <w:div w:id="1709530550">
                          <w:marLeft w:val="0"/>
                          <w:marRight w:val="0"/>
                          <w:marTop w:val="0"/>
                          <w:marBottom w:val="0"/>
                          <w:divBdr>
                            <w:top w:val="none" w:sz="0" w:space="0" w:color="auto"/>
                            <w:left w:val="none" w:sz="0" w:space="0" w:color="auto"/>
                            <w:bottom w:val="none" w:sz="0" w:space="0" w:color="auto"/>
                            <w:right w:val="none" w:sz="0" w:space="0" w:color="auto"/>
                          </w:divBdr>
                        </w:div>
                      </w:divsChild>
                    </w:div>
                    <w:div w:id="1357464885">
                      <w:marLeft w:val="0"/>
                      <w:marRight w:val="0"/>
                      <w:marTop w:val="0"/>
                      <w:marBottom w:val="0"/>
                      <w:divBdr>
                        <w:top w:val="none" w:sz="0" w:space="0" w:color="auto"/>
                        <w:left w:val="none" w:sz="0" w:space="0" w:color="auto"/>
                        <w:bottom w:val="none" w:sz="0" w:space="0" w:color="auto"/>
                        <w:right w:val="none" w:sz="0" w:space="0" w:color="auto"/>
                      </w:divBdr>
                      <w:divsChild>
                        <w:div w:id="48845932">
                          <w:marLeft w:val="0"/>
                          <w:marRight w:val="0"/>
                          <w:marTop w:val="0"/>
                          <w:marBottom w:val="0"/>
                          <w:divBdr>
                            <w:top w:val="none" w:sz="0" w:space="0" w:color="auto"/>
                            <w:left w:val="none" w:sz="0" w:space="0" w:color="auto"/>
                            <w:bottom w:val="none" w:sz="0" w:space="0" w:color="auto"/>
                            <w:right w:val="none" w:sz="0" w:space="0" w:color="auto"/>
                          </w:divBdr>
                          <w:divsChild>
                            <w:div w:id="304507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3289189">
      <w:bodyDiv w:val="1"/>
      <w:marLeft w:val="0"/>
      <w:marRight w:val="0"/>
      <w:marTop w:val="0"/>
      <w:marBottom w:val="0"/>
      <w:divBdr>
        <w:top w:val="none" w:sz="0" w:space="0" w:color="auto"/>
        <w:left w:val="none" w:sz="0" w:space="0" w:color="auto"/>
        <w:bottom w:val="none" w:sz="0" w:space="0" w:color="auto"/>
        <w:right w:val="none" w:sz="0" w:space="0" w:color="auto"/>
      </w:divBdr>
    </w:div>
    <w:div w:id="2144883035">
      <w:bodyDiv w:val="1"/>
      <w:marLeft w:val="0"/>
      <w:marRight w:val="0"/>
      <w:marTop w:val="0"/>
      <w:marBottom w:val="0"/>
      <w:divBdr>
        <w:top w:val="none" w:sz="0" w:space="0" w:color="auto"/>
        <w:left w:val="none" w:sz="0" w:space="0" w:color="auto"/>
        <w:bottom w:val="none" w:sz="0" w:space="0" w:color="auto"/>
        <w:right w:val="none" w:sz="0" w:space="0" w:color="auto"/>
      </w:divBdr>
      <w:divsChild>
        <w:div w:id="1500392539">
          <w:marLeft w:val="0"/>
          <w:marRight w:val="0"/>
          <w:marTop w:val="0"/>
          <w:marBottom w:val="0"/>
          <w:divBdr>
            <w:top w:val="none" w:sz="0" w:space="0" w:color="auto"/>
            <w:left w:val="none" w:sz="0" w:space="0" w:color="auto"/>
            <w:bottom w:val="none" w:sz="0" w:space="0" w:color="auto"/>
            <w:right w:val="none" w:sz="0" w:space="0" w:color="auto"/>
          </w:divBdr>
        </w:div>
        <w:div w:id="702823928">
          <w:marLeft w:val="0"/>
          <w:marRight w:val="0"/>
          <w:marTop w:val="0"/>
          <w:marBottom w:val="0"/>
          <w:divBdr>
            <w:top w:val="none" w:sz="0" w:space="0" w:color="auto"/>
            <w:left w:val="none" w:sz="0" w:space="0" w:color="auto"/>
            <w:bottom w:val="none" w:sz="0" w:space="0" w:color="auto"/>
            <w:right w:val="none" w:sz="0" w:space="0" w:color="auto"/>
          </w:divBdr>
        </w:div>
      </w:divsChild>
    </w:div>
    <w:div w:id="2145148584">
      <w:bodyDiv w:val="1"/>
      <w:marLeft w:val="0"/>
      <w:marRight w:val="0"/>
      <w:marTop w:val="0"/>
      <w:marBottom w:val="0"/>
      <w:divBdr>
        <w:top w:val="none" w:sz="0" w:space="0" w:color="auto"/>
        <w:left w:val="none" w:sz="0" w:space="0" w:color="auto"/>
        <w:bottom w:val="none" w:sz="0" w:space="0" w:color="auto"/>
        <w:right w:val="none" w:sz="0" w:space="0" w:color="auto"/>
      </w:divBdr>
      <w:divsChild>
        <w:div w:id="2225223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53789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tp://ftp.ncbi.nlm.nih.gov/genomes/refseq/bacteria/"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3E055F-4DD9-4DEF-A1F4-D1FA4219AC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488</Words>
  <Characters>2782</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3264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Federica</dc:creator>
  <cp:lastModifiedBy>Amruta Dange</cp:lastModifiedBy>
  <cp:revision>3</cp:revision>
  <cp:lastPrinted>2020-10-27T14:04:00Z</cp:lastPrinted>
  <dcterms:created xsi:type="dcterms:W3CDTF">2021-01-29T15:03:00Z</dcterms:created>
  <dcterms:modified xsi:type="dcterms:W3CDTF">2021-02-04T08:24:00Z</dcterms:modified>
</cp:coreProperties>
</file>