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91E3E" w:rsidRPr="00A47086" w:rsidRDefault="00891E3E" w:rsidP="00891E3E">
      <w:pPr>
        <w:pStyle w:val="Heading1"/>
        <w:kinsoku w:val="0"/>
        <w:overflowPunct w:val="0"/>
        <w:spacing w:before="0" w:after="240"/>
        <w:ind w:left="0" w:right="0" w:firstLine="0"/>
        <w:rPr>
          <w:w w:val="115"/>
          <w:sz w:val="32"/>
          <w:szCs w:val="32"/>
        </w:rPr>
      </w:pPr>
      <w:bookmarkStart w:id="0" w:name="_GoBack"/>
      <w:bookmarkEnd w:id="0"/>
      <w:r w:rsidRPr="00A47086">
        <w:rPr>
          <w:w w:val="115"/>
          <w:sz w:val="32"/>
          <w:szCs w:val="32"/>
        </w:rPr>
        <w:t>Appendix –Technical note on the methods</w:t>
      </w:r>
    </w:p>
    <w:p w:rsidR="00891E3E" w:rsidRPr="00D256CB" w:rsidRDefault="00891E3E" w:rsidP="00891E3E">
      <w:pPr>
        <w:spacing w:line="360" w:lineRule="auto"/>
        <w:ind w:firstLine="0"/>
        <w:jc w:val="both"/>
        <w:rPr>
          <w:rFonts w:ascii="Times New Roman" w:hAnsi="Times New Roman" w:cs="Times New Roman"/>
          <w:b/>
          <w:spacing w:val="-4"/>
          <w:w w:val="105"/>
          <w:sz w:val="16"/>
          <w:szCs w:val="16"/>
          <w:lang w:val="en-US"/>
        </w:rPr>
      </w:pPr>
    </w:p>
    <w:p w:rsidR="00891E3E" w:rsidRPr="00D256CB" w:rsidRDefault="00891E3E" w:rsidP="00891E3E">
      <w:pPr>
        <w:spacing w:line="480" w:lineRule="auto"/>
        <w:ind w:right="-18" w:firstLine="360"/>
        <w:jc w:val="both"/>
        <w:rPr>
          <w:rFonts w:ascii="Times New Roman" w:hAnsi="Times New Roman" w:cs="Times New Roman"/>
          <w:spacing w:val="-4"/>
          <w:w w:val="105"/>
          <w:lang w:val="en-US"/>
        </w:rPr>
      </w:pPr>
      <w:r w:rsidRPr="00A36E64">
        <w:rPr>
          <w:rFonts w:ascii="Times New Roman" w:hAnsi="Times New Roman" w:cs="Times New Roman"/>
          <w:spacing w:val="-4"/>
          <w:w w:val="105"/>
          <w:lang w:val="en-US"/>
        </w:rPr>
        <w:t xml:space="preserve">We propose a two-pronged methodological approach consisting of (i) </w:t>
      </w:r>
      <w:r w:rsidRPr="00CF447F">
        <w:rPr>
          <w:rFonts w:ascii="Times New Roman" w:hAnsi="Times New Roman" w:cs="Times New Roman"/>
          <w:spacing w:val="-4"/>
          <w:w w:val="105"/>
          <w:lang w:val="en-US"/>
        </w:rPr>
        <w:t>calculating</w:t>
      </w:r>
      <w:r w:rsidRPr="00C6567C">
        <w:rPr>
          <w:rFonts w:ascii="Times New Roman" w:hAnsi="Times New Roman" w:cs="Times New Roman"/>
          <w:spacing w:val="-4"/>
          <w:w w:val="105"/>
          <w:lang w:val="en-US"/>
        </w:rPr>
        <w:t xml:space="preserve"> the life expectancy with the SSPs as input </w:t>
      </w:r>
      <w:r w:rsidRPr="00C6567C">
        <w:rPr>
          <w:rFonts w:ascii="Times New Roman" w:hAnsi="Times New Roman" w:cs="Times New Roman"/>
          <w:spacing w:val="-4"/>
          <w:w w:val="105"/>
          <w:lang w:val="en-GB"/>
        </w:rPr>
        <w:t>[1]</w:t>
      </w:r>
      <w:r w:rsidRPr="00C6567C">
        <w:rPr>
          <w:rFonts w:ascii="Times New Roman" w:hAnsi="Times New Roman" w:cs="Times New Roman"/>
          <w:spacing w:val="-4"/>
          <w:w w:val="105"/>
          <w:lang w:val="en-US"/>
        </w:rPr>
        <w:t xml:space="preserve">, and (ii) using a finite mixture of regression models to investigate the determinants of the estimated life expectancy. </w:t>
      </w:r>
    </w:p>
    <w:p w:rsidR="00891E3E" w:rsidRPr="00CF447F" w:rsidRDefault="00891E3E" w:rsidP="00891E3E">
      <w:pPr>
        <w:spacing w:line="480" w:lineRule="auto"/>
        <w:ind w:right="-18" w:firstLine="360"/>
        <w:jc w:val="both"/>
        <w:rPr>
          <w:rFonts w:ascii="Times New Roman" w:hAnsi="Times New Roman" w:cs="Times New Roman"/>
          <w:spacing w:val="-4"/>
          <w:w w:val="105"/>
          <w:lang w:val="en-US"/>
        </w:rPr>
      </w:pPr>
      <w:r w:rsidRPr="00A36E64">
        <w:rPr>
          <w:rFonts w:ascii="Times New Roman" w:hAnsi="Times New Roman" w:cs="Times New Roman"/>
          <w:spacing w:val="-4"/>
          <w:w w:val="105"/>
          <w:lang w:val="en-US"/>
        </w:rPr>
        <w:t xml:space="preserve">The approach used </w:t>
      </w:r>
      <w:r w:rsidRPr="009C60C8">
        <w:rPr>
          <w:rFonts w:ascii="Times New Roman" w:hAnsi="Times New Roman" w:cs="Times New Roman"/>
          <w:spacing w:val="-4"/>
          <w:w w:val="105"/>
          <w:lang w:val="en-US"/>
        </w:rPr>
        <w:t>to calculate the life expectancy with the SSPs builds on  Bellemare et al.</w:t>
      </w:r>
      <w:r w:rsidRPr="00A65343">
        <w:rPr>
          <w:rFonts w:ascii="Times New Roman" w:hAnsi="Times New Roman" w:cs="Times New Roman"/>
          <w:spacing w:val="-4"/>
          <w:w w:val="105"/>
          <w:lang w:val="en-GB"/>
        </w:rPr>
        <w:t xml:space="preserve"> [1]</w:t>
      </w:r>
      <w:r w:rsidRPr="00CF447F">
        <w:rPr>
          <w:rFonts w:ascii="Times New Roman" w:hAnsi="Times New Roman" w:cs="Times New Roman"/>
          <w:spacing w:val="-4"/>
          <w:w w:val="105"/>
          <w:lang w:val="en-US"/>
        </w:rPr>
        <w:t xml:space="preserve"> is based on a cubic spline smoothing around each SSP value. This smoothing helps </w:t>
      </w:r>
      <w:r w:rsidRPr="00CF447F">
        <w:rPr>
          <w:rFonts w:ascii="Times New Roman" w:hAnsi="Times New Roman" w:cs="Times New Roman"/>
          <w:noProof/>
          <w:spacing w:val="-4"/>
          <w:w w:val="105"/>
          <w:lang w:val="en-US"/>
        </w:rPr>
        <w:t>to estimate</w:t>
      </w:r>
      <w:r w:rsidRPr="00CF447F">
        <w:rPr>
          <w:rFonts w:ascii="Times New Roman" w:hAnsi="Times New Roman" w:cs="Times New Roman"/>
          <w:spacing w:val="-4"/>
          <w:w w:val="105"/>
          <w:lang w:val="en-US"/>
        </w:rPr>
        <w:t xml:space="preserve"> the cumulative distribution function of the subjective life expectancy for each individual. Given that the cumulative distribution function is strictly monotonic, the function can be approximated by a cubic polynomial around each SSP. Then, the cumulative distribution function of the subjective life expectancy is estimated by connecting these local polynomials. Finally, the average life expectancy for each individu</w:t>
      </w:r>
      <w:r w:rsidRPr="00D256CB">
        <w:rPr>
          <w:rFonts w:ascii="Times New Roman" w:hAnsi="Times New Roman" w:cs="Times New Roman"/>
          <w:spacing w:val="-4"/>
          <w:w w:val="105"/>
          <w:lang w:val="en-US"/>
        </w:rPr>
        <w:t xml:space="preserve">al is calculated from the estimated cumulative distribution function. As an </w:t>
      </w:r>
      <w:r w:rsidRPr="00A36E64">
        <w:rPr>
          <w:rFonts w:ascii="Times New Roman" w:hAnsi="Times New Roman" w:cs="Times New Roman"/>
          <w:noProof/>
          <w:spacing w:val="-4"/>
          <w:w w:val="105"/>
          <w:lang w:val="en-US"/>
        </w:rPr>
        <w:t>example</w:t>
      </w:r>
      <w:r w:rsidRPr="00A36E64">
        <w:rPr>
          <w:rFonts w:ascii="Times New Roman" w:hAnsi="Times New Roman" w:cs="Times New Roman"/>
          <w:spacing w:val="-4"/>
          <w:w w:val="105"/>
          <w:lang w:val="en-US"/>
        </w:rPr>
        <w:t xml:space="preserve">, suppose that </w:t>
      </w:r>
      <w:r w:rsidRPr="009C60C8">
        <w:rPr>
          <w:rFonts w:ascii="Times New Roman" w:hAnsi="Times New Roman" w:cs="Times New Roman"/>
          <w:noProof/>
          <w:spacing w:val="-4"/>
          <w:w w:val="105"/>
          <w:lang w:val="en-US"/>
        </w:rPr>
        <w:t>a person reports</w:t>
      </w:r>
      <w:r w:rsidRPr="009C60C8">
        <w:rPr>
          <w:rFonts w:ascii="Times New Roman" w:hAnsi="Times New Roman" w:cs="Times New Roman"/>
          <w:spacing w:val="-4"/>
          <w:w w:val="105"/>
          <w:lang w:val="en-US"/>
        </w:rPr>
        <w:t xml:space="preserve"> 92 as </w:t>
      </w:r>
      <w:r w:rsidRPr="009C60C8">
        <w:rPr>
          <w:rFonts w:ascii="Times New Roman" w:hAnsi="Times New Roman" w:cs="Times New Roman"/>
          <w:noProof/>
          <w:spacing w:val="-4"/>
          <w:w w:val="105"/>
          <w:lang w:val="en-US"/>
        </w:rPr>
        <w:t>its SSP</w:t>
      </w:r>
      <w:r w:rsidRPr="009C60C8">
        <w:rPr>
          <w:rFonts w:ascii="Times New Roman" w:hAnsi="Times New Roman" w:cs="Times New Roman"/>
          <w:spacing w:val="-4"/>
          <w:w w:val="105"/>
          <w:lang w:val="en-US"/>
        </w:rPr>
        <w:t xml:space="preserve"> for the target age of 70, 83 as its SSP for the target age of 75, 45 as its SSP for the target age of 80 and 10 as its SSP for the target age of 85. Then, on each of the intervals (</w:t>
      </w:r>
      <m:oMath>
        <m:d>
          <m:dPr>
            <m:begChr m:val="["/>
            <m:endChr m:val="]"/>
            <m:ctrlPr>
              <w:rPr>
                <w:rFonts w:ascii="Cambria Math" w:hAnsi="Cambria Math" w:cs="Times New Roman"/>
                <w:spacing w:val="-4"/>
                <w:w w:val="105"/>
              </w:rPr>
            </m:ctrlPr>
          </m:dPr>
          <m:e>
            <m:r>
              <m:rPr>
                <m:sty m:val="p"/>
              </m:rPr>
              <w:rPr>
                <w:rFonts w:ascii="Cambria Math" w:hAnsi="Cambria Math" w:cs="Times New Roman"/>
                <w:spacing w:val="-4"/>
                <w:w w:val="105"/>
                <w:lang w:val="en-US"/>
              </w:rPr>
              <m:t>70;75</m:t>
            </m:r>
          </m:e>
        </m:d>
      </m:oMath>
      <w:r w:rsidRPr="00CF447F">
        <w:rPr>
          <w:rFonts w:ascii="Times New Roman" w:hAnsi="Times New Roman" w:cs="Times New Roman"/>
          <w:spacing w:val="-4"/>
          <w:w w:val="105"/>
          <w:lang w:val="en-US"/>
        </w:rPr>
        <w:t>,</w:t>
      </w:r>
      <m:oMath>
        <m:d>
          <m:dPr>
            <m:begChr m:val="["/>
            <m:endChr m:val="]"/>
            <m:ctrlPr>
              <w:rPr>
                <w:rFonts w:ascii="Cambria Math" w:hAnsi="Cambria Math" w:cs="Times New Roman"/>
                <w:spacing w:val="-4"/>
                <w:w w:val="105"/>
              </w:rPr>
            </m:ctrlPr>
          </m:dPr>
          <m:e>
            <m:r>
              <m:rPr>
                <m:sty m:val="p"/>
              </m:rPr>
              <w:rPr>
                <w:rFonts w:ascii="Cambria Math" w:hAnsi="Cambria Math" w:cs="Times New Roman"/>
                <w:spacing w:val="-4"/>
                <w:w w:val="105"/>
                <w:lang w:val="en-US"/>
              </w:rPr>
              <m:t>75;80</m:t>
            </m:r>
          </m:e>
        </m:d>
      </m:oMath>
      <w:r w:rsidRPr="00CF447F">
        <w:rPr>
          <w:rFonts w:ascii="Times New Roman" w:hAnsi="Times New Roman" w:cs="Times New Roman"/>
          <w:spacing w:val="-4"/>
          <w:w w:val="105"/>
          <w:lang w:val="en-US"/>
        </w:rPr>
        <w:t xml:space="preserve">, and </w:t>
      </w:r>
      <m:oMath>
        <m:d>
          <m:dPr>
            <m:begChr m:val="["/>
            <m:endChr m:val="]"/>
            <m:ctrlPr>
              <w:rPr>
                <w:rFonts w:ascii="Cambria Math" w:hAnsi="Cambria Math" w:cs="Times New Roman"/>
                <w:spacing w:val="-4"/>
                <w:w w:val="105"/>
              </w:rPr>
            </m:ctrlPr>
          </m:dPr>
          <m:e>
            <m:r>
              <m:rPr>
                <m:sty m:val="p"/>
              </m:rPr>
              <w:rPr>
                <w:rFonts w:ascii="Cambria Math" w:hAnsi="Cambria Math" w:cs="Times New Roman"/>
                <w:spacing w:val="-4"/>
                <w:w w:val="105"/>
                <w:lang w:val="en-US"/>
              </w:rPr>
              <m:t>80;85</m:t>
            </m:r>
          </m:e>
        </m:d>
      </m:oMath>
      <w:r w:rsidRPr="00CF447F">
        <w:rPr>
          <w:rFonts w:ascii="Times New Roman" w:hAnsi="Times New Roman" w:cs="Times New Roman"/>
          <w:spacing w:val="-4"/>
          <w:w w:val="105"/>
          <w:lang w:val="en-US"/>
        </w:rPr>
        <w:t xml:space="preserve">) the cumulative distribution function is approximated by a cubic polynomial and the junction of these polynomials gives the overall cumulative distribution function for the individual. The technical details for this first stage </w:t>
      </w:r>
      <w:r w:rsidRPr="00CF447F">
        <w:rPr>
          <w:rFonts w:ascii="Times New Roman" w:hAnsi="Times New Roman" w:cs="Times New Roman"/>
          <w:noProof/>
          <w:spacing w:val="-4"/>
          <w:w w:val="105"/>
          <w:lang w:val="en-US"/>
        </w:rPr>
        <w:t>are</w:t>
      </w:r>
      <w:r w:rsidRPr="00CF447F">
        <w:rPr>
          <w:rFonts w:ascii="Times New Roman" w:hAnsi="Times New Roman" w:cs="Times New Roman"/>
          <w:spacing w:val="-4"/>
          <w:w w:val="105"/>
          <w:lang w:val="en-US"/>
        </w:rPr>
        <w:t xml:space="preserve"> presented below:</w:t>
      </w:r>
    </w:p>
    <w:p w:rsidR="00891E3E" w:rsidRPr="00CF447F" w:rsidRDefault="00891E3E" w:rsidP="00891E3E">
      <w:pPr>
        <w:tabs>
          <w:tab w:val="left" w:pos="360"/>
          <w:tab w:val="left" w:pos="630"/>
        </w:tabs>
        <w:spacing w:line="480" w:lineRule="auto"/>
        <w:ind w:right="-18"/>
        <w:jc w:val="both"/>
        <w:rPr>
          <w:rFonts w:ascii="Times New Roman" w:hAnsi="Times New Roman" w:cs="Times New Roman"/>
          <w:spacing w:val="-4"/>
          <w:w w:val="105"/>
        </w:rPr>
      </w:pPr>
      <w:r w:rsidRPr="00C6567C">
        <w:rPr>
          <w:rFonts w:ascii="Times New Roman" w:hAnsi="Times New Roman" w:cs="Times New Roman"/>
          <w:spacing w:val="-4"/>
          <w:w w:val="105"/>
          <w:lang w:val="en-US"/>
        </w:rPr>
        <w:t xml:space="preserve">Let </w:t>
      </w:r>
      <m:oMath>
        <m:sSub>
          <m:sSubPr>
            <m:ctrlPr>
              <w:rPr>
                <w:rFonts w:ascii="Cambria Math" w:hAnsi="Cambria Math" w:cs="Times New Roman"/>
                <w:i/>
                <w:spacing w:val="-4"/>
                <w:w w:val="105"/>
              </w:rPr>
            </m:ctrlPr>
          </m:sSubPr>
          <m:e>
            <m:r>
              <m:rPr>
                <m:sty m:val="p"/>
              </m:rPr>
              <w:rPr>
                <w:rFonts w:ascii="Cambria Math" w:hAnsi="Cambria Math" w:cs="Times New Roman"/>
                <w:spacing w:val="-4"/>
                <w:w w:val="105"/>
                <w:lang w:val="en-GB"/>
              </w:rPr>
              <m:t>J</m:t>
            </m:r>
          </m:e>
          <m:sub>
            <m:r>
              <m:rPr>
                <m:sty m:val="p"/>
              </m:rPr>
              <w:rPr>
                <w:rFonts w:ascii="Cambria Math" w:hAnsi="Cambria Math" w:cs="Times New Roman"/>
                <w:spacing w:val="-4"/>
                <w:w w:val="105"/>
                <w:lang w:val="en-GB"/>
              </w:rPr>
              <m:t>i</m:t>
            </m:r>
          </m:sub>
        </m:sSub>
      </m:oMath>
      <w:r w:rsidRPr="00CF447F">
        <w:rPr>
          <w:rFonts w:ascii="Times New Roman" w:hAnsi="Times New Roman" w:cs="Times New Roman"/>
          <w:spacing w:val="-4"/>
          <w:w w:val="105"/>
          <w:lang w:val="en-US"/>
        </w:rPr>
        <w:t>denotes the number of SSPs available</w:t>
      </w:r>
      <w:r w:rsidRPr="00CF447F">
        <w:rPr>
          <w:rFonts w:ascii="Times New Roman" w:hAnsi="Times New Roman" w:cs="Times New Roman"/>
          <w:spacing w:val="-4"/>
          <w:w w:val="105"/>
          <w:vertAlign w:val="superscript"/>
          <w:lang w:val="en-US"/>
        </w:rPr>
        <w:t xml:space="preserve"> </w:t>
      </w:r>
      <w:r w:rsidRPr="00CF447F">
        <w:rPr>
          <w:rFonts w:ascii="Times New Roman" w:hAnsi="Times New Roman" w:cs="Times New Roman"/>
          <w:w w:val="105"/>
          <w:lang w:val="en-US"/>
        </w:rPr>
        <w:t>(at least two observed SSPs) are required</w:t>
      </w:r>
      <w:r w:rsidRPr="00CF447F">
        <w:rPr>
          <w:rFonts w:ascii="Times New Roman" w:hAnsi="Times New Roman" w:cs="Times New Roman"/>
          <w:spacing w:val="-4"/>
          <w:w w:val="105"/>
          <w:lang w:val="en-US"/>
        </w:rPr>
        <w:t xml:space="preserve"> for individual i. For the purpose of this paper, we tested the use of. The calculation of the life ex</w:t>
      </w:r>
      <w:r w:rsidRPr="00D256CB">
        <w:rPr>
          <w:rFonts w:ascii="Times New Roman" w:hAnsi="Times New Roman" w:cs="Times New Roman"/>
          <w:spacing w:val="-4"/>
          <w:w w:val="105"/>
          <w:lang w:val="en-US"/>
        </w:rPr>
        <w:t>pectancy is done using the approach by Bellemare et al.</w:t>
      </w:r>
      <w:r w:rsidRPr="00A65343">
        <w:rPr>
          <w:rFonts w:ascii="Times New Roman" w:hAnsi="Times New Roman" w:cs="Times New Roman"/>
          <w:spacing w:val="-4"/>
          <w:w w:val="105"/>
          <w:lang w:val="en-GB"/>
        </w:rPr>
        <w:t xml:space="preserve"> </w:t>
      </w:r>
      <w:r w:rsidRPr="00CF447F">
        <w:rPr>
          <w:rFonts w:ascii="Times New Roman" w:hAnsi="Times New Roman" w:cs="Times New Roman"/>
          <w:spacing w:val="-4"/>
          <w:w w:val="105"/>
        </w:rPr>
        <w:t>[1] and follows these steps:</w:t>
      </w:r>
    </w:p>
    <w:p w:rsidR="00891E3E" w:rsidRPr="009C60C8" w:rsidRDefault="00891E3E" w:rsidP="00891E3E">
      <w:pPr>
        <w:pStyle w:val="ListParagraph"/>
        <w:numPr>
          <w:ilvl w:val="0"/>
          <w:numId w:val="1"/>
        </w:numPr>
        <w:tabs>
          <w:tab w:val="left" w:pos="360"/>
          <w:tab w:val="left" w:pos="630"/>
          <w:tab w:val="left" w:pos="707"/>
        </w:tabs>
        <w:kinsoku w:val="0"/>
        <w:overflowPunct w:val="0"/>
        <w:spacing w:line="480" w:lineRule="auto"/>
        <w:ind w:left="360" w:right="-18" w:firstLine="0"/>
        <w:rPr>
          <w:w w:val="105"/>
          <w:sz w:val="22"/>
          <w:szCs w:val="22"/>
        </w:rPr>
      </w:pPr>
      <w:r w:rsidRPr="00CF447F">
        <w:rPr>
          <w:bCs/>
          <w:w w:val="105"/>
          <w:sz w:val="22"/>
          <w:szCs w:val="22"/>
        </w:rPr>
        <w:t>Step 1:</w:t>
      </w:r>
      <w:r w:rsidRPr="00CF447F">
        <w:rPr>
          <w:b/>
          <w:bCs/>
          <w:w w:val="105"/>
          <w:sz w:val="22"/>
          <w:szCs w:val="22"/>
        </w:rPr>
        <w:t xml:space="preserve"> </w:t>
      </w:r>
      <w:r w:rsidRPr="00CF447F">
        <w:rPr>
          <w:w w:val="105"/>
          <w:sz w:val="22"/>
          <w:szCs w:val="22"/>
        </w:rPr>
        <w:t>Use cubic splines to locally approximate the cumulative distribution function around</w:t>
      </w:r>
      <w:r w:rsidRPr="00D256CB">
        <w:rPr>
          <w:spacing w:val="15"/>
          <w:w w:val="105"/>
          <w:sz w:val="22"/>
          <w:szCs w:val="22"/>
        </w:rPr>
        <w:t xml:space="preserve"> </w:t>
      </w:r>
      <w:r w:rsidRPr="00A36E64">
        <w:rPr>
          <w:w w:val="105"/>
          <w:sz w:val="22"/>
          <w:szCs w:val="22"/>
        </w:rPr>
        <w:t>a</w:t>
      </w:r>
      <w:r w:rsidRPr="00A36E64">
        <w:rPr>
          <w:spacing w:val="15"/>
          <w:w w:val="105"/>
          <w:sz w:val="22"/>
          <w:szCs w:val="22"/>
        </w:rPr>
        <w:t xml:space="preserve"> </w:t>
      </w:r>
      <w:r w:rsidRPr="009C60C8">
        <w:rPr>
          <w:w w:val="105"/>
          <w:sz w:val="22"/>
          <w:szCs w:val="22"/>
        </w:rPr>
        <w:t>target</w:t>
      </w:r>
      <w:r w:rsidRPr="009C60C8">
        <w:rPr>
          <w:spacing w:val="15"/>
          <w:w w:val="105"/>
          <w:sz w:val="22"/>
          <w:szCs w:val="22"/>
        </w:rPr>
        <w:t xml:space="preserve"> </w:t>
      </w:r>
      <w:r w:rsidRPr="009C60C8">
        <w:rPr>
          <w:w w:val="105"/>
          <w:sz w:val="22"/>
          <w:szCs w:val="22"/>
        </w:rPr>
        <w:t>age</w:t>
      </w:r>
      <w:r w:rsidRPr="009C60C8">
        <w:rPr>
          <w:spacing w:val="15"/>
          <w:w w:val="105"/>
          <w:sz w:val="22"/>
          <w:szCs w:val="22"/>
        </w:rPr>
        <w:t xml:space="preserve"> </w:t>
      </w:r>
      <w:r w:rsidRPr="009C60C8">
        <w:rPr>
          <w:w w:val="105"/>
          <w:sz w:val="22"/>
          <w:szCs w:val="22"/>
        </w:rPr>
        <w:t>for</w:t>
      </w:r>
      <w:r w:rsidRPr="009C60C8">
        <w:rPr>
          <w:spacing w:val="15"/>
          <w:w w:val="105"/>
          <w:sz w:val="22"/>
          <w:szCs w:val="22"/>
        </w:rPr>
        <w:t xml:space="preserve"> </w:t>
      </w:r>
      <w:r w:rsidRPr="009C60C8">
        <w:rPr>
          <w:w w:val="105"/>
          <w:sz w:val="22"/>
          <w:szCs w:val="22"/>
        </w:rPr>
        <w:t>each</w:t>
      </w:r>
      <w:r w:rsidRPr="009C60C8">
        <w:rPr>
          <w:spacing w:val="15"/>
          <w:w w:val="105"/>
          <w:sz w:val="22"/>
          <w:szCs w:val="22"/>
        </w:rPr>
        <w:t xml:space="preserve"> </w:t>
      </w:r>
      <w:r w:rsidRPr="009C60C8">
        <w:rPr>
          <w:w w:val="105"/>
          <w:sz w:val="22"/>
          <w:szCs w:val="22"/>
        </w:rPr>
        <w:t>individual</w:t>
      </w:r>
      <w:r w:rsidRPr="009C60C8">
        <w:rPr>
          <w:spacing w:val="15"/>
          <w:w w:val="105"/>
          <w:sz w:val="22"/>
          <w:szCs w:val="22"/>
        </w:rPr>
        <w:t xml:space="preserve"> </w:t>
      </w:r>
      <w:r w:rsidRPr="009C60C8">
        <w:rPr>
          <w:w w:val="105"/>
          <w:sz w:val="22"/>
          <w:szCs w:val="22"/>
        </w:rPr>
        <w:t>of</w:t>
      </w:r>
      <w:r w:rsidRPr="009C60C8">
        <w:rPr>
          <w:spacing w:val="15"/>
          <w:w w:val="105"/>
          <w:sz w:val="22"/>
          <w:szCs w:val="22"/>
        </w:rPr>
        <w:t xml:space="preserve"> </w:t>
      </w:r>
      <w:r w:rsidRPr="009C60C8">
        <w:rPr>
          <w:w w:val="105"/>
          <w:sz w:val="22"/>
          <w:szCs w:val="22"/>
        </w:rPr>
        <w:t>the</w:t>
      </w:r>
      <w:r w:rsidRPr="009C60C8">
        <w:rPr>
          <w:spacing w:val="15"/>
          <w:w w:val="105"/>
          <w:sz w:val="22"/>
          <w:szCs w:val="22"/>
        </w:rPr>
        <w:t xml:space="preserve"> </w:t>
      </w:r>
      <w:r w:rsidRPr="009C60C8">
        <w:rPr>
          <w:w w:val="105"/>
          <w:sz w:val="22"/>
          <w:szCs w:val="22"/>
        </w:rPr>
        <w:t>dataset:</w:t>
      </w:r>
    </w:p>
    <w:p w:rsidR="00891E3E" w:rsidRPr="00CF447F" w:rsidRDefault="00891E3E" w:rsidP="00891E3E">
      <w:pPr>
        <w:tabs>
          <w:tab w:val="left" w:pos="360"/>
          <w:tab w:val="left" w:pos="8280"/>
        </w:tabs>
        <w:kinsoku w:val="0"/>
        <w:overflowPunct w:val="0"/>
        <w:spacing w:line="480" w:lineRule="auto"/>
        <w:ind w:left="360" w:right="-18" w:firstLine="0"/>
        <w:rPr>
          <w:rFonts w:ascii="Times New Roman" w:hAnsi="Times New Roman" w:cs="Times New Roman"/>
          <w:w w:val="105"/>
        </w:rPr>
      </w:pPr>
      <m:oMathPara>
        <m:oMathParaPr>
          <m:jc m:val="left"/>
        </m:oMathParaPr>
        <m:oMath>
          <m:r>
            <m:rPr>
              <m:sty m:val="p"/>
            </m:rPr>
            <w:rPr>
              <w:rFonts w:ascii="Cambria Math" w:hAnsi="Cambria Math" w:cs="Times New Roman"/>
              <w:w w:val="105"/>
            </w:rPr>
            <m:t>P</m:t>
          </m:r>
          <m:d>
            <m:dPr>
              <m:ctrlPr>
                <w:rPr>
                  <w:rFonts w:ascii="Cambria Math" w:eastAsia="Times New Roman" w:hAnsi="Cambria Math" w:cs="Times New Roman"/>
                  <w:i/>
                  <w:w w:val="105"/>
                </w:rPr>
              </m:ctrlPr>
            </m:dPr>
            <m:e>
              <m:r>
                <m:rPr>
                  <m:sty m:val="p"/>
                </m:rPr>
                <w:rPr>
                  <w:rFonts w:ascii="Cambria Math" w:hAnsi="Cambria Math" w:cs="Times New Roman"/>
                  <w:w w:val="105"/>
                </w:rPr>
                <m:t>Z≤</m:t>
              </m:r>
              <m:sSub>
                <m:sSubPr>
                  <m:ctrlPr>
                    <w:rPr>
                      <w:rFonts w:ascii="Cambria Math" w:eastAsia="Times New Roman" w:hAnsi="Cambria Math" w:cs="Times New Roman"/>
                      <w:i/>
                      <w:w w:val="105"/>
                    </w:rPr>
                  </m:ctrlPr>
                </m:sSubPr>
                <m:e>
                  <m:r>
                    <m:rPr>
                      <m:sty m:val="p"/>
                    </m:rPr>
                    <w:rPr>
                      <w:rFonts w:ascii="Cambria Math" w:hAnsi="Cambria Math" w:cs="Times New Roman"/>
                      <w:w w:val="105"/>
                    </w:rPr>
                    <m:t>z</m:t>
                  </m:r>
                </m:e>
                <m:sub>
                  <m:r>
                    <m:rPr>
                      <m:sty m:val="p"/>
                    </m:rPr>
                    <w:rPr>
                      <w:rFonts w:ascii="Cambria Math" w:hAnsi="Cambria Math" w:cs="Times New Roman"/>
                      <w:w w:val="105"/>
                    </w:rPr>
                    <m:t>j</m:t>
                  </m:r>
                </m:sub>
              </m:sSub>
            </m:e>
          </m:d>
          <m:r>
            <m:rPr>
              <m:sty m:val="p"/>
            </m:rPr>
            <w:rPr>
              <w:rFonts w:ascii="Cambria Math" w:hAnsi="Cambria Math" w:cs="Times New Roman"/>
              <w:w w:val="105"/>
            </w:rPr>
            <m:t>=F</m:t>
          </m:r>
          <m:d>
            <m:dPr>
              <m:ctrlPr>
                <w:rPr>
                  <w:rFonts w:ascii="Cambria Math" w:eastAsia="Times New Roman" w:hAnsi="Cambria Math" w:cs="Times New Roman"/>
                  <w:i/>
                  <w:w w:val="105"/>
                </w:rPr>
              </m:ctrlPr>
            </m:dPr>
            <m:e>
              <m:sSub>
                <m:sSubPr>
                  <m:ctrlPr>
                    <w:rPr>
                      <w:rFonts w:ascii="Cambria Math" w:eastAsia="Times New Roman" w:hAnsi="Cambria Math" w:cs="Times New Roman"/>
                      <w:i/>
                      <w:w w:val="105"/>
                    </w:rPr>
                  </m:ctrlPr>
                </m:sSubPr>
                <m:e>
                  <m:r>
                    <m:rPr>
                      <m:sty m:val="p"/>
                    </m:rPr>
                    <w:rPr>
                      <w:rFonts w:ascii="Cambria Math" w:hAnsi="Cambria Math" w:cs="Times New Roman"/>
                      <w:w w:val="105"/>
                    </w:rPr>
                    <m:t>z</m:t>
                  </m:r>
                </m:e>
                <m:sub>
                  <m:r>
                    <m:rPr>
                      <m:sty m:val="p"/>
                    </m:rPr>
                    <w:rPr>
                      <w:rFonts w:ascii="Cambria Math" w:hAnsi="Cambria Math" w:cs="Times New Roman"/>
                      <w:w w:val="105"/>
                    </w:rPr>
                    <m:t>j</m:t>
                  </m:r>
                </m:sub>
              </m:sSub>
            </m:e>
          </m:d>
          <m:r>
            <m:rPr>
              <m:sty m:val="p"/>
            </m:rPr>
            <w:rPr>
              <w:rFonts w:ascii="Cambria Math" w:hAnsi="Cambria Math" w:cs="Times New Roman"/>
              <w:w w:val="105"/>
            </w:rPr>
            <m:t>=</m:t>
          </m:r>
          <m:sSub>
            <m:sSubPr>
              <m:ctrlPr>
                <w:rPr>
                  <w:rFonts w:ascii="Cambria Math" w:eastAsia="Times New Roman" w:hAnsi="Cambria Math" w:cs="Times New Roman"/>
                  <w:i/>
                  <w:w w:val="105"/>
                </w:rPr>
              </m:ctrlPr>
            </m:sSubPr>
            <m:e>
              <m:r>
                <m:rPr>
                  <m:sty m:val="p"/>
                </m:rPr>
                <w:rPr>
                  <w:rFonts w:ascii="Cambria Math" w:hAnsi="Cambria Math" w:cs="Times New Roman"/>
                  <w:w w:val="105"/>
                </w:rPr>
                <m:t>a</m:t>
              </m:r>
            </m:e>
            <m:sub>
              <m:r>
                <m:rPr>
                  <m:sty m:val="p"/>
                </m:rPr>
                <w:rPr>
                  <w:rFonts w:ascii="Cambria Math" w:hAnsi="Cambria Math" w:cs="Times New Roman"/>
                  <w:w w:val="105"/>
                </w:rPr>
                <m:t>j</m:t>
              </m:r>
            </m:sub>
          </m:sSub>
          <m:r>
            <m:rPr>
              <m:sty m:val="p"/>
            </m:rPr>
            <w:rPr>
              <w:rFonts w:ascii="Cambria Math" w:hAnsi="Cambria Math" w:cs="Times New Roman"/>
              <w:w w:val="105"/>
            </w:rPr>
            <m:t>+</m:t>
          </m:r>
          <m:sSub>
            <m:sSubPr>
              <m:ctrlPr>
                <w:rPr>
                  <w:rFonts w:ascii="Cambria Math" w:eastAsia="Times New Roman" w:hAnsi="Cambria Math" w:cs="Times New Roman"/>
                  <w:i/>
                  <w:w w:val="105"/>
                </w:rPr>
              </m:ctrlPr>
            </m:sSubPr>
            <m:e>
              <m:r>
                <m:rPr>
                  <m:sty m:val="p"/>
                </m:rPr>
                <w:rPr>
                  <w:rFonts w:ascii="Cambria Math" w:hAnsi="Cambria Math" w:cs="Times New Roman"/>
                  <w:w w:val="105"/>
                </w:rPr>
                <m:t>b</m:t>
              </m:r>
            </m:e>
            <m:sub>
              <m:r>
                <m:rPr>
                  <m:sty m:val="p"/>
                </m:rPr>
                <w:rPr>
                  <w:rFonts w:ascii="Cambria Math" w:hAnsi="Cambria Math" w:cs="Times New Roman"/>
                  <w:w w:val="105"/>
                </w:rPr>
                <m:t>j</m:t>
              </m:r>
            </m:sub>
          </m:sSub>
          <m:sSub>
            <m:sSubPr>
              <m:ctrlPr>
                <w:rPr>
                  <w:rFonts w:ascii="Cambria Math" w:eastAsia="Times New Roman" w:hAnsi="Cambria Math" w:cs="Times New Roman"/>
                  <w:i/>
                  <w:w w:val="105"/>
                </w:rPr>
              </m:ctrlPr>
            </m:sSubPr>
            <m:e>
              <m:r>
                <m:rPr>
                  <m:sty m:val="p"/>
                </m:rPr>
                <w:rPr>
                  <w:rFonts w:ascii="Cambria Math" w:hAnsi="Cambria Math" w:cs="Times New Roman"/>
                  <w:w w:val="105"/>
                </w:rPr>
                <m:t>z</m:t>
              </m:r>
            </m:e>
            <m:sub>
              <m:r>
                <m:rPr>
                  <m:sty m:val="p"/>
                </m:rPr>
                <w:rPr>
                  <w:rFonts w:ascii="Cambria Math" w:hAnsi="Cambria Math" w:cs="Times New Roman"/>
                  <w:w w:val="105"/>
                </w:rPr>
                <m:t>j</m:t>
              </m:r>
            </m:sub>
          </m:sSub>
          <m:r>
            <m:rPr>
              <m:sty m:val="p"/>
            </m:rPr>
            <w:rPr>
              <w:rFonts w:ascii="Cambria Math" w:hAnsi="Cambria Math" w:cs="Times New Roman"/>
              <w:w w:val="105"/>
            </w:rPr>
            <m:t>+</m:t>
          </m:r>
          <m:sSub>
            <m:sSubPr>
              <m:ctrlPr>
                <w:rPr>
                  <w:rFonts w:ascii="Cambria Math" w:eastAsia="Times New Roman" w:hAnsi="Cambria Math" w:cs="Times New Roman"/>
                  <w:i/>
                  <w:w w:val="105"/>
                </w:rPr>
              </m:ctrlPr>
            </m:sSubPr>
            <m:e>
              <m:r>
                <m:rPr>
                  <m:sty m:val="p"/>
                </m:rPr>
                <w:rPr>
                  <w:rFonts w:ascii="Cambria Math" w:hAnsi="Cambria Math" w:cs="Times New Roman"/>
                  <w:w w:val="105"/>
                </w:rPr>
                <m:t>c</m:t>
              </m:r>
            </m:e>
            <m:sub>
              <m:r>
                <m:rPr>
                  <m:sty m:val="p"/>
                </m:rPr>
                <w:rPr>
                  <w:rFonts w:ascii="Cambria Math" w:hAnsi="Cambria Math" w:cs="Times New Roman"/>
                  <w:w w:val="105"/>
                </w:rPr>
                <m:t>j</m:t>
              </m:r>
            </m:sub>
          </m:sSub>
          <m:sSubSup>
            <m:sSubSupPr>
              <m:ctrlPr>
                <w:rPr>
                  <w:rFonts w:ascii="Cambria Math" w:eastAsia="Times New Roman" w:hAnsi="Cambria Math" w:cs="Times New Roman"/>
                  <w:i/>
                  <w:w w:val="105"/>
                </w:rPr>
              </m:ctrlPr>
            </m:sSubSupPr>
            <m:e>
              <m:r>
                <m:rPr>
                  <m:sty m:val="p"/>
                </m:rPr>
                <w:rPr>
                  <w:rFonts w:ascii="Cambria Math" w:hAnsi="Cambria Math" w:cs="Times New Roman"/>
                  <w:w w:val="105"/>
                </w:rPr>
                <m:t>z</m:t>
              </m:r>
            </m:e>
            <m:sub>
              <m:r>
                <m:rPr>
                  <m:sty m:val="p"/>
                </m:rPr>
                <w:rPr>
                  <w:rFonts w:ascii="Cambria Math" w:hAnsi="Cambria Math" w:cs="Times New Roman"/>
                  <w:w w:val="105"/>
                </w:rPr>
                <m:t>j</m:t>
              </m:r>
            </m:sub>
            <m:sup>
              <m:r>
                <m:rPr>
                  <m:sty m:val="p"/>
                </m:rPr>
                <w:rPr>
                  <w:rFonts w:ascii="Cambria Math" w:hAnsi="Cambria Math" w:cs="Times New Roman"/>
                  <w:w w:val="105"/>
                </w:rPr>
                <m:t>2</m:t>
              </m:r>
            </m:sup>
          </m:sSubSup>
          <m:r>
            <m:rPr>
              <m:sty m:val="p"/>
            </m:rPr>
            <w:rPr>
              <w:rFonts w:ascii="Cambria Math" w:hAnsi="Cambria Math" w:cs="Times New Roman"/>
              <w:w w:val="105"/>
            </w:rPr>
            <m:t>+</m:t>
          </m:r>
          <m:sSub>
            <m:sSubPr>
              <m:ctrlPr>
                <w:rPr>
                  <w:rFonts w:ascii="Cambria Math" w:eastAsia="Times New Roman" w:hAnsi="Cambria Math" w:cs="Times New Roman"/>
                  <w:i/>
                  <w:w w:val="105"/>
                </w:rPr>
              </m:ctrlPr>
            </m:sSubPr>
            <m:e>
              <m:r>
                <m:rPr>
                  <m:sty m:val="p"/>
                </m:rPr>
                <w:rPr>
                  <w:rFonts w:ascii="Cambria Math" w:hAnsi="Cambria Math" w:cs="Times New Roman"/>
                  <w:w w:val="105"/>
                </w:rPr>
                <m:t>d</m:t>
              </m:r>
            </m:e>
            <m:sub>
              <m:r>
                <m:rPr>
                  <m:sty m:val="p"/>
                </m:rPr>
                <w:rPr>
                  <w:rFonts w:ascii="Cambria Math" w:hAnsi="Cambria Math" w:cs="Times New Roman"/>
                  <w:w w:val="105"/>
                </w:rPr>
                <m:t>j</m:t>
              </m:r>
            </m:sub>
          </m:sSub>
          <m:sSubSup>
            <m:sSubSupPr>
              <m:ctrlPr>
                <w:rPr>
                  <w:rFonts w:ascii="Cambria Math" w:eastAsia="Times New Roman" w:hAnsi="Cambria Math" w:cs="Times New Roman"/>
                  <w:i/>
                  <w:w w:val="105"/>
                </w:rPr>
              </m:ctrlPr>
            </m:sSubSupPr>
            <m:e>
              <m:r>
                <m:rPr>
                  <m:sty m:val="p"/>
                </m:rPr>
                <w:rPr>
                  <w:rFonts w:ascii="Cambria Math" w:hAnsi="Cambria Math" w:cs="Times New Roman"/>
                  <w:w w:val="105"/>
                </w:rPr>
                <m:t>z</m:t>
              </m:r>
            </m:e>
            <m:sub>
              <m:r>
                <m:rPr>
                  <m:sty m:val="p"/>
                </m:rPr>
                <w:rPr>
                  <w:rFonts w:ascii="Cambria Math" w:hAnsi="Cambria Math" w:cs="Times New Roman"/>
                  <w:w w:val="105"/>
                </w:rPr>
                <m:t>j</m:t>
              </m:r>
            </m:sub>
            <m:sup>
              <m:r>
                <m:rPr>
                  <m:sty m:val="p"/>
                </m:rPr>
                <w:rPr>
                  <w:rFonts w:ascii="Cambria Math" w:hAnsi="Cambria Math" w:cs="Times New Roman"/>
                  <w:w w:val="105"/>
                </w:rPr>
                <m:t>3</m:t>
              </m:r>
            </m:sup>
          </m:sSubSup>
          <m:r>
            <m:rPr>
              <m:sty m:val="p"/>
            </m:rPr>
            <w:rPr>
              <w:rFonts w:ascii="Cambria Math" w:hAnsi="Cambria Math" w:cs="Times New Roman"/>
              <w:w w:val="105"/>
            </w:rPr>
            <m:t>;  ∀ j=1,…,</m:t>
          </m:r>
          <m:sSub>
            <m:sSubPr>
              <m:ctrlPr>
                <w:rPr>
                  <w:rFonts w:ascii="Cambria Math" w:eastAsia="Times New Roman" w:hAnsi="Cambria Math" w:cs="Times New Roman"/>
                  <w:i/>
                  <w:w w:val="105"/>
                </w:rPr>
              </m:ctrlPr>
            </m:sSubPr>
            <m:e>
              <m:r>
                <m:rPr>
                  <m:sty m:val="p"/>
                </m:rPr>
                <w:rPr>
                  <w:rFonts w:ascii="Cambria Math" w:hAnsi="Cambria Math" w:cs="Times New Roman"/>
                  <w:w w:val="105"/>
                </w:rPr>
                <m:t>J</m:t>
              </m:r>
            </m:e>
            <m:sub>
              <m:r>
                <m:rPr>
                  <m:sty m:val="p"/>
                </m:rPr>
                <w:rPr>
                  <w:rFonts w:ascii="Cambria Math" w:hAnsi="Cambria Math" w:cs="Times New Roman"/>
                  <w:w w:val="105"/>
                </w:rPr>
                <m:t>i</m:t>
              </m:r>
            </m:sub>
          </m:sSub>
          <m:r>
            <m:rPr>
              <m:sty m:val="p"/>
            </m:rPr>
            <w:rPr>
              <w:rFonts w:ascii="Cambria Math" w:hAnsi="Cambria Math" w:cs="Times New Roman"/>
              <w:w w:val="105"/>
            </w:rPr>
            <m:t xml:space="preserve">                                           (1)</m:t>
          </m:r>
        </m:oMath>
      </m:oMathPara>
    </w:p>
    <w:p w:rsidR="00891E3E" w:rsidRPr="00D256CB" w:rsidRDefault="00891E3E" w:rsidP="00891E3E">
      <w:pPr>
        <w:pStyle w:val="ListParagraph"/>
        <w:numPr>
          <w:ilvl w:val="0"/>
          <w:numId w:val="1"/>
        </w:numPr>
        <w:tabs>
          <w:tab w:val="left" w:pos="360"/>
          <w:tab w:val="left" w:pos="630"/>
          <w:tab w:val="left" w:pos="707"/>
        </w:tabs>
        <w:kinsoku w:val="0"/>
        <w:overflowPunct w:val="0"/>
        <w:spacing w:line="480" w:lineRule="auto"/>
        <w:ind w:left="360" w:right="-18" w:firstLine="0"/>
        <w:rPr>
          <w:w w:val="105"/>
          <w:sz w:val="22"/>
          <w:szCs w:val="22"/>
        </w:rPr>
      </w:pPr>
      <w:r w:rsidRPr="00CF447F">
        <w:rPr>
          <w:bCs/>
          <w:w w:val="105"/>
          <w:sz w:val="22"/>
          <w:szCs w:val="22"/>
        </w:rPr>
        <w:t>Step 2:</w:t>
      </w:r>
      <w:r w:rsidRPr="00CF447F">
        <w:rPr>
          <w:b/>
          <w:bCs/>
          <w:w w:val="105"/>
          <w:sz w:val="22"/>
          <w:szCs w:val="22"/>
        </w:rPr>
        <w:t xml:space="preserve"> </w:t>
      </w:r>
      <w:r w:rsidRPr="00CF447F">
        <w:rPr>
          <w:w w:val="105"/>
          <w:sz w:val="22"/>
          <w:szCs w:val="22"/>
        </w:rPr>
        <w:t xml:space="preserve">Use the property of </w:t>
      </w:r>
      <w:r w:rsidRPr="00C6567C">
        <w:rPr>
          <w:spacing w:val="-3"/>
          <w:w w:val="105"/>
          <w:sz w:val="22"/>
          <w:szCs w:val="22"/>
        </w:rPr>
        <w:t xml:space="preserve">continuity </w:t>
      </w:r>
      <w:r w:rsidRPr="00C6567C">
        <w:rPr>
          <w:w w:val="105"/>
          <w:sz w:val="22"/>
          <w:szCs w:val="22"/>
        </w:rPr>
        <w:t>of the cumulative function to get the following equations:</w:t>
      </w:r>
    </w:p>
    <w:p w:rsidR="00891E3E" w:rsidRPr="00CF447F" w:rsidRDefault="00891E3E" w:rsidP="00891E3E">
      <w:pPr>
        <w:pStyle w:val="ListParagraph"/>
        <w:tabs>
          <w:tab w:val="left" w:pos="360"/>
          <w:tab w:val="left" w:pos="630"/>
          <w:tab w:val="left" w:pos="707"/>
        </w:tabs>
        <w:kinsoku w:val="0"/>
        <w:overflowPunct w:val="0"/>
        <w:spacing w:line="480" w:lineRule="auto"/>
        <w:ind w:left="360" w:right="-18"/>
        <w:rPr>
          <w:w w:val="105"/>
          <w:sz w:val="22"/>
          <w:szCs w:val="22"/>
        </w:rPr>
      </w:pPr>
      <m:oMathPara>
        <m:oMathParaPr>
          <m:jc m:val="left"/>
        </m:oMathParaPr>
        <m:oMath>
          <m:r>
            <m:rPr>
              <m:sty m:val="p"/>
            </m:rPr>
            <w:rPr>
              <w:rFonts w:ascii="Cambria Math" w:hAnsi="Cambria Math"/>
              <w:w w:val="105"/>
              <w:sz w:val="22"/>
              <w:szCs w:val="22"/>
            </w:rPr>
            <m:t xml:space="preserve">        </m:t>
          </m:r>
          <m:d>
            <m:dPr>
              <m:begChr m:val="{"/>
              <m:endChr m:val=""/>
              <m:ctrlPr>
                <w:rPr>
                  <w:rFonts w:ascii="Cambria Math" w:hAnsi="Cambria Math"/>
                  <w:i/>
                  <w:w w:val="105"/>
                  <w:sz w:val="22"/>
                  <w:szCs w:val="22"/>
                </w:rPr>
              </m:ctrlPr>
            </m:dPr>
            <m:e>
              <m:eqArr>
                <m:eqArrPr>
                  <m:ctrlPr>
                    <w:rPr>
                      <w:rFonts w:ascii="Cambria Math" w:hAnsi="Cambria Math"/>
                      <w:i/>
                      <w:w w:val="105"/>
                      <w:sz w:val="22"/>
                      <w:szCs w:val="22"/>
                    </w:rPr>
                  </m:ctrlPr>
                </m:eqArrPr>
                <m:e>
                  <m:f>
                    <m:fPr>
                      <m:type m:val="noBar"/>
                      <m:ctrlPr>
                        <w:rPr>
                          <w:rFonts w:ascii="Cambria Math" w:hAnsi="Cambria Math"/>
                          <w:i/>
                          <w:w w:val="105"/>
                          <w:sz w:val="22"/>
                          <w:szCs w:val="22"/>
                        </w:rPr>
                      </m:ctrlPr>
                    </m:fPr>
                    <m:num>
                      <m:r>
                        <m:rPr>
                          <m:sty m:val="p"/>
                        </m:rPr>
                        <w:rPr>
                          <w:rFonts w:ascii="Cambria Math" w:hAnsi="Cambria Math"/>
                          <w:w w:val="105"/>
                          <w:sz w:val="22"/>
                          <w:szCs w:val="22"/>
                        </w:rPr>
                        <m:t>F</m:t>
                      </m:r>
                      <m:d>
                        <m:dPr>
                          <m:ctrlPr>
                            <w:rPr>
                              <w:rFonts w:ascii="Cambria Math" w:hAnsi="Cambria Math"/>
                              <w:i/>
                              <w:w w:val="105"/>
                              <w:sz w:val="22"/>
                              <w:szCs w:val="22"/>
                            </w:rPr>
                          </m:ctrlPr>
                        </m:dPr>
                        <m:e>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1</m:t>
                              </m:r>
                            </m:sub>
                          </m:sSub>
                        </m:e>
                      </m:d>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a</m:t>
                          </m:r>
                        </m:e>
                        <m:sub>
                          <m:r>
                            <m:rPr>
                              <m:sty m:val="p"/>
                            </m:rPr>
                            <w:rPr>
                              <w:rFonts w:ascii="Cambria Math" w:hAnsi="Cambria Math"/>
                              <w:w w:val="105"/>
                              <w:sz w:val="22"/>
                              <w:szCs w:val="22"/>
                            </w:rPr>
                            <m:t>1</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b</m:t>
                          </m:r>
                        </m:e>
                        <m:sub>
                          <m:r>
                            <m:rPr>
                              <m:sty m:val="p"/>
                            </m:rPr>
                            <w:rPr>
                              <w:rFonts w:ascii="Cambria Math" w:hAnsi="Cambria Math"/>
                              <w:w w:val="105"/>
                              <w:sz w:val="22"/>
                              <w:szCs w:val="22"/>
                            </w:rPr>
                            <m:t>1</m:t>
                          </m:r>
                        </m:sub>
                      </m:sSub>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1</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c</m:t>
                          </m:r>
                        </m:e>
                        <m:sub>
                          <m:r>
                            <m:rPr>
                              <m:sty m:val="p"/>
                            </m:rPr>
                            <w:rPr>
                              <w:rFonts w:ascii="Cambria Math" w:hAnsi="Cambria Math"/>
                              <w:w w:val="105"/>
                              <w:sz w:val="22"/>
                              <w:szCs w:val="22"/>
                            </w:rPr>
                            <m:t>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1</m:t>
                          </m:r>
                        </m:sub>
                        <m:sup>
                          <m:r>
                            <m:rPr>
                              <m:sty m:val="p"/>
                            </m:rPr>
                            <w:rPr>
                              <w:rFonts w:ascii="Cambria Math" w:hAnsi="Cambria Math"/>
                              <w:w w:val="105"/>
                              <w:sz w:val="22"/>
                              <w:szCs w:val="22"/>
                            </w:rPr>
                            <m:t>2</m:t>
                          </m:r>
                        </m:sup>
                      </m:sSubSup>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d</m:t>
                          </m:r>
                        </m:e>
                        <m:sub>
                          <m:r>
                            <m:rPr>
                              <m:sty m:val="p"/>
                            </m:rPr>
                            <w:rPr>
                              <w:rFonts w:ascii="Cambria Math" w:hAnsi="Cambria Math"/>
                              <w:w w:val="105"/>
                              <w:sz w:val="22"/>
                              <w:szCs w:val="22"/>
                            </w:rPr>
                            <m:t>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1</m:t>
                          </m:r>
                        </m:sub>
                        <m:sup>
                          <m:r>
                            <m:rPr>
                              <m:sty m:val="p"/>
                            </m:rPr>
                            <w:rPr>
                              <w:rFonts w:ascii="Cambria Math" w:hAnsi="Cambria Math"/>
                              <w:w w:val="105"/>
                              <w:sz w:val="22"/>
                              <w:szCs w:val="22"/>
                            </w:rPr>
                            <m:t>3</m:t>
                          </m:r>
                        </m:sup>
                      </m:sSubSup>
                      <m:r>
                        <m:rPr>
                          <m:sty m:val="p"/>
                        </m:rPr>
                        <w:rPr>
                          <w:rFonts w:ascii="Cambria Math" w:hAnsi="Cambria Math"/>
                          <w:w w:val="105"/>
                          <w:sz w:val="22"/>
                          <w:szCs w:val="22"/>
                        </w:rPr>
                        <m:t xml:space="preserve">                                                                               (2)</m:t>
                      </m:r>
                    </m:num>
                    <m:den>
                      <m:r>
                        <m:rPr>
                          <m:sty m:val="p"/>
                        </m:rPr>
                        <w:rPr>
                          <w:rFonts w:ascii="Cambria Math" w:hAnsi="Cambria Math"/>
                          <w:w w:val="105"/>
                          <w:sz w:val="22"/>
                          <w:szCs w:val="22"/>
                        </w:rPr>
                        <m:t>F</m:t>
                      </m:r>
                      <m:d>
                        <m:dPr>
                          <m:ctrlPr>
                            <w:rPr>
                              <w:rFonts w:ascii="Cambria Math" w:hAnsi="Cambria Math"/>
                              <w:i/>
                              <w:w w:val="105"/>
                              <w:sz w:val="22"/>
                              <w:szCs w:val="22"/>
                            </w:rPr>
                          </m:ctrlPr>
                        </m:dPr>
                        <m:e>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j</m:t>
                              </m:r>
                            </m:sub>
                          </m:sSub>
                        </m:e>
                      </m:d>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a</m:t>
                          </m:r>
                        </m:e>
                        <m:sub>
                          <m:r>
                            <m:rPr>
                              <m:sty m:val="p"/>
                            </m:rPr>
                            <w:rPr>
                              <w:rFonts w:ascii="Cambria Math" w:hAnsi="Cambria Math"/>
                              <w:w w:val="105"/>
                              <w:sz w:val="22"/>
                              <w:szCs w:val="22"/>
                            </w:rPr>
                            <m:t>j</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b</m:t>
                          </m:r>
                        </m:e>
                        <m:sub>
                          <m:r>
                            <m:rPr>
                              <m:sty m:val="p"/>
                            </m:rPr>
                            <w:rPr>
                              <w:rFonts w:ascii="Cambria Math" w:hAnsi="Cambria Math"/>
                              <w:w w:val="105"/>
                              <w:sz w:val="22"/>
                              <w:szCs w:val="22"/>
                            </w:rPr>
                            <m:t>j</m:t>
                          </m:r>
                        </m:sub>
                      </m:sSub>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j</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c</m:t>
                          </m:r>
                        </m:e>
                        <m:sub>
                          <m:r>
                            <m:rPr>
                              <m:sty m:val="p"/>
                            </m:rPr>
                            <w:rPr>
                              <w:rFonts w:ascii="Cambria Math" w:hAnsi="Cambria Math"/>
                              <w:w w:val="105"/>
                              <w:sz w:val="22"/>
                              <w:szCs w:val="22"/>
                            </w:rPr>
                            <m:t>j</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j</m:t>
                          </m:r>
                        </m:sub>
                        <m:sup>
                          <m:r>
                            <m:rPr>
                              <m:sty m:val="p"/>
                            </m:rPr>
                            <w:rPr>
                              <w:rFonts w:ascii="Cambria Math" w:hAnsi="Cambria Math"/>
                              <w:w w:val="105"/>
                              <w:sz w:val="22"/>
                              <w:szCs w:val="22"/>
                            </w:rPr>
                            <m:t>2</m:t>
                          </m:r>
                        </m:sup>
                      </m:sSubSup>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d</m:t>
                          </m:r>
                        </m:e>
                        <m:sub>
                          <m:r>
                            <m:rPr>
                              <m:sty m:val="p"/>
                            </m:rPr>
                            <w:rPr>
                              <w:rFonts w:ascii="Cambria Math" w:hAnsi="Cambria Math"/>
                              <w:w w:val="105"/>
                              <w:sz w:val="22"/>
                              <w:szCs w:val="22"/>
                            </w:rPr>
                            <m:t>j</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j</m:t>
                          </m:r>
                        </m:sub>
                        <m:sup>
                          <m:r>
                            <m:rPr>
                              <m:sty m:val="p"/>
                            </m:rPr>
                            <w:rPr>
                              <w:rFonts w:ascii="Cambria Math" w:hAnsi="Cambria Math"/>
                              <w:w w:val="105"/>
                              <w:sz w:val="22"/>
                              <w:szCs w:val="22"/>
                            </w:rPr>
                            <m:t>3</m:t>
                          </m:r>
                        </m:sup>
                      </m:sSubSup>
                      <m:r>
                        <m:rPr>
                          <m:sty m:val="p"/>
                        </m:rPr>
                        <w:rPr>
                          <w:rFonts w:ascii="Cambria Math" w:hAnsi="Cambria Math"/>
                          <w:w w:val="105"/>
                          <w:sz w:val="22"/>
                          <w:szCs w:val="22"/>
                        </w:rPr>
                        <m:t>;    ∀ j=2,…,</m:t>
                      </m:r>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                                                  (3)</m:t>
                      </m:r>
                    </m:den>
                  </m:f>
                </m:e>
                <m:e>
                  <m:f>
                    <m:fPr>
                      <m:type m:val="noBar"/>
                      <m:ctrlPr>
                        <w:rPr>
                          <w:rFonts w:ascii="Cambria Math" w:hAnsi="Cambria Math"/>
                          <w:i/>
                          <w:w w:val="105"/>
                          <w:sz w:val="22"/>
                          <w:szCs w:val="22"/>
                        </w:rPr>
                      </m:ctrlPr>
                    </m:fPr>
                    <m:num>
                      <m:r>
                        <m:rPr>
                          <m:sty m:val="p"/>
                        </m:rPr>
                        <w:rPr>
                          <w:rFonts w:ascii="Cambria Math" w:hAnsi="Cambria Math"/>
                          <w:w w:val="105"/>
                          <w:sz w:val="22"/>
                          <w:szCs w:val="22"/>
                        </w:rPr>
                        <m:t>F</m:t>
                      </m:r>
                      <m:d>
                        <m:dPr>
                          <m:ctrlPr>
                            <w:rPr>
                              <w:rFonts w:ascii="Cambria Math" w:hAnsi="Cambria Math"/>
                              <w:i/>
                              <w:w w:val="105"/>
                              <w:sz w:val="22"/>
                              <w:szCs w:val="22"/>
                            </w:rPr>
                          </m:ctrlPr>
                        </m:dPr>
                        <m:e>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j</m:t>
                              </m:r>
                            </m:sub>
                          </m:sSub>
                        </m:e>
                      </m:d>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a</m:t>
                          </m:r>
                        </m:e>
                        <m:sub>
                          <m:r>
                            <m:rPr>
                              <m:sty m:val="p"/>
                            </m:rPr>
                            <w:rPr>
                              <w:rFonts w:ascii="Cambria Math" w:hAnsi="Cambria Math"/>
                              <w:w w:val="105"/>
                              <w:sz w:val="22"/>
                              <w:szCs w:val="22"/>
                            </w:rPr>
                            <m:t>j+1</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b</m:t>
                          </m:r>
                        </m:e>
                        <m:sub>
                          <m:r>
                            <m:rPr>
                              <m:sty m:val="p"/>
                            </m:rPr>
                            <w:rPr>
                              <w:rFonts w:ascii="Cambria Math" w:hAnsi="Cambria Math"/>
                              <w:w w:val="105"/>
                              <w:sz w:val="22"/>
                              <w:szCs w:val="22"/>
                            </w:rPr>
                            <m:t>j+1</m:t>
                          </m:r>
                        </m:sub>
                      </m:sSub>
                      <m:sSub>
                        <m:sSubPr>
                          <m:ctrlPr>
                            <w:rPr>
                              <w:rFonts w:ascii="Cambria Math" w:hAnsi="Cambria Math"/>
                              <w:i/>
                              <w:w w:val="105"/>
                              <w:sz w:val="22"/>
                              <w:szCs w:val="22"/>
                            </w:rPr>
                          </m:ctrlPr>
                        </m:sSubPr>
                        <m:e>
                          <m:r>
                            <m:rPr>
                              <m:sty m:val="p"/>
                            </m:rPr>
                            <w:rPr>
                              <w:rFonts w:ascii="Cambria Math" w:hAnsi="Cambria Math"/>
                              <w:w w:val="105"/>
                              <w:sz w:val="22"/>
                              <w:szCs w:val="22"/>
                            </w:rPr>
                            <m:t>z</m:t>
                          </m:r>
                        </m:e>
                        <m:sub>
                          <m:r>
                            <m:rPr>
                              <m:sty m:val="p"/>
                            </m:rPr>
                            <w:rPr>
                              <w:rFonts w:ascii="Cambria Math" w:hAnsi="Cambria Math"/>
                              <w:w w:val="105"/>
                              <w:sz w:val="22"/>
                              <w:szCs w:val="22"/>
                            </w:rPr>
                            <m:t>j</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c</m:t>
                          </m:r>
                        </m:e>
                        <m:sub>
                          <m:r>
                            <m:rPr>
                              <m:sty m:val="p"/>
                            </m:rPr>
                            <w:rPr>
                              <w:rFonts w:ascii="Cambria Math" w:hAnsi="Cambria Math"/>
                              <w:w w:val="105"/>
                              <w:sz w:val="22"/>
                              <w:szCs w:val="22"/>
                            </w:rPr>
                            <m:t>j+1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j</m:t>
                          </m:r>
                        </m:sub>
                        <m:sup>
                          <m:r>
                            <m:rPr>
                              <m:sty m:val="p"/>
                            </m:rPr>
                            <w:rPr>
                              <w:rFonts w:ascii="Cambria Math" w:hAnsi="Cambria Math"/>
                              <w:w w:val="105"/>
                              <w:sz w:val="22"/>
                              <w:szCs w:val="22"/>
                            </w:rPr>
                            <m:t>2</m:t>
                          </m:r>
                        </m:sup>
                      </m:sSubSup>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d</m:t>
                          </m:r>
                        </m:e>
                        <m:sub>
                          <m:r>
                            <m:rPr>
                              <m:sty m:val="p"/>
                            </m:rPr>
                            <w:rPr>
                              <w:rFonts w:ascii="Cambria Math" w:hAnsi="Cambria Math"/>
                              <w:w w:val="105"/>
                              <w:sz w:val="22"/>
                              <w:szCs w:val="22"/>
                            </w:rPr>
                            <m:t>j+1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r>
                            <m:rPr>
                              <m:sty m:val="p"/>
                            </m:rPr>
                            <w:rPr>
                              <w:rFonts w:ascii="Cambria Math" w:hAnsi="Cambria Math"/>
                              <w:w w:val="105"/>
                              <w:sz w:val="22"/>
                              <w:szCs w:val="22"/>
                            </w:rPr>
                            <m:t>j</m:t>
                          </m:r>
                        </m:sub>
                        <m:sup>
                          <m:r>
                            <m:rPr>
                              <m:sty m:val="p"/>
                            </m:rPr>
                            <w:rPr>
                              <w:rFonts w:ascii="Cambria Math" w:hAnsi="Cambria Math"/>
                              <w:w w:val="105"/>
                              <w:sz w:val="22"/>
                              <w:szCs w:val="22"/>
                            </w:rPr>
                            <m:t>3</m:t>
                          </m:r>
                        </m:sup>
                      </m:sSubSup>
                      <m:r>
                        <m:rPr>
                          <m:sty m:val="p"/>
                        </m:rPr>
                        <w:rPr>
                          <w:rFonts w:ascii="Cambria Math" w:hAnsi="Cambria Math"/>
                          <w:w w:val="105"/>
                          <w:sz w:val="22"/>
                          <w:szCs w:val="22"/>
                        </w:rPr>
                        <m:t>; ∀ j=2,…,</m:t>
                      </m:r>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                                    (4)</m:t>
                      </m:r>
                    </m:num>
                    <m:den>
                      <m:r>
                        <m:rPr>
                          <m:sty m:val="p"/>
                        </m:rPr>
                        <w:rPr>
                          <w:rFonts w:ascii="Cambria Math" w:hAnsi="Cambria Math"/>
                          <w:w w:val="105"/>
                          <w:sz w:val="22"/>
                          <w:szCs w:val="22"/>
                        </w:rPr>
                        <m:t>F</m:t>
                      </m:r>
                      <m:d>
                        <m:dPr>
                          <m:ctrlPr>
                            <w:rPr>
                              <w:rFonts w:ascii="Cambria Math" w:hAnsi="Cambria Math"/>
                              <w:i/>
                              <w:w w:val="105"/>
                              <w:sz w:val="22"/>
                              <w:szCs w:val="22"/>
                            </w:rPr>
                          </m:ctrlPr>
                        </m:dPr>
                        <m:e>
                          <m:sSub>
                            <m:sSubPr>
                              <m:ctrlPr>
                                <w:rPr>
                                  <w:rFonts w:ascii="Cambria Math" w:hAnsi="Cambria Math"/>
                                  <w:i/>
                                  <w:w w:val="105"/>
                                  <w:sz w:val="22"/>
                                  <w:szCs w:val="22"/>
                                </w:rPr>
                              </m:ctrlPr>
                            </m:sSubPr>
                            <m:e>
                              <m:r>
                                <m:rPr>
                                  <m:sty m:val="p"/>
                                </m:rPr>
                                <w:rPr>
                                  <w:rFonts w:ascii="Cambria Math" w:hAnsi="Cambria Math"/>
                                  <w:w w:val="105"/>
                                  <w:sz w:val="22"/>
                                  <w:szCs w:val="22"/>
                                </w:rPr>
                                <m:t>z</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sub>
                          </m:sSub>
                        </m:e>
                      </m:d>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a</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m:t>
                          </m:r>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b</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m:t>
                          </m:r>
                        </m:sub>
                      </m:sSub>
                      <m:sSub>
                        <m:sSubPr>
                          <m:ctrlPr>
                            <w:rPr>
                              <w:rFonts w:ascii="Cambria Math" w:hAnsi="Cambria Math"/>
                              <w:i/>
                              <w:w w:val="105"/>
                              <w:sz w:val="22"/>
                              <w:szCs w:val="22"/>
                            </w:rPr>
                          </m:ctrlPr>
                        </m:sSubPr>
                        <m:e>
                          <m:r>
                            <m:rPr>
                              <m:sty m:val="p"/>
                            </m:rPr>
                            <w:rPr>
                              <w:rFonts w:ascii="Cambria Math" w:hAnsi="Cambria Math"/>
                              <w:w w:val="105"/>
                              <w:sz w:val="22"/>
                              <w:szCs w:val="22"/>
                            </w:rPr>
                            <m:t>z</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sub>
                      </m:sSub>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c</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sub>
                        <m:sup>
                          <m:r>
                            <m:rPr>
                              <m:sty m:val="p"/>
                            </m:rPr>
                            <w:rPr>
                              <w:rFonts w:ascii="Cambria Math" w:hAnsi="Cambria Math"/>
                              <w:w w:val="105"/>
                              <w:sz w:val="22"/>
                              <w:szCs w:val="22"/>
                            </w:rPr>
                            <m:t>2</m:t>
                          </m:r>
                        </m:sup>
                      </m:sSubSup>
                      <m:r>
                        <m:rPr>
                          <m:sty m:val="p"/>
                        </m:rPr>
                        <w:rPr>
                          <w:rFonts w:ascii="Cambria Math" w:hAnsi="Cambria Math"/>
                          <w:w w:val="105"/>
                          <w:sz w:val="22"/>
                          <w:szCs w:val="22"/>
                        </w:rPr>
                        <m:t>+</m:t>
                      </m:r>
                      <m:sSub>
                        <m:sSubPr>
                          <m:ctrlPr>
                            <w:rPr>
                              <w:rFonts w:ascii="Cambria Math" w:hAnsi="Cambria Math"/>
                              <w:i/>
                              <w:w w:val="105"/>
                              <w:sz w:val="22"/>
                              <w:szCs w:val="22"/>
                            </w:rPr>
                          </m:ctrlPr>
                        </m:sSubPr>
                        <m:e>
                          <m:r>
                            <m:rPr>
                              <m:sty m:val="p"/>
                            </m:rPr>
                            <w:rPr>
                              <w:rFonts w:ascii="Cambria Math" w:hAnsi="Cambria Math"/>
                              <w:w w:val="105"/>
                              <w:sz w:val="22"/>
                              <w:szCs w:val="22"/>
                            </w:rPr>
                            <m:t>d</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r>
                            <m:rPr>
                              <m:sty m:val="p"/>
                            </m:rPr>
                            <w:rPr>
                              <w:rFonts w:ascii="Cambria Math" w:hAnsi="Cambria Math"/>
                              <w:w w:val="105"/>
                              <w:sz w:val="22"/>
                              <w:szCs w:val="22"/>
                            </w:rPr>
                            <m:t>-1</m:t>
                          </m:r>
                        </m:sub>
                      </m:sSub>
                      <m:sSubSup>
                        <m:sSubSupPr>
                          <m:ctrlPr>
                            <w:rPr>
                              <w:rFonts w:ascii="Cambria Math" w:hAnsi="Cambria Math"/>
                              <w:i/>
                              <w:w w:val="105"/>
                              <w:sz w:val="22"/>
                              <w:szCs w:val="22"/>
                            </w:rPr>
                          </m:ctrlPr>
                        </m:sSubSupPr>
                        <m:e>
                          <m:r>
                            <m:rPr>
                              <m:sty m:val="p"/>
                            </m:rPr>
                            <w:rPr>
                              <w:rFonts w:ascii="Cambria Math" w:hAnsi="Cambria Math"/>
                              <w:w w:val="105"/>
                              <w:sz w:val="22"/>
                              <w:szCs w:val="22"/>
                            </w:rPr>
                            <m:t>z</m:t>
                          </m:r>
                        </m:e>
                        <m:sub>
                          <m:sSub>
                            <m:sSubPr>
                              <m:ctrlPr>
                                <w:rPr>
                                  <w:rFonts w:ascii="Cambria Math" w:hAnsi="Cambria Math"/>
                                  <w:i/>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sub>
                        <m:sup>
                          <m:r>
                            <m:rPr>
                              <m:sty m:val="p"/>
                            </m:rPr>
                            <w:rPr>
                              <w:rFonts w:ascii="Cambria Math" w:hAnsi="Cambria Math"/>
                              <w:w w:val="105"/>
                              <w:sz w:val="22"/>
                              <w:szCs w:val="22"/>
                            </w:rPr>
                            <m:t>3</m:t>
                          </m:r>
                        </m:sup>
                      </m:sSubSup>
                      <m:r>
                        <m:rPr>
                          <m:sty m:val="p"/>
                        </m:rPr>
                        <w:rPr>
                          <w:rFonts w:ascii="Cambria Math" w:hAnsi="Cambria Math"/>
                          <w:w w:val="105"/>
                          <w:sz w:val="22"/>
                          <w:szCs w:val="22"/>
                        </w:rPr>
                        <m:t xml:space="preserve">                                                                (5)</m:t>
                      </m:r>
                    </m:den>
                  </m:f>
                </m:e>
              </m:eqArr>
            </m:e>
          </m:d>
        </m:oMath>
      </m:oMathPara>
    </w:p>
    <w:p w:rsidR="00891E3E" w:rsidRPr="00CF447F" w:rsidRDefault="00891E3E" w:rsidP="00891E3E">
      <w:pPr>
        <w:pStyle w:val="ListParagraph"/>
        <w:numPr>
          <w:ilvl w:val="0"/>
          <w:numId w:val="1"/>
        </w:numPr>
        <w:tabs>
          <w:tab w:val="left" w:pos="360"/>
          <w:tab w:val="left" w:pos="630"/>
        </w:tabs>
        <w:spacing w:line="480" w:lineRule="auto"/>
        <w:ind w:left="360" w:right="-18" w:firstLine="0"/>
        <w:jc w:val="both"/>
        <w:rPr>
          <w:spacing w:val="-4"/>
          <w:w w:val="105"/>
          <w:sz w:val="22"/>
          <w:szCs w:val="22"/>
        </w:rPr>
      </w:pPr>
      <w:r w:rsidRPr="00CF447F">
        <w:rPr>
          <w:bCs/>
          <w:w w:val="105"/>
          <w:sz w:val="22"/>
          <w:szCs w:val="22"/>
        </w:rPr>
        <w:lastRenderedPageBreak/>
        <w:t>Step 3:</w:t>
      </w:r>
      <w:r w:rsidRPr="00CF447F">
        <w:rPr>
          <w:spacing w:val="-4"/>
          <w:w w:val="105"/>
          <w:sz w:val="22"/>
          <w:szCs w:val="22"/>
        </w:rPr>
        <w:t xml:space="preserve"> </w:t>
      </w:r>
      <w:r w:rsidRPr="00CF447F">
        <w:rPr>
          <w:w w:val="105"/>
          <w:sz w:val="22"/>
          <w:szCs w:val="22"/>
        </w:rPr>
        <w:t>The equation system above is solved to get the parameters (</w:t>
      </w:r>
      <m:oMath>
        <m:r>
          <m:rPr>
            <m:sty m:val="p"/>
          </m:rPr>
          <w:rPr>
            <w:rFonts w:ascii="Cambria Math" w:hAnsi="Cambria Math"/>
            <w:w w:val="105"/>
            <w:sz w:val="22"/>
            <w:szCs w:val="22"/>
          </w:rPr>
          <m:t>∀ j=1,…,</m:t>
        </m:r>
        <m:sSub>
          <m:sSubPr>
            <m:ctrlPr>
              <w:rPr>
                <w:rFonts w:ascii="Cambria Math" w:hAnsi="Cambria Math"/>
                <w:w w:val="105"/>
                <w:sz w:val="22"/>
                <w:szCs w:val="22"/>
              </w:rPr>
            </m:ctrlPr>
          </m:sSubPr>
          <m:e>
            <m:r>
              <m:rPr>
                <m:sty m:val="p"/>
              </m:rPr>
              <w:rPr>
                <w:rFonts w:ascii="Cambria Math" w:hAnsi="Cambria Math"/>
                <w:w w:val="105"/>
                <w:sz w:val="22"/>
                <w:szCs w:val="22"/>
              </w:rPr>
              <m:t>J</m:t>
            </m:r>
          </m:e>
          <m:sub>
            <m:r>
              <m:rPr>
                <m:sty m:val="p"/>
              </m:rPr>
              <w:rPr>
                <w:rFonts w:ascii="Cambria Math" w:hAnsi="Cambria Math"/>
                <w:w w:val="105"/>
                <w:sz w:val="22"/>
                <w:szCs w:val="22"/>
              </w:rPr>
              <m:t>i</m:t>
            </m:r>
          </m:sub>
        </m:sSub>
      </m:oMath>
      <w:r w:rsidRPr="00CF447F">
        <w:rPr>
          <w:w w:val="105"/>
          <w:sz w:val="22"/>
          <w:szCs w:val="22"/>
        </w:rPr>
        <w:t>). Thus, the estimated life expectancy is given by</w:t>
      </w:r>
      <w:r w:rsidRPr="00CF447F">
        <w:rPr>
          <w:spacing w:val="-4"/>
          <w:w w:val="110"/>
          <w:sz w:val="22"/>
          <w:szCs w:val="22"/>
        </w:rPr>
        <w:t>:</w:t>
      </w:r>
    </w:p>
    <w:p w:rsidR="00891E3E" w:rsidRPr="00CF447F" w:rsidRDefault="00AF48D4" w:rsidP="00891E3E">
      <w:pPr>
        <w:pStyle w:val="ListParagraph"/>
        <w:tabs>
          <w:tab w:val="left" w:pos="8280"/>
        </w:tabs>
        <w:spacing w:line="480" w:lineRule="auto"/>
        <w:ind w:left="0" w:right="-18" w:firstLine="0"/>
        <w:jc w:val="both"/>
        <w:rPr>
          <w:spacing w:val="-4"/>
          <w:w w:val="105"/>
        </w:rPr>
      </w:pPr>
      <m:oMathPara>
        <m:oMath>
          <m:sSub>
            <m:sSubPr>
              <m:ctrlPr>
                <w:rPr>
                  <w:rFonts w:ascii="Cambria Math" w:hAnsi="Cambria Math"/>
                  <w:i/>
                  <w:spacing w:val="-4"/>
                  <w:w w:val="105"/>
                </w:rPr>
              </m:ctrlPr>
            </m:sSubPr>
            <m:e>
              <m:acc>
                <m:accPr>
                  <m:ctrlPr>
                    <w:rPr>
                      <w:rFonts w:ascii="Cambria Math" w:hAnsi="Cambria Math"/>
                      <w:i/>
                      <w:spacing w:val="-4"/>
                      <w:w w:val="105"/>
                    </w:rPr>
                  </m:ctrlPr>
                </m:accPr>
                <m:e>
                  <m:r>
                    <m:rPr>
                      <m:sty m:val="p"/>
                    </m:rPr>
                    <w:rPr>
                      <w:rFonts w:ascii="Cambria Math" w:hAnsi="Cambria Math"/>
                      <w:spacing w:val="-4"/>
                      <w:w w:val="105"/>
                    </w:rPr>
                    <m:t>E</m:t>
                  </m:r>
                </m:e>
              </m:acc>
            </m:e>
            <m:sub>
              <m:r>
                <m:rPr>
                  <m:sty m:val="p"/>
                </m:rPr>
                <w:rPr>
                  <w:rFonts w:ascii="Cambria Math" w:hAnsi="Cambria Math"/>
                  <w:spacing w:val="-4"/>
                  <w:w w:val="105"/>
                </w:rPr>
                <m:t>i</m:t>
              </m:r>
            </m:sub>
          </m:sSub>
          <m:d>
            <m:dPr>
              <m:ctrlPr>
                <w:rPr>
                  <w:rFonts w:ascii="Cambria Math" w:hAnsi="Cambria Math"/>
                  <w:i/>
                  <w:spacing w:val="-4"/>
                  <w:w w:val="105"/>
                </w:rPr>
              </m:ctrlPr>
            </m:dPr>
            <m:e>
              <m:r>
                <m:rPr>
                  <m:sty m:val="p"/>
                </m:rPr>
                <w:rPr>
                  <w:rFonts w:ascii="Cambria Math" w:hAnsi="Cambria Math"/>
                  <w:spacing w:val="-4"/>
                  <w:w w:val="105"/>
                </w:rPr>
                <m:t>Z</m:t>
              </m:r>
            </m:e>
          </m:d>
          <m:r>
            <m:rPr>
              <m:sty m:val="p"/>
            </m:rPr>
            <w:rPr>
              <w:rFonts w:ascii="Cambria Math" w:hAnsi="Cambria Math"/>
              <w:spacing w:val="-4"/>
              <w:w w:val="105"/>
            </w:rPr>
            <m:t>=</m:t>
          </m:r>
          <m:nary>
            <m:naryPr>
              <m:chr m:val="∑"/>
              <m:limLoc m:val="undOvr"/>
              <m:ctrlPr>
                <w:rPr>
                  <w:rFonts w:ascii="Cambria Math" w:hAnsi="Cambria Math"/>
                  <w:i/>
                  <w:spacing w:val="-4"/>
                  <w:w w:val="105"/>
                </w:rPr>
              </m:ctrlPr>
            </m:naryPr>
            <m:sub>
              <m:r>
                <m:rPr>
                  <m:sty m:val="p"/>
                </m:rPr>
                <w:rPr>
                  <w:rFonts w:ascii="Cambria Math" w:hAnsi="Cambria Math"/>
                  <w:spacing w:val="-4"/>
                  <w:w w:val="105"/>
                </w:rPr>
                <m:t>j=1</m:t>
              </m:r>
            </m:sub>
            <m:sup>
              <m:sSub>
                <m:sSubPr>
                  <m:ctrlPr>
                    <w:rPr>
                      <w:rFonts w:ascii="Cambria Math" w:hAnsi="Cambria Math"/>
                      <w:i/>
                      <w:spacing w:val="-4"/>
                      <w:w w:val="105"/>
                    </w:rPr>
                  </m:ctrlPr>
                </m:sSubPr>
                <m:e>
                  <m:r>
                    <m:rPr>
                      <m:sty m:val="p"/>
                    </m:rPr>
                    <w:rPr>
                      <w:rFonts w:ascii="Cambria Math" w:hAnsi="Cambria Math"/>
                      <w:spacing w:val="-4"/>
                      <w:w w:val="105"/>
                    </w:rPr>
                    <m:t>J</m:t>
                  </m:r>
                </m:e>
                <m:sub>
                  <m:r>
                    <m:rPr>
                      <m:sty m:val="p"/>
                    </m:rPr>
                    <w:rPr>
                      <w:rFonts w:ascii="Cambria Math" w:hAnsi="Cambria Math"/>
                      <w:spacing w:val="-4"/>
                      <w:w w:val="105"/>
                    </w:rPr>
                    <m:t>i</m:t>
                  </m:r>
                </m:sub>
              </m:sSub>
              <m:r>
                <m:rPr>
                  <m:sty m:val="p"/>
                </m:rPr>
                <w:rPr>
                  <w:rFonts w:ascii="Cambria Math" w:hAnsi="Cambria Math"/>
                  <w:spacing w:val="-4"/>
                  <w:w w:val="105"/>
                </w:rPr>
                <m:t>-1</m:t>
              </m:r>
            </m:sup>
            <m:e>
              <m:d>
                <m:dPr>
                  <m:begChr m:val="["/>
                  <m:endChr m:val="]"/>
                  <m:ctrlPr>
                    <w:rPr>
                      <w:rFonts w:ascii="Cambria Math" w:hAnsi="Cambria Math"/>
                      <w:i/>
                      <w:spacing w:val="-4"/>
                      <w:w w:val="105"/>
                    </w:rPr>
                  </m:ctrlPr>
                </m:dPr>
                <m:e>
                  <m:sSubSup>
                    <m:sSubSupPr>
                      <m:ctrlPr>
                        <w:rPr>
                          <w:rFonts w:ascii="Cambria Math" w:hAnsi="Cambria Math"/>
                          <w:i/>
                          <w:spacing w:val="-4"/>
                          <w:w w:val="105"/>
                        </w:rPr>
                      </m:ctrlPr>
                    </m:sSubSupPr>
                    <m:e>
                      <m:d>
                        <m:dPr>
                          <m:ctrlPr>
                            <w:rPr>
                              <w:rFonts w:ascii="Cambria Math" w:hAnsi="Cambria Math"/>
                              <w:i/>
                              <w:spacing w:val="-4"/>
                              <w:w w:val="105"/>
                            </w:rPr>
                          </m:ctrlPr>
                        </m:dPr>
                        <m:e>
                          <m:f>
                            <m:fPr>
                              <m:ctrlPr>
                                <w:rPr>
                                  <w:rFonts w:ascii="Cambria Math" w:hAnsi="Cambria Math"/>
                                  <w:i/>
                                  <w:spacing w:val="-4"/>
                                  <w:w w:val="105"/>
                                </w:rPr>
                              </m:ctrlPr>
                            </m:fPr>
                            <m:num>
                              <m:sSub>
                                <m:sSubPr>
                                  <m:ctrlPr>
                                    <w:rPr>
                                      <w:rFonts w:ascii="Cambria Math" w:hAnsi="Cambria Math"/>
                                      <w:i/>
                                      <w:spacing w:val="-4"/>
                                      <w:w w:val="105"/>
                                    </w:rPr>
                                  </m:ctrlPr>
                                </m:sSubPr>
                                <m:e>
                                  <m:acc>
                                    <m:accPr>
                                      <m:ctrlPr>
                                        <w:rPr>
                                          <w:rFonts w:ascii="Cambria Math" w:hAnsi="Cambria Math"/>
                                          <w:i/>
                                          <w:spacing w:val="-4"/>
                                          <w:w w:val="105"/>
                                        </w:rPr>
                                      </m:ctrlPr>
                                    </m:accPr>
                                    <m:e>
                                      <m:r>
                                        <m:rPr>
                                          <m:sty m:val="p"/>
                                        </m:rPr>
                                        <w:rPr>
                                          <w:rFonts w:ascii="Cambria Math" w:hAnsi="Cambria Math"/>
                                          <w:spacing w:val="-4"/>
                                          <w:w w:val="105"/>
                                        </w:rPr>
                                        <m:t>b</m:t>
                                      </m:r>
                                    </m:e>
                                  </m:acc>
                                </m:e>
                                <m:sub>
                                  <m:r>
                                    <m:rPr>
                                      <m:sty m:val="p"/>
                                    </m:rPr>
                                    <w:rPr>
                                      <w:rFonts w:ascii="Cambria Math" w:hAnsi="Cambria Math"/>
                                      <w:spacing w:val="-4"/>
                                      <w:w w:val="105"/>
                                    </w:rPr>
                                    <m:t>j</m:t>
                                  </m:r>
                                </m:sub>
                              </m:sSub>
                              <m:sSup>
                                <m:sSupPr>
                                  <m:ctrlPr>
                                    <w:rPr>
                                      <w:rFonts w:ascii="Cambria Math" w:hAnsi="Cambria Math"/>
                                      <w:i/>
                                      <w:spacing w:val="-4"/>
                                      <w:w w:val="105"/>
                                    </w:rPr>
                                  </m:ctrlPr>
                                </m:sSupPr>
                                <m:e>
                                  <m:r>
                                    <m:rPr>
                                      <m:sty m:val="p"/>
                                    </m:rPr>
                                    <w:rPr>
                                      <w:rFonts w:ascii="Cambria Math" w:hAnsi="Cambria Math"/>
                                      <w:spacing w:val="-4"/>
                                      <w:w w:val="105"/>
                                    </w:rPr>
                                    <m:t>z</m:t>
                                  </m:r>
                                </m:e>
                                <m:sup>
                                  <m:r>
                                    <m:rPr>
                                      <m:sty m:val="p"/>
                                    </m:rPr>
                                    <w:rPr>
                                      <w:rFonts w:ascii="Cambria Math" w:hAnsi="Cambria Math"/>
                                      <w:spacing w:val="-4"/>
                                      <w:w w:val="105"/>
                                    </w:rPr>
                                    <m:t>2</m:t>
                                  </m:r>
                                </m:sup>
                              </m:sSup>
                            </m:num>
                            <m:den>
                              <m:r>
                                <m:rPr>
                                  <m:sty m:val="p"/>
                                </m:rPr>
                                <w:rPr>
                                  <w:rFonts w:ascii="Cambria Math" w:hAnsi="Cambria Math"/>
                                  <w:spacing w:val="-4"/>
                                  <w:w w:val="105"/>
                                </w:rPr>
                                <m:t>2</m:t>
                              </m:r>
                            </m:den>
                          </m:f>
                          <m:r>
                            <m:rPr>
                              <m:sty m:val="p"/>
                            </m:rPr>
                            <w:rPr>
                              <w:rFonts w:ascii="Cambria Math" w:hAnsi="Cambria Math"/>
                              <w:spacing w:val="-4"/>
                              <w:w w:val="105"/>
                            </w:rPr>
                            <m:t>+2*</m:t>
                          </m:r>
                          <m:f>
                            <m:fPr>
                              <m:ctrlPr>
                                <w:rPr>
                                  <w:rFonts w:ascii="Cambria Math" w:hAnsi="Cambria Math"/>
                                  <w:i/>
                                  <w:spacing w:val="-4"/>
                                  <w:w w:val="105"/>
                                </w:rPr>
                              </m:ctrlPr>
                            </m:fPr>
                            <m:num>
                              <m:sSub>
                                <m:sSubPr>
                                  <m:ctrlPr>
                                    <w:rPr>
                                      <w:rFonts w:ascii="Cambria Math" w:hAnsi="Cambria Math"/>
                                      <w:i/>
                                      <w:spacing w:val="-4"/>
                                      <w:w w:val="105"/>
                                    </w:rPr>
                                  </m:ctrlPr>
                                </m:sSubPr>
                                <m:e>
                                  <m:acc>
                                    <m:accPr>
                                      <m:ctrlPr>
                                        <w:rPr>
                                          <w:rFonts w:ascii="Cambria Math" w:hAnsi="Cambria Math"/>
                                          <w:i/>
                                          <w:spacing w:val="-4"/>
                                          <w:w w:val="105"/>
                                        </w:rPr>
                                      </m:ctrlPr>
                                    </m:accPr>
                                    <m:e>
                                      <m:r>
                                        <m:rPr>
                                          <m:sty m:val="p"/>
                                        </m:rPr>
                                        <w:rPr>
                                          <w:rFonts w:ascii="Cambria Math" w:hAnsi="Cambria Math"/>
                                          <w:spacing w:val="-4"/>
                                          <w:w w:val="105"/>
                                        </w:rPr>
                                        <m:t>c</m:t>
                                      </m:r>
                                    </m:e>
                                  </m:acc>
                                </m:e>
                                <m:sub>
                                  <m:r>
                                    <m:rPr>
                                      <m:sty m:val="p"/>
                                    </m:rPr>
                                    <w:rPr>
                                      <w:rFonts w:ascii="Cambria Math" w:hAnsi="Cambria Math"/>
                                      <w:spacing w:val="-4"/>
                                      <w:w w:val="105"/>
                                    </w:rPr>
                                    <m:t>j</m:t>
                                  </m:r>
                                </m:sub>
                              </m:sSub>
                              <m:sSup>
                                <m:sSupPr>
                                  <m:ctrlPr>
                                    <w:rPr>
                                      <w:rFonts w:ascii="Cambria Math" w:hAnsi="Cambria Math"/>
                                      <w:i/>
                                      <w:spacing w:val="-4"/>
                                      <w:w w:val="105"/>
                                    </w:rPr>
                                  </m:ctrlPr>
                                </m:sSupPr>
                                <m:e>
                                  <m:r>
                                    <m:rPr>
                                      <m:sty m:val="p"/>
                                    </m:rPr>
                                    <w:rPr>
                                      <w:rFonts w:ascii="Cambria Math" w:hAnsi="Cambria Math"/>
                                      <w:spacing w:val="-4"/>
                                      <w:w w:val="105"/>
                                    </w:rPr>
                                    <m:t>z</m:t>
                                  </m:r>
                                </m:e>
                                <m:sup>
                                  <m:r>
                                    <m:rPr>
                                      <m:sty m:val="p"/>
                                    </m:rPr>
                                    <w:rPr>
                                      <w:rFonts w:ascii="Cambria Math" w:hAnsi="Cambria Math"/>
                                      <w:spacing w:val="-4"/>
                                      <w:w w:val="105"/>
                                    </w:rPr>
                                    <m:t>3</m:t>
                                  </m:r>
                                </m:sup>
                              </m:sSup>
                            </m:num>
                            <m:den>
                              <m:r>
                                <m:rPr>
                                  <m:sty m:val="p"/>
                                </m:rPr>
                                <w:rPr>
                                  <w:rFonts w:ascii="Cambria Math" w:hAnsi="Cambria Math"/>
                                  <w:spacing w:val="-4"/>
                                  <w:w w:val="105"/>
                                </w:rPr>
                                <m:t>3</m:t>
                              </m:r>
                            </m:den>
                          </m:f>
                          <m:r>
                            <m:rPr>
                              <m:sty m:val="p"/>
                            </m:rPr>
                            <w:rPr>
                              <w:rFonts w:ascii="Cambria Math" w:hAnsi="Cambria Math"/>
                              <w:spacing w:val="-4"/>
                              <w:w w:val="105"/>
                            </w:rPr>
                            <m:t>+3*</m:t>
                          </m:r>
                          <m:f>
                            <m:fPr>
                              <m:ctrlPr>
                                <w:rPr>
                                  <w:rFonts w:ascii="Cambria Math" w:hAnsi="Cambria Math"/>
                                  <w:i/>
                                  <w:spacing w:val="-4"/>
                                  <w:w w:val="105"/>
                                </w:rPr>
                              </m:ctrlPr>
                            </m:fPr>
                            <m:num>
                              <m:sSub>
                                <m:sSubPr>
                                  <m:ctrlPr>
                                    <w:rPr>
                                      <w:rFonts w:ascii="Cambria Math" w:hAnsi="Cambria Math"/>
                                      <w:i/>
                                      <w:spacing w:val="-4"/>
                                      <w:w w:val="105"/>
                                    </w:rPr>
                                  </m:ctrlPr>
                                </m:sSubPr>
                                <m:e>
                                  <m:acc>
                                    <m:accPr>
                                      <m:ctrlPr>
                                        <w:rPr>
                                          <w:rFonts w:ascii="Cambria Math" w:hAnsi="Cambria Math"/>
                                          <w:i/>
                                          <w:spacing w:val="-4"/>
                                          <w:w w:val="105"/>
                                        </w:rPr>
                                      </m:ctrlPr>
                                    </m:accPr>
                                    <m:e>
                                      <m:r>
                                        <m:rPr>
                                          <m:sty m:val="p"/>
                                        </m:rPr>
                                        <w:rPr>
                                          <w:rFonts w:ascii="Cambria Math" w:hAnsi="Cambria Math"/>
                                          <w:spacing w:val="-4"/>
                                          <w:w w:val="105"/>
                                        </w:rPr>
                                        <m:t>d</m:t>
                                      </m:r>
                                    </m:e>
                                  </m:acc>
                                </m:e>
                                <m:sub>
                                  <m:r>
                                    <m:rPr>
                                      <m:sty m:val="p"/>
                                    </m:rPr>
                                    <w:rPr>
                                      <w:rFonts w:ascii="Cambria Math" w:hAnsi="Cambria Math"/>
                                      <w:spacing w:val="-4"/>
                                      <w:w w:val="105"/>
                                    </w:rPr>
                                    <m:t>j</m:t>
                                  </m:r>
                                </m:sub>
                              </m:sSub>
                              <m:sSup>
                                <m:sSupPr>
                                  <m:ctrlPr>
                                    <w:rPr>
                                      <w:rFonts w:ascii="Cambria Math" w:hAnsi="Cambria Math"/>
                                      <w:i/>
                                      <w:spacing w:val="-4"/>
                                      <w:w w:val="105"/>
                                    </w:rPr>
                                  </m:ctrlPr>
                                </m:sSupPr>
                                <m:e>
                                  <m:r>
                                    <m:rPr>
                                      <m:sty m:val="p"/>
                                    </m:rPr>
                                    <w:rPr>
                                      <w:rFonts w:ascii="Cambria Math" w:hAnsi="Cambria Math"/>
                                      <w:spacing w:val="-4"/>
                                      <w:w w:val="105"/>
                                    </w:rPr>
                                    <m:t>z</m:t>
                                  </m:r>
                                </m:e>
                                <m:sup>
                                  <m:r>
                                    <m:rPr>
                                      <m:sty m:val="p"/>
                                    </m:rPr>
                                    <w:rPr>
                                      <w:rFonts w:ascii="Cambria Math" w:hAnsi="Cambria Math"/>
                                      <w:spacing w:val="-4"/>
                                      <w:w w:val="105"/>
                                    </w:rPr>
                                    <m:t>4</m:t>
                                  </m:r>
                                </m:sup>
                              </m:sSup>
                            </m:num>
                            <m:den>
                              <m:r>
                                <m:rPr>
                                  <m:sty m:val="p"/>
                                </m:rPr>
                                <w:rPr>
                                  <w:rFonts w:ascii="Cambria Math" w:hAnsi="Cambria Math"/>
                                  <w:spacing w:val="-4"/>
                                  <w:w w:val="105"/>
                                </w:rPr>
                                <m:t>4</m:t>
                              </m:r>
                            </m:den>
                          </m:f>
                        </m:e>
                      </m:d>
                    </m:e>
                    <m:sub>
                      <m:sSub>
                        <m:sSubPr>
                          <m:ctrlPr>
                            <w:rPr>
                              <w:rFonts w:ascii="Cambria Math" w:hAnsi="Cambria Math"/>
                              <w:i/>
                              <w:spacing w:val="-4"/>
                              <w:w w:val="105"/>
                            </w:rPr>
                          </m:ctrlPr>
                        </m:sSubPr>
                        <m:e>
                          <m:r>
                            <m:rPr>
                              <m:sty m:val="p"/>
                            </m:rPr>
                            <w:rPr>
                              <w:rFonts w:ascii="Cambria Math" w:hAnsi="Cambria Math"/>
                              <w:spacing w:val="-4"/>
                              <w:w w:val="105"/>
                            </w:rPr>
                            <m:t>z</m:t>
                          </m:r>
                        </m:e>
                        <m:sub>
                          <m:r>
                            <m:rPr>
                              <m:sty m:val="p"/>
                            </m:rPr>
                            <w:rPr>
                              <w:rFonts w:ascii="Cambria Math" w:hAnsi="Cambria Math"/>
                              <w:spacing w:val="-4"/>
                              <w:w w:val="105"/>
                            </w:rPr>
                            <m:t>j</m:t>
                          </m:r>
                        </m:sub>
                      </m:sSub>
                    </m:sub>
                    <m:sup>
                      <m:sSub>
                        <m:sSubPr>
                          <m:ctrlPr>
                            <w:rPr>
                              <w:rFonts w:ascii="Cambria Math" w:hAnsi="Cambria Math"/>
                              <w:i/>
                              <w:spacing w:val="-4"/>
                              <w:w w:val="105"/>
                            </w:rPr>
                          </m:ctrlPr>
                        </m:sSubPr>
                        <m:e>
                          <m:r>
                            <m:rPr>
                              <m:sty m:val="p"/>
                            </m:rPr>
                            <w:rPr>
                              <w:rFonts w:ascii="Cambria Math" w:hAnsi="Cambria Math"/>
                              <w:spacing w:val="-4"/>
                              <w:w w:val="105"/>
                            </w:rPr>
                            <m:t>z</m:t>
                          </m:r>
                        </m:e>
                        <m:sub>
                          <m:r>
                            <m:rPr>
                              <m:sty m:val="p"/>
                            </m:rPr>
                            <w:rPr>
                              <w:rFonts w:ascii="Cambria Math" w:hAnsi="Cambria Math"/>
                              <w:spacing w:val="-4"/>
                              <w:w w:val="105"/>
                            </w:rPr>
                            <m:t>j+1</m:t>
                          </m:r>
                        </m:sub>
                      </m:sSub>
                    </m:sup>
                  </m:sSubSup>
                </m:e>
              </m:d>
            </m:e>
          </m:nary>
          <m:r>
            <m:rPr>
              <m:sty m:val="p"/>
            </m:rPr>
            <w:rPr>
              <w:rFonts w:ascii="Cambria Math" w:hAnsi="Cambria Math"/>
              <w:spacing w:val="-4"/>
              <w:w w:val="105"/>
            </w:rPr>
            <m:t xml:space="preserve">                                                   (6)</m:t>
          </m:r>
        </m:oMath>
      </m:oMathPara>
    </w:p>
    <w:p w:rsidR="00891E3E" w:rsidRPr="009C60C8" w:rsidRDefault="00891E3E" w:rsidP="00891E3E">
      <w:pPr>
        <w:spacing w:line="480" w:lineRule="auto"/>
        <w:ind w:right="-18"/>
        <w:jc w:val="both"/>
        <w:rPr>
          <w:rFonts w:ascii="Times New Roman" w:hAnsi="Times New Roman" w:cs="Times New Roman"/>
          <w:spacing w:val="-4"/>
          <w:w w:val="105"/>
          <w:lang w:val="en-US"/>
        </w:rPr>
      </w:pPr>
      <w:r w:rsidRPr="00D256CB">
        <w:rPr>
          <w:rFonts w:ascii="Times New Roman" w:hAnsi="Times New Roman" w:cs="Times New Roman"/>
          <w:spacing w:val="-4"/>
          <w:w w:val="105"/>
          <w:lang w:val="en-US"/>
        </w:rPr>
        <w:t xml:space="preserve">Once the life expectancy was estimated, we analyzed its determinants by the use of a finite mixture of regression models. This framework allowed </w:t>
      </w:r>
      <w:r w:rsidRPr="00A36E64">
        <w:rPr>
          <w:rFonts w:ascii="Times New Roman" w:hAnsi="Times New Roman" w:cs="Times New Roman"/>
          <w:noProof/>
          <w:spacing w:val="-4"/>
          <w:w w:val="105"/>
          <w:lang w:val="en-US"/>
        </w:rPr>
        <w:t>modeling</w:t>
      </w:r>
      <w:r w:rsidRPr="00A36E64">
        <w:rPr>
          <w:rFonts w:ascii="Times New Roman" w:hAnsi="Times New Roman" w:cs="Times New Roman"/>
          <w:spacing w:val="-4"/>
          <w:w w:val="105"/>
          <w:lang w:val="en-US"/>
        </w:rPr>
        <w:t xml:space="preserve"> the estimated life expectancy generated by a finite number of data generation processes (called herein components/clusters). Let K denote the number of components, y the estimated life expectancy, x a set of relevant explanatory variables, and w a set of </w:t>
      </w:r>
      <w:r w:rsidRPr="009C60C8">
        <w:rPr>
          <w:rFonts w:ascii="Times New Roman" w:hAnsi="Times New Roman" w:cs="Times New Roman"/>
          <w:noProof/>
          <w:spacing w:val="-4"/>
          <w:w w:val="105"/>
          <w:lang w:val="en-US"/>
        </w:rPr>
        <w:t>variables</w:t>
      </w:r>
      <w:r w:rsidRPr="009C60C8">
        <w:rPr>
          <w:rFonts w:ascii="Times New Roman" w:hAnsi="Times New Roman" w:cs="Times New Roman"/>
          <w:spacing w:val="-4"/>
          <w:w w:val="105"/>
          <w:lang w:val="en-US"/>
        </w:rPr>
        <w:t xml:space="preserve"> called concomitant variables that explain the likelihood for an observation to be in each component</w:t>
      </w:r>
      <w:r w:rsidRPr="009C60C8">
        <w:rPr>
          <w:rFonts w:ascii="Times New Roman" w:hAnsi="Times New Roman" w:cs="Times New Roman"/>
          <w:spacing w:val="-4"/>
          <w:w w:val="105"/>
          <w:vertAlign w:val="superscript"/>
          <w:lang w:val="en-US"/>
        </w:rPr>
        <w:t>2</w:t>
      </w:r>
      <w:r w:rsidRPr="009C60C8">
        <w:rPr>
          <w:rFonts w:ascii="Times New Roman" w:hAnsi="Times New Roman" w:cs="Times New Roman"/>
          <w:spacing w:val="-4"/>
          <w:w w:val="105"/>
          <w:lang w:val="en-US"/>
        </w:rPr>
        <w:t>. Thus, the likelihood function to be estimated is given by:</w:t>
      </w:r>
    </w:p>
    <w:p w:rsidR="00891E3E" w:rsidRPr="00CF447F" w:rsidRDefault="00891E3E" w:rsidP="00891E3E">
      <w:pPr>
        <w:tabs>
          <w:tab w:val="left" w:pos="360"/>
          <w:tab w:val="left" w:pos="630"/>
          <w:tab w:val="left" w:pos="8280"/>
        </w:tabs>
        <w:spacing w:line="480" w:lineRule="auto"/>
        <w:ind w:left="360" w:right="-18"/>
        <w:jc w:val="both"/>
        <w:rPr>
          <w:rFonts w:ascii="Times New Roman" w:eastAsiaTheme="minorEastAsia" w:hAnsi="Times New Roman" w:cs="Times New Roman"/>
          <w:spacing w:val="-4"/>
          <w:w w:val="105"/>
        </w:rPr>
      </w:pPr>
      <m:oMathPara>
        <m:oMathParaPr>
          <m:jc m:val="left"/>
        </m:oMathParaPr>
        <m:oMath>
          <m:r>
            <m:rPr>
              <m:sty m:val="p"/>
            </m:rPr>
            <w:rPr>
              <w:rFonts w:ascii="Cambria Math" w:hAnsi="Cambria Math" w:cs="Times New Roman"/>
              <w:spacing w:val="-4"/>
              <w:w w:val="105"/>
              <w:lang w:val="en-US"/>
            </w:rPr>
            <m:t xml:space="preserve">     </m:t>
          </m:r>
          <m:r>
            <m:rPr>
              <m:sty m:val="p"/>
            </m:rPr>
            <w:rPr>
              <w:rFonts w:ascii="Cambria Math" w:hAnsi="Cambria Math" w:cs="Times New Roman"/>
              <w:spacing w:val="-4"/>
              <w:w w:val="105"/>
            </w:rPr>
            <m:t>H</m:t>
          </m:r>
          <m:d>
            <m:dPr>
              <m:ctrlPr>
                <w:rPr>
                  <w:rFonts w:ascii="Cambria Math" w:hAnsi="Cambria Math" w:cs="Times New Roman"/>
                  <w:i/>
                  <w:spacing w:val="-4"/>
                  <w:w w:val="105"/>
                </w:rPr>
              </m:ctrlPr>
            </m:dPr>
            <m:e>
              <m:r>
                <m:rPr>
                  <m:sty m:val="p"/>
                </m:rPr>
                <w:rPr>
                  <w:rFonts w:ascii="Cambria Math" w:hAnsi="Cambria Math" w:cs="Times New Roman"/>
                  <w:spacing w:val="-4"/>
                  <w:w w:val="105"/>
                </w:rPr>
                <m:t>y</m:t>
              </m:r>
            </m:e>
            <m:e>
              <m:r>
                <m:rPr>
                  <m:sty m:val="p"/>
                </m:rPr>
                <w:rPr>
                  <w:rFonts w:ascii="Cambria Math" w:hAnsi="Cambria Math" w:cs="Times New Roman"/>
                  <w:spacing w:val="-4"/>
                  <w:w w:val="105"/>
                </w:rPr>
                <m:t>x,ω,θ</m:t>
              </m:r>
            </m:e>
          </m:d>
          <m:r>
            <m:rPr>
              <m:sty m:val="p"/>
            </m:rPr>
            <w:rPr>
              <w:rFonts w:ascii="Cambria Math" w:hAnsi="Cambria Math" w:cs="Times New Roman"/>
              <w:spacing w:val="-4"/>
              <w:w w:val="105"/>
            </w:rPr>
            <m:t>=</m:t>
          </m:r>
          <m:nary>
            <m:naryPr>
              <m:chr m:val="∑"/>
              <m:limLoc m:val="undOvr"/>
              <m:ctrlPr>
                <w:rPr>
                  <w:rFonts w:ascii="Cambria Math" w:hAnsi="Cambria Math" w:cs="Times New Roman"/>
                  <w:i/>
                  <w:spacing w:val="-4"/>
                  <w:w w:val="105"/>
                </w:rPr>
              </m:ctrlPr>
            </m:naryPr>
            <m:sub>
              <m:r>
                <m:rPr>
                  <m:sty m:val="p"/>
                </m:rPr>
                <w:rPr>
                  <w:rFonts w:ascii="Cambria Math" w:hAnsi="Cambria Math" w:cs="Times New Roman"/>
                  <w:spacing w:val="-4"/>
                  <w:w w:val="105"/>
                </w:rPr>
                <m:t>k=1</m:t>
              </m:r>
            </m:sub>
            <m:sup>
              <m:r>
                <m:rPr>
                  <m:sty m:val="p"/>
                </m:rPr>
                <w:rPr>
                  <w:rFonts w:ascii="Cambria Math" w:hAnsi="Cambria Math" w:cs="Times New Roman"/>
                  <w:spacing w:val="-4"/>
                  <w:w w:val="105"/>
                </w:rPr>
                <m:t>K</m:t>
              </m:r>
            </m:sup>
            <m:e>
              <m:sSub>
                <m:sSubPr>
                  <m:ctrlPr>
                    <w:rPr>
                      <w:rFonts w:ascii="Cambria Math" w:hAnsi="Cambria Math" w:cs="Times New Roman"/>
                      <w:i/>
                      <w:spacing w:val="-4"/>
                      <w:w w:val="105"/>
                    </w:rPr>
                  </m:ctrlPr>
                </m:sSubPr>
                <m:e>
                  <m:r>
                    <m:rPr>
                      <m:sty m:val="p"/>
                    </m:rPr>
                    <w:rPr>
                      <w:rFonts w:ascii="Cambria Math" w:hAnsi="Cambria Math" w:cs="Times New Roman"/>
                      <w:spacing w:val="-4"/>
                      <w:w w:val="105"/>
                    </w:rPr>
                    <m:t>π</m:t>
                  </m:r>
                </m:e>
                <m:sub>
                  <m:r>
                    <m:rPr>
                      <m:sty m:val="p"/>
                    </m:rPr>
                    <w:rPr>
                      <w:rFonts w:ascii="Cambria Math" w:hAnsi="Cambria Math" w:cs="Times New Roman"/>
                      <w:spacing w:val="-4"/>
                      <w:w w:val="105"/>
                    </w:rPr>
                    <m:t>k</m:t>
                  </m:r>
                </m:sub>
              </m:sSub>
              <m:d>
                <m:dPr>
                  <m:ctrlPr>
                    <w:rPr>
                      <w:rFonts w:ascii="Cambria Math" w:hAnsi="Cambria Math" w:cs="Times New Roman"/>
                      <w:i/>
                      <w:spacing w:val="-4"/>
                      <w:w w:val="105"/>
                    </w:rPr>
                  </m:ctrlPr>
                </m:dPr>
                <m:e>
                  <m:r>
                    <m:rPr>
                      <m:sty m:val="p"/>
                    </m:rPr>
                    <w:rPr>
                      <w:rFonts w:ascii="Cambria Math" w:hAnsi="Cambria Math" w:cs="Times New Roman"/>
                      <w:spacing w:val="-4"/>
                      <w:w w:val="105"/>
                    </w:rPr>
                    <m:t>ω</m:t>
                  </m:r>
                </m:e>
              </m:d>
              <m:r>
                <m:rPr>
                  <m:sty m:val="p"/>
                </m:rPr>
                <w:rPr>
                  <w:rFonts w:ascii="Cambria Math" w:hAnsi="Cambria Math" w:cs="Times New Roman"/>
                  <w:spacing w:val="-4"/>
                  <w:w w:val="105"/>
                </w:rPr>
                <m:t>f</m:t>
              </m:r>
              <m:d>
                <m:dPr>
                  <m:ctrlPr>
                    <w:rPr>
                      <w:rFonts w:ascii="Cambria Math" w:hAnsi="Cambria Math" w:cs="Times New Roman"/>
                      <w:i/>
                      <w:spacing w:val="-4"/>
                      <w:w w:val="105"/>
                    </w:rPr>
                  </m:ctrlPr>
                </m:dPr>
                <m:e>
                  <m:r>
                    <m:rPr>
                      <m:sty m:val="p"/>
                    </m:rPr>
                    <w:rPr>
                      <w:rFonts w:ascii="Cambria Math" w:hAnsi="Cambria Math" w:cs="Times New Roman"/>
                      <w:spacing w:val="-4"/>
                      <w:w w:val="105"/>
                    </w:rPr>
                    <m:t>y|x,</m:t>
                  </m:r>
                  <m:sSub>
                    <m:sSubPr>
                      <m:ctrlPr>
                        <w:rPr>
                          <w:rFonts w:ascii="Cambria Math" w:hAnsi="Cambria Math" w:cs="Times New Roman"/>
                          <w:i/>
                          <w:spacing w:val="-4"/>
                          <w:w w:val="105"/>
                        </w:rPr>
                      </m:ctrlPr>
                    </m:sSubPr>
                    <m:e>
                      <m:r>
                        <m:rPr>
                          <m:sty m:val="p"/>
                        </m:rPr>
                        <w:rPr>
                          <w:rFonts w:ascii="Cambria Math" w:hAnsi="Cambria Math" w:cs="Times New Roman"/>
                          <w:spacing w:val="-4"/>
                          <w:w w:val="105"/>
                        </w:rPr>
                        <m:t>θ</m:t>
                      </m:r>
                    </m:e>
                    <m:sub>
                      <m:r>
                        <m:rPr>
                          <m:sty m:val="p"/>
                        </m:rPr>
                        <w:rPr>
                          <w:rFonts w:ascii="Cambria Math" w:hAnsi="Cambria Math" w:cs="Times New Roman"/>
                          <w:spacing w:val="-4"/>
                          <w:w w:val="105"/>
                        </w:rPr>
                        <m:t>k</m:t>
                      </m:r>
                    </m:sub>
                  </m:sSub>
                </m:e>
              </m:d>
            </m:e>
          </m:nary>
          <m:r>
            <m:rPr>
              <m:sty m:val="p"/>
            </m:rPr>
            <w:rPr>
              <w:rFonts w:ascii="Cambria Math" w:hAnsi="Cambria Math" w:cs="Times New Roman"/>
              <w:spacing w:val="-4"/>
              <w:w w:val="105"/>
            </w:rPr>
            <m:t xml:space="preserve">                                                                                   (7)</m:t>
          </m:r>
        </m:oMath>
      </m:oMathPara>
    </w:p>
    <w:p w:rsidR="00891E3E" w:rsidRPr="00C6567C" w:rsidRDefault="00891E3E" w:rsidP="00891E3E">
      <w:pPr>
        <w:tabs>
          <w:tab w:val="left" w:pos="360"/>
          <w:tab w:val="left" w:pos="630"/>
        </w:tabs>
        <w:spacing w:line="480" w:lineRule="auto"/>
        <w:ind w:right="-18"/>
        <w:jc w:val="both"/>
        <w:rPr>
          <w:rFonts w:ascii="Times New Roman" w:eastAsiaTheme="minorEastAsia" w:hAnsi="Times New Roman" w:cs="Times New Roman"/>
          <w:spacing w:val="-4"/>
          <w:w w:val="105"/>
          <w:lang w:val="en-US"/>
        </w:rPr>
      </w:pPr>
      <w:r w:rsidRPr="00CF447F">
        <w:rPr>
          <w:rFonts w:ascii="Times New Roman" w:hAnsi="Times New Roman" w:cs="Times New Roman"/>
          <w:spacing w:val="-4"/>
          <w:w w:val="105"/>
          <w:lang w:val="en-US"/>
        </w:rPr>
        <w:t xml:space="preserve">With </w:t>
      </w:r>
      <m:oMath>
        <m:sSub>
          <m:sSubPr>
            <m:ctrlPr>
              <w:rPr>
                <w:rFonts w:ascii="Cambria Math" w:hAnsi="Cambria Math" w:cs="Times New Roman"/>
                <w:i/>
                <w:spacing w:val="-4"/>
                <w:w w:val="105"/>
              </w:rPr>
            </m:ctrlPr>
          </m:sSubPr>
          <m:e>
            <m:r>
              <m:rPr>
                <m:sty m:val="p"/>
              </m:rPr>
              <w:rPr>
                <w:rFonts w:ascii="Cambria Math" w:hAnsi="Cambria Math" w:cs="Times New Roman"/>
                <w:spacing w:val="-4"/>
                <w:w w:val="105"/>
              </w:rPr>
              <m:t>π</m:t>
            </m:r>
          </m:e>
          <m:sub>
            <m:r>
              <m:rPr>
                <m:sty m:val="p"/>
              </m:rPr>
              <w:rPr>
                <w:rFonts w:ascii="Cambria Math" w:hAnsi="Cambria Math" w:cs="Times New Roman"/>
                <w:spacing w:val="-4"/>
                <w:w w:val="105"/>
                <w:lang w:val="en-GB"/>
              </w:rPr>
              <m:t>k</m:t>
            </m:r>
          </m:sub>
        </m:sSub>
        <m:r>
          <m:rPr>
            <m:sty m:val="p"/>
          </m:rPr>
          <w:rPr>
            <w:rFonts w:ascii="Cambria Math" w:hAnsi="Cambria Math" w:cs="Times New Roman"/>
            <w:spacing w:val="-4"/>
            <w:w w:val="105"/>
            <w:lang w:val="en-US"/>
          </w:rPr>
          <m:t>&gt;0 ∀</m:t>
        </m:r>
        <m:r>
          <m:rPr>
            <m:sty m:val="p"/>
          </m:rPr>
          <w:rPr>
            <w:rFonts w:ascii="Cambria Math" w:hAnsi="Cambria Math" w:cs="Times New Roman"/>
            <w:spacing w:val="-4"/>
            <w:w w:val="105"/>
            <w:lang w:val="en-GB"/>
          </w:rPr>
          <m:t>k</m:t>
        </m:r>
        <m:r>
          <m:rPr>
            <m:sty m:val="p"/>
          </m:rPr>
          <w:rPr>
            <w:rFonts w:ascii="Cambria Math" w:hAnsi="Cambria Math" w:cs="Times New Roman"/>
            <w:spacing w:val="-4"/>
            <w:w w:val="105"/>
            <w:lang w:val="en-US"/>
          </w:rPr>
          <m:t>=1,…,</m:t>
        </m:r>
        <m:r>
          <m:rPr>
            <m:sty m:val="p"/>
          </m:rPr>
          <w:rPr>
            <w:rFonts w:ascii="Cambria Math" w:hAnsi="Cambria Math" w:cs="Times New Roman"/>
            <w:spacing w:val="-4"/>
            <w:w w:val="105"/>
            <w:lang w:val="en-GB"/>
          </w:rPr>
          <m:t>K</m:t>
        </m:r>
      </m:oMath>
      <w:r w:rsidRPr="00CF447F">
        <w:rPr>
          <w:rFonts w:ascii="Times New Roman" w:eastAsiaTheme="minorEastAsia" w:hAnsi="Times New Roman" w:cs="Times New Roman"/>
          <w:spacing w:val="-4"/>
          <w:w w:val="105"/>
          <w:lang w:val="en-US"/>
        </w:rPr>
        <w:t xml:space="preserve"> and</w:t>
      </w:r>
      <m:oMath>
        <m:r>
          <m:rPr>
            <m:sty m:val="p"/>
          </m:rPr>
          <w:rPr>
            <w:rFonts w:ascii="Cambria Math" w:eastAsiaTheme="minorEastAsia" w:hAnsi="Cambria Math" w:cs="Times New Roman"/>
            <w:spacing w:val="-4"/>
            <w:w w:val="105"/>
            <w:lang w:val="en-US"/>
          </w:rPr>
          <m:t xml:space="preserve"> </m:t>
        </m:r>
        <m:nary>
          <m:naryPr>
            <m:chr m:val="∑"/>
            <m:limLoc m:val="undOvr"/>
            <m:ctrlPr>
              <w:rPr>
                <w:rFonts w:ascii="Cambria Math" w:hAnsi="Cambria Math" w:cs="Times New Roman"/>
                <w:i/>
                <w:spacing w:val="-4"/>
                <w:w w:val="105"/>
              </w:rPr>
            </m:ctrlPr>
          </m:naryPr>
          <m:sub>
            <m:r>
              <m:rPr>
                <m:sty m:val="p"/>
              </m:rPr>
              <w:rPr>
                <w:rFonts w:ascii="Cambria Math" w:hAnsi="Cambria Math" w:cs="Times New Roman"/>
                <w:spacing w:val="-4"/>
                <w:w w:val="105"/>
                <w:lang w:val="en-GB"/>
              </w:rPr>
              <m:t>k</m:t>
            </m:r>
            <m:r>
              <m:rPr>
                <m:sty m:val="p"/>
              </m:rPr>
              <w:rPr>
                <w:rFonts w:ascii="Cambria Math" w:hAnsi="Cambria Math" w:cs="Times New Roman"/>
                <w:spacing w:val="-4"/>
                <w:w w:val="105"/>
                <w:lang w:val="en-US"/>
              </w:rPr>
              <m:t>=1</m:t>
            </m:r>
          </m:sub>
          <m:sup>
            <m:r>
              <m:rPr>
                <m:sty m:val="p"/>
              </m:rPr>
              <w:rPr>
                <w:rFonts w:ascii="Cambria Math" w:hAnsi="Cambria Math" w:cs="Times New Roman"/>
                <w:spacing w:val="-4"/>
                <w:w w:val="105"/>
                <w:lang w:val="en-GB"/>
              </w:rPr>
              <m:t>K</m:t>
            </m:r>
          </m:sup>
          <m:e>
            <m:sSub>
              <m:sSubPr>
                <m:ctrlPr>
                  <w:rPr>
                    <w:rFonts w:ascii="Cambria Math" w:hAnsi="Cambria Math" w:cs="Times New Roman"/>
                    <w:i/>
                    <w:spacing w:val="-4"/>
                    <w:w w:val="105"/>
                  </w:rPr>
                </m:ctrlPr>
              </m:sSubPr>
              <m:e>
                <m:r>
                  <m:rPr>
                    <m:sty m:val="p"/>
                  </m:rPr>
                  <w:rPr>
                    <w:rFonts w:ascii="Cambria Math" w:hAnsi="Cambria Math" w:cs="Times New Roman"/>
                    <w:spacing w:val="-4"/>
                    <w:w w:val="105"/>
                  </w:rPr>
                  <m:t>π</m:t>
                </m:r>
              </m:e>
              <m:sub>
                <m:r>
                  <m:rPr>
                    <m:sty m:val="p"/>
                  </m:rPr>
                  <w:rPr>
                    <w:rFonts w:ascii="Cambria Math" w:hAnsi="Cambria Math" w:cs="Times New Roman"/>
                    <w:spacing w:val="-4"/>
                    <w:w w:val="105"/>
                    <w:lang w:val="en-GB"/>
                  </w:rPr>
                  <m:t>k</m:t>
                </m:r>
              </m:sub>
            </m:sSub>
            <m:d>
              <m:dPr>
                <m:ctrlPr>
                  <w:rPr>
                    <w:rFonts w:ascii="Cambria Math" w:hAnsi="Cambria Math" w:cs="Times New Roman"/>
                    <w:i/>
                    <w:spacing w:val="-4"/>
                    <w:w w:val="105"/>
                  </w:rPr>
                </m:ctrlPr>
              </m:dPr>
              <m:e>
                <m:r>
                  <m:rPr>
                    <m:sty m:val="p"/>
                  </m:rPr>
                  <w:rPr>
                    <w:rFonts w:ascii="Cambria Math" w:hAnsi="Cambria Math" w:cs="Times New Roman"/>
                    <w:spacing w:val="-4"/>
                    <w:w w:val="105"/>
                  </w:rPr>
                  <m:t>ω</m:t>
                </m:r>
              </m:e>
            </m:d>
          </m:e>
        </m:nary>
        <m:r>
          <m:rPr>
            <m:sty m:val="p"/>
          </m:rPr>
          <w:rPr>
            <w:rFonts w:ascii="Cambria Math" w:hAnsi="Cambria Math" w:cs="Times New Roman"/>
            <w:spacing w:val="-4"/>
            <w:w w:val="105"/>
            <w:lang w:val="en-US"/>
          </w:rPr>
          <m:t>=1</m:t>
        </m:r>
      </m:oMath>
      <w:r w:rsidRPr="00CF447F">
        <w:rPr>
          <w:rFonts w:ascii="Times New Roman" w:eastAsiaTheme="minorEastAsia" w:hAnsi="Times New Roman" w:cs="Times New Roman"/>
          <w:spacing w:val="-4"/>
          <w:w w:val="105"/>
          <w:lang w:val="en-US"/>
        </w:rPr>
        <w:t xml:space="preserve">, and where </w:t>
      </w:r>
      <m:oMath>
        <m:sSub>
          <m:sSubPr>
            <m:ctrlPr>
              <w:rPr>
                <w:rFonts w:ascii="Cambria Math" w:hAnsi="Cambria Math" w:cs="Times New Roman"/>
                <w:i/>
                <w:spacing w:val="-4"/>
                <w:w w:val="105"/>
              </w:rPr>
            </m:ctrlPr>
          </m:sSubPr>
          <m:e>
            <m:r>
              <m:rPr>
                <m:sty m:val="p"/>
              </m:rPr>
              <w:rPr>
                <w:rFonts w:ascii="Cambria Math" w:hAnsi="Cambria Math" w:cs="Times New Roman"/>
                <w:spacing w:val="-4"/>
                <w:w w:val="105"/>
              </w:rPr>
              <m:t>θ</m:t>
            </m:r>
          </m:e>
          <m:sub>
            <m:r>
              <m:rPr>
                <m:sty m:val="p"/>
              </m:rPr>
              <w:rPr>
                <w:rFonts w:ascii="Cambria Math" w:hAnsi="Cambria Math" w:cs="Times New Roman"/>
                <w:spacing w:val="-4"/>
                <w:w w:val="105"/>
                <w:lang w:val="en-GB"/>
              </w:rPr>
              <m:t>k</m:t>
            </m:r>
          </m:sub>
        </m:sSub>
      </m:oMath>
      <w:r w:rsidRPr="00CF447F">
        <w:rPr>
          <w:rFonts w:ascii="Times New Roman" w:eastAsiaTheme="minorEastAsia" w:hAnsi="Times New Roman" w:cs="Times New Roman"/>
          <w:spacing w:val="-4"/>
          <w:w w:val="105"/>
          <w:lang w:val="en-US"/>
        </w:rPr>
        <w:t xml:space="preserve"> denotes the set of parameters for the k</w:t>
      </w:r>
      <w:r w:rsidRPr="00CF447F">
        <w:rPr>
          <w:rFonts w:ascii="Times New Roman" w:eastAsiaTheme="minorEastAsia" w:hAnsi="Times New Roman" w:cs="Times New Roman"/>
          <w:spacing w:val="-4"/>
          <w:w w:val="105"/>
          <w:vertAlign w:val="superscript"/>
          <w:lang w:val="en-US"/>
        </w:rPr>
        <w:t>th</w:t>
      </w:r>
      <w:r w:rsidRPr="00CF447F">
        <w:rPr>
          <w:rFonts w:ascii="Times New Roman" w:hAnsi="Times New Roman" w:cs="Times New Roman"/>
          <w:lang w:val="en-US"/>
        </w:rPr>
        <w:t xml:space="preserve"> </w:t>
      </w:r>
      <w:r w:rsidRPr="00CF447F">
        <w:rPr>
          <w:rFonts w:ascii="Times New Roman" w:eastAsiaTheme="minorEastAsia" w:hAnsi="Times New Roman" w:cs="Times New Roman"/>
          <w:spacing w:val="-4"/>
          <w:w w:val="105"/>
          <w:lang w:val="en-US"/>
        </w:rPr>
        <w:t xml:space="preserve">components. The probability </w:t>
      </w:r>
      <m:oMath>
        <m:sSub>
          <m:sSubPr>
            <m:ctrlPr>
              <w:rPr>
                <w:rFonts w:ascii="Cambria Math" w:hAnsi="Cambria Math" w:cs="Times New Roman"/>
                <w:i/>
                <w:spacing w:val="-4"/>
                <w:w w:val="105"/>
              </w:rPr>
            </m:ctrlPr>
          </m:sSubPr>
          <m:e>
            <m:r>
              <m:rPr>
                <m:sty m:val="p"/>
              </m:rPr>
              <w:rPr>
                <w:rFonts w:ascii="Cambria Math" w:hAnsi="Cambria Math" w:cs="Times New Roman"/>
                <w:spacing w:val="-4"/>
                <w:w w:val="105"/>
              </w:rPr>
              <m:t>π</m:t>
            </m:r>
          </m:e>
          <m:sub>
            <m:r>
              <m:rPr>
                <m:sty m:val="p"/>
              </m:rPr>
              <w:rPr>
                <w:rFonts w:ascii="Cambria Math" w:hAnsi="Cambria Math" w:cs="Times New Roman"/>
                <w:spacing w:val="-4"/>
                <w:w w:val="105"/>
                <w:lang w:val="en-GB"/>
              </w:rPr>
              <m:t>k</m:t>
            </m:r>
          </m:sub>
        </m:sSub>
        <m:r>
          <m:rPr>
            <m:sty m:val="p"/>
          </m:rPr>
          <w:rPr>
            <w:rFonts w:ascii="Cambria Math" w:hAnsi="Cambria Math" w:cs="Times New Roman"/>
            <w:spacing w:val="-4"/>
            <w:w w:val="105"/>
            <w:lang w:val="en-US"/>
          </w:rPr>
          <m:t xml:space="preserve"> </m:t>
        </m:r>
      </m:oMath>
      <w:r w:rsidRPr="00CF447F">
        <w:rPr>
          <w:rFonts w:ascii="Times New Roman" w:eastAsiaTheme="minorEastAsia" w:hAnsi="Times New Roman" w:cs="Times New Roman"/>
          <w:spacing w:val="-4"/>
          <w:w w:val="105"/>
          <w:lang w:val="en-US"/>
        </w:rPr>
        <w:t>denotes the weight of the component k for individual i, i.e. the probability that individual k’s value is distributed per the component k. For each component, the estimated life expectancy is assumed to be normally distributed. The likelihood of the model in Equation 7 is maximized by an Expectation-Maximization (EM) algorithm</w:t>
      </w:r>
      <w:r w:rsidRPr="00CF447F">
        <w:rPr>
          <w:rFonts w:ascii="Times New Roman" w:eastAsiaTheme="minorEastAsia" w:hAnsi="Times New Roman" w:cs="Times New Roman"/>
          <w:spacing w:val="-4"/>
          <w:w w:val="105"/>
          <w:vertAlign w:val="superscript"/>
          <w:lang w:val="en-US"/>
        </w:rPr>
        <w:t xml:space="preserve"> </w:t>
      </w:r>
      <w:r w:rsidRPr="00C6567C">
        <w:rPr>
          <w:rFonts w:ascii="Times New Roman" w:eastAsiaTheme="minorEastAsia" w:hAnsi="Times New Roman" w:cs="Times New Roman"/>
          <w:spacing w:val="-4"/>
          <w:w w:val="105"/>
          <w:lang w:val="en-US"/>
        </w:rPr>
        <w:t>[2].</w:t>
      </w:r>
    </w:p>
    <w:p w:rsidR="00891E3E" w:rsidRPr="006E1229" w:rsidRDefault="00891E3E" w:rsidP="00891E3E">
      <w:pPr>
        <w:spacing w:line="480" w:lineRule="auto"/>
        <w:ind w:right="-18"/>
        <w:rPr>
          <w:rFonts w:ascii="Times New Roman" w:eastAsiaTheme="minorEastAsia" w:hAnsi="Times New Roman" w:cs="Times New Roman"/>
          <w:spacing w:val="-4"/>
          <w:w w:val="105"/>
          <w:lang w:val="en-US"/>
        </w:rPr>
      </w:pPr>
      <w:r w:rsidRPr="00D256CB">
        <w:rPr>
          <w:rFonts w:ascii="Times New Roman" w:eastAsiaTheme="minorEastAsia" w:hAnsi="Times New Roman" w:cs="Times New Roman"/>
          <w:spacing w:val="-4"/>
          <w:w w:val="105"/>
          <w:lang w:val="en-US"/>
        </w:rPr>
        <w:t xml:space="preserve">The method described </w:t>
      </w:r>
      <w:r w:rsidRPr="00A36E64">
        <w:rPr>
          <w:rFonts w:ascii="Times New Roman" w:eastAsiaTheme="minorEastAsia" w:hAnsi="Times New Roman" w:cs="Times New Roman"/>
          <w:spacing w:val="-4"/>
          <w:w w:val="105"/>
          <w:lang w:val="en-US"/>
        </w:rPr>
        <w:t xml:space="preserve">above is implemented using the STATA 14 SE and R </w:t>
      </w:r>
      <w:r w:rsidRPr="004D1E49">
        <w:rPr>
          <w:rFonts w:ascii="Times New Roman" w:eastAsiaTheme="minorEastAsia" w:hAnsi="Times New Roman" w:cs="Times New Roman"/>
          <w:color w:val="FF0000"/>
          <w:spacing w:val="-4"/>
          <w:w w:val="105"/>
          <w:lang w:val="en-US"/>
        </w:rPr>
        <w:t xml:space="preserve">version 3.4.3 codes </w:t>
      </w:r>
      <w:r w:rsidRPr="009C60C8">
        <w:rPr>
          <w:rFonts w:ascii="Times New Roman" w:eastAsiaTheme="minorEastAsia" w:hAnsi="Times New Roman" w:cs="Times New Roman"/>
          <w:spacing w:val="-4"/>
          <w:w w:val="105"/>
          <w:lang w:val="en-US"/>
        </w:rPr>
        <w:t>below.  Stata 14.0 and R version 3.4.3. The s</w:t>
      </w:r>
      <w:r w:rsidRPr="006E1229">
        <w:rPr>
          <w:rFonts w:ascii="Times New Roman" w:eastAsiaTheme="minorEastAsia" w:hAnsi="Times New Roman" w:cs="Times New Roman"/>
          <w:spacing w:val="-4"/>
          <w:w w:val="105"/>
          <w:lang w:val="en-US"/>
        </w:rPr>
        <w:t>ignificance level was set at 95%.</w:t>
      </w:r>
    </w:p>
    <w:p w:rsidR="00891E3E" w:rsidRDefault="00891E3E" w:rsidP="00891E3E">
      <w:pPr>
        <w:rPr>
          <w:rFonts w:ascii="Times New Roman" w:eastAsiaTheme="minorEastAsia" w:hAnsi="Times New Roman" w:cs="Times New Roman"/>
          <w:b/>
          <w:spacing w:val="-4"/>
          <w:w w:val="105"/>
          <w:sz w:val="16"/>
          <w:szCs w:val="16"/>
          <w:lang w:val="en-US"/>
        </w:rPr>
      </w:pPr>
      <w:r>
        <w:rPr>
          <w:rFonts w:ascii="Times New Roman" w:eastAsiaTheme="minorEastAsia" w:hAnsi="Times New Roman" w:cs="Times New Roman"/>
          <w:b/>
          <w:spacing w:val="-4"/>
          <w:w w:val="105"/>
          <w:sz w:val="16"/>
          <w:szCs w:val="16"/>
          <w:lang w:val="en-US"/>
        </w:rPr>
        <w:br w:type="page"/>
      </w:r>
    </w:p>
    <w:p w:rsidR="00891E3E" w:rsidRPr="0049656C" w:rsidRDefault="00891E3E" w:rsidP="00891E3E">
      <w:pPr>
        <w:autoSpaceDE w:val="0"/>
        <w:autoSpaceDN w:val="0"/>
        <w:adjustRightInd w:val="0"/>
        <w:ind w:right="0" w:firstLine="0"/>
        <w:rPr>
          <w:rFonts w:ascii="Courier New" w:hAnsi="Courier New" w:cs="Courier New"/>
          <w:color w:val="FF0000"/>
          <w:lang w:val="en-US"/>
        </w:rPr>
      </w:pPr>
      <w:r w:rsidRPr="0049656C">
        <w:rPr>
          <w:rFonts w:ascii="Courier New" w:hAnsi="Courier New" w:cs="Courier New"/>
          <w:color w:val="FF0000"/>
          <w:lang w:val="en-US"/>
        </w:rPr>
        <w:lastRenderedPageBreak/>
        <w:t>****************************************</w:t>
      </w:r>
    </w:p>
    <w:p w:rsidR="00891E3E" w:rsidRPr="0049656C" w:rsidRDefault="00891E3E" w:rsidP="00891E3E">
      <w:pPr>
        <w:autoSpaceDE w:val="0"/>
        <w:autoSpaceDN w:val="0"/>
        <w:adjustRightInd w:val="0"/>
        <w:ind w:right="0" w:firstLine="0"/>
        <w:rPr>
          <w:rFonts w:ascii="Courier New" w:hAnsi="Courier New" w:cs="Courier New"/>
          <w:b/>
          <w:color w:val="FF0000"/>
          <w:lang w:val="en-US"/>
        </w:rPr>
      </w:pPr>
      <w:r w:rsidRPr="0049656C">
        <w:rPr>
          <w:rFonts w:ascii="Courier New" w:hAnsi="Courier New" w:cs="Courier New"/>
          <w:color w:val="FF0000"/>
          <w:lang w:val="en-US"/>
        </w:rPr>
        <w:t xml:space="preserve">* </w:t>
      </w:r>
      <w:r w:rsidRPr="0049656C">
        <w:rPr>
          <w:rFonts w:ascii="Courier New" w:hAnsi="Courier New" w:cs="Courier New"/>
          <w:b/>
          <w:color w:val="FF0000"/>
          <w:lang w:val="en-US"/>
        </w:rPr>
        <w:t>BMC Public Health</w:t>
      </w:r>
    </w:p>
    <w:p w:rsidR="00891E3E" w:rsidRPr="0049656C" w:rsidRDefault="00891E3E" w:rsidP="00891E3E">
      <w:pPr>
        <w:autoSpaceDE w:val="0"/>
        <w:autoSpaceDN w:val="0"/>
        <w:adjustRightInd w:val="0"/>
        <w:ind w:right="0" w:firstLine="0"/>
        <w:rPr>
          <w:rFonts w:ascii="Courier New" w:hAnsi="Courier New" w:cs="Courier New"/>
          <w:b/>
          <w:color w:val="FF0000"/>
          <w:lang w:val="en-US"/>
        </w:rPr>
      </w:pPr>
      <w:r w:rsidRPr="0049656C">
        <w:rPr>
          <w:rFonts w:ascii="Courier New" w:hAnsi="Courier New" w:cs="Courier New"/>
          <w:color w:val="FF0000"/>
          <w:lang w:val="en-US"/>
        </w:rPr>
        <w:t xml:space="preserve">* </w:t>
      </w:r>
      <w:r w:rsidRPr="0049656C">
        <w:rPr>
          <w:rFonts w:ascii="Courier New" w:hAnsi="Courier New" w:cs="Courier New"/>
          <w:b/>
          <w:color w:val="FF0000"/>
          <w:lang w:val="en-US"/>
        </w:rPr>
        <w:t>Richard K. Moussa &amp; Vakaramoko Diaby</w:t>
      </w:r>
    </w:p>
    <w:p w:rsidR="00891E3E" w:rsidRPr="0049656C" w:rsidRDefault="00891E3E" w:rsidP="00891E3E">
      <w:pPr>
        <w:autoSpaceDE w:val="0"/>
        <w:autoSpaceDN w:val="0"/>
        <w:adjustRightInd w:val="0"/>
        <w:ind w:right="0" w:firstLine="0"/>
        <w:rPr>
          <w:rFonts w:ascii="Courier New" w:hAnsi="Courier New" w:cs="Courier New"/>
          <w:b/>
          <w:color w:val="FF0000"/>
          <w:lang w:val="en-US"/>
        </w:rPr>
      </w:pPr>
      <w:r w:rsidRPr="0049656C">
        <w:rPr>
          <w:rFonts w:ascii="Courier New" w:hAnsi="Courier New" w:cs="Courier New"/>
          <w:color w:val="FF0000"/>
          <w:lang w:val="en-US"/>
        </w:rPr>
        <w:t xml:space="preserve">* </w:t>
      </w:r>
      <w:r w:rsidRPr="0049656C">
        <w:rPr>
          <w:rFonts w:ascii="Courier New" w:hAnsi="Courier New" w:cs="Courier New"/>
          <w:b/>
          <w:color w:val="FF0000"/>
          <w:lang w:val="en-US"/>
        </w:rPr>
        <w:t>richard.moussa@ensea.ed.ci</w:t>
      </w:r>
    </w:p>
    <w:p w:rsidR="00891E3E" w:rsidRPr="0049656C" w:rsidRDefault="00891E3E" w:rsidP="00891E3E">
      <w:pPr>
        <w:autoSpaceDE w:val="0"/>
        <w:autoSpaceDN w:val="0"/>
        <w:adjustRightInd w:val="0"/>
        <w:ind w:right="0" w:firstLine="0"/>
        <w:rPr>
          <w:rFonts w:ascii="Courier New" w:hAnsi="Courier New" w:cs="Courier New"/>
          <w:color w:val="FF0000"/>
          <w:lang w:val="en-US"/>
        </w:rPr>
      </w:pPr>
      <w:r w:rsidRPr="0049656C">
        <w:rPr>
          <w:rFonts w:ascii="Courier New" w:hAnsi="Courier New" w:cs="Courier New"/>
          <w:color w:val="FF0000"/>
          <w:lang w:val="en-US"/>
        </w:rPr>
        <w:t>****************************************</w:t>
      </w:r>
    </w:p>
    <w:p w:rsidR="00891E3E" w:rsidRDefault="00891E3E" w:rsidP="00891E3E">
      <w:pPr>
        <w:autoSpaceDE w:val="0"/>
        <w:autoSpaceDN w:val="0"/>
        <w:adjustRightInd w:val="0"/>
        <w:ind w:right="0" w:firstLine="0"/>
        <w:rPr>
          <w:rFonts w:ascii="Courier New" w:hAnsi="Courier New" w:cs="Courier New"/>
          <w:lang w:val="en-US"/>
        </w:rPr>
      </w:pPr>
    </w:p>
    <w:p w:rsidR="00891E3E" w:rsidRDefault="00891E3E" w:rsidP="00891E3E">
      <w:pPr>
        <w:autoSpaceDE w:val="0"/>
        <w:autoSpaceDN w:val="0"/>
        <w:adjustRightInd w:val="0"/>
        <w:ind w:right="0" w:firstLine="0"/>
        <w:rPr>
          <w:rFonts w:ascii="Courier New" w:hAnsi="Courier New" w:cs="Courier New"/>
          <w:lang w:val="en-US"/>
        </w:rPr>
      </w:pPr>
      <w:r>
        <w:rPr>
          <w:rFonts w:ascii="Courier New" w:hAnsi="Courier New" w:cs="Courier New"/>
          <w:lang w:val="en-US"/>
        </w:rPr>
        <w:t>*******************************************************************</w:t>
      </w:r>
    </w:p>
    <w:p w:rsidR="00891E3E" w:rsidRPr="0049656C" w:rsidRDefault="00891E3E" w:rsidP="00891E3E">
      <w:pPr>
        <w:autoSpaceDE w:val="0"/>
        <w:autoSpaceDN w:val="0"/>
        <w:adjustRightInd w:val="0"/>
        <w:ind w:right="0" w:firstLine="0"/>
        <w:rPr>
          <w:rFonts w:ascii="Courier New" w:hAnsi="Courier New" w:cs="Courier New"/>
          <w:lang w:val="en-US"/>
        </w:rPr>
      </w:pPr>
      <w:r w:rsidRPr="0049656C">
        <w:rPr>
          <w:rFonts w:ascii="Courier New" w:hAnsi="Courier New" w:cs="Courier New"/>
          <w:b/>
          <w:lang w:val="en-US"/>
        </w:rPr>
        <w:t>Step 1:</w:t>
      </w:r>
      <w:r w:rsidRPr="0049656C">
        <w:rPr>
          <w:rFonts w:ascii="Courier New" w:hAnsi="Courier New" w:cs="Courier New"/>
          <w:lang w:val="en-US"/>
        </w:rPr>
        <w:t xml:space="preserve"> Stata commands for estimating the subjective life expectancy</w:t>
      </w:r>
    </w:p>
    <w:p w:rsidR="00891E3E" w:rsidRPr="0049656C" w:rsidRDefault="00891E3E" w:rsidP="00891E3E">
      <w:pPr>
        <w:autoSpaceDE w:val="0"/>
        <w:autoSpaceDN w:val="0"/>
        <w:adjustRightInd w:val="0"/>
        <w:ind w:right="0" w:firstLine="0"/>
        <w:rPr>
          <w:rFonts w:ascii="Courier New" w:hAnsi="Courier New" w:cs="Courier New"/>
          <w:lang w:val="en-US"/>
        </w:rPr>
      </w:pPr>
      <w:r w:rsidRPr="0049656C">
        <w:rPr>
          <w:rFonts w:ascii="Courier New" w:hAnsi="Courier New" w:cs="Courier New"/>
          <w:lang w:val="en-US"/>
        </w:rPr>
        <w:t>(SLE) based on subjective survival probabilities (SSPs). The command</w:t>
      </w:r>
    </w:p>
    <w:p w:rsidR="00891E3E" w:rsidRPr="0049656C" w:rsidRDefault="00891E3E" w:rsidP="00891E3E">
      <w:pPr>
        <w:autoSpaceDE w:val="0"/>
        <w:autoSpaceDN w:val="0"/>
        <w:adjustRightInd w:val="0"/>
        <w:ind w:right="0" w:firstLine="0"/>
        <w:rPr>
          <w:rFonts w:ascii="Courier New" w:hAnsi="Courier New" w:cs="Courier New"/>
          <w:lang w:val="en-US"/>
        </w:rPr>
      </w:pPr>
      <w:r w:rsidRPr="0049656C">
        <w:rPr>
          <w:rFonts w:ascii="Courier New" w:hAnsi="Courier New" w:cs="Courier New"/>
          <w:lang w:val="en-US"/>
        </w:rPr>
        <w:t>“splinesBBK” has been implemented in Stata by Bissonnette based on</w:t>
      </w:r>
    </w:p>
    <w:p w:rsidR="00891E3E" w:rsidRPr="0049656C" w:rsidRDefault="00891E3E" w:rsidP="00891E3E">
      <w:pPr>
        <w:autoSpaceDE w:val="0"/>
        <w:autoSpaceDN w:val="0"/>
        <w:adjustRightInd w:val="0"/>
        <w:ind w:right="0" w:firstLine="0"/>
        <w:rPr>
          <w:rFonts w:ascii="Courier New" w:hAnsi="Courier New" w:cs="Courier New"/>
          <w:lang w:val="en-US"/>
        </w:rPr>
      </w:pPr>
      <w:r w:rsidRPr="0049656C">
        <w:rPr>
          <w:rFonts w:ascii="Courier New" w:hAnsi="Courier New" w:cs="Courier New"/>
          <w:lang w:val="en-US"/>
        </w:rPr>
        <w:t>Bellemare et al. (2012) [1].</w:t>
      </w:r>
    </w:p>
    <w:p w:rsidR="00891E3E" w:rsidRPr="0049656C" w:rsidRDefault="00891E3E" w:rsidP="00891E3E">
      <w:pPr>
        <w:spacing w:line="480" w:lineRule="auto"/>
        <w:ind w:right="-18" w:firstLine="0"/>
        <w:jc w:val="both"/>
        <w:rPr>
          <w:rFonts w:ascii="Times New Roman" w:eastAsiaTheme="minorEastAsia" w:hAnsi="Times New Roman" w:cs="Times New Roman"/>
          <w:b/>
          <w:spacing w:val="-4"/>
          <w:w w:val="105"/>
          <w:sz w:val="16"/>
          <w:szCs w:val="16"/>
          <w:lang w:val="en-US"/>
        </w:rPr>
      </w:pPr>
      <w:r>
        <w:rPr>
          <w:rFonts w:ascii="Courier New" w:hAnsi="Courier New" w:cs="Courier New"/>
          <w:lang w:val="en-US"/>
        </w:rPr>
        <w:t>*******************************************************************</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Read data from file</w:t>
      </w:r>
    </w:p>
    <w:p w:rsidR="00891E3E" w:rsidRPr="00EE584A" w:rsidRDefault="00891E3E" w:rsidP="00891E3E">
      <w:pPr>
        <w:spacing w:before="240" w:line="480" w:lineRule="auto"/>
        <w:ind w:right="-18" w:firstLine="0"/>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xml:space="preserve">use " C:/Users/owner/Desktop/ssp_sle/our_data.dta", clear  </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xml:space="preserve">* NB: The path used above is for illustration purposes. This path shows the location of the data file on the computer, and will differ from a user to another as well as the type of operating system (Windows or Mac). The variables included in the dataset are presented in </w:t>
      </w:r>
      <w:r w:rsidRPr="00EE584A">
        <w:rPr>
          <w:rFonts w:ascii="Courier New" w:eastAsiaTheme="minorEastAsia" w:hAnsi="Courier New" w:cs="Courier New"/>
          <w:color w:val="FF0000"/>
          <w:spacing w:val="-4"/>
          <w:w w:val="105"/>
          <w:sz w:val="20"/>
          <w:szCs w:val="20"/>
          <w:lang w:val="en-US"/>
        </w:rPr>
        <w:t>e-Table 1.</w:t>
      </w:r>
    </w:p>
    <w:p w:rsidR="00891E3E" w:rsidRPr="00EE584A" w:rsidRDefault="00891E3E" w:rsidP="00891E3E">
      <w:pPr>
        <w:spacing w:before="240"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xml:space="preserve">* Use the SSP (vp) at different target age (vk) to estimate the SLE (liftest). The question mark “?” following the variables “vk” and “vp” implies that all variables starting by “vk” and “vp” have to be used. </w:t>
      </w:r>
    </w:p>
    <w:p w:rsidR="00891E3E" w:rsidRPr="00EE584A" w:rsidRDefault="00891E3E" w:rsidP="00891E3E">
      <w:pPr>
        <w:spacing w:before="240" w:after="240" w:line="480" w:lineRule="auto"/>
        <w:ind w:right="-18" w:firstLine="0"/>
        <w:contextualSpacing/>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splinesBBK liftest, qname(qtes) qlist(0.25 0.5 0.75) knots( vk? ) prob( vp? ) eps(0.0001)</w:t>
      </w:r>
    </w:p>
    <w:p w:rsidR="00891E3E" w:rsidRPr="002D06A9" w:rsidRDefault="00891E3E" w:rsidP="00891E3E">
      <w:pPr>
        <w:spacing w:line="480" w:lineRule="auto"/>
        <w:ind w:right="-18" w:firstLine="0"/>
        <w:jc w:val="both"/>
        <w:rPr>
          <w:rFonts w:ascii="Times New Roman" w:eastAsiaTheme="minorEastAsia" w:hAnsi="Times New Roman" w:cs="Times New Roman"/>
          <w:b/>
          <w:spacing w:val="-4"/>
          <w:w w:val="105"/>
          <w:sz w:val="8"/>
          <w:szCs w:val="8"/>
          <w:lang w:val="en-US"/>
        </w:rPr>
      </w:pPr>
    </w:p>
    <w:p w:rsidR="00891E3E" w:rsidRDefault="00891E3E" w:rsidP="00891E3E">
      <w:pPr>
        <w:autoSpaceDE w:val="0"/>
        <w:autoSpaceDN w:val="0"/>
        <w:adjustRightInd w:val="0"/>
        <w:ind w:right="-18" w:firstLine="0"/>
        <w:rPr>
          <w:rFonts w:ascii="Courier New" w:hAnsi="Courier New" w:cs="Courier New"/>
          <w:lang w:val="en-US"/>
        </w:rPr>
      </w:pPr>
      <w:r>
        <w:rPr>
          <w:rFonts w:ascii="Courier New" w:hAnsi="Courier New" w:cs="Courier New"/>
          <w:lang w:val="en-US"/>
        </w:rPr>
        <w:t>####################################################################</w:t>
      </w:r>
    </w:p>
    <w:p w:rsidR="00891E3E" w:rsidRPr="0049656C" w:rsidRDefault="00891E3E" w:rsidP="00891E3E">
      <w:pPr>
        <w:autoSpaceDE w:val="0"/>
        <w:autoSpaceDN w:val="0"/>
        <w:adjustRightInd w:val="0"/>
        <w:ind w:right="-1368" w:firstLine="0"/>
        <w:rPr>
          <w:rFonts w:ascii="Courier New" w:hAnsi="Courier New" w:cs="Courier New"/>
          <w:lang w:val="en-US"/>
        </w:rPr>
      </w:pPr>
      <w:r w:rsidRPr="0049656C">
        <w:rPr>
          <w:rFonts w:ascii="Courier New" w:hAnsi="Courier New" w:cs="Courier New"/>
          <w:b/>
          <w:lang w:val="en-US"/>
        </w:rPr>
        <w:t>Step 2:</w:t>
      </w:r>
      <w:r w:rsidRPr="0049656C">
        <w:rPr>
          <w:rFonts w:ascii="Courier New" w:hAnsi="Courier New" w:cs="Courier New"/>
          <w:lang w:val="en-US"/>
        </w:rPr>
        <w:t xml:space="preserve"> R commands for estimating the determinants of subjective life expectancy (SLE) based on a finite mixture of regression model</w:t>
      </w:r>
    </w:p>
    <w:p w:rsidR="00891E3E" w:rsidRPr="00EE584A" w:rsidRDefault="00891E3E" w:rsidP="00891E3E">
      <w:pPr>
        <w:autoSpaceDE w:val="0"/>
        <w:autoSpaceDN w:val="0"/>
        <w:adjustRightInd w:val="0"/>
        <w:ind w:right="-18" w:firstLine="0"/>
        <w:rPr>
          <w:rFonts w:ascii="Courier New" w:hAnsi="Courier New" w:cs="Courier New"/>
          <w:lang w:val="en-US"/>
        </w:rPr>
      </w:pPr>
      <w:r>
        <w:rPr>
          <w:rFonts w:ascii="Courier New" w:hAnsi="Courier New" w:cs="Courier New"/>
          <w:lang w:val="en-US"/>
        </w:rPr>
        <w:t>####################################################################</w:t>
      </w:r>
    </w:p>
    <w:p w:rsidR="00891E3E" w:rsidRPr="00EE584A" w:rsidRDefault="00891E3E" w:rsidP="00891E3E">
      <w:pPr>
        <w:spacing w:before="240"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Install packages required for the analysis</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rPr>
      </w:pPr>
      <w:r w:rsidRPr="00EE584A">
        <w:rPr>
          <w:rFonts w:ascii="Courier New" w:eastAsiaTheme="minorEastAsia" w:hAnsi="Courier New" w:cs="Courier New"/>
          <w:spacing w:val="-4"/>
          <w:w w:val="105"/>
          <w:sz w:val="20"/>
          <w:szCs w:val="20"/>
        </w:rPr>
        <w:t xml:space="preserve">install.packages("flexmix"); install.packages("xlsx") </w:t>
      </w:r>
    </w:p>
    <w:p w:rsidR="00891E3E" w:rsidRPr="00EE584A" w:rsidRDefault="00891E3E" w:rsidP="00891E3E">
      <w:pPr>
        <w:spacing w:before="240"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Load the packages</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xml:space="preserve">library("flexmix"); library("xlsx ") </w:t>
      </w:r>
    </w:p>
    <w:p w:rsidR="00891E3E" w:rsidRPr="00EE584A" w:rsidRDefault="00891E3E" w:rsidP="00891E3E">
      <w:pPr>
        <w:spacing w:before="240"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Read data from file</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setwd("C:/Users/owner/Desktop/ssp_sle")</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Pr>
          <w:rFonts w:ascii="Courier New" w:eastAsiaTheme="minorEastAsia" w:hAnsi="Courier New" w:cs="Courier New"/>
          <w:spacing w:val="-4"/>
          <w:w w:val="105"/>
          <w:sz w:val="20"/>
          <w:szCs w:val="20"/>
          <w:lang w:val="en-US"/>
        </w:rPr>
        <w:t>data</w:t>
      </w:r>
      <w:r w:rsidRPr="00EE584A">
        <w:rPr>
          <w:rFonts w:ascii="Courier New" w:eastAsiaTheme="minorEastAsia" w:hAnsi="Courier New" w:cs="Courier New"/>
          <w:spacing w:val="-4"/>
          <w:w w:val="105"/>
          <w:sz w:val="20"/>
          <w:szCs w:val="20"/>
          <w:lang w:val="en-US"/>
        </w:rPr>
        <w:t>&lt;- read. xlsx ("our_data.xls")</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lastRenderedPageBreak/>
        <w:t># NB: The path used above is for illustration purposes. This path shows the location of the data file on the computer, and will differ from a user to another as well as the type of operating system (Windows or Mac). The variables included in the dataset are presented in Table 1 (at the end of the codes).</w:t>
      </w:r>
    </w:p>
    <w:p w:rsidR="00891E3E" w:rsidRPr="00EE584A" w:rsidRDefault="00891E3E" w:rsidP="00891E3E">
      <w:pPr>
        <w:spacing w:before="240"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Estimating the model. Start by setting a seed number to insure that random numbers used in the model will be the same if the model is re-estimated.</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set.seed(123)</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xml:space="preserve">our_model = flexmix(liftest ~ a05ad + male + maleage1 + union + pobese + rural + toilet1 + seau3 + evacu1 + emploi + etud1 + lrevtete + lrevtete2 + fume + alcool + actphys + nrestrialim, data = </w:t>
      </w:r>
      <w:r>
        <w:rPr>
          <w:rFonts w:ascii="Courier New" w:eastAsiaTheme="minorEastAsia" w:hAnsi="Courier New" w:cs="Courier New"/>
          <w:spacing w:val="-4"/>
          <w:w w:val="105"/>
          <w:sz w:val="20"/>
          <w:szCs w:val="20"/>
          <w:lang w:val="en-US"/>
        </w:rPr>
        <w:t>data</w:t>
      </w:r>
      <w:r w:rsidRPr="00EE584A">
        <w:rPr>
          <w:rFonts w:ascii="Courier New" w:eastAsiaTheme="minorEastAsia" w:hAnsi="Courier New" w:cs="Courier New"/>
          <w:spacing w:val="-4"/>
          <w:w w:val="105"/>
          <w:sz w:val="20"/>
          <w:szCs w:val="20"/>
          <w:lang w:val="en-US"/>
        </w:rPr>
        <w:t>, k = 4, model = FLXglm(family = "gaussian"), concomitant = FLXPmultinom(~ longmal + limact1 + deltas1 + msante + pvie2 + pvie3 + pvie4))</w:t>
      </w:r>
    </w:p>
    <w:p w:rsidR="00891E3E" w:rsidRPr="00EE584A" w:rsidRDefault="00891E3E" w:rsidP="00891E3E">
      <w:pPr>
        <w:spacing w:before="240"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Providing some statistics about the quality of the model</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set.seed(123)</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summary(our_model)</w:t>
      </w:r>
    </w:p>
    <w:p w:rsidR="00891E3E" w:rsidRPr="00EE584A" w:rsidRDefault="00891E3E" w:rsidP="00891E3E">
      <w:pPr>
        <w:spacing w:before="240"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Displaying the estimated parameters for concomitant variables.</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set.seed(123)</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summary(refit(our_model), which="concomitant")</w:t>
      </w:r>
    </w:p>
    <w:p w:rsidR="00891E3E" w:rsidRPr="00EE584A" w:rsidRDefault="00891E3E" w:rsidP="00891E3E">
      <w:pPr>
        <w:spacing w:before="240"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Displaying the estimated parameters for each component as well as the estimated variance .</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set.seed(123)</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summary(refit(our_model))</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parameters(our_model, component=1)</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parameters(our_model, component=2)</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parameters(our_model, component=3)</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parameters(our_model, component=4)</w:t>
      </w:r>
    </w:p>
    <w:p w:rsidR="00891E3E" w:rsidRPr="00EE584A" w:rsidRDefault="00891E3E" w:rsidP="00891E3E">
      <w:pPr>
        <w:spacing w:before="240"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lastRenderedPageBreak/>
        <w:t># Generating the cluster variable (gclassnew) and the posterior probabilities (gprobnew). The cluster variable indicates the group/cluster in which individuals have been classified.</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Pr>
          <w:rFonts w:ascii="Courier New" w:eastAsiaTheme="minorEastAsia" w:hAnsi="Courier New" w:cs="Courier New"/>
          <w:spacing w:val="-4"/>
          <w:w w:val="105"/>
          <w:sz w:val="20"/>
          <w:szCs w:val="20"/>
          <w:lang w:val="en-US"/>
        </w:rPr>
        <w:t>data</w:t>
      </w:r>
      <w:r w:rsidRPr="00EE584A">
        <w:rPr>
          <w:rFonts w:ascii="Courier New" w:eastAsiaTheme="minorEastAsia" w:hAnsi="Courier New" w:cs="Courier New"/>
          <w:spacing w:val="-4"/>
          <w:w w:val="105"/>
          <w:sz w:val="20"/>
          <w:szCs w:val="20"/>
          <w:lang w:val="en-US"/>
        </w:rPr>
        <w:t>$gclassnew &lt;- clusters(our_model)</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Pr>
          <w:rFonts w:ascii="Courier New" w:eastAsiaTheme="minorEastAsia" w:hAnsi="Courier New" w:cs="Courier New"/>
          <w:spacing w:val="-4"/>
          <w:w w:val="105"/>
          <w:sz w:val="20"/>
          <w:szCs w:val="20"/>
          <w:lang w:val="en-US"/>
        </w:rPr>
        <w:t>data</w:t>
      </w:r>
      <w:r w:rsidRPr="00EE584A">
        <w:rPr>
          <w:rFonts w:ascii="Courier New" w:eastAsiaTheme="minorEastAsia" w:hAnsi="Courier New" w:cs="Courier New"/>
          <w:spacing w:val="-4"/>
          <w:w w:val="105"/>
          <w:sz w:val="20"/>
          <w:szCs w:val="20"/>
          <w:lang w:val="en-US"/>
        </w:rPr>
        <w:t>$gprobnew &lt;- posterior(our_model)</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p>
    <w:p w:rsidR="00891E3E" w:rsidRPr="00EE584A" w:rsidRDefault="00891E3E" w:rsidP="00891E3E">
      <w:pPr>
        <w:spacing w:before="240" w:line="480" w:lineRule="auto"/>
        <w:ind w:right="-18" w:firstLine="0"/>
        <w:contextualSpacing/>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 Providing statistics on the created clusters/groups. These statistics are related to the posterior probabilities (gprobnew), the estimated life expectancy (liftest), and the age (a05ad).</w:t>
      </w:r>
    </w:p>
    <w:p w:rsidR="00891E3E" w:rsidRPr="00EE584A" w:rsidRDefault="00891E3E" w:rsidP="00891E3E">
      <w:pPr>
        <w:ind w:right="-18" w:firstLine="0"/>
        <w:jc w:val="both"/>
        <w:rPr>
          <w:rFonts w:ascii="Courier New" w:eastAsiaTheme="minorEastAsia" w:hAnsi="Courier New" w:cs="Courier New"/>
          <w:spacing w:val="-4"/>
          <w:w w:val="105"/>
          <w:sz w:val="20"/>
          <w:szCs w:val="20"/>
          <w:lang w:val="en-US"/>
        </w:rPr>
      </w:pPr>
    </w:p>
    <w:p w:rsidR="00891E3E" w:rsidRPr="00EE584A" w:rsidRDefault="00891E3E" w:rsidP="00891E3E">
      <w:pPr>
        <w:tabs>
          <w:tab w:val="left" w:pos="8190"/>
        </w:tabs>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aggregate(</w:t>
      </w:r>
      <w:r>
        <w:rPr>
          <w:rFonts w:ascii="Courier New" w:eastAsiaTheme="minorEastAsia" w:hAnsi="Courier New" w:cs="Courier New"/>
          <w:spacing w:val="-4"/>
          <w:w w:val="105"/>
          <w:sz w:val="20"/>
          <w:szCs w:val="20"/>
          <w:lang w:val="en-US"/>
        </w:rPr>
        <w:t>data</w:t>
      </w:r>
      <w:r w:rsidRPr="00EE584A" w:rsidDel="00630BF7">
        <w:rPr>
          <w:rFonts w:ascii="Courier New" w:eastAsiaTheme="minorEastAsia" w:hAnsi="Courier New" w:cs="Courier New"/>
          <w:spacing w:val="-4"/>
          <w:w w:val="105"/>
          <w:sz w:val="20"/>
          <w:szCs w:val="20"/>
          <w:lang w:val="en-US"/>
        </w:rPr>
        <w:t xml:space="preserve"> </w:t>
      </w:r>
      <w:r w:rsidRPr="00EE584A">
        <w:rPr>
          <w:rFonts w:ascii="Courier New" w:eastAsiaTheme="minorEastAsia" w:hAnsi="Courier New" w:cs="Courier New"/>
          <w:spacing w:val="-4"/>
          <w:w w:val="105"/>
          <w:sz w:val="20"/>
          <w:szCs w:val="20"/>
          <w:lang w:val="en-US"/>
        </w:rPr>
        <w:t>$gprobnew, list(</w:t>
      </w:r>
      <w:r>
        <w:rPr>
          <w:rFonts w:ascii="Courier New" w:eastAsiaTheme="minorEastAsia" w:hAnsi="Courier New" w:cs="Courier New"/>
          <w:spacing w:val="-4"/>
          <w:w w:val="105"/>
          <w:sz w:val="20"/>
          <w:szCs w:val="20"/>
          <w:lang w:val="en-US"/>
        </w:rPr>
        <w:t>data</w:t>
      </w:r>
      <w:r w:rsidRPr="00EE584A">
        <w:rPr>
          <w:rFonts w:ascii="Courier New" w:eastAsiaTheme="minorEastAsia" w:hAnsi="Courier New" w:cs="Courier New"/>
          <w:spacing w:val="-4"/>
          <w:w w:val="105"/>
          <w:sz w:val="20"/>
          <w:szCs w:val="20"/>
          <w:lang w:val="en-US"/>
        </w:rPr>
        <w:t>$gclassnew), mean)</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aggregate(</w:t>
      </w:r>
      <w:r>
        <w:rPr>
          <w:rFonts w:ascii="Courier New" w:eastAsiaTheme="minorEastAsia" w:hAnsi="Courier New" w:cs="Courier New"/>
          <w:spacing w:val="-4"/>
          <w:w w:val="105"/>
          <w:sz w:val="20"/>
          <w:szCs w:val="20"/>
          <w:lang w:val="en-US"/>
        </w:rPr>
        <w:t>data</w:t>
      </w:r>
      <w:r w:rsidRPr="00EE584A" w:rsidDel="00630BF7">
        <w:rPr>
          <w:rFonts w:ascii="Courier New" w:eastAsiaTheme="minorEastAsia" w:hAnsi="Courier New" w:cs="Courier New"/>
          <w:spacing w:val="-4"/>
          <w:w w:val="105"/>
          <w:sz w:val="20"/>
          <w:szCs w:val="20"/>
          <w:lang w:val="en-US"/>
        </w:rPr>
        <w:t xml:space="preserve"> </w:t>
      </w:r>
      <w:r w:rsidRPr="00EE584A">
        <w:rPr>
          <w:rFonts w:ascii="Courier New" w:eastAsiaTheme="minorEastAsia" w:hAnsi="Courier New" w:cs="Courier New"/>
          <w:spacing w:val="-4"/>
          <w:w w:val="105"/>
          <w:sz w:val="20"/>
          <w:szCs w:val="20"/>
          <w:lang w:val="en-US"/>
        </w:rPr>
        <w:t>$liftest, list(</w:t>
      </w:r>
      <w:r>
        <w:rPr>
          <w:rFonts w:ascii="Courier New" w:eastAsiaTheme="minorEastAsia" w:hAnsi="Courier New" w:cs="Courier New"/>
          <w:spacing w:val="-4"/>
          <w:w w:val="105"/>
          <w:sz w:val="20"/>
          <w:szCs w:val="20"/>
          <w:lang w:val="en-US"/>
        </w:rPr>
        <w:t>data</w:t>
      </w:r>
      <w:r w:rsidRPr="00EE584A" w:rsidDel="00630BF7">
        <w:rPr>
          <w:rFonts w:ascii="Courier New" w:eastAsiaTheme="minorEastAsia" w:hAnsi="Courier New" w:cs="Courier New"/>
          <w:spacing w:val="-4"/>
          <w:w w:val="105"/>
          <w:sz w:val="20"/>
          <w:szCs w:val="20"/>
          <w:lang w:val="en-US"/>
        </w:rPr>
        <w:t xml:space="preserve"> </w:t>
      </w:r>
      <w:r w:rsidRPr="00EE584A">
        <w:rPr>
          <w:rFonts w:ascii="Courier New" w:eastAsiaTheme="minorEastAsia" w:hAnsi="Courier New" w:cs="Courier New"/>
          <w:spacing w:val="-4"/>
          <w:w w:val="105"/>
          <w:sz w:val="20"/>
          <w:szCs w:val="20"/>
          <w:lang w:val="en-US"/>
        </w:rPr>
        <w:t>$gclassnew), mean)</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aggregate(</w:t>
      </w:r>
      <w:r>
        <w:rPr>
          <w:rFonts w:ascii="Courier New" w:eastAsiaTheme="minorEastAsia" w:hAnsi="Courier New" w:cs="Courier New"/>
          <w:spacing w:val="-4"/>
          <w:w w:val="105"/>
          <w:sz w:val="20"/>
          <w:szCs w:val="20"/>
          <w:lang w:val="en-US"/>
        </w:rPr>
        <w:t>data</w:t>
      </w:r>
      <w:r w:rsidRPr="00EE584A" w:rsidDel="00630BF7">
        <w:rPr>
          <w:rFonts w:ascii="Courier New" w:eastAsiaTheme="minorEastAsia" w:hAnsi="Courier New" w:cs="Courier New"/>
          <w:spacing w:val="-4"/>
          <w:w w:val="105"/>
          <w:sz w:val="20"/>
          <w:szCs w:val="20"/>
          <w:lang w:val="en-US"/>
        </w:rPr>
        <w:t xml:space="preserve"> </w:t>
      </w:r>
      <w:r w:rsidRPr="00EE584A">
        <w:rPr>
          <w:rFonts w:ascii="Courier New" w:eastAsiaTheme="minorEastAsia" w:hAnsi="Courier New" w:cs="Courier New"/>
          <w:spacing w:val="-4"/>
          <w:w w:val="105"/>
          <w:sz w:val="20"/>
          <w:szCs w:val="20"/>
          <w:lang w:val="en-US"/>
        </w:rPr>
        <w:t>$liftest, list(</w:t>
      </w:r>
      <w:r>
        <w:rPr>
          <w:rFonts w:ascii="Courier New" w:eastAsiaTheme="minorEastAsia" w:hAnsi="Courier New" w:cs="Courier New"/>
          <w:spacing w:val="-4"/>
          <w:w w:val="105"/>
          <w:sz w:val="20"/>
          <w:szCs w:val="20"/>
          <w:lang w:val="en-US"/>
        </w:rPr>
        <w:t>data</w:t>
      </w:r>
      <w:r w:rsidRPr="00EE584A" w:rsidDel="00630BF7">
        <w:rPr>
          <w:rFonts w:ascii="Courier New" w:eastAsiaTheme="minorEastAsia" w:hAnsi="Courier New" w:cs="Courier New"/>
          <w:spacing w:val="-4"/>
          <w:w w:val="105"/>
          <w:sz w:val="20"/>
          <w:szCs w:val="20"/>
          <w:lang w:val="en-US"/>
        </w:rPr>
        <w:t xml:space="preserve"> </w:t>
      </w:r>
      <w:r w:rsidRPr="00EE584A">
        <w:rPr>
          <w:rFonts w:ascii="Courier New" w:eastAsiaTheme="minorEastAsia" w:hAnsi="Courier New" w:cs="Courier New"/>
          <w:spacing w:val="-4"/>
          <w:w w:val="105"/>
          <w:sz w:val="20"/>
          <w:szCs w:val="20"/>
          <w:lang w:val="en-US"/>
        </w:rPr>
        <w:t>$gclassnew), sd)</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aggregate(</w:t>
      </w:r>
      <w:r>
        <w:rPr>
          <w:rFonts w:ascii="Courier New" w:eastAsiaTheme="minorEastAsia" w:hAnsi="Courier New" w:cs="Courier New"/>
          <w:spacing w:val="-4"/>
          <w:w w:val="105"/>
          <w:sz w:val="20"/>
          <w:szCs w:val="20"/>
          <w:lang w:val="en-US"/>
        </w:rPr>
        <w:t>data</w:t>
      </w:r>
      <w:r w:rsidRPr="00EE584A" w:rsidDel="00630BF7">
        <w:rPr>
          <w:rFonts w:ascii="Courier New" w:eastAsiaTheme="minorEastAsia" w:hAnsi="Courier New" w:cs="Courier New"/>
          <w:spacing w:val="-4"/>
          <w:w w:val="105"/>
          <w:sz w:val="20"/>
          <w:szCs w:val="20"/>
          <w:lang w:val="en-US"/>
        </w:rPr>
        <w:t xml:space="preserve"> </w:t>
      </w:r>
      <w:r w:rsidRPr="00EE584A">
        <w:rPr>
          <w:rFonts w:ascii="Courier New" w:eastAsiaTheme="minorEastAsia" w:hAnsi="Courier New" w:cs="Courier New"/>
          <w:spacing w:val="-4"/>
          <w:w w:val="105"/>
          <w:sz w:val="20"/>
          <w:szCs w:val="20"/>
          <w:lang w:val="en-US"/>
        </w:rPr>
        <w:t>$a05ad, list(</w:t>
      </w:r>
      <w:r>
        <w:rPr>
          <w:rFonts w:ascii="Courier New" w:eastAsiaTheme="minorEastAsia" w:hAnsi="Courier New" w:cs="Courier New"/>
          <w:spacing w:val="-4"/>
          <w:w w:val="105"/>
          <w:sz w:val="20"/>
          <w:szCs w:val="20"/>
          <w:lang w:val="en-US"/>
        </w:rPr>
        <w:t>data</w:t>
      </w:r>
      <w:r w:rsidRPr="00EE584A" w:rsidDel="00630BF7">
        <w:rPr>
          <w:rFonts w:ascii="Courier New" w:eastAsiaTheme="minorEastAsia" w:hAnsi="Courier New" w:cs="Courier New"/>
          <w:spacing w:val="-4"/>
          <w:w w:val="105"/>
          <w:sz w:val="20"/>
          <w:szCs w:val="20"/>
          <w:lang w:val="en-US"/>
        </w:rPr>
        <w:t xml:space="preserve"> </w:t>
      </w:r>
      <w:r w:rsidRPr="00EE584A">
        <w:rPr>
          <w:rFonts w:ascii="Courier New" w:eastAsiaTheme="minorEastAsia" w:hAnsi="Courier New" w:cs="Courier New"/>
          <w:spacing w:val="-4"/>
          <w:w w:val="105"/>
          <w:sz w:val="20"/>
          <w:szCs w:val="20"/>
          <w:lang w:val="en-US"/>
        </w:rPr>
        <w:t>$gclassnew), mean)</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aggregate(</w:t>
      </w:r>
      <w:r>
        <w:rPr>
          <w:rFonts w:ascii="Courier New" w:eastAsiaTheme="minorEastAsia" w:hAnsi="Courier New" w:cs="Courier New"/>
          <w:spacing w:val="-4"/>
          <w:w w:val="105"/>
          <w:sz w:val="20"/>
          <w:szCs w:val="20"/>
          <w:lang w:val="en-US"/>
        </w:rPr>
        <w:t>data</w:t>
      </w:r>
      <w:r w:rsidRPr="00EE584A" w:rsidDel="00630BF7">
        <w:rPr>
          <w:rFonts w:ascii="Courier New" w:eastAsiaTheme="minorEastAsia" w:hAnsi="Courier New" w:cs="Courier New"/>
          <w:spacing w:val="-4"/>
          <w:w w:val="105"/>
          <w:sz w:val="20"/>
          <w:szCs w:val="20"/>
          <w:lang w:val="en-US"/>
        </w:rPr>
        <w:t xml:space="preserve"> </w:t>
      </w:r>
      <w:r w:rsidRPr="00EE584A">
        <w:rPr>
          <w:rFonts w:ascii="Courier New" w:eastAsiaTheme="minorEastAsia" w:hAnsi="Courier New" w:cs="Courier New"/>
          <w:spacing w:val="-4"/>
          <w:w w:val="105"/>
          <w:sz w:val="20"/>
          <w:szCs w:val="20"/>
          <w:lang w:val="en-US"/>
        </w:rPr>
        <w:t>$a05ad, list(</w:t>
      </w:r>
      <w:r>
        <w:rPr>
          <w:rFonts w:ascii="Courier New" w:eastAsiaTheme="minorEastAsia" w:hAnsi="Courier New" w:cs="Courier New"/>
          <w:spacing w:val="-4"/>
          <w:w w:val="105"/>
          <w:sz w:val="20"/>
          <w:szCs w:val="20"/>
          <w:lang w:val="en-US"/>
        </w:rPr>
        <w:t>data</w:t>
      </w:r>
      <w:r w:rsidRPr="00EE584A" w:rsidDel="00630BF7">
        <w:rPr>
          <w:rFonts w:ascii="Courier New" w:eastAsiaTheme="minorEastAsia" w:hAnsi="Courier New" w:cs="Courier New"/>
          <w:spacing w:val="-4"/>
          <w:w w:val="105"/>
          <w:sz w:val="20"/>
          <w:szCs w:val="20"/>
          <w:lang w:val="en-US"/>
        </w:rPr>
        <w:t xml:space="preserve"> </w:t>
      </w:r>
      <w:r w:rsidRPr="00EE584A">
        <w:rPr>
          <w:rFonts w:ascii="Courier New" w:eastAsiaTheme="minorEastAsia" w:hAnsi="Courier New" w:cs="Courier New"/>
          <w:spacing w:val="-4"/>
          <w:w w:val="105"/>
          <w:sz w:val="20"/>
          <w:szCs w:val="20"/>
          <w:lang w:val="en-US"/>
        </w:rPr>
        <w:t>$gclassnew), sd)</w:t>
      </w:r>
    </w:p>
    <w:p w:rsidR="00891E3E" w:rsidRPr="00EE584A" w:rsidRDefault="00891E3E" w:rsidP="00891E3E">
      <w:pPr>
        <w:spacing w:line="480" w:lineRule="auto"/>
        <w:ind w:right="-18" w:firstLine="0"/>
        <w:jc w:val="both"/>
        <w:rPr>
          <w:rFonts w:ascii="Courier New" w:eastAsiaTheme="minorEastAsia" w:hAnsi="Courier New" w:cs="Courier New"/>
          <w:spacing w:val="-4"/>
          <w:w w:val="105"/>
          <w:sz w:val="20"/>
          <w:szCs w:val="20"/>
          <w:lang w:val="en-US"/>
        </w:rPr>
      </w:pPr>
      <w:r w:rsidRPr="00EE584A">
        <w:rPr>
          <w:rFonts w:ascii="Courier New" w:eastAsiaTheme="minorEastAsia" w:hAnsi="Courier New" w:cs="Courier New"/>
          <w:spacing w:val="-4"/>
          <w:w w:val="105"/>
          <w:sz w:val="20"/>
          <w:szCs w:val="20"/>
          <w:lang w:val="en-US"/>
        </w:rPr>
        <w:t>tabulate(</w:t>
      </w:r>
      <w:r>
        <w:rPr>
          <w:rFonts w:ascii="Courier New" w:eastAsiaTheme="minorEastAsia" w:hAnsi="Courier New" w:cs="Courier New"/>
          <w:spacing w:val="-4"/>
          <w:w w:val="105"/>
          <w:sz w:val="20"/>
          <w:szCs w:val="20"/>
          <w:lang w:val="en-US"/>
        </w:rPr>
        <w:t>data</w:t>
      </w:r>
      <w:r w:rsidRPr="00EE584A" w:rsidDel="00630BF7">
        <w:rPr>
          <w:rFonts w:ascii="Courier New" w:eastAsiaTheme="minorEastAsia" w:hAnsi="Courier New" w:cs="Courier New"/>
          <w:spacing w:val="-4"/>
          <w:w w:val="105"/>
          <w:sz w:val="20"/>
          <w:szCs w:val="20"/>
          <w:lang w:val="en-US"/>
        </w:rPr>
        <w:t xml:space="preserve"> </w:t>
      </w:r>
      <w:r w:rsidRPr="00EE584A">
        <w:rPr>
          <w:rFonts w:ascii="Courier New" w:eastAsiaTheme="minorEastAsia" w:hAnsi="Courier New" w:cs="Courier New"/>
          <w:spacing w:val="-4"/>
          <w:w w:val="105"/>
          <w:sz w:val="20"/>
          <w:szCs w:val="20"/>
          <w:lang w:val="en-US"/>
        </w:rPr>
        <w:t>$gclassnew)</w:t>
      </w:r>
    </w:p>
    <w:p w:rsidR="00891E3E" w:rsidRDefault="00891E3E" w:rsidP="00891E3E">
      <w:pPr>
        <w:pStyle w:val="Caption"/>
        <w:keepNext/>
        <w:spacing w:line="276" w:lineRule="auto"/>
        <w:ind w:firstLine="0"/>
        <w:rPr>
          <w:b w:val="0"/>
          <w:color w:val="FF0000"/>
          <w:sz w:val="24"/>
          <w:szCs w:val="24"/>
        </w:rPr>
      </w:pPr>
      <w:r w:rsidRPr="001D3D2C">
        <w:rPr>
          <w:sz w:val="28"/>
          <w:szCs w:val="28"/>
        </w:rPr>
        <w:br w:type="page"/>
      </w:r>
      <w:r w:rsidRPr="0047654D">
        <w:rPr>
          <w:b w:val="0"/>
          <w:color w:val="FF0000"/>
          <w:sz w:val="24"/>
          <w:szCs w:val="24"/>
        </w:rPr>
        <w:lastRenderedPageBreak/>
        <w:t xml:space="preserve">e-Table </w:t>
      </w:r>
      <w:r w:rsidRPr="0047654D">
        <w:rPr>
          <w:b w:val="0"/>
          <w:color w:val="FF0000"/>
          <w:sz w:val="24"/>
          <w:szCs w:val="24"/>
        </w:rPr>
        <w:fldChar w:fldCharType="begin"/>
      </w:r>
      <w:r w:rsidRPr="0047654D">
        <w:rPr>
          <w:b w:val="0"/>
          <w:color w:val="FF0000"/>
          <w:sz w:val="24"/>
          <w:szCs w:val="24"/>
        </w:rPr>
        <w:instrText xml:space="preserve"> SEQ Table \* ARABIC </w:instrText>
      </w:r>
      <w:r w:rsidRPr="0047654D">
        <w:rPr>
          <w:b w:val="0"/>
          <w:color w:val="FF0000"/>
          <w:sz w:val="24"/>
          <w:szCs w:val="24"/>
        </w:rPr>
        <w:fldChar w:fldCharType="separate"/>
      </w:r>
      <w:r w:rsidRPr="0047654D">
        <w:rPr>
          <w:b w:val="0"/>
          <w:noProof/>
          <w:color w:val="FF0000"/>
          <w:sz w:val="24"/>
          <w:szCs w:val="24"/>
        </w:rPr>
        <w:t>1</w:t>
      </w:r>
      <w:r w:rsidRPr="0047654D">
        <w:rPr>
          <w:b w:val="0"/>
          <w:color w:val="FF0000"/>
          <w:sz w:val="24"/>
          <w:szCs w:val="24"/>
        </w:rPr>
        <w:fldChar w:fldCharType="end"/>
      </w:r>
      <w:r w:rsidRPr="0047654D">
        <w:rPr>
          <w:b w:val="0"/>
          <w:color w:val="FF0000"/>
          <w:sz w:val="24"/>
          <w:szCs w:val="24"/>
        </w:rPr>
        <w:t>: Variables code names and definition</w:t>
      </w:r>
    </w:p>
    <w:p w:rsidR="00891E3E" w:rsidRPr="004E4D6D" w:rsidRDefault="00891E3E" w:rsidP="00891E3E">
      <w:pPr>
        <w:ind w:firstLine="0"/>
        <w:rPr>
          <w:lang w:val="en-US"/>
        </w:rPr>
      </w:pPr>
    </w:p>
    <w:tbl>
      <w:tblPr>
        <w:tblW w:w="9606" w:type="dxa"/>
        <w:tblBorders>
          <w:top w:val="single" w:sz="12" w:space="0" w:color="000000"/>
          <w:bottom w:val="single" w:sz="12" w:space="0" w:color="000000"/>
          <w:insideH w:val="single" w:sz="4" w:space="0" w:color="auto"/>
        </w:tblBorders>
        <w:tblLayout w:type="fixed"/>
        <w:tblLook w:val="0720" w:firstRow="1" w:lastRow="0" w:firstColumn="0" w:lastColumn="1" w:noHBand="1" w:noVBand="1"/>
      </w:tblPr>
      <w:tblGrid>
        <w:gridCol w:w="2943"/>
        <w:gridCol w:w="1275"/>
        <w:gridCol w:w="5388"/>
      </w:tblGrid>
      <w:tr w:rsidR="00891E3E" w:rsidRPr="003D30DA" w:rsidTr="00B21175">
        <w:trPr>
          <w:trHeight w:val="340"/>
        </w:trPr>
        <w:tc>
          <w:tcPr>
            <w:tcW w:w="2943" w:type="dxa"/>
            <w:vAlign w:val="center"/>
          </w:tcPr>
          <w:p w:rsidR="00891E3E" w:rsidRPr="005E642D" w:rsidRDefault="00891E3E" w:rsidP="00B21175">
            <w:pPr>
              <w:pStyle w:val="TableParagraph"/>
              <w:kinsoku w:val="0"/>
              <w:overflowPunct w:val="0"/>
              <w:ind w:left="0" w:right="0" w:firstLine="0"/>
              <w:jc w:val="left"/>
              <w:rPr>
                <w:b/>
                <w:color w:val="FF0000"/>
                <w:w w:val="105"/>
                <w:sz w:val="22"/>
                <w:szCs w:val="22"/>
              </w:rPr>
            </w:pPr>
            <w:r w:rsidRPr="005E642D">
              <w:rPr>
                <w:b/>
                <w:color w:val="FF0000"/>
                <w:w w:val="105"/>
                <w:sz w:val="22"/>
                <w:szCs w:val="22"/>
              </w:rPr>
              <w:t>Variable</w:t>
            </w:r>
          </w:p>
        </w:tc>
        <w:tc>
          <w:tcPr>
            <w:tcW w:w="1275" w:type="dxa"/>
          </w:tcPr>
          <w:p w:rsidR="00891E3E" w:rsidRPr="005E642D" w:rsidRDefault="00891E3E" w:rsidP="00B21175">
            <w:pPr>
              <w:pStyle w:val="TableParagraph"/>
              <w:kinsoku w:val="0"/>
              <w:overflowPunct w:val="0"/>
              <w:ind w:left="0" w:right="0" w:firstLine="0"/>
              <w:jc w:val="left"/>
              <w:rPr>
                <w:b/>
                <w:color w:val="FF0000"/>
                <w:w w:val="105"/>
                <w:sz w:val="22"/>
                <w:szCs w:val="22"/>
              </w:rPr>
            </w:pPr>
            <w:r w:rsidRPr="005E642D">
              <w:rPr>
                <w:b/>
                <w:color w:val="FF0000"/>
                <w:w w:val="105"/>
                <w:sz w:val="22"/>
                <w:szCs w:val="22"/>
              </w:rPr>
              <w:t>Variable code name</w:t>
            </w:r>
          </w:p>
        </w:tc>
        <w:tc>
          <w:tcPr>
            <w:tcW w:w="5388" w:type="dxa"/>
            <w:vAlign w:val="center"/>
          </w:tcPr>
          <w:p w:rsidR="00891E3E" w:rsidRPr="005E642D" w:rsidRDefault="00891E3E" w:rsidP="00B21175">
            <w:pPr>
              <w:pStyle w:val="TableParagraph"/>
              <w:kinsoku w:val="0"/>
              <w:overflowPunct w:val="0"/>
              <w:ind w:left="0" w:right="0" w:firstLine="0"/>
              <w:jc w:val="left"/>
              <w:rPr>
                <w:b/>
                <w:color w:val="FF0000"/>
                <w:w w:val="105"/>
                <w:sz w:val="22"/>
                <w:szCs w:val="22"/>
              </w:rPr>
            </w:pPr>
            <w:r w:rsidRPr="005E642D">
              <w:rPr>
                <w:b/>
                <w:color w:val="FF0000"/>
                <w:w w:val="105"/>
                <w:sz w:val="22"/>
                <w:szCs w:val="22"/>
              </w:rPr>
              <w:t>Definition</w:t>
            </w:r>
          </w:p>
        </w:tc>
      </w:tr>
      <w:tr w:rsidR="00891E3E" w:rsidRPr="003D30DA" w:rsidTr="00B21175">
        <w:trPr>
          <w:trHeight w:val="340"/>
        </w:trPr>
        <w:tc>
          <w:tcPr>
            <w:tcW w:w="2943" w:type="dxa"/>
            <w:vAlign w:val="center"/>
          </w:tcPr>
          <w:p w:rsidR="00891E3E" w:rsidRPr="003D30DA" w:rsidRDefault="00891E3E" w:rsidP="00B21175">
            <w:pPr>
              <w:pStyle w:val="TableParagraph"/>
              <w:kinsoku w:val="0"/>
              <w:overflowPunct w:val="0"/>
              <w:ind w:left="0" w:right="0" w:firstLine="0"/>
              <w:jc w:val="left"/>
              <w:rPr>
                <w:b/>
                <w:w w:val="105"/>
                <w:sz w:val="22"/>
                <w:szCs w:val="22"/>
              </w:rPr>
            </w:pPr>
            <w:r>
              <w:rPr>
                <w:b/>
                <w:w w:val="105"/>
                <w:sz w:val="22"/>
                <w:szCs w:val="22"/>
              </w:rPr>
              <w:t>Subject identifier</w:t>
            </w:r>
          </w:p>
        </w:tc>
        <w:tc>
          <w:tcPr>
            <w:tcW w:w="1275" w:type="dxa"/>
          </w:tcPr>
          <w:p w:rsidR="00891E3E" w:rsidRDefault="00891E3E" w:rsidP="00B21175">
            <w:pPr>
              <w:pStyle w:val="TableParagraph"/>
              <w:kinsoku w:val="0"/>
              <w:overflowPunct w:val="0"/>
              <w:ind w:left="0" w:right="0" w:firstLine="0"/>
              <w:jc w:val="left"/>
              <w:rPr>
                <w:b/>
                <w:w w:val="105"/>
                <w:sz w:val="22"/>
                <w:szCs w:val="22"/>
              </w:rPr>
            </w:pPr>
          </w:p>
        </w:tc>
        <w:tc>
          <w:tcPr>
            <w:tcW w:w="5388" w:type="dxa"/>
            <w:vAlign w:val="center"/>
          </w:tcPr>
          <w:p w:rsidR="00891E3E" w:rsidRPr="003D30DA" w:rsidRDefault="00891E3E" w:rsidP="00B21175">
            <w:pPr>
              <w:pStyle w:val="TableParagraph"/>
              <w:kinsoku w:val="0"/>
              <w:overflowPunct w:val="0"/>
              <w:ind w:left="0" w:right="0" w:firstLine="0"/>
              <w:jc w:val="left"/>
              <w:rPr>
                <w:b/>
                <w:w w:val="105"/>
                <w:sz w:val="22"/>
                <w:szCs w:val="22"/>
              </w:rPr>
            </w:pPr>
          </w:p>
        </w:tc>
      </w:tr>
      <w:tr w:rsidR="00891E3E" w:rsidRPr="0090629B"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Subjective life expectancy</w:t>
            </w:r>
          </w:p>
        </w:tc>
        <w:tc>
          <w:tcPr>
            <w:tcW w:w="1275" w:type="dxa"/>
            <w:vAlign w:val="center"/>
          </w:tcPr>
          <w:p w:rsidR="00891E3E" w:rsidRDefault="00891E3E" w:rsidP="00B21175">
            <w:pPr>
              <w:pStyle w:val="TableParagraph"/>
              <w:kinsoku w:val="0"/>
              <w:overflowPunct w:val="0"/>
              <w:ind w:left="0" w:right="0" w:firstLine="0"/>
              <w:jc w:val="left"/>
              <w:rPr>
                <w:w w:val="105"/>
                <w:sz w:val="22"/>
                <w:szCs w:val="22"/>
              </w:rPr>
            </w:pPr>
            <w:r>
              <w:rPr>
                <w:rFonts w:ascii="Cambria" w:hAnsi="Cambria" w:cs="Calibri"/>
                <w:sz w:val="22"/>
                <w:szCs w:val="22"/>
              </w:rPr>
              <w:t>ID_IND</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Pr>
                <w:rFonts w:ascii="Cambria" w:hAnsi="Cambria" w:cs="Calibri"/>
                <w:sz w:val="22"/>
                <w:szCs w:val="22"/>
              </w:rPr>
              <w:t>Subject identifier</w:t>
            </w:r>
          </w:p>
        </w:tc>
      </w:tr>
      <w:tr w:rsidR="00891E3E" w:rsidRPr="00C527B6" w:rsidTr="00B21175">
        <w:trPr>
          <w:trHeight w:val="340"/>
        </w:trPr>
        <w:tc>
          <w:tcPr>
            <w:tcW w:w="2943" w:type="dxa"/>
            <w:vAlign w:val="center"/>
          </w:tcPr>
          <w:p w:rsidR="00891E3E" w:rsidRDefault="00891E3E" w:rsidP="00B21175">
            <w:pPr>
              <w:pStyle w:val="TableParagraph"/>
              <w:kinsoku w:val="0"/>
              <w:overflowPunct w:val="0"/>
              <w:ind w:left="0" w:right="0" w:firstLine="0"/>
              <w:jc w:val="left"/>
              <w:rPr>
                <w:w w:val="105"/>
                <w:sz w:val="22"/>
                <w:szCs w:val="22"/>
              </w:rPr>
            </w:pPr>
            <w:r>
              <w:rPr>
                <w:w w:val="105"/>
                <w:sz w:val="22"/>
                <w:szCs w:val="22"/>
              </w:rPr>
              <w:t>Target age</w:t>
            </w:r>
          </w:p>
        </w:tc>
        <w:tc>
          <w:tcPr>
            <w:tcW w:w="1275" w:type="dxa"/>
          </w:tcPr>
          <w:p w:rsidR="00891E3E" w:rsidRDefault="00891E3E" w:rsidP="00B21175">
            <w:pPr>
              <w:pStyle w:val="TableParagraph"/>
              <w:kinsoku w:val="0"/>
              <w:overflowPunct w:val="0"/>
              <w:ind w:left="0" w:right="0" w:firstLine="0"/>
              <w:jc w:val="left"/>
              <w:rPr>
                <w:w w:val="105"/>
                <w:sz w:val="22"/>
                <w:szCs w:val="22"/>
              </w:rPr>
            </w:pPr>
            <w:r>
              <w:rPr>
                <w:w w:val="105"/>
                <w:sz w:val="22"/>
                <w:szCs w:val="22"/>
              </w:rPr>
              <w:t>Vk</w:t>
            </w:r>
          </w:p>
        </w:tc>
        <w:tc>
          <w:tcPr>
            <w:tcW w:w="5388" w:type="dxa"/>
            <w:vAlign w:val="center"/>
          </w:tcPr>
          <w:p w:rsidR="00891E3E" w:rsidRDefault="00891E3E" w:rsidP="00B21175">
            <w:pPr>
              <w:pStyle w:val="TableParagraph"/>
              <w:kinsoku w:val="0"/>
              <w:overflowPunct w:val="0"/>
              <w:ind w:left="0" w:right="0" w:firstLine="0"/>
              <w:jc w:val="left"/>
              <w:rPr>
                <w:w w:val="105"/>
                <w:sz w:val="22"/>
                <w:szCs w:val="22"/>
              </w:rPr>
            </w:pPr>
            <w:r>
              <w:rPr>
                <w:rFonts w:ascii="Cambria" w:hAnsi="Cambria" w:cs="Calibri"/>
                <w:sz w:val="22"/>
                <w:szCs w:val="22"/>
              </w:rPr>
              <w:t>Target age for subjective survival probabilities. Four target ages (70, 75, 80, 85) represented by vk1, vk2, vk3, vk4 respectively</w:t>
            </w:r>
          </w:p>
        </w:tc>
      </w:tr>
      <w:tr w:rsidR="00891E3E" w:rsidRPr="00C527B6" w:rsidTr="00B21175">
        <w:trPr>
          <w:trHeight w:val="340"/>
        </w:trPr>
        <w:tc>
          <w:tcPr>
            <w:tcW w:w="2943" w:type="dxa"/>
            <w:vAlign w:val="center"/>
          </w:tcPr>
          <w:p w:rsidR="00891E3E" w:rsidRDefault="00891E3E" w:rsidP="00B21175">
            <w:pPr>
              <w:pStyle w:val="TableParagraph"/>
              <w:kinsoku w:val="0"/>
              <w:overflowPunct w:val="0"/>
              <w:ind w:left="0" w:right="0" w:firstLine="0"/>
              <w:jc w:val="left"/>
              <w:rPr>
                <w:w w:val="105"/>
                <w:sz w:val="22"/>
                <w:szCs w:val="22"/>
              </w:rPr>
            </w:pPr>
            <w:r>
              <w:rPr>
                <w:w w:val="105"/>
                <w:sz w:val="22"/>
                <w:szCs w:val="22"/>
              </w:rPr>
              <w:t>Survival probabilities</w:t>
            </w:r>
          </w:p>
        </w:tc>
        <w:tc>
          <w:tcPr>
            <w:tcW w:w="1275" w:type="dxa"/>
          </w:tcPr>
          <w:p w:rsidR="00891E3E" w:rsidRDefault="00891E3E" w:rsidP="00B21175">
            <w:pPr>
              <w:pStyle w:val="TableParagraph"/>
              <w:kinsoku w:val="0"/>
              <w:overflowPunct w:val="0"/>
              <w:ind w:left="0" w:right="0" w:firstLine="0"/>
              <w:jc w:val="left"/>
              <w:rPr>
                <w:w w:val="105"/>
                <w:sz w:val="22"/>
                <w:szCs w:val="22"/>
              </w:rPr>
            </w:pPr>
            <w:r>
              <w:rPr>
                <w:w w:val="105"/>
                <w:sz w:val="22"/>
                <w:szCs w:val="22"/>
              </w:rPr>
              <w:t>Vp</w:t>
            </w:r>
          </w:p>
        </w:tc>
        <w:tc>
          <w:tcPr>
            <w:tcW w:w="5388" w:type="dxa"/>
            <w:vAlign w:val="center"/>
          </w:tcPr>
          <w:p w:rsidR="00891E3E" w:rsidRDefault="00891E3E" w:rsidP="00B21175">
            <w:pPr>
              <w:pStyle w:val="TableParagraph"/>
              <w:kinsoku w:val="0"/>
              <w:overflowPunct w:val="0"/>
              <w:ind w:left="0" w:right="0" w:firstLine="0"/>
              <w:jc w:val="left"/>
              <w:rPr>
                <w:w w:val="105"/>
                <w:sz w:val="22"/>
                <w:szCs w:val="22"/>
              </w:rPr>
            </w:pPr>
            <w:r>
              <w:rPr>
                <w:rFonts w:ascii="Cambria" w:hAnsi="Cambria" w:cs="Calibri"/>
                <w:sz w:val="22"/>
                <w:szCs w:val="22"/>
              </w:rPr>
              <w:t>Subjective survival probabilities for the four target ages (70, 75, 80, 85) represented by vp1, vp2, vp3, vp4 respectively.</w:t>
            </w:r>
          </w:p>
        </w:tc>
      </w:tr>
      <w:tr w:rsidR="00891E3E" w:rsidRPr="0090629B"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Age</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a05ad</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Age in years</w:t>
            </w:r>
          </w:p>
        </w:tc>
      </w:tr>
      <w:tr w:rsidR="00891E3E" w:rsidRPr="0090629B"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Male</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male</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1 if male, 0 if female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Male x age</w:t>
            </w:r>
          </w:p>
        </w:tc>
        <w:tc>
          <w:tcPr>
            <w:tcW w:w="1275" w:type="dxa"/>
          </w:tcPr>
          <w:p w:rsidR="00891E3E" w:rsidRDefault="00891E3E" w:rsidP="00B21175">
            <w:pPr>
              <w:pStyle w:val="TableParagraph"/>
              <w:kinsoku w:val="0"/>
              <w:overflowPunct w:val="0"/>
              <w:ind w:left="0" w:right="0" w:firstLine="0"/>
              <w:jc w:val="left"/>
              <w:rPr>
                <w:w w:val="105"/>
                <w:sz w:val="22"/>
                <w:szCs w:val="22"/>
              </w:rPr>
            </w:pPr>
            <w:r w:rsidRPr="00AD4ACF">
              <w:rPr>
                <w:w w:val="105"/>
                <w:sz w:val="22"/>
                <w:szCs w:val="22"/>
              </w:rPr>
              <w:t>maleage1</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Interaction variable between male and age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Couple</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union</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0629B">
              <w:rPr>
                <w:noProof/>
                <w:w w:val="105"/>
                <w:sz w:val="22"/>
                <w:szCs w:val="22"/>
              </w:rPr>
              <w:t>individual</w:t>
            </w:r>
            <w:r w:rsidRPr="0090629B">
              <w:rPr>
                <w:w w:val="105"/>
                <w:sz w:val="22"/>
                <w:szCs w:val="22"/>
              </w:rPr>
              <w:t xml:space="preserve"> lives with a partner,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Obese</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pobese</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1 if obese (Body Mass Index ≥ 30 Kg/m</w:t>
            </w:r>
            <w:r w:rsidRPr="0090629B">
              <w:rPr>
                <w:w w:val="105"/>
                <w:sz w:val="22"/>
                <w:szCs w:val="22"/>
                <w:vertAlign w:val="superscript"/>
              </w:rPr>
              <w:t>2</w:t>
            </w:r>
            <w:r w:rsidRPr="0090629B">
              <w:rPr>
                <w:w w:val="105"/>
                <w:sz w:val="22"/>
                <w:szCs w:val="22"/>
              </w:rPr>
              <w:t>),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Rural</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rural</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1 if individual lives in rural areas,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Low education level</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etud1</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the school level of the individual is at </w:t>
            </w:r>
            <w:r>
              <w:rPr>
                <w:w w:val="105"/>
                <w:sz w:val="22"/>
                <w:szCs w:val="22"/>
              </w:rPr>
              <w:t xml:space="preserve">the </w:t>
            </w:r>
            <w:r w:rsidRPr="0090629B">
              <w:rPr>
                <w:noProof/>
                <w:w w:val="105"/>
                <w:sz w:val="22"/>
                <w:szCs w:val="22"/>
              </w:rPr>
              <w:t>most</w:t>
            </w:r>
            <w:r w:rsidRPr="0090629B">
              <w:rPr>
                <w:w w:val="105"/>
                <w:sz w:val="22"/>
                <w:szCs w:val="22"/>
              </w:rPr>
              <w:t xml:space="preserve"> primary school level,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Employed</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emploi</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0629B">
              <w:rPr>
                <w:noProof/>
                <w:w w:val="105"/>
                <w:sz w:val="22"/>
                <w:szCs w:val="22"/>
              </w:rPr>
              <w:t>individual</w:t>
            </w:r>
            <w:r w:rsidRPr="0090629B">
              <w:rPr>
                <w:w w:val="105"/>
                <w:sz w:val="22"/>
                <w:szCs w:val="22"/>
              </w:rPr>
              <w:t xml:space="preserve"> is employed, 0 otherwise</w:t>
            </w:r>
          </w:p>
        </w:tc>
      </w:tr>
      <w:tr w:rsidR="00891E3E" w:rsidRPr="0090629B" w:rsidTr="00B21175">
        <w:trPr>
          <w:trHeight w:val="340"/>
        </w:trPr>
        <w:tc>
          <w:tcPr>
            <w:tcW w:w="2943" w:type="dxa"/>
            <w:vAlign w:val="center"/>
          </w:tcPr>
          <w:p w:rsidR="00891E3E" w:rsidRPr="009551D4" w:rsidRDefault="00891E3E" w:rsidP="00B21175">
            <w:pPr>
              <w:pStyle w:val="TableParagraph"/>
              <w:kinsoku w:val="0"/>
              <w:overflowPunct w:val="0"/>
              <w:ind w:left="0" w:right="0" w:firstLine="0"/>
              <w:jc w:val="left"/>
              <w:rPr>
                <w:w w:val="105"/>
                <w:sz w:val="22"/>
                <w:szCs w:val="22"/>
              </w:rPr>
            </w:pPr>
            <w:r w:rsidRPr="009551D4">
              <w:rPr>
                <w:w w:val="105"/>
                <w:sz w:val="22"/>
                <w:szCs w:val="22"/>
              </w:rPr>
              <w:t>Income per capita</w:t>
            </w:r>
          </w:p>
        </w:tc>
        <w:tc>
          <w:tcPr>
            <w:tcW w:w="1275" w:type="dxa"/>
          </w:tcPr>
          <w:p w:rsidR="00891E3E" w:rsidRPr="009551D4" w:rsidRDefault="00891E3E" w:rsidP="00B21175">
            <w:pPr>
              <w:pStyle w:val="TableParagraph"/>
              <w:kinsoku w:val="0"/>
              <w:overflowPunct w:val="0"/>
              <w:ind w:left="0" w:right="0" w:firstLine="0"/>
              <w:jc w:val="left"/>
              <w:rPr>
                <w:w w:val="105"/>
                <w:sz w:val="22"/>
                <w:szCs w:val="22"/>
              </w:rPr>
            </w:pPr>
            <w:r>
              <w:rPr>
                <w:w w:val="105"/>
                <w:sz w:val="22"/>
                <w:szCs w:val="22"/>
              </w:rPr>
              <w:t>lrevtete</w:t>
            </w:r>
          </w:p>
        </w:tc>
        <w:tc>
          <w:tcPr>
            <w:tcW w:w="5388" w:type="dxa"/>
            <w:vAlign w:val="center"/>
          </w:tcPr>
          <w:p w:rsidR="00891E3E" w:rsidRPr="009551D4" w:rsidRDefault="00891E3E" w:rsidP="00B21175">
            <w:pPr>
              <w:pStyle w:val="TableParagraph"/>
              <w:kinsoku w:val="0"/>
              <w:overflowPunct w:val="0"/>
              <w:ind w:left="0" w:right="0" w:firstLine="0"/>
              <w:jc w:val="left"/>
              <w:rPr>
                <w:w w:val="105"/>
                <w:sz w:val="22"/>
                <w:szCs w:val="22"/>
              </w:rPr>
            </w:pPr>
            <w:r w:rsidRPr="009551D4">
              <w:rPr>
                <w:w w:val="105"/>
                <w:sz w:val="22"/>
                <w:szCs w:val="22"/>
              </w:rPr>
              <w:t>Household income per capita</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551D4">
              <w:rPr>
                <w:w w:val="105"/>
                <w:sz w:val="22"/>
                <w:szCs w:val="22"/>
              </w:rPr>
              <w:t>Income per capita</w:t>
            </w:r>
          </w:p>
        </w:tc>
        <w:tc>
          <w:tcPr>
            <w:tcW w:w="1275" w:type="dxa"/>
          </w:tcPr>
          <w:p w:rsidR="00891E3E" w:rsidRDefault="00891E3E" w:rsidP="00B21175">
            <w:pPr>
              <w:pStyle w:val="TableParagraph"/>
              <w:kinsoku w:val="0"/>
              <w:overflowPunct w:val="0"/>
              <w:ind w:left="0" w:right="0" w:firstLine="0"/>
              <w:jc w:val="left"/>
              <w:rPr>
                <w:w w:val="105"/>
                <w:sz w:val="22"/>
                <w:szCs w:val="22"/>
              </w:rPr>
            </w:pPr>
            <w:r>
              <w:rPr>
                <w:w w:val="105"/>
                <w:sz w:val="22"/>
                <w:szCs w:val="22"/>
              </w:rPr>
              <w:t>Lrevtete2</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4E4D6D">
              <w:rPr>
                <w:w w:val="105"/>
                <w:sz w:val="22"/>
                <w:szCs w:val="22"/>
              </w:rPr>
              <w:t>Second oreder term for the variable "Household income per capita"</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Current smoker</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fume</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551D4">
              <w:rPr>
                <w:noProof/>
                <w:w w:val="105"/>
                <w:sz w:val="22"/>
                <w:szCs w:val="22"/>
              </w:rPr>
              <w:t>individual</w:t>
            </w:r>
            <w:r w:rsidRPr="0090629B">
              <w:rPr>
                <w:w w:val="105"/>
                <w:sz w:val="22"/>
                <w:szCs w:val="22"/>
              </w:rPr>
              <w:t xml:space="preserve"> is currently a smoker,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Alcohol intake </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alcool</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551D4">
              <w:rPr>
                <w:noProof/>
                <w:w w:val="105"/>
                <w:sz w:val="22"/>
                <w:szCs w:val="22"/>
              </w:rPr>
              <w:t>individual</w:t>
            </w:r>
            <w:r w:rsidRPr="0090629B">
              <w:rPr>
                <w:w w:val="105"/>
                <w:sz w:val="22"/>
                <w:szCs w:val="22"/>
              </w:rPr>
              <w:t xml:space="preserve"> consumes at least 2 glasses of alcohol per day, 0 otherwise</w:t>
            </w:r>
          </w:p>
        </w:tc>
      </w:tr>
      <w:tr w:rsidR="00891E3E" w:rsidRPr="0090629B"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Exercise/physical activity</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sidRPr="00AD4ACF">
              <w:rPr>
                <w:w w:val="105"/>
                <w:sz w:val="22"/>
                <w:szCs w:val="22"/>
              </w:rPr>
              <w:t>actphys</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1 if individual exercises, 0 otherwise</w:t>
            </w:r>
          </w:p>
        </w:tc>
      </w:tr>
      <w:tr w:rsidR="00891E3E" w:rsidRPr="00C527B6" w:rsidTr="00B21175">
        <w:trPr>
          <w:trHeight w:val="340"/>
        </w:trPr>
        <w:tc>
          <w:tcPr>
            <w:tcW w:w="2943" w:type="dxa"/>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Diet</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sidRPr="00AD4ACF">
              <w:rPr>
                <w:w w:val="105"/>
                <w:sz w:val="22"/>
                <w:szCs w:val="22"/>
              </w:rPr>
              <w:t>nrestrialim</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551D4">
              <w:rPr>
                <w:noProof/>
                <w:w w:val="105"/>
                <w:sz w:val="22"/>
                <w:szCs w:val="22"/>
              </w:rPr>
              <w:t>individual</w:t>
            </w:r>
            <w:r w:rsidRPr="0090629B">
              <w:rPr>
                <w:w w:val="105"/>
                <w:sz w:val="22"/>
                <w:szCs w:val="22"/>
              </w:rPr>
              <w:t xml:space="preserve"> observes a diet,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Chronic condition</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sidRPr="00AD4ACF">
              <w:rPr>
                <w:w w:val="105"/>
                <w:sz w:val="22"/>
                <w:szCs w:val="22"/>
              </w:rPr>
              <w:t>longmal</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1 if individual reports at least one chronic condition,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Health condition limits working ability</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sidRPr="00AD4ACF">
              <w:rPr>
                <w:w w:val="105"/>
                <w:sz w:val="22"/>
                <w:szCs w:val="22"/>
              </w:rPr>
              <w:t>limact1</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551D4">
              <w:rPr>
                <w:noProof/>
                <w:w w:val="105"/>
                <w:sz w:val="22"/>
                <w:szCs w:val="22"/>
              </w:rPr>
              <w:t>individual</w:t>
            </w:r>
            <w:r w:rsidRPr="0090629B">
              <w:rPr>
                <w:w w:val="105"/>
                <w:sz w:val="22"/>
                <w:szCs w:val="22"/>
              </w:rPr>
              <w:t xml:space="preserve"> reports that his health condition limits his/her working ability,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Deteriorating health</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sidRPr="00AD4ACF">
              <w:rPr>
                <w:w w:val="105"/>
                <w:sz w:val="22"/>
                <w:szCs w:val="22"/>
              </w:rPr>
              <w:t>deltas1</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551D4">
              <w:rPr>
                <w:noProof/>
                <w:w w:val="105"/>
                <w:sz w:val="22"/>
                <w:szCs w:val="22"/>
              </w:rPr>
              <w:t>individual</w:t>
            </w:r>
            <w:r w:rsidRPr="0090629B">
              <w:rPr>
                <w:w w:val="105"/>
                <w:sz w:val="22"/>
                <w:szCs w:val="22"/>
              </w:rPr>
              <w:t xml:space="preserve"> report that his health is deteriorating,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Poor</w:t>
            </w:r>
            <w:r w:rsidRPr="0090629B">
              <w:rPr>
                <w:w w:val="105"/>
                <w:sz w:val="22"/>
                <w:szCs w:val="22"/>
              </w:rPr>
              <w:t xml:space="preserve"> health status</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sidRPr="00AD4ACF">
              <w:rPr>
                <w:w w:val="105"/>
                <w:sz w:val="22"/>
                <w:szCs w:val="22"/>
              </w:rPr>
              <w:t>msante</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individual report </w:t>
            </w:r>
            <w:r>
              <w:rPr>
                <w:w w:val="105"/>
                <w:sz w:val="22"/>
                <w:szCs w:val="22"/>
              </w:rPr>
              <w:t>poor</w:t>
            </w:r>
            <w:r w:rsidRPr="0090629B">
              <w:rPr>
                <w:w w:val="105"/>
                <w:sz w:val="22"/>
                <w:szCs w:val="22"/>
              </w:rPr>
              <w:t xml:space="preserve"> health status in general,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Mother alive </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sidRPr="00AD4ACF">
              <w:rPr>
                <w:w w:val="105"/>
                <w:sz w:val="22"/>
                <w:szCs w:val="22"/>
              </w:rPr>
              <w:t>pvie2</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551D4">
              <w:rPr>
                <w:noProof/>
                <w:w w:val="105"/>
                <w:sz w:val="22"/>
                <w:szCs w:val="22"/>
              </w:rPr>
              <w:t>individual’s</w:t>
            </w:r>
            <w:r w:rsidRPr="0090629B">
              <w:rPr>
                <w:w w:val="105"/>
                <w:sz w:val="22"/>
                <w:szCs w:val="22"/>
              </w:rPr>
              <w:t xml:space="preserve"> mother is alive,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Father alive</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pvie3</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551D4">
              <w:rPr>
                <w:noProof/>
                <w:w w:val="105"/>
                <w:sz w:val="22"/>
                <w:szCs w:val="22"/>
              </w:rPr>
              <w:t>individual’s</w:t>
            </w:r>
            <w:r w:rsidRPr="0090629B">
              <w:rPr>
                <w:w w:val="105"/>
                <w:sz w:val="22"/>
                <w:szCs w:val="22"/>
              </w:rPr>
              <w:t xml:space="preserve"> father is alive, 0 otherwise</w:t>
            </w:r>
          </w:p>
        </w:tc>
      </w:tr>
      <w:tr w:rsidR="00891E3E" w:rsidRPr="00C527B6" w:rsidTr="00B21175">
        <w:trPr>
          <w:trHeight w:val="340"/>
        </w:trPr>
        <w:tc>
          <w:tcPr>
            <w:tcW w:w="2943"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Both parents alive</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Pr>
                <w:w w:val="105"/>
                <w:sz w:val="22"/>
                <w:szCs w:val="22"/>
              </w:rPr>
              <w:t>pvie4</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551D4">
              <w:rPr>
                <w:noProof/>
                <w:w w:val="105"/>
                <w:sz w:val="22"/>
                <w:szCs w:val="22"/>
              </w:rPr>
              <w:t>individual’s</w:t>
            </w:r>
            <w:r w:rsidRPr="0090629B">
              <w:rPr>
                <w:w w:val="105"/>
                <w:sz w:val="22"/>
                <w:szCs w:val="22"/>
              </w:rPr>
              <w:t xml:space="preserve"> both parents are alive, 0 otherwise</w:t>
            </w:r>
          </w:p>
        </w:tc>
      </w:tr>
      <w:tr w:rsidR="00891E3E" w:rsidRPr="00C527B6" w:rsidTr="00B21175">
        <w:trPr>
          <w:trHeight w:val="340"/>
        </w:trPr>
        <w:tc>
          <w:tcPr>
            <w:tcW w:w="2943" w:type="dxa"/>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Toilet with flush </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sidRPr="00AD4ACF">
              <w:rPr>
                <w:w w:val="105"/>
                <w:sz w:val="22"/>
                <w:szCs w:val="22"/>
              </w:rPr>
              <w:t>toilet1</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1 if </w:t>
            </w:r>
            <w:r>
              <w:rPr>
                <w:w w:val="105"/>
                <w:sz w:val="22"/>
                <w:szCs w:val="22"/>
              </w:rPr>
              <w:t xml:space="preserve">the </w:t>
            </w:r>
            <w:r w:rsidRPr="009551D4">
              <w:rPr>
                <w:noProof/>
                <w:w w:val="105"/>
                <w:sz w:val="22"/>
                <w:szCs w:val="22"/>
              </w:rPr>
              <w:t>individual</w:t>
            </w:r>
            <w:r w:rsidRPr="0090629B">
              <w:rPr>
                <w:w w:val="105"/>
                <w:sz w:val="22"/>
                <w:szCs w:val="22"/>
              </w:rPr>
              <w:t xml:space="preserve"> </w:t>
            </w:r>
            <w:r>
              <w:rPr>
                <w:w w:val="105"/>
                <w:sz w:val="22"/>
                <w:szCs w:val="22"/>
              </w:rPr>
              <w:t xml:space="preserve">has access to </w:t>
            </w:r>
            <w:r w:rsidRPr="009551D4">
              <w:rPr>
                <w:noProof/>
                <w:w w:val="105"/>
                <w:sz w:val="22"/>
                <w:szCs w:val="22"/>
              </w:rPr>
              <w:t>a flush toilet</w:t>
            </w:r>
            <w:r w:rsidRPr="0090629B">
              <w:rPr>
                <w:w w:val="105"/>
                <w:sz w:val="22"/>
                <w:szCs w:val="22"/>
              </w:rPr>
              <w:t>, 0 otherwise</w:t>
            </w:r>
          </w:p>
        </w:tc>
      </w:tr>
      <w:tr w:rsidR="00891E3E" w:rsidRPr="00C527B6" w:rsidTr="00B21175">
        <w:trPr>
          <w:trHeight w:val="340"/>
        </w:trPr>
        <w:tc>
          <w:tcPr>
            <w:tcW w:w="2943" w:type="dxa"/>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 xml:space="preserve">Underground water </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sidRPr="00AD4ACF">
              <w:rPr>
                <w:w w:val="105"/>
                <w:sz w:val="22"/>
                <w:szCs w:val="22"/>
              </w:rPr>
              <w:t>seau3</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1 if</w:t>
            </w:r>
            <w:r>
              <w:rPr>
                <w:w w:val="105"/>
                <w:sz w:val="22"/>
                <w:szCs w:val="22"/>
              </w:rPr>
              <w:t xml:space="preserve"> the</w:t>
            </w:r>
            <w:r w:rsidRPr="0090629B">
              <w:rPr>
                <w:w w:val="105"/>
                <w:sz w:val="22"/>
                <w:szCs w:val="22"/>
              </w:rPr>
              <w:t xml:space="preserve"> </w:t>
            </w:r>
            <w:r w:rsidRPr="009551D4">
              <w:rPr>
                <w:noProof/>
                <w:w w:val="105"/>
                <w:sz w:val="22"/>
                <w:szCs w:val="22"/>
              </w:rPr>
              <w:t>individual</w:t>
            </w:r>
            <w:r w:rsidRPr="0090629B">
              <w:rPr>
                <w:w w:val="105"/>
                <w:sz w:val="22"/>
                <w:szCs w:val="22"/>
              </w:rPr>
              <w:t xml:space="preserve"> uses underground water as drinking water, 0 otherwise</w:t>
            </w:r>
          </w:p>
        </w:tc>
      </w:tr>
      <w:tr w:rsidR="00891E3E" w:rsidRPr="00C527B6" w:rsidTr="00B21175">
        <w:trPr>
          <w:trHeight w:val="340"/>
        </w:trPr>
        <w:tc>
          <w:tcPr>
            <w:tcW w:w="2943" w:type="dxa"/>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Septic tank</w:t>
            </w:r>
          </w:p>
        </w:tc>
        <w:tc>
          <w:tcPr>
            <w:tcW w:w="1275" w:type="dxa"/>
          </w:tcPr>
          <w:p w:rsidR="00891E3E" w:rsidRPr="0090629B" w:rsidRDefault="00891E3E" w:rsidP="00B21175">
            <w:pPr>
              <w:pStyle w:val="TableParagraph"/>
              <w:kinsoku w:val="0"/>
              <w:overflowPunct w:val="0"/>
              <w:ind w:left="0" w:right="0" w:firstLine="0"/>
              <w:jc w:val="left"/>
              <w:rPr>
                <w:w w:val="105"/>
                <w:sz w:val="22"/>
                <w:szCs w:val="22"/>
              </w:rPr>
            </w:pPr>
            <w:r w:rsidRPr="00AD4ACF">
              <w:rPr>
                <w:w w:val="105"/>
                <w:sz w:val="22"/>
                <w:szCs w:val="22"/>
              </w:rPr>
              <w:t>evacu1</w:t>
            </w:r>
          </w:p>
        </w:tc>
        <w:tc>
          <w:tcPr>
            <w:tcW w:w="5388" w:type="dxa"/>
            <w:vAlign w:val="center"/>
          </w:tcPr>
          <w:p w:rsidR="00891E3E" w:rsidRPr="0090629B" w:rsidRDefault="00891E3E" w:rsidP="00B21175">
            <w:pPr>
              <w:pStyle w:val="TableParagraph"/>
              <w:kinsoku w:val="0"/>
              <w:overflowPunct w:val="0"/>
              <w:ind w:left="0" w:right="0" w:firstLine="0"/>
              <w:jc w:val="left"/>
              <w:rPr>
                <w:w w:val="105"/>
                <w:sz w:val="22"/>
                <w:szCs w:val="22"/>
              </w:rPr>
            </w:pPr>
            <w:r w:rsidRPr="0090629B">
              <w:rPr>
                <w:w w:val="105"/>
                <w:sz w:val="22"/>
                <w:szCs w:val="22"/>
              </w:rPr>
              <w:t>1 if</w:t>
            </w:r>
            <w:r>
              <w:rPr>
                <w:w w:val="105"/>
                <w:sz w:val="22"/>
                <w:szCs w:val="22"/>
              </w:rPr>
              <w:t xml:space="preserve"> the</w:t>
            </w:r>
            <w:r w:rsidRPr="0090629B">
              <w:rPr>
                <w:w w:val="105"/>
                <w:sz w:val="22"/>
                <w:szCs w:val="22"/>
              </w:rPr>
              <w:t xml:space="preserve"> </w:t>
            </w:r>
            <w:r w:rsidRPr="009551D4">
              <w:rPr>
                <w:noProof/>
                <w:w w:val="105"/>
                <w:sz w:val="22"/>
                <w:szCs w:val="22"/>
              </w:rPr>
              <w:t>individual</w:t>
            </w:r>
            <w:r w:rsidRPr="0090629B">
              <w:rPr>
                <w:w w:val="105"/>
                <w:sz w:val="22"/>
                <w:szCs w:val="22"/>
              </w:rPr>
              <w:t xml:space="preserve"> uses </w:t>
            </w:r>
            <w:r w:rsidRPr="009551D4">
              <w:rPr>
                <w:noProof/>
                <w:w w:val="105"/>
                <w:sz w:val="22"/>
                <w:szCs w:val="22"/>
              </w:rPr>
              <w:t>a septic</w:t>
            </w:r>
            <w:r w:rsidRPr="0090629B">
              <w:rPr>
                <w:w w:val="105"/>
                <w:sz w:val="22"/>
                <w:szCs w:val="22"/>
              </w:rPr>
              <w:t xml:space="preserve"> tank for wastes, 0 otherwise</w:t>
            </w:r>
          </w:p>
        </w:tc>
      </w:tr>
    </w:tbl>
    <w:p w:rsidR="00891E3E" w:rsidRDefault="00891E3E" w:rsidP="00891E3E">
      <w:pPr>
        <w:ind w:firstLine="0"/>
        <w:rPr>
          <w:rFonts w:ascii="Times New Roman" w:hAnsi="Times New Roman" w:cs="Times New Roman"/>
          <w:b/>
          <w:sz w:val="28"/>
          <w:szCs w:val="28"/>
          <w:lang w:val="en-US"/>
        </w:rPr>
      </w:pPr>
      <w:r>
        <w:rPr>
          <w:rFonts w:ascii="Times New Roman" w:hAnsi="Times New Roman" w:cs="Times New Roman"/>
          <w:b/>
          <w:sz w:val="28"/>
          <w:szCs w:val="28"/>
          <w:lang w:val="en-US"/>
        </w:rPr>
        <w:br w:type="page"/>
      </w:r>
    </w:p>
    <w:p w:rsidR="00891E3E" w:rsidRPr="001D3D2C" w:rsidRDefault="00891E3E" w:rsidP="00891E3E">
      <w:pPr>
        <w:spacing w:line="480" w:lineRule="auto"/>
        <w:ind w:firstLine="0"/>
        <w:rPr>
          <w:rFonts w:ascii="Times New Roman" w:hAnsi="Times New Roman" w:cs="Times New Roman"/>
          <w:b/>
          <w:sz w:val="28"/>
          <w:szCs w:val="28"/>
          <w:lang w:val="en-US"/>
        </w:rPr>
      </w:pPr>
      <w:r w:rsidRPr="001D3D2C">
        <w:rPr>
          <w:rFonts w:ascii="Times New Roman" w:hAnsi="Times New Roman" w:cs="Times New Roman"/>
          <w:b/>
          <w:sz w:val="28"/>
          <w:szCs w:val="28"/>
          <w:lang w:val="en-US"/>
        </w:rPr>
        <w:lastRenderedPageBreak/>
        <w:t xml:space="preserve">References  in the Appendix  </w:t>
      </w:r>
    </w:p>
    <w:p w:rsidR="00891E3E" w:rsidRPr="009C60C8" w:rsidRDefault="00891E3E" w:rsidP="00891E3E">
      <w:pPr>
        <w:pStyle w:val="NormalWeb"/>
        <w:numPr>
          <w:ilvl w:val="0"/>
          <w:numId w:val="2"/>
        </w:numPr>
        <w:spacing w:before="0" w:beforeAutospacing="0" w:after="0" w:afterAutospacing="0" w:line="480" w:lineRule="auto"/>
        <w:jc w:val="both"/>
        <w:rPr>
          <w:sz w:val="22"/>
          <w:szCs w:val="22"/>
        </w:rPr>
      </w:pPr>
      <w:r w:rsidRPr="00D256CB">
        <w:rPr>
          <w:sz w:val="22"/>
          <w:szCs w:val="22"/>
        </w:rPr>
        <w:t xml:space="preserve">Bellemare C, Bissonnette L, Kroger S. Flexible approximation of subjective expectations using probability questions. </w:t>
      </w:r>
      <w:r w:rsidRPr="00A36E64">
        <w:rPr>
          <w:i/>
          <w:iCs/>
          <w:sz w:val="22"/>
          <w:szCs w:val="22"/>
        </w:rPr>
        <w:t>Journal of Business &amp; Economic Statistics</w:t>
      </w:r>
      <w:r w:rsidRPr="009C60C8">
        <w:rPr>
          <w:sz w:val="22"/>
          <w:szCs w:val="22"/>
        </w:rPr>
        <w:t>. 2012;30 (1):125-131.</w:t>
      </w:r>
    </w:p>
    <w:p w:rsidR="00891E3E" w:rsidRPr="009C60C8" w:rsidRDefault="00891E3E" w:rsidP="00891E3E">
      <w:pPr>
        <w:pStyle w:val="NormalWeb"/>
        <w:numPr>
          <w:ilvl w:val="0"/>
          <w:numId w:val="2"/>
        </w:numPr>
        <w:spacing w:before="0" w:beforeAutospacing="0" w:after="0" w:afterAutospacing="0" w:line="480" w:lineRule="auto"/>
        <w:jc w:val="both"/>
        <w:rPr>
          <w:sz w:val="22"/>
          <w:szCs w:val="22"/>
        </w:rPr>
      </w:pPr>
      <w:r w:rsidRPr="009C60C8">
        <w:rPr>
          <w:sz w:val="22"/>
          <w:szCs w:val="22"/>
        </w:rPr>
        <w:t>Leisch F. Flexmix:</w:t>
      </w:r>
      <w:r w:rsidRPr="00147879">
        <w:rPr>
          <w:sz w:val="22"/>
          <w:szCs w:val="22"/>
        </w:rPr>
        <w:t xml:space="preserve"> A general framework for nite mixture models and latent class regression in R. Journal of Statistical Software, 11(8):1-17. http://www.jstatsoft.org/v11/i08/</w:t>
      </w:r>
      <w:r w:rsidRPr="009C60C8">
        <w:rPr>
          <w:sz w:val="22"/>
          <w:szCs w:val="22"/>
        </w:rPr>
        <w:t>.</w:t>
      </w:r>
    </w:p>
    <w:p w:rsidR="00891E3E" w:rsidRPr="00AF49E8" w:rsidRDefault="00891E3E" w:rsidP="00891E3E">
      <w:pPr>
        <w:pStyle w:val="NormalWeb"/>
        <w:spacing w:before="0" w:beforeAutospacing="0" w:after="0" w:afterAutospacing="0" w:line="480" w:lineRule="auto"/>
        <w:ind w:firstLine="706"/>
        <w:jc w:val="both"/>
        <w:rPr>
          <w:color w:val="FF0000"/>
        </w:rPr>
      </w:pPr>
    </w:p>
    <w:p w:rsidR="008F3587" w:rsidRPr="00891E3E" w:rsidRDefault="008F3587">
      <w:pPr>
        <w:rPr>
          <w:lang w:val="en-US"/>
        </w:rPr>
      </w:pPr>
    </w:p>
    <w:sectPr w:rsidR="008F3587" w:rsidRPr="00891E3E">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48D4" w:rsidRDefault="00AF48D4">
      <w:r>
        <w:separator/>
      </w:r>
    </w:p>
  </w:endnote>
  <w:endnote w:type="continuationSeparator" w:id="0">
    <w:p w:rsidR="00AF48D4" w:rsidRDefault="00AF4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5355703"/>
      <w:docPartObj>
        <w:docPartGallery w:val="Page Numbers (Bottom of Page)"/>
        <w:docPartUnique/>
      </w:docPartObj>
    </w:sdtPr>
    <w:sdtEndPr/>
    <w:sdtContent>
      <w:p w:rsidR="0047654D" w:rsidRDefault="00891E3E">
        <w:pPr>
          <w:pStyle w:val="Footer"/>
          <w:jc w:val="center"/>
        </w:pPr>
        <w:r>
          <w:fldChar w:fldCharType="begin"/>
        </w:r>
        <w:r>
          <w:instrText>PAGE   \* MERGEFORMAT</w:instrText>
        </w:r>
        <w:r>
          <w:fldChar w:fldCharType="separate"/>
        </w:r>
        <w:r w:rsidR="00C527B6" w:rsidRPr="00C527B6">
          <w:rPr>
            <w:noProof/>
            <w:lang w:val="fr-FR"/>
          </w:rPr>
          <w:t>2</w:t>
        </w:r>
        <w:r>
          <w:fldChar w:fldCharType="end"/>
        </w:r>
      </w:p>
    </w:sdtContent>
  </w:sdt>
  <w:p w:rsidR="0047654D" w:rsidRDefault="00AF48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48D4" w:rsidRDefault="00AF48D4">
      <w:r>
        <w:separator/>
      </w:r>
    </w:p>
  </w:footnote>
  <w:footnote w:type="continuationSeparator" w:id="0">
    <w:p w:rsidR="00AF48D4" w:rsidRDefault="00AF48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654D" w:rsidRDefault="00AF48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614FB3"/>
    <w:multiLevelType w:val="hybridMultilevel"/>
    <w:tmpl w:val="D734A8E2"/>
    <w:lvl w:ilvl="0" w:tplc="0409000F">
      <w:start w:val="1"/>
      <w:numFmt w:val="decimal"/>
      <w:lvlText w:val="%1."/>
      <w:lvlJc w:val="left"/>
      <w:pPr>
        <w:ind w:left="45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D7374BC"/>
    <w:multiLevelType w:val="hybridMultilevel"/>
    <w:tmpl w:val="43AA4A90"/>
    <w:lvl w:ilvl="0" w:tplc="040C0001">
      <w:start w:val="1"/>
      <w:numFmt w:val="bullet"/>
      <w:lvlText w:val=""/>
      <w:lvlJc w:val="left"/>
      <w:pPr>
        <w:ind w:left="1426" w:hanging="360"/>
      </w:pPr>
      <w:rPr>
        <w:rFonts w:ascii="Symbol" w:hAnsi="Symbol" w:hint="default"/>
      </w:rPr>
    </w:lvl>
    <w:lvl w:ilvl="1" w:tplc="040C0003" w:tentative="1">
      <w:start w:val="1"/>
      <w:numFmt w:val="bullet"/>
      <w:lvlText w:val="o"/>
      <w:lvlJc w:val="left"/>
      <w:pPr>
        <w:ind w:left="2146" w:hanging="360"/>
      </w:pPr>
      <w:rPr>
        <w:rFonts w:ascii="Courier New" w:hAnsi="Courier New" w:cs="Courier New" w:hint="default"/>
      </w:rPr>
    </w:lvl>
    <w:lvl w:ilvl="2" w:tplc="040C0005" w:tentative="1">
      <w:start w:val="1"/>
      <w:numFmt w:val="bullet"/>
      <w:lvlText w:val=""/>
      <w:lvlJc w:val="left"/>
      <w:pPr>
        <w:ind w:left="2866" w:hanging="360"/>
      </w:pPr>
      <w:rPr>
        <w:rFonts w:ascii="Wingdings" w:hAnsi="Wingdings" w:hint="default"/>
      </w:rPr>
    </w:lvl>
    <w:lvl w:ilvl="3" w:tplc="040C0001" w:tentative="1">
      <w:start w:val="1"/>
      <w:numFmt w:val="bullet"/>
      <w:lvlText w:val=""/>
      <w:lvlJc w:val="left"/>
      <w:pPr>
        <w:ind w:left="3586" w:hanging="360"/>
      </w:pPr>
      <w:rPr>
        <w:rFonts w:ascii="Symbol" w:hAnsi="Symbol" w:hint="default"/>
      </w:rPr>
    </w:lvl>
    <w:lvl w:ilvl="4" w:tplc="040C0003" w:tentative="1">
      <w:start w:val="1"/>
      <w:numFmt w:val="bullet"/>
      <w:lvlText w:val="o"/>
      <w:lvlJc w:val="left"/>
      <w:pPr>
        <w:ind w:left="4306" w:hanging="360"/>
      </w:pPr>
      <w:rPr>
        <w:rFonts w:ascii="Courier New" w:hAnsi="Courier New" w:cs="Courier New" w:hint="default"/>
      </w:rPr>
    </w:lvl>
    <w:lvl w:ilvl="5" w:tplc="040C0005" w:tentative="1">
      <w:start w:val="1"/>
      <w:numFmt w:val="bullet"/>
      <w:lvlText w:val=""/>
      <w:lvlJc w:val="left"/>
      <w:pPr>
        <w:ind w:left="5026" w:hanging="360"/>
      </w:pPr>
      <w:rPr>
        <w:rFonts w:ascii="Wingdings" w:hAnsi="Wingdings" w:hint="default"/>
      </w:rPr>
    </w:lvl>
    <w:lvl w:ilvl="6" w:tplc="040C0001" w:tentative="1">
      <w:start w:val="1"/>
      <w:numFmt w:val="bullet"/>
      <w:lvlText w:val=""/>
      <w:lvlJc w:val="left"/>
      <w:pPr>
        <w:ind w:left="5746" w:hanging="360"/>
      </w:pPr>
      <w:rPr>
        <w:rFonts w:ascii="Symbol" w:hAnsi="Symbol" w:hint="default"/>
      </w:rPr>
    </w:lvl>
    <w:lvl w:ilvl="7" w:tplc="040C0003" w:tentative="1">
      <w:start w:val="1"/>
      <w:numFmt w:val="bullet"/>
      <w:lvlText w:val="o"/>
      <w:lvlJc w:val="left"/>
      <w:pPr>
        <w:ind w:left="6466" w:hanging="360"/>
      </w:pPr>
      <w:rPr>
        <w:rFonts w:ascii="Courier New" w:hAnsi="Courier New" w:cs="Courier New" w:hint="default"/>
      </w:rPr>
    </w:lvl>
    <w:lvl w:ilvl="8" w:tplc="040C0005" w:tentative="1">
      <w:start w:val="1"/>
      <w:numFmt w:val="bullet"/>
      <w:lvlText w:val=""/>
      <w:lvlJc w:val="left"/>
      <w:pPr>
        <w:ind w:left="7186" w:hanging="360"/>
      </w:pPr>
      <w:rPr>
        <w:rFonts w:ascii="Wingdings" w:hAnsi="Wingdings" w:hint="default"/>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jQ2NDcyMTMyMDUwMjVU0lEKTi0uzszPAykwqgUAbMvZkCwAAAA="/>
  </w:docVars>
  <w:rsids>
    <w:rsidRoot w:val="00891E3E"/>
    <w:rsid w:val="00891E3E"/>
    <w:rsid w:val="008F3587"/>
    <w:rsid w:val="00AF48D4"/>
    <w:rsid w:val="00C527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099205D-2232-471F-B2E4-077FB526D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1E3E"/>
    <w:pPr>
      <w:spacing w:after="0" w:line="240" w:lineRule="auto"/>
      <w:ind w:right="835" w:firstLine="706"/>
    </w:pPr>
    <w:rPr>
      <w:rFonts w:eastAsia="SimSun"/>
      <w:lang w:val="fr-FR"/>
    </w:rPr>
  </w:style>
  <w:style w:type="paragraph" w:styleId="Heading1">
    <w:name w:val="heading 1"/>
    <w:basedOn w:val="Normal"/>
    <w:next w:val="Normal"/>
    <w:link w:val="Heading1Char"/>
    <w:uiPriority w:val="1"/>
    <w:qFormat/>
    <w:rsid w:val="00891E3E"/>
    <w:pPr>
      <w:widowControl w:val="0"/>
      <w:autoSpaceDE w:val="0"/>
      <w:autoSpaceDN w:val="0"/>
      <w:adjustRightInd w:val="0"/>
      <w:spacing w:before="21"/>
      <w:ind w:left="120"/>
      <w:outlineLvl w:val="0"/>
    </w:pPr>
    <w:rPr>
      <w:rFonts w:ascii="Times New Roman" w:eastAsia="Times New Roman" w:hAnsi="Times New Roman" w:cs="Times New Roman"/>
      <w:b/>
      <w:bCs/>
      <w:sz w:val="34"/>
      <w:szCs w:val="3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891E3E"/>
    <w:rPr>
      <w:rFonts w:ascii="Times New Roman" w:eastAsia="Times New Roman" w:hAnsi="Times New Roman" w:cs="Times New Roman"/>
      <w:b/>
      <w:bCs/>
      <w:sz w:val="34"/>
      <w:szCs w:val="34"/>
    </w:rPr>
  </w:style>
  <w:style w:type="paragraph" w:styleId="ListParagraph">
    <w:name w:val="List Paragraph"/>
    <w:basedOn w:val="Normal"/>
    <w:uiPriority w:val="34"/>
    <w:qFormat/>
    <w:rsid w:val="00891E3E"/>
    <w:pPr>
      <w:widowControl w:val="0"/>
      <w:autoSpaceDE w:val="0"/>
      <w:autoSpaceDN w:val="0"/>
      <w:adjustRightInd w:val="0"/>
      <w:ind w:left="706" w:hanging="736"/>
    </w:pPr>
    <w:rPr>
      <w:rFonts w:ascii="Times New Roman" w:eastAsia="Times New Roman" w:hAnsi="Times New Roman" w:cs="Times New Roman"/>
      <w:sz w:val="24"/>
      <w:szCs w:val="24"/>
      <w:lang w:val="en-US"/>
    </w:rPr>
  </w:style>
  <w:style w:type="paragraph" w:customStyle="1" w:styleId="TableParagraph">
    <w:name w:val="Table Paragraph"/>
    <w:basedOn w:val="Normal"/>
    <w:uiPriority w:val="1"/>
    <w:qFormat/>
    <w:rsid w:val="00891E3E"/>
    <w:pPr>
      <w:widowControl w:val="0"/>
      <w:autoSpaceDE w:val="0"/>
      <w:autoSpaceDN w:val="0"/>
      <w:adjustRightInd w:val="0"/>
      <w:ind w:left="123"/>
      <w:jc w:val="center"/>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891E3E"/>
    <w:pPr>
      <w:widowControl w:val="0"/>
      <w:tabs>
        <w:tab w:val="center" w:pos="4680"/>
        <w:tab w:val="right" w:pos="9360"/>
      </w:tabs>
      <w:autoSpaceDE w:val="0"/>
      <w:autoSpaceDN w:val="0"/>
      <w:adjustRightInd w:val="0"/>
    </w:pPr>
    <w:rPr>
      <w:rFonts w:ascii="Times New Roman" w:eastAsia="Times New Roman" w:hAnsi="Times New Roman" w:cs="Times New Roman"/>
      <w:lang w:val="en-US"/>
    </w:rPr>
  </w:style>
  <w:style w:type="character" w:customStyle="1" w:styleId="HeaderChar">
    <w:name w:val="Header Char"/>
    <w:basedOn w:val="DefaultParagraphFont"/>
    <w:link w:val="Header"/>
    <w:uiPriority w:val="99"/>
    <w:rsid w:val="00891E3E"/>
    <w:rPr>
      <w:rFonts w:ascii="Times New Roman" w:eastAsia="Times New Roman" w:hAnsi="Times New Roman" w:cs="Times New Roman"/>
    </w:rPr>
  </w:style>
  <w:style w:type="paragraph" w:styleId="Footer">
    <w:name w:val="footer"/>
    <w:basedOn w:val="Normal"/>
    <w:link w:val="FooterChar"/>
    <w:uiPriority w:val="99"/>
    <w:unhideWhenUsed/>
    <w:rsid w:val="00891E3E"/>
    <w:pPr>
      <w:widowControl w:val="0"/>
      <w:tabs>
        <w:tab w:val="center" w:pos="4680"/>
        <w:tab w:val="right" w:pos="9360"/>
      </w:tabs>
      <w:autoSpaceDE w:val="0"/>
      <w:autoSpaceDN w:val="0"/>
      <w:adjustRightInd w:val="0"/>
    </w:pPr>
    <w:rPr>
      <w:rFonts w:ascii="Times New Roman" w:eastAsia="Times New Roman" w:hAnsi="Times New Roman" w:cs="Times New Roman"/>
      <w:lang w:val="en-US"/>
    </w:rPr>
  </w:style>
  <w:style w:type="character" w:customStyle="1" w:styleId="FooterChar">
    <w:name w:val="Footer Char"/>
    <w:basedOn w:val="DefaultParagraphFont"/>
    <w:link w:val="Footer"/>
    <w:uiPriority w:val="99"/>
    <w:rsid w:val="00891E3E"/>
    <w:rPr>
      <w:rFonts w:ascii="Times New Roman" w:eastAsia="Times New Roman" w:hAnsi="Times New Roman" w:cs="Times New Roman"/>
    </w:rPr>
  </w:style>
  <w:style w:type="paragraph" w:styleId="Caption">
    <w:name w:val="caption"/>
    <w:basedOn w:val="Normal"/>
    <w:next w:val="Normal"/>
    <w:uiPriority w:val="35"/>
    <w:unhideWhenUsed/>
    <w:qFormat/>
    <w:rsid w:val="00891E3E"/>
    <w:pPr>
      <w:widowControl w:val="0"/>
      <w:autoSpaceDE w:val="0"/>
      <w:autoSpaceDN w:val="0"/>
      <w:adjustRightInd w:val="0"/>
    </w:pPr>
    <w:rPr>
      <w:rFonts w:ascii="Times New Roman" w:eastAsia="Times New Roman" w:hAnsi="Times New Roman" w:cs="Times New Roman"/>
      <w:b/>
      <w:bCs/>
      <w:color w:val="5B9BD5" w:themeColor="accent1"/>
      <w:sz w:val="18"/>
      <w:szCs w:val="18"/>
      <w:lang w:val="en-US"/>
    </w:rPr>
  </w:style>
  <w:style w:type="paragraph" w:styleId="NormalWeb">
    <w:name w:val="Normal (Web)"/>
    <w:basedOn w:val="Normal"/>
    <w:uiPriority w:val="99"/>
    <w:unhideWhenUsed/>
    <w:rsid w:val="00891E3E"/>
    <w:pPr>
      <w:spacing w:before="100" w:beforeAutospacing="1" w:after="100" w:afterAutospacing="1"/>
      <w:ind w:right="0" w:firstLine="0"/>
    </w:pPr>
    <w:rPr>
      <w:rFonts w:ascii="Times New Roman" w:eastAsiaTheme="minorEastAsia"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1621</Words>
  <Characters>9245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University of Florida Academic Health Center</Company>
  <LinksUpToDate>false</LinksUpToDate>
  <CharactersWithSpaces>10845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Karam Diaby</dc:creator>
  <cp:keywords/>
  <dc:description/>
  <cp:lastModifiedBy>Karam Diaby</cp:lastModifiedBy>
  <cp:revision>2</cp:revision>
  <dcterms:created xsi:type="dcterms:W3CDTF">2020-04-14T06:19:00Z</dcterms:created>
  <dcterms:modified xsi:type="dcterms:W3CDTF">2020-04-14T06:19:00Z</dcterms:modified>
</cp:coreProperties>
</file>