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D784F2" w14:textId="77777777" w:rsidR="00344C57" w:rsidRPr="006C5481" w:rsidRDefault="00344C57" w:rsidP="00344C57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 w:rsidRPr="006C5481">
        <w:rPr>
          <w:rFonts w:ascii="Times New Roman" w:hAnsi="Times New Roman" w:cs="Times New Roman"/>
          <w:b/>
          <w:bCs/>
          <w:szCs w:val="21"/>
        </w:rPr>
        <w:t xml:space="preserve">Animals and Reagents </w:t>
      </w:r>
    </w:p>
    <w:p w14:paraId="1B14210B" w14:textId="77777777" w:rsidR="00344C57" w:rsidRDefault="00344C57" w:rsidP="00344C57">
      <w:pPr>
        <w:spacing w:line="48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A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to</w:t>
      </w:r>
      <w:r>
        <w:rPr>
          <w:rFonts w:ascii="Times New Roman" w:hAnsi="Times New Roman" w:cs="Times New Roman"/>
          <w:szCs w:val="21"/>
        </w:rPr>
        <w:t xml:space="preserve">tal of 45 five </w:t>
      </w:r>
      <w:r w:rsidRPr="00097E79">
        <w:rPr>
          <w:rFonts w:ascii="Times New Roman" w:hAnsi="Times New Roman" w:cs="Times New Roman"/>
          <w:szCs w:val="21"/>
        </w:rPr>
        <w:t xml:space="preserve">weeks old male C57BL/6 mice were purchased from Liaoning Changsheng Experimental Animal Technology Co., Ltd. and approved by </w:t>
      </w:r>
      <w:r w:rsidRPr="00852892">
        <w:rPr>
          <w:rFonts w:ascii="Times New Roman" w:hAnsi="Times New Roman" w:cs="Times New Roman"/>
          <w:szCs w:val="21"/>
        </w:rPr>
        <w:t>Institutional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852892">
        <w:rPr>
          <w:rFonts w:ascii="Times New Roman" w:hAnsi="Times New Roman" w:cs="Times New Roman"/>
          <w:szCs w:val="21"/>
        </w:rPr>
        <w:t xml:space="preserve">Animal Care and Use Committee </w:t>
      </w:r>
      <w:r w:rsidRPr="00097E79">
        <w:rPr>
          <w:rFonts w:ascii="Times New Roman" w:hAnsi="Times New Roman" w:cs="Times New Roman"/>
          <w:szCs w:val="21"/>
        </w:rPr>
        <w:t>of the First Clinical Medical College of Harbin Medical University</w:t>
      </w:r>
      <w:r w:rsidRPr="00852892">
        <w:rPr>
          <w:rFonts w:ascii="Times New Roman" w:hAnsi="Times New Roman" w:cs="Times New Roman"/>
          <w:szCs w:val="21"/>
        </w:rPr>
        <w:t xml:space="preserve"> (Harbin, China)</w:t>
      </w:r>
      <w:r w:rsidRPr="00097E79">
        <w:rPr>
          <w:rFonts w:ascii="Times New Roman" w:hAnsi="Times New Roman" w:cs="Times New Roman"/>
          <w:szCs w:val="21"/>
        </w:rPr>
        <w:t>.</w:t>
      </w:r>
      <w:r w:rsidRPr="00852892">
        <w:t xml:space="preserve"> </w:t>
      </w:r>
    </w:p>
    <w:p w14:paraId="12BD0C99" w14:textId="788FB097" w:rsidR="00244C52" w:rsidRPr="00344C57" w:rsidRDefault="00344C57" w:rsidP="00344C57">
      <w:pPr>
        <w:spacing w:line="480" w:lineRule="auto"/>
        <w:rPr>
          <w:rFonts w:ascii="Times New Roman" w:hAnsi="Times New Roman" w:cs="Times New Roman" w:hint="eastAsia"/>
        </w:rPr>
      </w:pPr>
      <w:r w:rsidRPr="008F3AAD">
        <w:rPr>
          <w:rFonts w:ascii="Times New Roman" w:hAnsi="Times New Roman" w:cs="Times New Roman"/>
          <w:szCs w:val="21"/>
        </w:rPr>
        <w:t xml:space="preserve">The </w:t>
      </w:r>
      <w:proofErr w:type="spellStart"/>
      <w:r w:rsidRPr="008F3AAD">
        <w:rPr>
          <w:rFonts w:ascii="Times New Roman" w:hAnsi="Times New Roman" w:cs="Times New Roman"/>
          <w:szCs w:val="21"/>
        </w:rPr>
        <w:t>c</w:t>
      </w:r>
      <w:r>
        <w:rPr>
          <w:rFonts w:ascii="Times New Roman" w:hAnsi="Times New Roman" w:cs="Times New Roman"/>
          <w:szCs w:val="21"/>
        </w:rPr>
        <w:t>a</w:t>
      </w:r>
      <w:r w:rsidRPr="008F3AAD">
        <w:rPr>
          <w:rFonts w:ascii="Times New Roman" w:hAnsi="Times New Roman" w:cs="Times New Roman"/>
          <w:szCs w:val="21"/>
        </w:rPr>
        <w:t>erulein</w:t>
      </w:r>
      <w:proofErr w:type="spellEnd"/>
      <w:r w:rsidRPr="008F3AAD">
        <w:rPr>
          <w:rFonts w:ascii="Times New Roman" w:hAnsi="Times New Roman" w:cs="Times New Roman"/>
          <w:szCs w:val="21"/>
        </w:rPr>
        <w:t>, 2'2-Bipyridyl were purchased from Sigma (</w:t>
      </w:r>
      <w:r w:rsidRPr="009E7FEF">
        <w:rPr>
          <w:rFonts w:ascii="Times New Roman" w:hAnsi="Times New Roman" w:cs="Times New Roman"/>
          <w:szCs w:val="21"/>
        </w:rPr>
        <w:t>St. Louis, MO, USA</w:t>
      </w:r>
      <w:r w:rsidRPr="008F3AAD">
        <w:rPr>
          <w:rFonts w:ascii="Times New Roman" w:hAnsi="Times New Roman" w:cs="Times New Roman"/>
          <w:szCs w:val="21"/>
        </w:rPr>
        <w:t>).</w:t>
      </w:r>
      <w:r w:rsidRPr="00E657CF">
        <w:rPr>
          <w:rFonts w:ascii="Times New Roman" w:hAnsi="Times New Roman" w:cs="Times New Roman"/>
          <w:szCs w:val="21"/>
        </w:rPr>
        <w:t xml:space="preserve"> Total Glutathione Assay Kit</w:t>
      </w:r>
      <w:r>
        <w:rPr>
          <w:rFonts w:ascii="Times New Roman" w:hAnsi="Times New Roman" w:cs="Times New Roman"/>
          <w:szCs w:val="21"/>
        </w:rPr>
        <w:t xml:space="preserve"> was purchased from </w:t>
      </w:r>
      <w:proofErr w:type="spellStart"/>
      <w:r>
        <w:rPr>
          <w:rFonts w:ascii="Times New Roman" w:hAnsi="Times New Roman" w:cs="Times New Roman"/>
          <w:szCs w:val="21"/>
        </w:rPr>
        <w:t>Beyotime</w:t>
      </w:r>
      <w:proofErr w:type="spellEnd"/>
      <w:r>
        <w:rPr>
          <w:rFonts w:ascii="Times New Roman" w:hAnsi="Times New Roman" w:cs="Times New Roman"/>
          <w:szCs w:val="21"/>
        </w:rPr>
        <w:t xml:space="preserve"> (Shanghai, China).</w:t>
      </w:r>
      <w:r w:rsidRPr="007D6D33">
        <w:t xml:space="preserve"> </w:t>
      </w:r>
      <w:bookmarkStart w:id="0" w:name="_Hlk98507535"/>
      <w:r>
        <w:rPr>
          <w:rFonts w:ascii="Times New Roman" w:hAnsi="Times New Roman" w:cs="Times New Roman"/>
        </w:rPr>
        <w:t xml:space="preserve">The </w:t>
      </w:r>
      <w:r w:rsidRPr="007D6D33">
        <w:rPr>
          <w:rFonts w:ascii="Times New Roman" w:hAnsi="Times New Roman" w:cs="Times New Roman"/>
          <w:szCs w:val="21"/>
        </w:rPr>
        <w:t>tissue iron assay kit</w:t>
      </w:r>
      <w:bookmarkEnd w:id="0"/>
      <w:r>
        <w:rPr>
          <w:rFonts w:ascii="Times New Roman" w:hAnsi="Times New Roman" w:cs="Times New Roman"/>
          <w:szCs w:val="21"/>
        </w:rPr>
        <w:t xml:space="preserve"> was ordered from Nanjing </w:t>
      </w:r>
      <w:proofErr w:type="spellStart"/>
      <w:r>
        <w:rPr>
          <w:rFonts w:ascii="Times New Roman" w:hAnsi="Times New Roman" w:cs="Times New Roman"/>
          <w:szCs w:val="21"/>
        </w:rPr>
        <w:t>Jiancheng</w:t>
      </w:r>
      <w:proofErr w:type="spellEnd"/>
      <w:r>
        <w:rPr>
          <w:rFonts w:ascii="Times New Roman" w:hAnsi="Times New Roman" w:cs="Times New Roman"/>
          <w:szCs w:val="21"/>
        </w:rPr>
        <w:t xml:space="preserve"> Bioengineering Institute (</w:t>
      </w:r>
      <w:r w:rsidRPr="008722C5">
        <w:rPr>
          <w:rFonts w:ascii="Times New Roman" w:hAnsi="Times New Roman" w:cs="Times New Roman"/>
          <w:szCs w:val="21"/>
        </w:rPr>
        <w:t>Nanjing, China</w:t>
      </w:r>
      <w:r>
        <w:rPr>
          <w:rFonts w:ascii="Times New Roman" w:hAnsi="Times New Roman" w:cs="Times New Roman"/>
          <w:szCs w:val="21"/>
        </w:rPr>
        <w:t>).</w:t>
      </w:r>
      <w:r w:rsidRPr="00812B3E">
        <w:rPr>
          <w:rFonts w:ascii="Times New Roman" w:hAnsi="Times New Roman" w:cs="Times New Roman"/>
        </w:rPr>
        <w:t xml:space="preserve"> Antibodies used in the present study are GPX4, 4HNE</w:t>
      </w:r>
      <w:r>
        <w:rPr>
          <w:rFonts w:ascii="Times New Roman" w:hAnsi="Times New Roman" w:cs="Times New Roman"/>
        </w:rPr>
        <w:t>, NLRP3</w:t>
      </w:r>
      <w:r w:rsidRPr="00812B3E">
        <w:rPr>
          <w:rFonts w:ascii="Times New Roman" w:hAnsi="Times New Roman" w:cs="Times New Roman"/>
        </w:rPr>
        <w:t xml:space="preserve"> purchased from Abcam (Shanghai, China);</w:t>
      </w:r>
      <w:r w:rsidRPr="00E36AAE">
        <w:rPr>
          <w:rFonts w:ascii="Times New Roman" w:hAnsi="Times New Roman" w:cs="Times New Roman"/>
        </w:rPr>
        <w:t xml:space="preserve"> </w:t>
      </w:r>
      <w:proofErr w:type="spellStart"/>
      <w:r w:rsidRPr="00E36AAE">
        <w:rPr>
          <w:rFonts w:ascii="Times New Roman" w:hAnsi="Times New Roman" w:cs="Times New Roman"/>
        </w:rPr>
        <w:t>Ferrtin</w:t>
      </w:r>
      <w:proofErr w:type="spellEnd"/>
      <w:r w:rsidRPr="00E36AAE">
        <w:rPr>
          <w:rFonts w:ascii="Times New Roman" w:hAnsi="Times New Roman" w:cs="Times New Roman"/>
        </w:rPr>
        <w:t>-L, casepase-</w:t>
      </w:r>
      <w:proofErr w:type="gramStart"/>
      <w:r w:rsidRPr="00E36AAE">
        <w:rPr>
          <w:rFonts w:ascii="Times New Roman" w:hAnsi="Times New Roman" w:cs="Times New Roman"/>
        </w:rPr>
        <w:t>1,IL</w:t>
      </w:r>
      <w:proofErr w:type="gramEnd"/>
      <w:r w:rsidRPr="00E36AAE">
        <w:rPr>
          <w:rFonts w:ascii="Times New Roman" w:hAnsi="Times New Roman" w:cs="Times New Roman"/>
        </w:rPr>
        <w:t>-1β</w:t>
      </w:r>
      <w:r>
        <w:rPr>
          <w:rFonts w:ascii="Times New Roman" w:hAnsi="Times New Roman" w:cs="Times New Roman"/>
        </w:rPr>
        <w:t xml:space="preserve">, and </w:t>
      </w:r>
      <w:r w:rsidRPr="00E36AAE">
        <w:rPr>
          <w:rFonts w:ascii="Times New Roman" w:hAnsi="Times New Roman" w:cs="Times New Roman"/>
        </w:rPr>
        <w:t xml:space="preserve">TNF-α purchased from </w:t>
      </w:r>
      <w:proofErr w:type="spellStart"/>
      <w:r w:rsidRPr="00ED65F5">
        <w:rPr>
          <w:rFonts w:ascii="Times New Roman" w:hAnsi="Times New Roman" w:cs="Times New Roman"/>
        </w:rPr>
        <w:t>Proteintech</w:t>
      </w:r>
      <w:proofErr w:type="spellEnd"/>
      <w:r>
        <w:rPr>
          <w:rFonts w:ascii="Times New Roman" w:hAnsi="Times New Roman" w:cs="Times New Roman"/>
        </w:rPr>
        <w:t xml:space="preserve"> (Wuhan</w:t>
      </w:r>
      <w:r w:rsidRPr="00EF2927">
        <w:rPr>
          <w:rFonts w:ascii="Times New Roman" w:hAnsi="Times New Roman" w:cs="Times New Roman"/>
        </w:rPr>
        <w:t>, China</w:t>
      </w:r>
      <w:r>
        <w:rPr>
          <w:rFonts w:ascii="Times New Roman" w:hAnsi="Times New Roman" w:cs="Times New Roman"/>
        </w:rPr>
        <w:t>)</w:t>
      </w:r>
      <w:r w:rsidRPr="00E36AAE"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/>
        </w:rPr>
        <w:t xml:space="preserve"> and </w:t>
      </w:r>
      <w:r w:rsidRPr="00812B3E">
        <w:rPr>
          <w:rFonts w:ascii="Times New Roman" w:hAnsi="Times New Roman" w:cs="Times New Roman"/>
        </w:rPr>
        <w:t xml:space="preserve">β-actin purchased from Santa Cruz </w:t>
      </w:r>
      <w:proofErr w:type="spellStart"/>
      <w:r w:rsidRPr="00812B3E">
        <w:rPr>
          <w:rFonts w:ascii="Times New Roman" w:hAnsi="Times New Roman" w:cs="Times New Roman"/>
        </w:rPr>
        <w:t>Biotechnol-ogy</w:t>
      </w:r>
      <w:proofErr w:type="spellEnd"/>
      <w:r w:rsidRPr="00812B3E">
        <w:rPr>
          <w:rFonts w:ascii="Times New Roman" w:hAnsi="Times New Roman" w:cs="Times New Roman"/>
        </w:rPr>
        <w:t xml:space="preserve"> (Santa Cruz, CA, US</w:t>
      </w:r>
      <w:r w:rsidRPr="00E36AAE">
        <w:rPr>
          <w:rFonts w:ascii="Times New Roman" w:hAnsi="Times New Roman" w:cs="Times New Roman"/>
        </w:rPr>
        <w:t>A)</w:t>
      </w:r>
      <w:r>
        <w:rPr>
          <w:rFonts w:ascii="Times New Roman" w:hAnsi="Times New Roman" w:cs="Times New Roman"/>
        </w:rPr>
        <w:t>.</w:t>
      </w:r>
      <w:r w:rsidRPr="009E7FEF">
        <w:rPr>
          <w:rFonts w:ascii="Times New Roman" w:hAnsi="Times New Roman" w:cs="Times New Roman"/>
        </w:rPr>
        <w:t xml:space="preserve"> </w:t>
      </w:r>
    </w:p>
    <w:sectPr w:rsidR="00244C52" w:rsidRPr="00344C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985ED4" w14:textId="77777777" w:rsidR="0066445A" w:rsidRDefault="0066445A" w:rsidP="00344C57">
      <w:r>
        <w:separator/>
      </w:r>
    </w:p>
  </w:endnote>
  <w:endnote w:type="continuationSeparator" w:id="0">
    <w:p w14:paraId="60B46735" w14:textId="77777777" w:rsidR="0066445A" w:rsidRDefault="0066445A" w:rsidP="00344C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D270F3" w14:textId="77777777" w:rsidR="0066445A" w:rsidRDefault="0066445A" w:rsidP="00344C57">
      <w:r>
        <w:separator/>
      </w:r>
    </w:p>
  </w:footnote>
  <w:footnote w:type="continuationSeparator" w:id="0">
    <w:p w14:paraId="1AE3D091" w14:textId="77777777" w:rsidR="0066445A" w:rsidRDefault="0066445A" w:rsidP="00344C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7C3E"/>
    <w:rsid w:val="00244C52"/>
    <w:rsid w:val="003415BF"/>
    <w:rsid w:val="00344C57"/>
    <w:rsid w:val="0066445A"/>
    <w:rsid w:val="00987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C5425D"/>
  <w15:chartTrackingRefBased/>
  <w15:docId w15:val="{5B43EC57-EA54-4FCF-A66E-920F7EF0B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44C5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44C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44C5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44C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44C5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689</Characters>
  <Application>Microsoft Office Word</Application>
  <DocSecurity>0</DocSecurity>
  <Lines>5</Lines>
  <Paragraphs>1</Paragraphs>
  <ScaleCrop>false</ScaleCrop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杰 李</dc:creator>
  <cp:keywords/>
  <dc:description/>
  <cp:lastModifiedBy>杰 李</cp:lastModifiedBy>
  <cp:revision>2</cp:revision>
  <dcterms:created xsi:type="dcterms:W3CDTF">2022-04-07T10:27:00Z</dcterms:created>
  <dcterms:modified xsi:type="dcterms:W3CDTF">2022-04-07T10:28:00Z</dcterms:modified>
</cp:coreProperties>
</file>