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948CC" w14:textId="77777777" w:rsidR="00B77C02" w:rsidRDefault="00735D4F">
      <w:pPr>
        <w:suppressLineNumbers/>
        <w:jc w:val="center"/>
        <w:rPr>
          <w:b/>
          <w:bCs/>
        </w:rPr>
      </w:pPr>
      <w:r>
        <w:rPr>
          <w:rFonts w:eastAsia="宋体" w:hint="eastAsia"/>
          <w:b/>
          <w:bCs/>
          <w:lang w:bidi="ar"/>
        </w:rPr>
        <w:t>S</w:t>
      </w:r>
      <w:r>
        <w:rPr>
          <w:rFonts w:eastAsia="宋体"/>
          <w:b/>
          <w:bCs/>
          <w:lang w:bidi="ar"/>
        </w:rPr>
        <w:t>upplementary materials</w:t>
      </w:r>
    </w:p>
    <w:p w14:paraId="013A9E84" w14:textId="77777777" w:rsidR="00B77C02" w:rsidRDefault="00B77C02">
      <w:pPr>
        <w:suppressLineNumbers/>
        <w:rPr>
          <w:rFonts w:eastAsia="宋体"/>
          <w:lang w:bidi="ar"/>
        </w:rPr>
      </w:pPr>
    </w:p>
    <w:p w14:paraId="78DBAA7F" w14:textId="6CB2A1BB" w:rsidR="003B6EC0" w:rsidRDefault="003B6EC0" w:rsidP="00EE35D1">
      <w:pPr>
        <w:suppressLineNumbers/>
        <w:jc w:val="center"/>
      </w:pPr>
      <w:r>
        <w:rPr>
          <w:rFonts w:eastAsia="宋体" w:hint="eastAsia"/>
          <w:lang w:bidi="ar"/>
        </w:rPr>
        <w:t>T</w:t>
      </w:r>
      <w:r>
        <w:rPr>
          <w:rFonts w:eastAsia="宋体"/>
          <w:lang w:bidi="ar"/>
        </w:rPr>
        <w:t xml:space="preserve">able </w:t>
      </w:r>
      <w:r>
        <w:rPr>
          <w:rFonts w:eastAsia="宋体" w:hint="eastAsia"/>
          <w:lang w:bidi="ar"/>
        </w:rPr>
        <w:t>S</w:t>
      </w:r>
      <w:r w:rsidR="004D7EC2">
        <w:rPr>
          <w:rFonts w:eastAsia="宋体"/>
          <w:lang w:bidi="ar"/>
        </w:rPr>
        <w:t>1</w:t>
      </w:r>
      <w:r>
        <w:rPr>
          <w:rFonts w:eastAsia="宋体"/>
          <w:lang w:bidi="ar"/>
        </w:rPr>
        <w:t xml:space="preserve"> The advantages of each sample under different nitrogen and phosphorus addition treatments belonged to one-way </w:t>
      </w:r>
      <w:r>
        <w:rPr>
          <w:rFonts w:eastAsia="宋体" w:hint="eastAsia"/>
          <w:lang w:bidi="ar"/>
        </w:rPr>
        <w:t>AN</w:t>
      </w:r>
      <w:r>
        <w:rPr>
          <w:rFonts w:eastAsia="宋体"/>
          <w:lang w:bidi="ar"/>
        </w:rPr>
        <w:t>OVA</w:t>
      </w:r>
      <w:r>
        <w:rPr>
          <w:rFonts w:eastAsia="宋体" w:hint="eastAsia"/>
          <w:lang w:bidi="ar"/>
        </w:rPr>
        <w:t>.</w:t>
      </w:r>
    </w:p>
    <w:tbl>
      <w:tblPr>
        <w:tblW w:w="5271" w:type="pct"/>
        <w:jc w:val="center"/>
        <w:tblLayout w:type="fixed"/>
        <w:tblLook w:val="04A0" w:firstRow="1" w:lastRow="0" w:firstColumn="1" w:lastColumn="0" w:noHBand="0" w:noVBand="1"/>
      </w:tblPr>
      <w:tblGrid>
        <w:gridCol w:w="1028"/>
        <w:gridCol w:w="1396"/>
        <w:gridCol w:w="1370"/>
        <w:gridCol w:w="1491"/>
        <w:gridCol w:w="1289"/>
        <w:gridCol w:w="1468"/>
        <w:gridCol w:w="1294"/>
      </w:tblGrid>
      <w:tr w:rsidR="003B6EC0" w14:paraId="1EB3F39E" w14:textId="77777777" w:rsidTr="004D00CE">
        <w:trPr>
          <w:trHeight w:val="1035"/>
          <w:jc w:val="center"/>
        </w:trPr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1E28BC1B" w14:textId="77777777" w:rsidR="003B6EC0" w:rsidRDefault="003B6EC0" w:rsidP="003B6EC0">
            <w:pPr>
              <w:suppressLineNumbers/>
              <w:rPr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  <w:lang w:bidi="ar"/>
              </w:rPr>
              <w:t>Treatment</w:t>
            </w:r>
          </w:p>
        </w:tc>
        <w:tc>
          <w:tcPr>
            <w:tcW w:w="747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1BC515ED" w14:textId="77777777" w:rsidR="003B6EC0" w:rsidRDefault="003B6EC0" w:rsidP="003B6EC0">
            <w:pPr>
              <w:widowControl/>
              <w:suppressLineNumbers/>
              <w:textAlignment w:val="center"/>
              <w:rPr>
                <w:kern w:val="0"/>
                <w:sz w:val="18"/>
                <w:szCs w:val="18"/>
                <w:lang w:bidi="ar"/>
              </w:rPr>
            </w:pPr>
          </w:p>
          <w:p w14:paraId="72E6EED3" w14:textId="77777777" w:rsidR="003B6EC0" w:rsidRDefault="003B6EC0" w:rsidP="003B6EC0">
            <w:pPr>
              <w:widowControl/>
              <w:suppressLineNumbers/>
              <w:textAlignment w:val="center"/>
              <w:rPr>
                <w:i/>
                <w:iCs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eastAsia="宋体"/>
                <w:i/>
                <w:iCs/>
                <w:kern w:val="0"/>
                <w:sz w:val="18"/>
                <w:szCs w:val="18"/>
                <w:lang w:bidi="ar"/>
              </w:rPr>
              <w:t>Paraglomus</w:t>
            </w:r>
            <w:proofErr w:type="spellEnd"/>
          </w:p>
          <w:p w14:paraId="20650AAB" w14:textId="77777777" w:rsidR="003B6EC0" w:rsidRDefault="003B6EC0" w:rsidP="003B6EC0">
            <w:pPr>
              <w:suppressLineNumbers/>
              <w:rPr>
                <w:sz w:val="18"/>
                <w:szCs w:val="18"/>
              </w:rPr>
            </w:pPr>
          </w:p>
        </w:tc>
        <w:tc>
          <w:tcPr>
            <w:tcW w:w="733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5F56F8E4" w14:textId="77777777" w:rsidR="003B6EC0" w:rsidRDefault="003B6EC0" w:rsidP="003B6EC0">
            <w:pPr>
              <w:suppressLineNumbers/>
              <w:rPr>
                <w:kern w:val="0"/>
                <w:sz w:val="18"/>
                <w:szCs w:val="18"/>
                <w:lang w:bidi="ar"/>
              </w:rPr>
            </w:pPr>
          </w:p>
          <w:p w14:paraId="26973A91" w14:textId="77777777" w:rsidR="003B6EC0" w:rsidRDefault="003B6EC0" w:rsidP="003B6EC0">
            <w:pPr>
              <w:suppressLineNumbers/>
              <w:rPr>
                <w:i/>
                <w:iCs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i/>
                <w:iCs/>
                <w:kern w:val="0"/>
                <w:sz w:val="18"/>
                <w:szCs w:val="18"/>
                <w:lang w:bidi="ar"/>
              </w:rPr>
              <w:t>Glomus</w:t>
            </w:r>
          </w:p>
          <w:p w14:paraId="12AE8A32" w14:textId="77777777" w:rsidR="003B6EC0" w:rsidRDefault="003B6EC0" w:rsidP="003B6EC0">
            <w:pPr>
              <w:suppressLineNumbers/>
              <w:rPr>
                <w:sz w:val="18"/>
                <w:szCs w:val="18"/>
              </w:rPr>
            </w:pPr>
          </w:p>
        </w:tc>
        <w:tc>
          <w:tcPr>
            <w:tcW w:w="798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4CF85882" w14:textId="77777777" w:rsidR="003B6EC0" w:rsidRDefault="003B6EC0" w:rsidP="003B6EC0">
            <w:pPr>
              <w:suppressLineNumbers/>
              <w:rPr>
                <w:kern w:val="0"/>
                <w:sz w:val="18"/>
                <w:szCs w:val="18"/>
                <w:lang w:bidi="ar"/>
              </w:rPr>
            </w:pPr>
          </w:p>
          <w:p w14:paraId="6E6863D7" w14:textId="77777777" w:rsidR="003B6EC0" w:rsidRDefault="003B6EC0" w:rsidP="003B6EC0">
            <w:pPr>
              <w:suppressLineNumbers/>
              <w:rPr>
                <w:i/>
                <w:iCs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eastAsia="宋体"/>
                <w:i/>
                <w:iCs/>
                <w:kern w:val="0"/>
                <w:sz w:val="18"/>
                <w:szCs w:val="18"/>
                <w:lang w:bidi="ar"/>
              </w:rPr>
              <w:t>Claroideoglomus</w:t>
            </w:r>
            <w:proofErr w:type="spellEnd"/>
          </w:p>
          <w:p w14:paraId="35CB2F89" w14:textId="77777777" w:rsidR="003B6EC0" w:rsidRDefault="003B6EC0" w:rsidP="003B6EC0">
            <w:pPr>
              <w:suppressLineNumbers/>
              <w:rPr>
                <w:sz w:val="18"/>
                <w:szCs w:val="18"/>
              </w:rPr>
            </w:pPr>
          </w:p>
        </w:tc>
        <w:tc>
          <w:tcPr>
            <w:tcW w:w="690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4EEB5B22" w14:textId="77777777" w:rsidR="003B6EC0" w:rsidRDefault="003B6EC0" w:rsidP="003B6EC0">
            <w:pPr>
              <w:suppressLineNumbers/>
              <w:rPr>
                <w:kern w:val="0"/>
                <w:sz w:val="18"/>
                <w:szCs w:val="18"/>
                <w:lang w:bidi="ar"/>
              </w:rPr>
            </w:pPr>
          </w:p>
          <w:p w14:paraId="36140251" w14:textId="77777777" w:rsidR="003B6EC0" w:rsidRDefault="003B6EC0" w:rsidP="003B6EC0">
            <w:pPr>
              <w:suppressLineNumbers/>
              <w:rPr>
                <w:i/>
                <w:iCs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eastAsia="宋体"/>
                <w:i/>
                <w:iCs/>
                <w:kern w:val="0"/>
                <w:sz w:val="18"/>
                <w:szCs w:val="18"/>
                <w:lang w:bidi="ar"/>
              </w:rPr>
              <w:t>Diversispora</w:t>
            </w:r>
            <w:proofErr w:type="spellEnd"/>
          </w:p>
          <w:p w14:paraId="38A9A489" w14:textId="77777777" w:rsidR="003B6EC0" w:rsidRDefault="003B6EC0" w:rsidP="003B6EC0">
            <w:pPr>
              <w:suppressLineNumbers/>
              <w:rPr>
                <w:sz w:val="18"/>
                <w:szCs w:val="18"/>
              </w:rPr>
            </w:pPr>
          </w:p>
        </w:tc>
        <w:tc>
          <w:tcPr>
            <w:tcW w:w="785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5F19DDB4" w14:textId="77777777" w:rsidR="003B6EC0" w:rsidRDefault="003B6EC0" w:rsidP="003B6EC0">
            <w:pPr>
              <w:widowControl/>
              <w:suppressLineNumbers/>
              <w:textAlignment w:val="center"/>
              <w:rPr>
                <w:kern w:val="0"/>
                <w:sz w:val="18"/>
                <w:szCs w:val="18"/>
                <w:lang w:bidi="ar"/>
              </w:rPr>
            </w:pPr>
          </w:p>
          <w:p w14:paraId="7E5B3C98" w14:textId="77777777" w:rsidR="003B6EC0" w:rsidRDefault="003B6EC0" w:rsidP="003B6EC0">
            <w:pPr>
              <w:widowControl/>
              <w:suppressLineNumbers/>
              <w:textAlignment w:val="center"/>
              <w:rPr>
                <w:i/>
                <w:iCs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eastAsia="宋体"/>
                <w:i/>
                <w:iCs/>
                <w:kern w:val="0"/>
                <w:sz w:val="18"/>
                <w:szCs w:val="18"/>
                <w:lang w:bidi="ar"/>
              </w:rPr>
              <w:t>Ambispora</w:t>
            </w:r>
            <w:proofErr w:type="spellEnd"/>
          </w:p>
          <w:p w14:paraId="0D309D3D" w14:textId="77777777" w:rsidR="003B6EC0" w:rsidRDefault="003B6EC0" w:rsidP="003B6EC0">
            <w:pPr>
              <w:suppressLineNumbers/>
              <w:rPr>
                <w:sz w:val="18"/>
                <w:szCs w:val="18"/>
              </w:rPr>
            </w:pPr>
          </w:p>
        </w:tc>
        <w:tc>
          <w:tcPr>
            <w:tcW w:w="692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1D0CF71E" w14:textId="77777777" w:rsidR="003B6EC0" w:rsidRDefault="003B6EC0" w:rsidP="003B6EC0">
            <w:pPr>
              <w:suppressLineNumbers/>
              <w:rPr>
                <w:kern w:val="0"/>
                <w:sz w:val="18"/>
                <w:szCs w:val="18"/>
                <w:lang w:bidi="ar"/>
              </w:rPr>
            </w:pPr>
          </w:p>
          <w:p w14:paraId="1570F818" w14:textId="77777777" w:rsidR="003B6EC0" w:rsidRDefault="003B6EC0" w:rsidP="003B6EC0">
            <w:pPr>
              <w:suppressLineNumbers/>
              <w:rPr>
                <w:i/>
                <w:iCs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eastAsia="宋体"/>
                <w:i/>
                <w:iCs/>
                <w:kern w:val="0"/>
                <w:sz w:val="18"/>
                <w:szCs w:val="18"/>
                <w:lang w:bidi="ar"/>
              </w:rPr>
              <w:t>Archaeospora</w:t>
            </w:r>
            <w:proofErr w:type="spellEnd"/>
          </w:p>
          <w:p w14:paraId="29EA5B0E" w14:textId="77777777" w:rsidR="003B6EC0" w:rsidRDefault="003B6EC0" w:rsidP="003B6EC0">
            <w:pPr>
              <w:suppressLineNumbers/>
              <w:rPr>
                <w:sz w:val="18"/>
                <w:szCs w:val="18"/>
              </w:rPr>
            </w:pPr>
          </w:p>
        </w:tc>
      </w:tr>
      <w:tr w:rsidR="003B6EC0" w14:paraId="60C204FA" w14:textId="77777777" w:rsidTr="004D00CE">
        <w:trPr>
          <w:trHeight w:val="350"/>
          <w:jc w:val="center"/>
        </w:trPr>
        <w:tc>
          <w:tcPr>
            <w:tcW w:w="551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5AB78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CK</w:t>
            </w:r>
          </w:p>
        </w:tc>
        <w:tc>
          <w:tcPr>
            <w:tcW w:w="747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007D7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67.86</w:t>
            </w:r>
            <w:bookmarkStart w:id="0" w:name="OLE_LINK4"/>
            <w:r>
              <w:rPr>
                <w:rFonts w:eastAsia="宋体"/>
                <w:kern w:val="0"/>
                <w:sz w:val="18"/>
                <w:szCs w:val="18"/>
                <w:lang w:bidi="ar"/>
              </w:rPr>
              <w:t>±</w:t>
            </w:r>
            <w:bookmarkEnd w:id="0"/>
            <w:r>
              <w:rPr>
                <w:rFonts w:eastAsia="宋体"/>
                <w:kern w:val="0"/>
                <w:sz w:val="18"/>
                <w:szCs w:val="18"/>
                <w:lang w:bidi="ar"/>
              </w:rPr>
              <w:t>3.74a</w:t>
            </w:r>
          </w:p>
        </w:tc>
        <w:tc>
          <w:tcPr>
            <w:tcW w:w="733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996A6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8.76±1.60f</w:t>
            </w:r>
          </w:p>
        </w:tc>
        <w:tc>
          <w:tcPr>
            <w:tcW w:w="798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54C74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0.91±0.16ab</w:t>
            </w:r>
          </w:p>
        </w:tc>
        <w:tc>
          <w:tcPr>
            <w:tcW w:w="69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2B211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0.05±0.01a</w:t>
            </w:r>
          </w:p>
        </w:tc>
        <w:tc>
          <w:tcPr>
            <w:tcW w:w="785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60B4B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0.03±0.02c</w:t>
            </w:r>
          </w:p>
        </w:tc>
        <w:tc>
          <w:tcPr>
            <w:tcW w:w="692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C2345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0.00±0.00b</w:t>
            </w:r>
          </w:p>
        </w:tc>
      </w:tr>
      <w:tr w:rsidR="003B6EC0" w14:paraId="081DA6E4" w14:textId="77777777" w:rsidTr="004D00CE">
        <w:trPr>
          <w:trHeight w:val="334"/>
          <w:jc w:val="center"/>
        </w:trPr>
        <w:tc>
          <w:tcPr>
            <w:tcW w:w="551" w:type="pct"/>
            <w:shd w:val="clear" w:color="auto" w:fill="auto"/>
            <w:noWrap/>
            <w:vAlign w:val="center"/>
          </w:tcPr>
          <w:p w14:paraId="0E45CEC7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N</w:t>
            </w:r>
            <w:r>
              <w:rPr>
                <w:rFonts w:eastAsia="宋体"/>
                <w:kern w:val="0"/>
                <w:sz w:val="18"/>
                <w:szCs w:val="18"/>
                <w:vertAlign w:val="subscript"/>
                <w:lang w:bidi="ar"/>
              </w:rPr>
              <w:t>12</w:t>
            </w:r>
          </w:p>
        </w:tc>
        <w:tc>
          <w:tcPr>
            <w:tcW w:w="747" w:type="pct"/>
            <w:shd w:val="clear" w:color="auto" w:fill="auto"/>
            <w:noWrap/>
            <w:vAlign w:val="center"/>
          </w:tcPr>
          <w:p w14:paraId="271A679C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50.93±9.15abc</w:t>
            </w:r>
          </w:p>
        </w:tc>
        <w:tc>
          <w:tcPr>
            <w:tcW w:w="733" w:type="pct"/>
            <w:shd w:val="clear" w:color="auto" w:fill="auto"/>
            <w:noWrap/>
            <w:vAlign w:val="center"/>
          </w:tcPr>
          <w:p w14:paraId="3B0591CE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24.38±2.95cde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5FB76646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2.48±1.75ab</w:t>
            </w:r>
          </w:p>
        </w:tc>
        <w:tc>
          <w:tcPr>
            <w:tcW w:w="690" w:type="pct"/>
            <w:shd w:val="clear" w:color="auto" w:fill="auto"/>
            <w:noWrap/>
            <w:vAlign w:val="center"/>
          </w:tcPr>
          <w:p w14:paraId="19DB6E7D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1.35±1.35a</w:t>
            </w:r>
          </w:p>
        </w:tc>
        <w:tc>
          <w:tcPr>
            <w:tcW w:w="785" w:type="pct"/>
            <w:shd w:val="clear" w:color="auto" w:fill="auto"/>
            <w:noWrap/>
            <w:vAlign w:val="center"/>
          </w:tcPr>
          <w:p w14:paraId="122A69D6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0.00±0.00c</w:t>
            </w:r>
          </w:p>
        </w:tc>
        <w:tc>
          <w:tcPr>
            <w:tcW w:w="692" w:type="pct"/>
            <w:shd w:val="clear" w:color="auto" w:fill="auto"/>
            <w:noWrap/>
            <w:vAlign w:val="center"/>
          </w:tcPr>
          <w:p w14:paraId="002AE19B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0.06±0.06ab</w:t>
            </w:r>
          </w:p>
        </w:tc>
      </w:tr>
      <w:tr w:rsidR="003B6EC0" w14:paraId="223C924E" w14:textId="77777777" w:rsidTr="004D00CE">
        <w:trPr>
          <w:trHeight w:val="334"/>
          <w:jc w:val="center"/>
        </w:trPr>
        <w:tc>
          <w:tcPr>
            <w:tcW w:w="551" w:type="pct"/>
            <w:shd w:val="clear" w:color="auto" w:fill="auto"/>
            <w:noWrap/>
            <w:vAlign w:val="center"/>
          </w:tcPr>
          <w:p w14:paraId="7498396A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N</w:t>
            </w:r>
            <w:r>
              <w:rPr>
                <w:rFonts w:eastAsia="宋体"/>
                <w:kern w:val="0"/>
                <w:sz w:val="18"/>
                <w:szCs w:val="18"/>
                <w:vertAlign w:val="subscript"/>
                <w:lang w:bidi="ar"/>
              </w:rPr>
              <w:t>24</w:t>
            </w:r>
          </w:p>
        </w:tc>
        <w:tc>
          <w:tcPr>
            <w:tcW w:w="747" w:type="pct"/>
            <w:shd w:val="clear" w:color="auto" w:fill="auto"/>
            <w:noWrap/>
            <w:vAlign w:val="center"/>
          </w:tcPr>
          <w:p w14:paraId="0EDF95C2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61.39±2.81ab</w:t>
            </w:r>
          </w:p>
        </w:tc>
        <w:tc>
          <w:tcPr>
            <w:tcW w:w="733" w:type="pct"/>
            <w:shd w:val="clear" w:color="auto" w:fill="auto"/>
            <w:noWrap/>
            <w:vAlign w:val="center"/>
          </w:tcPr>
          <w:p w14:paraId="3280DA37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18.17±0.92def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1440464D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1.14±0.35ab</w:t>
            </w:r>
          </w:p>
        </w:tc>
        <w:tc>
          <w:tcPr>
            <w:tcW w:w="690" w:type="pct"/>
            <w:shd w:val="clear" w:color="auto" w:fill="auto"/>
            <w:noWrap/>
            <w:vAlign w:val="center"/>
          </w:tcPr>
          <w:p w14:paraId="00D5B50B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0.01±0.01a</w:t>
            </w:r>
          </w:p>
        </w:tc>
        <w:tc>
          <w:tcPr>
            <w:tcW w:w="785" w:type="pct"/>
            <w:shd w:val="clear" w:color="auto" w:fill="auto"/>
            <w:noWrap/>
            <w:vAlign w:val="center"/>
          </w:tcPr>
          <w:p w14:paraId="218F1BE6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0.00±0.00 c</w:t>
            </w:r>
          </w:p>
        </w:tc>
        <w:tc>
          <w:tcPr>
            <w:tcW w:w="692" w:type="pct"/>
            <w:shd w:val="clear" w:color="auto" w:fill="auto"/>
            <w:noWrap/>
            <w:vAlign w:val="center"/>
          </w:tcPr>
          <w:p w14:paraId="0A2E032D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0.03±0.02b</w:t>
            </w:r>
          </w:p>
        </w:tc>
      </w:tr>
      <w:tr w:rsidR="003B6EC0" w14:paraId="71E30AA8" w14:textId="77777777" w:rsidTr="004D00CE">
        <w:trPr>
          <w:trHeight w:val="334"/>
          <w:jc w:val="center"/>
        </w:trPr>
        <w:tc>
          <w:tcPr>
            <w:tcW w:w="551" w:type="pct"/>
            <w:shd w:val="clear" w:color="auto" w:fill="auto"/>
            <w:noWrap/>
            <w:vAlign w:val="center"/>
          </w:tcPr>
          <w:p w14:paraId="08C577F8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eastAsia="宋体"/>
                <w:kern w:val="0"/>
                <w:sz w:val="18"/>
                <w:szCs w:val="18"/>
                <w:vertAlign w:val="subscript"/>
                <w:lang w:bidi="ar"/>
              </w:rPr>
              <w:t>12</w:t>
            </w:r>
          </w:p>
        </w:tc>
        <w:tc>
          <w:tcPr>
            <w:tcW w:w="747" w:type="pct"/>
            <w:shd w:val="clear" w:color="auto" w:fill="auto"/>
            <w:noWrap/>
            <w:vAlign w:val="center"/>
          </w:tcPr>
          <w:p w14:paraId="1A9814B7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67.17±5.97a</w:t>
            </w:r>
          </w:p>
        </w:tc>
        <w:tc>
          <w:tcPr>
            <w:tcW w:w="733" w:type="pct"/>
            <w:shd w:val="clear" w:color="auto" w:fill="auto"/>
            <w:noWrap/>
            <w:vAlign w:val="center"/>
          </w:tcPr>
          <w:p w14:paraId="575F615F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16.84±2.33ef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01275424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1.17±0.26ab</w:t>
            </w:r>
          </w:p>
        </w:tc>
        <w:tc>
          <w:tcPr>
            <w:tcW w:w="690" w:type="pct"/>
            <w:shd w:val="clear" w:color="auto" w:fill="auto"/>
            <w:noWrap/>
            <w:vAlign w:val="center"/>
          </w:tcPr>
          <w:p w14:paraId="5CD3A3F8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0.16±0.06a</w:t>
            </w:r>
          </w:p>
        </w:tc>
        <w:tc>
          <w:tcPr>
            <w:tcW w:w="785" w:type="pct"/>
            <w:shd w:val="clear" w:color="auto" w:fill="auto"/>
            <w:noWrap/>
            <w:vAlign w:val="center"/>
          </w:tcPr>
          <w:p w14:paraId="3E465875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0.01±0.01c</w:t>
            </w:r>
          </w:p>
        </w:tc>
        <w:tc>
          <w:tcPr>
            <w:tcW w:w="692" w:type="pct"/>
            <w:shd w:val="clear" w:color="auto" w:fill="auto"/>
            <w:noWrap/>
            <w:vAlign w:val="center"/>
          </w:tcPr>
          <w:p w14:paraId="2BBC4D02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0.00±0.00 b</w:t>
            </w:r>
          </w:p>
        </w:tc>
      </w:tr>
      <w:tr w:rsidR="003B6EC0" w14:paraId="26C6250C" w14:textId="77777777" w:rsidTr="004D00CE">
        <w:trPr>
          <w:trHeight w:val="334"/>
          <w:jc w:val="center"/>
        </w:trPr>
        <w:tc>
          <w:tcPr>
            <w:tcW w:w="551" w:type="pct"/>
            <w:shd w:val="clear" w:color="auto" w:fill="auto"/>
            <w:noWrap/>
            <w:vAlign w:val="center"/>
          </w:tcPr>
          <w:p w14:paraId="2E1CD36E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N</w:t>
            </w:r>
            <w:r>
              <w:rPr>
                <w:rFonts w:eastAsia="宋体"/>
                <w:kern w:val="0"/>
                <w:sz w:val="18"/>
                <w:szCs w:val="18"/>
                <w:vertAlign w:val="subscript"/>
                <w:lang w:bidi="ar"/>
              </w:rPr>
              <w:t>12</w:t>
            </w:r>
            <w:r>
              <w:rPr>
                <w:rFonts w:eastAsia="宋体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eastAsia="宋体"/>
                <w:kern w:val="0"/>
                <w:sz w:val="18"/>
                <w:szCs w:val="18"/>
                <w:vertAlign w:val="subscript"/>
                <w:lang w:bidi="ar"/>
              </w:rPr>
              <w:t>12</w:t>
            </w:r>
          </w:p>
        </w:tc>
        <w:tc>
          <w:tcPr>
            <w:tcW w:w="747" w:type="pct"/>
            <w:shd w:val="clear" w:color="auto" w:fill="auto"/>
            <w:noWrap/>
            <w:vAlign w:val="center"/>
          </w:tcPr>
          <w:p w14:paraId="22E7FB4E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43.34±1.03bc</w:t>
            </w:r>
          </w:p>
        </w:tc>
        <w:tc>
          <w:tcPr>
            <w:tcW w:w="733" w:type="pct"/>
            <w:shd w:val="clear" w:color="auto" w:fill="auto"/>
            <w:noWrap/>
            <w:vAlign w:val="center"/>
          </w:tcPr>
          <w:p w14:paraId="38A098BB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27.94±3.42cde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04101D06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0.20±0.10b</w:t>
            </w:r>
          </w:p>
        </w:tc>
        <w:tc>
          <w:tcPr>
            <w:tcW w:w="690" w:type="pct"/>
            <w:shd w:val="clear" w:color="auto" w:fill="auto"/>
            <w:noWrap/>
            <w:vAlign w:val="center"/>
          </w:tcPr>
          <w:p w14:paraId="79360F8C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0.02±0.02a</w:t>
            </w:r>
          </w:p>
        </w:tc>
        <w:tc>
          <w:tcPr>
            <w:tcW w:w="785" w:type="pct"/>
            <w:shd w:val="clear" w:color="auto" w:fill="auto"/>
            <w:noWrap/>
            <w:vAlign w:val="center"/>
          </w:tcPr>
          <w:p w14:paraId="29FF59AF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0.24±0.10b</w:t>
            </w:r>
          </w:p>
        </w:tc>
        <w:tc>
          <w:tcPr>
            <w:tcW w:w="692" w:type="pct"/>
            <w:shd w:val="clear" w:color="auto" w:fill="auto"/>
            <w:noWrap/>
            <w:vAlign w:val="center"/>
          </w:tcPr>
          <w:p w14:paraId="442050BC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0.00±0.00b</w:t>
            </w:r>
          </w:p>
        </w:tc>
      </w:tr>
      <w:tr w:rsidR="003B6EC0" w14:paraId="59519171" w14:textId="77777777" w:rsidTr="004D00CE">
        <w:trPr>
          <w:trHeight w:val="334"/>
          <w:jc w:val="center"/>
        </w:trPr>
        <w:tc>
          <w:tcPr>
            <w:tcW w:w="551" w:type="pct"/>
            <w:shd w:val="clear" w:color="auto" w:fill="auto"/>
            <w:noWrap/>
            <w:vAlign w:val="center"/>
          </w:tcPr>
          <w:p w14:paraId="1A8814A7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N</w:t>
            </w:r>
            <w:r>
              <w:rPr>
                <w:rFonts w:eastAsia="宋体"/>
                <w:kern w:val="0"/>
                <w:sz w:val="18"/>
                <w:szCs w:val="18"/>
                <w:vertAlign w:val="subscript"/>
                <w:lang w:bidi="ar"/>
              </w:rPr>
              <w:t>24</w:t>
            </w:r>
            <w:r>
              <w:rPr>
                <w:rFonts w:eastAsia="宋体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eastAsia="宋体"/>
                <w:kern w:val="0"/>
                <w:sz w:val="18"/>
                <w:szCs w:val="18"/>
                <w:vertAlign w:val="subscript"/>
                <w:lang w:bidi="ar"/>
              </w:rPr>
              <w:t>12</w:t>
            </w:r>
          </w:p>
        </w:tc>
        <w:tc>
          <w:tcPr>
            <w:tcW w:w="747" w:type="pct"/>
            <w:shd w:val="clear" w:color="auto" w:fill="auto"/>
            <w:noWrap/>
            <w:vAlign w:val="center"/>
          </w:tcPr>
          <w:p w14:paraId="718D1598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39.38±15.21bc</w:t>
            </w:r>
          </w:p>
        </w:tc>
        <w:tc>
          <w:tcPr>
            <w:tcW w:w="733" w:type="pct"/>
            <w:shd w:val="clear" w:color="auto" w:fill="auto"/>
            <w:noWrap/>
            <w:vAlign w:val="center"/>
          </w:tcPr>
          <w:p w14:paraId="4C825AA2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37.03±8.36bc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3FDBE0C7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0.96±0.34ab</w:t>
            </w:r>
          </w:p>
        </w:tc>
        <w:tc>
          <w:tcPr>
            <w:tcW w:w="690" w:type="pct"/>
            <w:shd w:val="clear" w:color="auto" w:fill="auto"/>
            <w:noWrap/>
            <w:vAlign w:val="center"/>
          </w:tcPr>
          <w:p w14:paraId="714B09A8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0.15 ±0.10a</w:t>
            </w:r>
          </w:p>
        </w:tc>
        <w:tc>
          <w:tcPr>
            <w:tcW w:w="785" w:type="pct"/>
            <w:shd w:val="clear" w:color="auto" w:fill="auto"/>
            <w:noWrap/>
            <w:vAlign w:val="center"/>
          </w:tcPr>
          <w:p w14:paraId="66BE6A4A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0.00±0.00c</w:t>
            </w:r>
          </w:p>
        </w:tc>
        <w:tc>
          <w:tcPr>
            <w:tcW w:w="692" w:type="pct"/>
            <w:shd w:val="clear" w:color="auto" w:fill="auto"/>
            <w:noWrap/>
            <w:vAlign w:val="center"/>
          </w:tcPr>
          <w:p w14:paraId="32008741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0.00±0.00b</w:t>
            </w:r>
          </w:p>
        </w:tc>
      </w:tr>
      <w:tr w:rsidR="003B6EC0" w14:paraId="6E08E2A3" w14:textId="77777777" w:rsidTr="004D00CE">
        <w:trPr>
          <w:trHeight w:val="334"/>
          <w:jc w:val="center"/>
        </w:trPr>
        <w:tc>
          <w:tcPr>
            <w:tcW w:w="551" w:type="pct"/>
            <w:shd w:val="clear" w:color="auto" w:fill="auto"/>
            <w:noWrap/>
            <w:vAlign w:val="center"/>
          </w:tcPr>
          <w:p w14:paraId="29458B2C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eastAsia="宋体"/>
                <w:kern w:val="0"/>
                <w:sz w:val="18"/>
                <w:szCs w:val="18"/>
                <w:vertAlign w:val="subscript"/>
                <w:lang w:bidi="ar"/>
              </w:rPr>
              <w:t>24</w:t>
            </w:r>
          </w:p>
        </w:tc>
        <w:tc>
          <w:tcPr>
            <w:tcW w:w="747" w:type="pct"/>
            <w:shd w:val="clear" w:color="auto" w:fill="auto"/>
            <w:noWrap/>
            <w:vAlign w:val="center"/>
          </w:tcPr>
          <w:p w14:paraId="6BF8D8C5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45.00±8.45abc</w:t>
            </w:r>
          </w:p>
        </w:tc>
        <w:tc>
          <w:tcPr>
            <w:tcW w:w="733" w:type="pct"/>
            <w:shd w:val="clear" w:color="auto" w:fill="auto"/>
            <w:noWrap/>
            <w:vAlign w:val="center"/>
          </w:tcPr>
          <w:p w14:paraId="44A0E9D6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31.52±6.12bcd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6C37A2B6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2.14±0.34ab</w:t>
            </w:r>
          </w:p>
        </w:tc>
        <w:tc>
          <w:tcPr>
            <w:tcW w:w="690" w:type="pct"/>
            <w:shd w:val="clear" w:color="auto" w:fill="auto"/>
            <w:noWrap/>
            <w:vAlign w:val="center"/>
          </w:tcPr>
          <w:p w14:paraId="2D6A1681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0.04±0.04a</w:t>
            </w:r>
          </w:p>
        </w:tc>
        <w:tc>
          <w:tcPr>
            <w:tcW w:w="785" w:type="pct"/>
            <w:shd w:val="clear" w:color="auto" w:fill="auto"/>
            <w:noWrap/>
            <w:vAlign w:val="center"/>
          </w:tcPr>
          <w:p w14:paraId="59EE2C67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0.00±0.00c</w:t>
            </w:r>
          </w:p>
        </w:tc>
        <w:tc>
          <w:tcPr>
            <w:tcW w:w="692" w:type="pct"/>
            <w:shd w:val="clear" w:color="auto" w:fill="auto"/>
            <w:noWrap/>
            <w:vAlign w:val="center"/>
          </w:tcPr>
          <w:p w14:paraId="212A4795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0.08±0.04ab</w:t>
            </w:r>
          </w:p>
        </w:tc>
      </w:tr>
      <w:tr w:rsidR="003B6EC0" w14:paraId="712168D7" w14:textId="77777777" w:rsidTr="004D00CE">
        <w:trPr>
          <w:trHeight w:val="334"/>
          <w:jc w:val="center"/>
        </w:trPr>
        <w:tc>
          <w:tcPr>
            <w:tcW w:w="551" w:type="pct"/>
            <w:shd w:val="clear" w:color="auto" w:fill="auto"/>
            <w:noWrap/>
            <w:vAlign w:val="center"/>
          </w:tcPr>
          <w:p w14:paraId="65EB7A4D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N</w:t>
            </w:r>
            <w:r>
              <w:rPr>
                <w:rFonts w:eastAsia="宋体"/>
                <w:kern w:val="0"/>
                <w:sz w:val="18"/>
                <w:szCs w:val="18"/>
                <w:vertAlign w:val="subscript"/>
                <w:lang w:bidi="ar"/>
              </w:rPr>
              <w:t>12</w:t>
            </w:r>
            <w:r>
              <w:rPr>
                <w:rFonts w:eastAsia="宋体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eastAsia="宋体"/>
                <w:kern w:val="0"/>
                <w:sz w:val="18"/>
                <w:szCs w:val="18"/>
                <w:vertAlign w:val="subscript"/>
                <w:lang w:bidi="ar"/>
              </w:rPr>
              <w:t>24</w:t>
            </w:r>
          </w:p>
        </w:tc>
        <w:tc>
          <w:tcPr>
            <w:tcW w:w="747" w:type="pct"/>
            <w:shd w:val="clear" w:color="auto" w:fill="auto"/>
            <w:noWrap/>
            <w:vAlign w:val="center"/>
          </w:tcPr>
          <w:p w14:paraId="15BFDC2E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35.24±3.46c</w:t>
            </w:r>
          </w:p>
        </w:tc>
        <w:tc>
          <w:tcPr>
            <w:tcW w:w="733" w:type="pct"/>
            <w:shd w:val="clear" w:color="auto" w:fill="auto"/>
            <w:noWrap/>
            <w:vAlign w:val="center"/>
          </w:tcPr>
          <w:p w14:paraId="7C6E7C04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43.96±5.20ab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3598A535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1.23±0.47ab</w:t>
            </w:r>
          </w:p>
        </w:tc>
        <w:tc>
          <w:tcPr>
            <w:tcW w:w="690" w:type="pct"/>
            <w:shd w:val="clear" w:color="auto" w:fill="auto"/>
            <w:noWrap/>
            <w:vAlign w:val="center"/>
          </w:tcPr>
          <w:p w14:paraId="3C06B08E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0.15±0.15a</w:t>
            </w:r>
          </w:p>
        </w:tc>
        <w:tc>
          <w:tcPr>
            <w:tcW w:w="785" w:type="pct"/>
            <w:shd w:val="clear" w:color="auto" w:fill="auto"/>
            <w:noWrap/>
            <w:vAlign w:val="center"/>
          </w:tcPr>
          <w:p w14:paraId="67B00A4E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0.50±0.15a</w:t>
            </w:r>
          </w:p>
        </w:tc>
        <w:tc>
          <w:tcPr>
            <w:tcW w:w="692" w:type="pct"/>
            <w:shd w:val="clear" w:color="auto" w:fill="auto"/>
            <w:noWrap/>
            <w:vAlign w:val="center"/>
          </w:tcPr>
          <w:p w14:paraId="6788408E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0.21±0.14a</w:t>
            </w:r>
          </w:p>
        </w:tc>
      </w:tr>
      <w:tr w:rsidR="003B6EC0" w14:paraId="3723A01E" w14:textId="77777777" w:rsidTr="004D00CE">
        <w:trPr>
          <w:trHeight w:val="366"/>
          <w:jc w:val="center"/>
        </w:trPr>
        <w:tc>
          <w:tcPr>
            <w:tcW w:w="55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9BFF778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N</w:t>
            </w:r>
            <w:r>
              <w:rPr>
                <w:rFonts w:eastAsia="宋体"/>
                <w:kern w:val="0"/>
                <w:sz w:val="18"/>
                <w:szCs w:val="18"/>
                <w:vertAlign w:val="subscript"/>
                <w:lang w:bidi="ar"/>
              </w:rPr>
              <w:t>24</w:t>
            </w:r>
            <w:r>
              <w:rPr>
                <w:rFonts w:eastAsia="宋体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eastAsia="宋体"/>
                <w:kern w:val="0"/>
                <w:sz w:val="18"/>
                <w:szCs w:val="18"/>
                <w:vertAlign w:val="subscript"/>
                <w:lang w:bidi="ar"/>
              </w:rPr>
              <w:t>24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48577B5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11.43±1.46d</w:t>
            </w:r>
          </w:p>
        </w:tc>
        <w:tc>
          <w:tcPr>
            <w:tcW w:w="73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F4E2EAC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54.25±2.72a</w:t>
            </w:r>
          </w:p>
        </w:tc>
        <w:tc>
          <w:tcPr>
            <w:tcW w:w="79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561671C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0.46±0.18ab</w:t>
            </w:r>
          </w:p>
        </w:tc>
        <w:tc>
          <w:tcPr>
            <w:tcW w:w="69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4BD62DC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0.11±0.05a</w:t>
            </w:r>
          </w:p>
        </w:tc>
        <w:tc>
          <w:tcPr>
            <w:tcW w:w="78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086428C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0.08±0.05bc</w:t>
            </w:r>
          </w:p>
        </w:tc>
        <w:tc>
          <w:tcPr>
            <w:tcW w:w="69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9B3F0A4" w14:textId="77777777" w:rsidR="003B6EC0" w:rsidRDefault="003B6EC0" w:rsidP="003B6EC0">
            <w:pPr>
              <w:widowControl/>
              <w:suppressLineNumbers/>
              <w:textAlignment w:val="center"/>
              <w:rPr>
                <w:sz w:val="18"/>
                <w:szCs w:val="18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0.00±0.00b</w:t>
            </w:r>
          </w:p>
        </w:tc>
      </w:tr>
    </w:tbl>
    <w:p w14:paraId="6CC25EE3" w14:textId="77777777" w:rsidR="003B6EC0" w:rsidRDefault="003B6EC0" w:rsidP="003B6EC0">
      <w:r>
        <w:rPr>
          <w:rFonts w:eastAsia="宋体"/>
          <w:szCs w:val="32"/>
          <w:lang w:bidi="ar"/>
        </w:rPr>
        <w:t xml:space="preserve">The values of different letters in the table are different at </w:t>
      </w:r>
      <w:r>
        <w:rPr>
          <w:rFonts w:eastAsia="宋体"/>
          <w:i/>
          <w:iCs/>
          <w:szCs w:val="32"/>
          <w:lang w:bidi="ar"/>
        </w:rPr>
        <w:t>P</w:t>
      </w:r>
      <w:r>
        <w:rPr>
          <w:rFonts w:eastAsia="宋体"/>
          <w:szCs w:val="32"/>
          <w:lang w:bidi="ar"/>
        </w:rPr>
        <w:t xml:space="preserve"> &lt; 0.05.</w:t>
      </w:r>
    </w:p>
    <w:p w14:paraId="3F438BE9" w14:textId="77777777" w:rsidR="00B77C02" w:rsidRPr="003B6EC0" w:rsidRDefault="00B77C02">
      <w:pPr>
        <w:snapToGrid w:val="0"/>
      </w:pPr>
    </w:p>
    <w:sectPr w:rsidR="00B77C02" w:rsidRPr="003B6EC0">
      <w:pgSz w:w="12240" w:h="15840"/>
      <w:pgMar w:top="1440" w:right="1800" w:bottom="1440" w:left="1800" w:header="720" w:footer="72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96823" w14:textId="77777777" w:rsidR="00950745" w:rsidRDefault="00950745" w:rsidP="003B6EC0">
      <w:r>
        <w:separator/>
      </w:r>
    </w:p>
  </w:endnote>
  <w:endnote w:type="continuationSeparator" w:id="0">
    <w:p w14:paraId="75BAF2BC" w14:textId="77777777" w:rsidR="00950745" w:rsidRDefault="00950745" w:rsidP="003B6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B7131" w14:textId="77777777" w:rsidR="00950745" w:rsidRDefault="00950745" w:rsidP="003B6EC0">
      <w:r>
        <w:separator/>
      </w:r>
    </w:p>
  </w:footnote>
  <w:footnote w:type="continuationSeparator" w:id="0">
    <w:p w14:paraId="2568465B" w14:textId="77777777" w:rsidR="00950745" w:rsidRDefault="00950745" w:rsidP="003B6E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E1C2A89"/>
    <w:rsid w:val="003B6EC0"/>
    <w:rsid w:val="004D7EC2"/>
    <w:rsid w:val="00735D4F"/>
    <w:rsid w:val="00950745"/>
    <w:rsid w:val="00AE74EA"/>
    <w:rsid w:val="00B77C02"/>
    <w:rsid w:val="00EE35D1"/>
    <w:rsid w:val="0CE077B8"/>
    <w:rsid w:val="10D544EC"/>
    <w:rsid w:val="1E1C2A89"/>
    <w:rsid w:val="7DA94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6F40B9"/>
  <w15:docId w15:val="{E741CC36-234E-40D4-8BAF-73104259E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等线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Theme="minorEastAsia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B6E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B6EC0"/>
    <w:rPr>
      <w:rFonts w:ascii="Times New Roman" w:eastAsiaTheme="minorEastAsia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3B6E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3B6EC0"/>
    <w:rPr>
      <w:rFonts w:ascii="Times New Roman" w:eastAsiaTheme="minorEastAsia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茉莉雨的雨</dc:creator>
  <cp:lastModifiedBy>Dell</cp:lastModifiedBy>
  <cp:revision>3</cp:revision>
  <dcterms:created xsi:type="dcterms:W3CDTF">2022-01-15T11:56:00Z</dcterms:created>
  <dcterms:modified xsi:type="dcterms:W3CDTF">2022-04-12T02:59:00Z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A308FA9158744CE3A8447418CF941783</vt:lpwstr>
  </property>
</Properties>
</file>