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6112" w:rsidRDefault="009D6112" w:rsidP="009D6112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51316E">
        <w:rPr>
          <w:rFonts w:ascii="Times New Roman" w:hAnsi="Times New Roman" w:cs="Times New Roman"/>
          <w:b/>
          <w:sz w:val="24"/>
          <w:szCs w:val="24"/>
        </w:rPr>
        <w:t xml:space="preserve">Association of </w:t>
      </w:r>
      <w:r>
        <w:rPr>
          <w:rFonts w:ascii="Times New Roman" w:hAnsi="Times New Roman" w:cs="Times New Roman"/>
          <w:b/>
          <w:sz w:val="24"/>
          <w:szCs w:val="24"/>
        </w:rPr>
        <w:t>G</w:t>
      </w:r>
      <w:r w:rsidRPr="0051316E">
        <w:rPr>
          <w:rFonts w:ascii="Times New Roman" w:hAnsi="Times New Roman" w:cs="Times New Roman"/>
          <w:b/>
          <w:sz w:val="24"/>
          <w:szCs w:val="24"/>
        </w:rPr>
        <w:t xml:space="preserve">enetic </w:t>
      </w:r>
      <w:r>
        <w:rPr>
          <w:rFonts w:ascii="Times New Roman" w:hAnsi="Times New Roman" w:cs="Times New Roman"/>
          <w:b/>
          <w:sz w:val="24"/>
          <w:szCs w:val="24"/>
        </w:rPr>
        <w:t>V</w:t>
      </w:r>
      <w:r w:rsidRPr="0051316E">
        <w:rPr>
          <w:rFonts w:ascii="Times New Roman" w:hAnsi="Times New Roman" w:cs="Times New Roman"/>
          <w:b/>
          <w:sz w:val="24"/>
          <w:szCs w:val="24"/>
        </w:rPr>
        <w:t>ariants o</w:t>
      </w:r>
      <w:r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51316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B47E5">
        <w:rPr>
          <w:rStyle w:val="st1"/>
          <w:rFonts w:ascii="Times New Roman" w:hAnsi="Times New Roman" w:cs="Times New Roman"/>
          <w:b/>
          <w:sz w:val="24"/>
          <w:szCs w:val="24"/>
        </w:rPr>
        <w:t>Oxidative Stress Responsive Kinase 1</w:t>
      </w:r>
      <w:r>
        <w:rPr>
          <w:rStyle w:val="st1"/>
          <w:rFonts w:ascii="Times New Roman" w:hAnsi="Times New Roman" w:cs="Times New Roman"/>
          <w:b/>
          <w:sz w:val="24"/>
          <w:szCs w:val="24"/>
        </w:rPr>
        <w:t xml:space="preserve"> </w:t>
      </w:r>
      <w:r w:rsidRPr="00FC441E">
        <w:rPr>
          <w:rStyle w:val="st1"/>
          <w:rFonts w:ascii="Arial" w:hAnsi="Arial" w:cs="Arial" w:hint="eastAsia"/>
          <w:b/>
          <w:color w:val="3C4043"/>
          <w:sz w:val="21"/>
          <w:szCs w:val="21"/>
        </w:rPr>
        <w:t>(</w:t>
      </w:r>
      <w:r w:rsidRPr="00FC441E">
        <w:rPr>
          <w:rFonts w:ascii="Times New Roman" w:hAnsi="Times New Roman" w:cs="Times New Roman" w:hint="eastAsia"/>
          <w:b/>
          <w:i/>
          <w:sz w:val="24"/>
          <w:szCs w:val="24"/>
        </w:rPr>
        <w:t>OXSR1</w:t>
      </w:r>
      <w:r>
        <w:rPr>
          <w:rFonts w:ascii="Times New Roman" w:hAnsi="Times New Roman" w:cs="Times New Roman" w:hint="eastAsia"/>
          <w:b/>
          <w:i/>
          <w:sz w:val="24"/>
          <w:szCs w:val="24"/>
        </w:rPr>
        <w:t>)</w:t>
      </w:r>
      <w:r w:rsidRPr="0051316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w</w:t>
      </w:r>
      <w:r w:rsidRPr="0051316E">
        <w:rPr>
          <w:rFonts w:ascii="Times New Roman" w:hAnsi="Times New Roman" w:cs="Times New Roman"/>
          <w:b/>
          <w:sz w:val="24"/>
          <w:szCs w:val="24"/>
        </w:rPr>
        <w:t xml:space="preserve">ith 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 w:rsidRPr="0051316E">
        <w:rPr>
          <w:rFonts w:ascii="Times New Roman" w:hAnsi="Times New Roman" w:cs="Times New Roman"/>
          <w:b/>
          <w:sz w:val="24"/>
          <w:szCs w:val="24"/>
        </w:rPr>
        <w:t>sthma</w:t>
      </w:r>
      <w:r>
        <w:rPr>
          <w:rFonts w:ascii="Times New Roman" w:hAnsi="Times New Roman" w:cs="Times New Roman"/>
          <w:b/>
          <w:sz w:val="24"/>
          <w:szCs w:val="24"/>
        </w:rPr>
        <w:t xml:space="preserve"> E</w:t>
      </w:r>
      <w:r>
        <w:rPr>
          <w:rFonts w:ascii="Times New Roman" w:hAnsi="Times New Roman" w:cs="Times New Roman" w:hint="eastAsia"/>
          <w:b/>
          <w:sz w:val="24"/>
          <w:szCs w:val="24"/>
        </w:rPr>
        <w:t>xacerbations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D191A">
        <w:rPr>
          <w:rFonts w:ascii="Times New Roman" w:hAnsi="Times New Roman" w:cs="Times New Roman"/>
          <w:b/>
          <w:sz w:val="24"/>
          <w:szCs w:val="24"/>
        </w:rPr>
        <w:t xml:space="preserve">in </w:t>
      </w:r>
      <w:r>
        <w:rPr>
          <w:rFonts w:ascii="Times New Roman" w:hAnsi="Times New Roman" w:cs="Times New Roman"/>
          <w:b/>
          <w:sz w:val="24"/>
          <w:szCs w:val="24"/>
        </w:rPr>
        <w:t>N</w:t>
      </w:r>
      <w:r w:rsidRPr="004D191A">
        <w:rPr>
          <w:rFonts w:ascii="Times New Roman" w:hAnsi="Times New Roman" w:cs="Times New Roman"/>
          <w:b/>
          <w:sz w:val="24"/>
          <w:szCs w:val="24"/>
        </w:rPr>
        <w:t>on-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4D191A">
        <w:rPr>
          <w:rFonts w:ascii="Times New Roman" w:hAnsi="Times New Roman" w:cs="Times New Roman"/>
          <w:b/>
          <w:sz w:val="24"/>
          <w:szCs w:val="24"/>
        </w:rPr>
        <w:t xml:space="preserve">moking 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 w:rsidRPr="004D191A">
        <w:rPr>
          <w:rFonts w:ascii="Times New Roman" w:hAnsi="Times New Roman" w:cs="Times New Roman"/>
          <w:b/>
          <w:sz w:val="24"/>
          <w:szCs w:val="24"/>
        </w:rPr>
        <w:t>sthmatics</w:t>
      </w:r>
    </w:p>
    <w:p w:rsidR="009D6112" w:rsidRPr="00FA5C2B" w:rsidRDefault="009D6112" w:rsidP="009D6112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9D6112" w:rsidRPr="00AE0FE2" w:rsidRDefault="009D6112" w:rsidP="009D6112">
      <w:pPr>
        <w:tabs>
          <w:tab w:val="left" w:pos="2556"/>
        </w:tabs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8F5FA0">
        <w:rPr>
          <w:rFonts w:ascii="Times New Roman" w:hAnsi="Times New Roman" w:cs="Times New Roman"/>
          <w:sz w:val="24"/>
          <w:szCs w:val="24"/>
        </w:rPr>
        <w:t>Min-Hye Kim¹</w:t>
      </w:r>
      <w:r>
        <w:rPr>
          <w:rFonts w:ascii="Times New Roman" w:hAnsi="Times New Roman" w:cs="Times New Roman"/>
          <w:sz w:val="24"/>
          <w:szCs w:val="24"/>
        </w:rPr>
        <w:t>*</w:t>
      </w:r>
      <w:r w:rsidRPr="008F5FA0">
        <w:rPr>
          <w:rFonts w:ascii="Times New Roman" w:hAnsi="Times New Roman" w:cs="Times New Roman"/>
          <w:sz w:val="24"/>
          <w:szCs w:val="24"/>
        </w:rPr>
        <w:t xml:space="preserve">, </w:t>
      </w:r>
      <w:r w:rsidRPr="0051316E">
        <w:rPr>
          <w:rFonts w:ascii="Times New Roman" w:hAnsi="Times New Roman" w:cs="Times New Roman"/>
          <w:sz w:val="24"/>
          <w:szCs w:val="24"/>
        </w:rPr>
        <w:t xml:space="preserve">Hun Soo </w:t>
      </w:r>
      <w:r w:rsidRPr="00AE0FE2">
        <w:rPr>
          <w:rFonts w:ascii="Times New Roman" w:hAnsi="Times New Roman" w:cs="Times New Roman"/>
          <w:sz w:val="24"/>
          <w:szCs w:val="24"/>
        </w:rPr>
        <w:t>Chang</w:t>
      </w:r>
      <w:r w:rsidRPr="00AE0FE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AE0FE2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Jong-Uk Lee</w:t>
      </w:r>
      <w:r w:rsidRPr="00AE0FE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E0FE2">
        <w:rPr>
          <w:rFonts w:ascii="Times New Roman" w:hAnsi="Times New Roman" w:cs="Times New Roman"/>
          <w:sz w:val="24"/>
          <w:szCs w:val="24"/>
        </w:rPr>
        <w:t xml:space="preserve">, </w:t>
      </w:r>
      <w:r w:rsidRPr="004D191A">
        <w:rPr>
          <w:rFonts w:ascii="Times New Roman" w:hAnsi="Times New Roman" w:cs="Times New Roman"/>
          <w:sz w:val="24"/>
          <w:szCs w:val="24"/>
        </w:rPr>
        <w:t>Ji-Su Shim</w:t>
      </w:r>
      <w:r w:rsidRPr="008F5FA0">
        <w:rPr>
          <w:rFonts w:ascii="Times New Roman" w:hAnsi="Times New Roman" w:cs="Times New Roman"/>
          <w:sz w:val="24"/>
          <w:szCs w:val="24"/>
        </w:rPr>
        <w:t>¹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E0FE2">
        <w:rPr>
          <w:rFonts w:ascii="Times New Roman" w:hAnsi="Times New Roman" w:cs="Times New Roman"/>
          <w:sz w:val="24"/>
          <w:szCs w:val="24"/>
        </w:rPr>
        <w:t>Jong-Sook Park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 w:rsidRPr="00AE0FE2"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r w:rsidRPr="00AE0FE2">
        <w:rPr>
          <w:rFonts w:ascii="Times New Roman" w:hAnsi="Times New Roman" w:cs="Times New Roman"/>
          <w:sz w:val="24"/>
          <w:szCs w:val="24"/>
        </w:rPr>
        <w:t xml:space="preserve">, </w:t>
      </w:r>
      <w:r w:rsidRPr="008F5FA0">
        <w:rPr>
          <w:rFonts w:ascii="Times New Roman" w:hAnsi="Times New Roman" w:cs="Times New Roman"/>
          <w:sz w:val="24"/>
          <w:szCs w:val="24"/>
        </w:rPr>
        <w:t xml:space="preserve">Young-Joo Cho¹, </w:t>
      </w:r>
      <w:r w:rsidRPr="00AE0FE2">
        <w:rPr>
          <w:rFonts w:ascii="Times New Roman" w:hAnsi="Times New Roman" w:cs="Times New Roman" w:hint="eastAsia"/>
          <w:sz w:val="24"/>
          <w:szCs w:val="24"/>
        </w:rPr>
        <w:t>C</w:t>
      </w:r>
      <w:r w:rsidRPr="00AE0FE2">
        <w:rPr>
          <w:rFonts w:ascii="Times New Roman" w:hAnsi="Times New Roman" w:cs="Times New Roman"/>
          <w:sz w:val="24"/>
          <w:szCs w:val="24"/>
        </w:rPr>
        <w:t>hoon-Sik Park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</w:p>
    <w:p w:rsidR="009D6112" w:rsidRDefault="009D6112" w:rsidP="009D6112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F5FA0">
        <w:rPr>
          <w:rFonts w:ascii="Times New Roman" w:hAnsi="Times New Roman" w:cs="Times New Roman" w:hint="eastAsia"/>
          <w:sz w:val="24"/>
          <w:szCs w:val="24"/>
        </w:rPr>
        <w:t>¹</w:t>
      </w:r>
      <w:r w:rsidRPr="008F5FA0">
        <w:rPr>
          <w:rFonts w:ascii="Times New Roman" w:hAnsi="Times New Roman" w:cs="Times New Roman"/>
          <w:sz w:val="24"/>
          <w:szCs w:val="24"/>
        </w:rPr>
        <w:t>Department of Internal Medicine, College of Medicine, Ewha Womans University, Seoul,</w:t>
      </w:r>
    </w:p>
    <w:p w:rsidR="009D6112" w:rsidRDefault="009D6112" w:rsidP="009D6112">
      <w:pPr>
        <w:widowControl/>
        <w:wordWrap/>
        <w:autoSpaceDE/>
        <w:autoSpaceDN/>
        <w:spacing w:line="480" w:lineRule="auto"/>
        <w:rPr>
          <w:rFonts w:ascii="Times New Roman" w:eastAsia="HY신명조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51316E">
        <w:rPr>
          <w:rFonts w:ascii="Times New Roman" w:hAnsi="Times New Roman" w:cs="Times New Roman"/>
          <w:sz w:val="24"/>
          <w:szCs w:val="24"/>
        </w:rPr>
        <w:t>Department of Interdisciplinary Program in Biomedical Science Major, Soonchunhyang Graduate School, Asan</w:t>
      </w:r>
      <w:r>
        <w:rPr>
          <w:rFonts w:ascii="Times New Roman" w:eastAsia="HY신명조" w:hAnsi="Times New Roman" w:cs="Times New Roman"/>
          <w:sz w:val="24"/>
          <w:szCs w:val="24"/>
        </w:rPr>
        <w:t xml:space="preserve">, </w:t>
      </w:r>
    </w:p>
    <w:p w:rsidR="009D6112" w:rsidRDefault="009D6112" w:rsidP="009D6112">
      <w:pPr>
        <w:widowControl/>
        <w:wordWrap/>
        <w:autoSpaceDE/>
        <w:autoSpaceDN/>
        <w:spacing w:line="480" w:lineRule="auto"/>
        <w:rPr>
          <w:rFonts w:ascii="Times New Roman" w:eastAsia="굴림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51316E">
        <w:rPr>
          <w:rFonts w:ascii="Times New Roman" w:eastAsia="굴림" w:hAnsi="Times New Roman" w:cs="Times New Roman"/>
          <w:sz w:val="24"/>
          <w:szCs w:val="24"/>
        </w:rPr>
        <w:t xml:space="preserve">Division of Allergy and Respiratory Medicine, </w:t>
      </w:r>
      <w:r w:rsidRPr="0051316E">
        <w:rPr>
          <w:rFonts w:ascii="Times New Roman" w:hAnsi="Times New Roman" w:cs="Times New Roman"/>
          <w:sz w:val="24"/>
          <w:szCs w:val="24"/>
        </w:rPr>
        <w:t xml:space="preserve">Department of Internal Medicine, </w:t>
      </w:r>
      <w:r w:rsidRPr="0051316E">
        <w:rPr>
          <w:rFonts w:ascii="Times New Roman" w:eastAsia="굴림" w:hAnsi="Times New Roman" w:cs="Times New Roman"/>
          <w:sz w:val="24"/>
          <w:szCs w:val="24"/>
        </w:rPr>
        <w:t>Soonchunhyang Univ. Bucheon Hospital, Bucheon,</w:t>
      </w:r>
    </w:p>
    <w:p w:rsidR="009D6112" w:rsidRDefault="009D6112" w:rsidP="009D6112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9D6112" w:rsidRDefault="009D6112" w:rsidP="009D6112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Pr="008F5FA0">
        <w:rPr>
          <w:rFonts w:ascii="Times New Roman" w:hAnsi="Times New Roman" w:cs="Times New Roman"/>
          <w:sz w:val="24"/>
          <w:szCs w:val="24"/>
        </w:rPr>
        <w:t xml:space="preserve">Min-Hye Kim </w:t>
      </w:r>
      <w:r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Pr="0051316E">
        <w:rPr>
          <w:rFonts w:ascii="Times New Roman" w:hAnsi="Times New Roman" w:cs="Times New Roman"/>
          <w:sz w:val="24"/>
          <w:szCs w:val="24"/>
        </w:rPr>
        <w:t xml:space="preserve">Hun Soo </w:t>
      </w:r>
      <w:r w:rsidRPr="00AE0FE2">
        <w:rPr>
          <w:rFonts w:ascii="Times New Roman" w:hAnsi="Times New Roman" w:cs="Times New Roman"/>
          <w:sz w:val="24"/>
          <w:szCs w:val="24"/>
        </w:rPr>
        <w:t>Chang</w:t>
      </w:r>
      <w:r>
        <w:rPr>
          <w:rFonts w:ascii="Times New Roman" w:hAnsi="Times New Roman" w:cs="Times New Roman"/>
          <w:sz w:val="24"/>
          <w:szCs w:val="24"/>
        </w:rPr>
        <w:t xml:space="preserve"> contributed equally as the first author.</w:t>
      </w:r>
    </w:p>
    <w:p w:rsidR="009D6112" w:rsidRDefault="009D6112" w:rsidP="009D6112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9D6112" w:rsidRPr="0051316E" w:rsidRDefault="009D6112" w:rsidP="009D6112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†</w:t>
      </w:r>
      <w:r w:rsidRPr="0051316E">
        <w:rPr>
          <w:rFonts w:ascii="Times New Roman" w:hAnsi="Times New Roman" w:cs="Times New Roman"/>
          <w:b/>
          <w:sz w:val="24"/>
          <w:szCs w:val="24"/>
        </w:rPr>
        <w:t>Corresponding author</w:t>
      </w:r>
      <w:r w:rsidRPr="0051316E">
        <w:rPr>
          <w:rFonts w:ascii="Times New Roman" w:hAnsi="Times New Roman" w:cs="Times New Roman"/>
          <w:sz w:val="24"/>
          <w:szCs w:val="24"/>
        </w:rPr>
        <w:t xml:space="preserve">: </w:t>
      </w:r>
      <w:r w:rsidRPr="00AE0FE2">
        <w:rPr>
          <w:rFonts w:ascii="Times New Roman" w:hAnsi="Times New Roman" w:cs="Times New Roman"/>
          <w:sz w:val="24"/>
          <w:szCs w:val="24"/>
        </w:rPr>
        <w:t>Jong-Sook Park</w:t>
      </w:r>
      <w:r w:rsidRPr="0051316E">
        <w:rPr>
          <w:rFonts w:ascii="Times New Roman" w:hAnsi="Times New Roman" w:cs="Times New Roman"/>
          <w:sz w:val="24"/>
          <w:szCs w:val="24"/>
        </w:rPr>
        <w:t>, MD, PhD</w:t>
      </w:r>
    </w:p>
    <w:p w:rsidR="009D6112" w:rsidRPr="00DC0EC1" w:rsidRDefault="009D6112" w:rsidP="009D6112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1316E">
        <w:rPr>
          <w:rFonts w:ascii="Times New Roman" w:hAnsi="Times New Roman" w:cs="Times New Roman"/>
          <w:sz w:val="24"/>
          <w:szCs w:val="24"/>
        </w:rPr>
        <w:t xml:space="preserve">Division of Allergy and Respiratory Medicine, Department of Internal Medicine, Soonchunhyang University Bucheon Hospital, 1174, Jung-Dong, Wonmi-Ku, Bucheon, </w:t>
      </w:r>
      <w:r w:rsidRPr="00DC0EC1">
        <w:rPr>
          <w:rFonts w:ascii="Times New Roman" w:hAnsi="Times New Roman" w:cs="Times New Roman"/>
          <w:sz w:val="24"/>
          <w:szCs w:val="24"/>
        </w:rPr>
        <w:t xml:space="preserve">Kyeonggi-Do, 420-020, South Korea </w:t>
      </w:r>
    </w:p>
    <w:p w:rsidR="009D6112" w:rsidRPr="00DC0EC1" w:rsidRDefault="009D6112" w:rsidP="009D6112">
      <w:pPr>
        <w:widowControl/>
        <w:wordWrap/>
        <w:autoSpaceDE/>
        <w:autoSpaceDN/>
        <w:spacing w:line="480" w:lineRule="auto"/>
        <w:rPr>
          <w:rStyle w:val="a6"/>
          <w:rFonts w:ascii="Times New Roman" w:hAnsi="Times New Roman" w:cs="Times New Roman"/>
          <w:sz w:val="24"/>
          <w:szCs w:val="24"/>
        </w:rPr>
      </w:pPr>
      <w:r w:rsidRPr="00DC0EC1">
        <w:rPr>
          <w:rFonts w:ascii="Times New Roman" w:hAnsi="Times New Roman" w:cs="Times New Roman"/>
          <w:sz w:val="24"/>
          <w:szCs w:val="24"/>
        </w:rPr>
        <w:t>Email: newstart1221@naver.com</w:t>
      </w:r>
    </w:p>
    <w:p w:rsidR="009D6112" w:rsidRPr="0051316E" w:rsidRDefault="009D6112" w:rsidP="009D6112">
      <w:pPr>
        <w:widowControl/>
        <w:wordWrap/>
        <w:autoSpaceDE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1316E">
        <w:rPr>
          <w:rFonts w:ascii="Times New Roman" w:hAnsi="Times New Roman" w:cs="Times New Roman"/>
          <w:sz w:val="24"/>
          <w:szCs w:val="24"/>
        </w:rPr>
        <w:t>Tel: 82-32-621-5105</w:t>
      </w:r>
    </w:p>
    <w:p w:rsidR="009D6112" w:rsidRDefault="009D6112" w:rsidP="009D6112">
      <w:pPr>
        <w:widowControl/>
        <w:wordWrap/>
        <w:autoSpaceDE/>
        <w:spacing w:line="480" w:lineRule="auto"/>
        <w:rPr>
          <w:rFonts w:ascii="Times New Roman" w:hAnsi="Times New Roman" w:cs="Times New Roman"/>
          <w:sz w:val="24"/>
          <w:szCs w:val="24"/>
        </w:rPr>
        <w:sectPr w:rsidR="009D6112" w:rsidSect="009D6112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  <w:r w:rsidRPr="0051316E">
        <w:rPr>
          <w:rFonts w:ascii="Times New Roman" w:hAnsi="Times New Roman" w:cs="Times New Roman"/>
          <w:sz w:val="24"/>
          <w:szCs w:val="24"/>
        </w:rPr>
        <w:t>Fax: 82-32-621-5023</w:t>
      </w:r>
    </w:p>
    <w:p w:rsidR="009D6112" w:rsidRPr="0051316E" w:rsidRDefault="009D6112" w:rsidP="009D6112">
      <w:pPr>
        <w:widowControl/>
        <w:wordWrap/>
        <w:autoSpaceDE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9D6112" w:rsidRDefault="009D6112">
      <w:pPr>
        <w:widowControl/>
        <w:wordWrap/>
        <w:autoSpaceDE/>
        <w:autoSpaceDN/>
        <w:rPr>
          <w:rFonts w:ascii="Times New Roman" w:hAnsi="Times New Roman" w:cs="Times New Roman"/>
          <w:sz w:val="24"/>
        </w:rPr>
      </w:pPr>
    </w:p>
    <w:p w:rsidR="004C2B9F" w:rsidRDefault="004C2B9F">
      <w:pPr>
        <w:rPr>
          <w:rFonts w:ascii="Times New Roman" w:hAnsi="Times New Roman" w:cs="Times New Roman"/>
          <w:sz w:val="24"/>
        </w:rPr>
      </w:pPr>
      <w:r w:rsidRPr="00603227">
        <w:rPr>
          <w:rFonts w:ascii="Times New Roman" w:hAnsi="Times New Roman" w:cs="Times New Roman"/>
          <w:sz w:val="24"/>
        </w:rPr>
        <w:t xml:space="preserve">Table S1. </w:t>
      </w:r>
      <w:r w:rsidR="00404AF5" w:rsidRPr="00404AF5">
        <w:rPr>
          <w:rFonts w:ascii="Times New Roman" w:hAnsi="Times New Roman" w:cs="Times New Roman"/>
          <w:sz w:val="24"/>
        </w:rPr>
        <w:t xml:space="preserve">Minor allele frequencies, heterozygosity, and Hardy-Weinberg equilibrium of </w:t>
      </w:r>
      <w:r w:rsidR="0022209C">
        <w:rPr>
          <w:rFonts w:ascii="Times New Roman" w:hAnsi="Times New Roman" w:cs="Times New Roman"/>
          <w:i/>
          <w:sz w:val="24"/>
          <w:szCs w:val="24"/>
        </w:rPr>
        <w:t>OXSR1</w:t>
      </w:r>
      <w:r w:rsidR="00404AF5" w:rsidRPr="00404AF5">
        <w:rPr>
          <w:rFonts w:ascii="Times New Roman" w:hAnsi="Times New Roman" w:cs="Times New Roman"/>
          <w:sz w:val="24"/>
        </w:rPr>
        <w:t xml:space="preserve"> gene polymorphisms</w:t>
      </w:r>
    </w:p>
    <w:tbl>
      <w:tblPr>
        <w:tblW w:w="13623" w:type="dxa"/>
        <w:tblInd w:w="8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16"/>
        <w:gridCol w:w="785"/>
        <w:gridCol w:w="2050"/>
        <w:gridCol w:w="1134"/>
        <w:gridCol w:w="1134"/>
        <w:gridCol w:w="1134"/>
        <w:gridCol w:w="1134"/>
        <w:gridCol w:w="1134"/>
        <w:gridCol w:w="1701"/>
        <w:gridCol w:w="1701"/>
      </w:tblGrid>
      <w:tr w:rsidR="00404AF5" w:rsidRPr="00404AF5" w:rsidTr="00603227">
        <w:trPr>
          <w:trHeight w:val="330"/>
        </w:trPr>
        <w:tc>
          <w:tcPr>
            <w:tcW w:w="1716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rs number</w:t>
            </w:r>
          </w:p>
        </w:tc>
        <w:tc>
          <w:tcPr>
            <w:tcW w:w="785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Allele</w:t>
            </w:r>
          </w:p>
        </w:tc>
        <w:tc>
          <w:tcPr>
            <w:tcW w:w="2050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Position</w:t>
            </w:r>
          </w:p>
        </w:tc>
        <w:tc>
          <w:tcPr>
            <w:tcW w:w="4536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Genotype (N)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MAF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Heterozygosity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HWP</w:t>
            </w:r>
          </w:p>
        </w:tc>
      </w:tr>
      <w:tr w:rsidR="00404AF5" w:rsidRPr="00404AF5" w:rsidTr="00603227">
        <w:trPr>
          <w:trHeight w:val="330"/>
        </w:trPr>
        <w:tc>
          <w:tcPr>
            <w:tcW w:w="1716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5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C/C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C/R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R/R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Total</w:t>
            </w:r>
          </w:p>
        </w:tc>
        <w:tc>
          <w:tcPr>
            <w:tcW w:w="1134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04AF5" w:rsidRPr="00404AF5" w:rsidTr="00603227">
        <w:trPr>
          <w:trHeight w:val="33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rs9839010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T&gt;C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upstream-2KB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0.200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0.320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0.078 </w:t>
            </w:r>
          </w:p>
        </w:tc>
      </w:tr>
      <w:tr w:rsidR="00404AF5" w:rsidRPr="00404AF5" w:rsidTr="00603227">
        <w:trPr>
          <w:trHeight w:val="33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rs61005484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G&gt;A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intron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1282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0.061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0.114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0.879 </w:t>
            </w:r>
          </w:p>
        </w:tc>
      </w:tr>
      <w:tr w:rsidR="00404AF5" w:rsidRPr="00404AF5" w:rsidTr="00603227">
        <w:trPr>
          <w:trHeight w:val="33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rs4955408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C&gt;T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intron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0.389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0.475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0.350 </w:t>
            </w:r>
          </w:p>
        </w:tc>
      </w:tr>
      <w:tr w:rsidR="00404AF5" w:rsidRPr="00404AF5" w:rsidTr="00603227">
        <w:trPr>
          <w:trHeight w:val="33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rs1392283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A&gt;G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intron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0.105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0.188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0.173 </w:t>
            </w:r>
          </w:p>
        </w:tc>
      </w:tr>
      <w:tr w:rsidR="00404AF5" w:rsidRPr="00404AF5" w:rsidTr="00603227">
        <w:trPr>
          <w:trHeight w:val="33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rs112221585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T&gt;G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intron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1233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0.076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0.141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0.817 </w:t>
            </w:r>
          </w:p>
        </w:tc>
      </w:tr>
      <w:tr w:rsidR="00404AF5" w:rsidRPr="00404AF5" w:rsidTr="00603227">
        <w:trPr>
          <w:trHeight w:val="33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rs74919163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A&gt;G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intron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0.271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0.396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0.363 </w:t>
            </w:r>
          </w:p>
        </w:tc>
      </w:tr>
      <w:tr w:rsidR="00404AF5" w:rsidRPr="00404AF5" w:rsidTr="00603227">
        <w:trPr>
          <w:trHeight w:val="33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rs1384006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C&gt;T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intron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0.239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0.364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0.671 </w:t>
            </w:r>
          </w:p>
        </w:tc>
      </w:tr>
      <w:tr w:rsidR="00404AF5" w:rsidRPr="00404AF5" w:rsidTr="00603227">
        <w:trPr>
          <w:trHeight w:val="33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rs156260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G&gt;A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intron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0.121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0.213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0.701 </w:t>
            </w:r>
          </w:p>
        </w:tc>
      </w:tr>
      <w:tr w:rsidR="00404AF5" w:rsidRPr="00404AF5" w:rsidTr="00603227">
        <w:trPr>
          <w:trHeight w:val="33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rs9880223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G&gt;A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intron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1280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0.061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0.114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0.877 </w:t>
            </w:r>
          </w:p>
        </w:tc>
      </w:tr>
      <w:tr w:rsidR="00404AF5" w:rsidRPr="00404AF5" w:rsidTr="00603227">
        <w:trPr>
          <w:trHeight w:val="33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rs2298417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C&gt;T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utr-3-prime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0.166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0.277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0.253 </w:t>
            </w:r>
          </w:p>
        </w:tc>
      </w:tr>
      <w:tr w:rsidR="00404AF5" w:rsidRPr="00404AF5" w:rsidTr="00603227">
        <w:trPr>
          <w:trHeight w:val="330"/>
        </w:trPr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rs2011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C&gt;T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utr-3-prime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0.178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0.292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04AF5" w:rsidRPr="00404AF5" w:rsidRDefault="00404AF5" w:rsidP="00404A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04AF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0.149 </w:t>
            </w:r>
          </w:p>
        </w:tc>
      </w:tr>
    </w:tbl>
    <w:p w:rsidR="004C2B9F" w:rsidRDefault="004C2B9F">
      <w:pPr>
        <w:rPr>
          <w:rFonts w:ascii="Times New Roman" w:hAnsi="Times New Roman" w:cs="Times New Roman"/>
          <w:sz w:val="24"/>
        </w:rPr>
      </w:pPr>
    </w:p>
    <w:p w:rsidR="00404AF5" w:rsidRDefault="00404AF5">
      <w:pPr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  <w:r w:rsidRPr="00404AF5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C, common allele; R, minor allele; MAF, minor allele frequency; HWP, Hardy-Weinberg P value</w:t>
      </w:r>
    </w:p>
    <w:p w:rsidR="00404AF5" w:rsidRPr="00404AF5" w:rsidRDefault="00404AF5">
      <w:pPr>
        <w:rPr>
          <w:rFonts w:ascii="Times New Roman" w:hAnsi="Times New Roman" w:cs="Times New Roman"/>
          <w:sz w:val="24"/>
        </w:rPr>
      </w:pPr>
    </w:p>
    <w:p w:rsidR="00404AF5" w:rsidRDefault="00404AF5">
      <w:pPr>
        <w:widowControl/>
        <w:wordWrap/>
        <w:autoSpaceDE/>
        <w:autoSpaceDN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CD44CC" w:rsidRDefault="00CD44CC" w:rsidP="00CD44CC">
      <w:pPr>
        <w:rPr>
          <w:rFonts w:ascii="Times New Roman" w:hAnsi="Times New Roman" w:cs="Times New Roman"/>
          <w:sz w:val="24"/>
          <w:szCs w:val="24"/>
        </w:rPr>
      </w:pPr>
      <w:r w:rsidRPr="004C648B">
        <w:rPr>
          <w:rFonts w:ascii="Times New Roman" w:hAnsi="Times New Roman" w:cs="Times New Roman" w:hint="eastAsia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4C648B">
        <w:rPr>
          <w:rFonts w:ascii="Times New Roman" w:hAnsi="Times New Roman" w:cs="Times New Roman" w:hint="eastAsia"/>
          <w:sz w:val="24"/>
          <w:szCs w:val="24"/>
        </w:rPr>
        <w:t xml:space="preserve">2. Association of SNPs and haplotypes </w:t>
      </w:r>
      <w:r w:rsidR="0022209C" w:rsidRPr="004C648B">
        <w:rPr>
          <w:rFonts w:ascii="Times New Roman" w:hAnsi="Times New Roman" w:cs="Times New Roman" w:hint="eastAsia"/>
          <w:sz w:val="24"/>
          <w:szCs w:val="24"/>
        </w:rPr>
        <w:t>o</w:t>
      </w:r>
      <w:r w:rsidR="0022209C">
        <w:rPr>
          <w:rFonts w:ascii="Times New Roman" w:hAnsi="Times New Roman" w:cs="Times New Roman"/>
          <w:sz w:val="24"/>
          <w:szCs w:val="24"/>
        </w:rPr>
        <w:t>f</w:t>
      </w:r>
      <w:r w:rsidR="0022209C" w:rsidRPr="004C648B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OXSR1</w:t>
      </w:r>
      <w:r w:rsidRPr="004C648B">
        <w:rPr>
          <w:rFonts w:ascii="Times New Roman" w:hAnsi="Times New Roman" w:cs="Times New Roman" w:hint="eastAsia"/>
          <w:sz w:val="24"/>
          <w:szCs w:val="24"/>
        </w:rPr>
        <w:t xml:space="preserve"> with the number of exacerbation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4C648B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during</w:t>
      </w:r>
      <w:r w:rsidRPr="004C648B">
        <w:rPr>
          <w:rFonts w:ascii="Times New Roman" w:hAnsi="Times New Roman" w:cs="Times New Roman" w:hint="eastAsia"/>
          <w:sz w:val="24"/>
          <w:szCs w:val="24"/>
        </w:rPr>
        <w:t xml:space="preserve"> the 1</w:t>
      </w:r>
      <w:r w:rsidRPr="004C648B">
        <w:rPr>
          <w:rFonts w:ascii="Times New Roman" w:hAnsi="Times New Roman" w:cs="Times New Roman" w:hint="eastAsia"/>
          <w:sz w:val="24"/>
          <w:szCs w:val="24"/>
          <w:vertAlign w:val="superscript"/>
        </w:rPr>
        <w:t>st</w:t>
      </w:r>
      <w:r w:rsidRPr="004C648B">
        <w:rPr>
          <w:rFonts w:ascii="Times New Roman" w:hAnsi="Times New Roman" w:cs="Times New Roman" w:hint="eastAsia"/>
          <w:sz w:val="24"/>
          <w:szCs w:val="24"/>
        </w:rPr>
        <w:t xml:space="preserve"> year of follow up in </w:t>
      </w:r>
      <w:r w:rsidR="0022209C">
        <w:rPr>
          <w:rFonts w:ascii="Times New Roman" w:hAnsi="Times New Roman" w:cs="Times New Roman"/>
          <w:sz w:val="24"/>
          <w:szCs w:val="24"/>
        </w:rPr>
        <w:t xml:space="preserve">the </w:t>
      </w:r>
      <w:r w:rsidRPr="004C648B">
        <w:rPr>
          <w:rFonts w:ascii="Times New Roman" w:hAnsi="Times New Roman" w:cs="Times New Roman" w:hint="eastAsia"/>
          <w:sz w:val="24"/>
          <w:szCs w:val="24"/>
        </w:rPr>
        <w:t xml:space="preserve">total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4C648B">
        <w:rPr>
          <w:rFonts w:ascii="Times New Roman" w:hAnsi="Times New Roman" w:cs="Times New Roman" w:hint="eastAsia"/>
          <w:sz w:val="24"/>
          <w:szCs w:val="24"/>
        </w:rPr>
        <w:t>ubjects</w:t>
      </w:r>
    </w:p>
    <w:tbl>
      <w:tblPr>
        <w:tblW w:w="5000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25"/>
        <w:gridCol w:w="2019"/>
        <w:gridCol w:w="1701"/>
        <w:gridCol w:w="1775"/>
        <w:gridCol w:w="225"/>
        <w:gridCol w:w="1351"/>
        <w:gridCol w:w="649"/>
        <w:gridCol w:w="225"/>
        <w:gridCol w:w="1351"/>
        <w:gridCol w:w="649"/>
        <w:gridCol w:w="225"/>
        <w:gridCol w:w="1353"/>
        <w:gridCol w:w="649"/>
      </w:tblGrid>
      <w:tr w:rsidR="00CD44CC" w:rsidRPr="0085551D" w:rsidTr="00603227">
        <w:trPr>
          <w:trHeight w:val="420"/>
        </w:trPr>
        <w:tc>
          <w:tcPr>
            <w:tcW w:w="557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Locus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No. of exacerbation, Mean ± SE (N)</w:t>
            </w:r>
          </w:p>
        </w:tc>
        <w:tc>
          <w:tcPr>
            <w:tcW w:w="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73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Codomiant</w:t>
            </w:r>
          </w:p>
        </w:tc>
        <w:tc>
          <w:tcPr>
            <w:tcW w:w="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73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Dominant</w:t>
            </w:r>
          </w:p>
        </w:tc>
        <w:tc>
          <w:tcPr>
            <w:tcW w:w="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73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Recessive</w:t>
            </w:r>
          </w:p>
        </w:tc>
      </w:tr>
      <w:tr w:rsidR="00CD44CC" w:rsidRPr="0085551D" w:rsidTr="00603227">
        <w:trPr>
          <w:trHeight w:val="420"/>
        </w:trPr>
        <w:tc>
          <w:tcPr>
            <w:tcW w:w="557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CC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CR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RR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P*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Pcorr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P*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Pcorr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P*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Pcorr</w:t>
            </w:r>
          </w:p>
        </w:tc>
      </w:tr>
      <w:tr w:rsidR="00CD44CC" w:rsidRPr="0085551D" w:rsidTr="00603227">
        <w:trPr>
          <w:trHeight w:val="315"/>
        </w:trPr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4"/>
              </w:rPr>
              <w:t>rs9839010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0.43 ± 0.03 (941)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0.36 ± 0.03 (444)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0.35 ± 0.08 (69)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0.246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1.000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0.230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1.000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0.140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1.000 </w:t>
            </w:r>
          </w:p>
        </w:tc>
      </w:tr>
      <w:tr w:rsidR="00CD44CC" w:rsidRPr="0085551D" w:rsidTr="00603227">
        <w:trPr>
          <w:trHeight w:val="315"/>
        </w:trPr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4"/>
              </w:rPr>
              <w:t>rs61005484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0.41 ± 0.02 (1282)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0.37 ± 0.06 (166)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0.4 ± 0.24 (5)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0.569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1.000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0.302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1.000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0.947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1.000 </w:t>
            </w:r>
          </w:p>
        </w:tc>
      </w:tr>
      <w:tr w:rsidR="00CD44CC" w:rsidRPr="0085551D" w:rsidTr="00603227">
        <w:trPr>
          <w:trHeight w:val="315"/>
        </w:trPr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4"/>
              </w:rPr>
              <w:t>rs4955408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0.37 ± 0.03 (534)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0.44 ± 0.03 (707)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0.39 ± 0.05 (211)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0.583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1.000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0.522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1.000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0.571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1.000 </w:t>
            </w:r>
          </w:p>
        </w:tc>
      </w:tr>
      <w:tr w:rsidR="00CD44CC" w:rsidRPr="0085551D" w:rsidTr="00603227">
        <w:trPr>
          <w:trHeight w:val="315"/>
        </w:trPr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4"/>
              </w:rPr>
              <w:t>rs1392283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0.43 ± 0.03 (1168)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0.32 ± 0.04 (264)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0.14 ± 0.08 (21)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0.121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1.000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i/>
                <w:kern w:val="0"/>
                <w:szCs w:val="24"/>
              </w:rPr>
              <w:t xml:space="preserve">0.043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0.427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0.414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1.000 </w:t>
            </w:r>
          </w:p>
        </w:tc>
      </w:tr>
      <w:tr w:rsidR="00CD44CC" w:rsidRPr="0085551D" w:rsidTr="00603227">
        <w:trPr>
          <w:trHeight w:val="315"/>
        </w:trPr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4"/>
              </w:rPr>
              <w:t>rs112221585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0.41 ± 0.02 (1233)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0.39 ± 0.06 (202)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0.56 ± 0.24 (9)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0.633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1.000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kern w:val="0"/>
                <w:szCs w:val="24"/>
              </w:rPr>
              <w:t xml:space="preserve">0.437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1.000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0.692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1.000 </w:t>
            </w:r>
          </w:p>
        </w:tc>
      </w:tr>
      <w:tr w:rsidR="00CD44CC" w:rsidRPr="0085551D" w:rsidTr="00603227">
        <w:trPr>
          <w:trHeight w:val="315"/>
        </w:trPr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4"/>
              </w:rPr>
              <w:t>rs74919163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0.37 ± 0.03 (748)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0.45 ± 0.04 (576)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0.31 ± 0.07 (98)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0.174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1.000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kern w:val="0"/>
                <w:szCs w:val="24"/>
              </w:rPr>
              <w:t xml:space="preserve">0.286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1.000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0.247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1.000 </w:t>
            </w:r>
          </w:p>
        </w:tc>
      </w:tr>
      <w:tr w:rsidR="00CD44CC" w:rsidRPr="0085551D" w:rsidTr="00603227">
        <w:trPr>
          <w:trHeight w:val="315"/>
        </w:trPr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4"/>
              </w:rPr>
              <w:t>rs1384006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0.44 ± 0.03 (845)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0.37 ± 0.03 (523)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0.31 ± 0.07 (86)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0.201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1.000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kern w:val="0"/>
                <w:szCs w:val="24"/>
              </w:rPr>
              <w:t xml:space="preserve">0.087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0.875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0.311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1.000 </w:t>
            </w:r>
          </w:p>
        </w:tc>
      </w:tr>
      <w:tr w:rsidR="00CD44CC" w:rsidRPr="0085551D" w:rsidTr="00603227">
        <w:trPr>
          <w:trHeight w:val="315"/>
        </w:trPr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4"/>
              </w:rPr>
              <w:t>rs156260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0.41 ± 0.02 (1123)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0.4 ± 0.05 (307)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0.13 ± 0.07 (23)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0.440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1.000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kern w:val="0"/>
                <w:szCs w:val="24"/>
              </w:rPr>
              <w:t xml:space="preserve">0.832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1.000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0.239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1.000 </w:t>
            </w:r>
          </w:p>
        </w:tc>
      </w:tr>
      <w:tr w:rsidR="00CD44CC" w:rsidRPr="0085551D" w:rsidTr="00603227">
        <w:trPr>
          <w:trHeight w:val="315"/>
        </w:trPr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4"/>
              </w:rPr>
              <w:t>rs9880223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0.41 ± 0.02 (1280)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0.37 ± 0.06 (166)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0.4 ± 0.24 (5)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0.565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1.000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kern w:val="0"/>
                <w:szCs w:val="24"/>
              </w:rPr>
              <w:t xml:space="preserve">0.299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1.000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0.948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1.000 </w:t>
            </w:r>
          </w:p>
        </w:tc>
      </w:tr>
      <w:tr w:rsidR="00CD44CC" w:rsidRPr="0085551D" w:rsidTr="00603227">
        <w:trPr>
          <w:trHeight w:val="315"/>
        </w:trPr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4"/>
              </w:rPr>
              <w:t>rs2298417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0.38 ± 0.02 (1017)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0.47 ± 0.05 (390)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0.5 ± 0.12 (46)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0.066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0.663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i/>
                <w:kern w:val="0"/>
                <w:szCs w:val="24"/>
              </w:rPr>
              <w:t xml:space="preserve">0.020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0.199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0.451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1.000 </w:t>
            </w:r>
          </w:p>
        </w:tc>
      </w:tr>
      <w:tr w:rsidR="00CD44CC" w:rsidRPr="0085551D" w:rsidTr="00603227">
        <w:trPr>
          <w:trHeight w:val="315"/>
        </w:trPr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4"/>
              </w:rPr>
              <w:t>rs2011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0.43 ± 0.03 (991)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0.37 ± 0.04 (409)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0.24 ± 0.07 (54)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0.353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1.000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0.231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1.000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0.263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1.000 </w:t>
            </w:r>
          </w:p>
        </w:tc>
      </w:tr>
      <w:tr w:rsidR="00CD44CC" w:rsidRPr="0085551D" w:rsidTr="00603227">
        <w:trPr>
          <w:trHeight w:val="315"/>
        </w:trPr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4"/>
              </w:rPr>
              <w:t>Block1_ht1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0.4 ± 0.04 (352)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0.43 ± 0.03 (768)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0.35 ± 0.04 (334)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0.259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1.000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0.104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0.416 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0.777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1.000 </w:t>
            </w:r>
          </w:p>
        </w:tc>
      </w:tr>
      <w:tr w:rsidR="00CD44CC" w:rsidRPr="0085551D" w:rsidTr="00603227">
        <w:trPr>
          <w:trHeight w:val="315"/>
        </w:trPr>
        <w:tc>
          <w:tcPr>
            <w:tcW w:w="55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4"/>
              </w:rPr>
              <w:t>Block1_ht2</w:t>
            </w:r>
          </w:p>
        </w:tc>
        <w:tc>
          <w:tcPr>
            <w:tcW w:w="7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0.39 ± 0.07 (153)</w:t>
            </w:r>
          </w:p>
        </w:tc>
        <w:tc>
          <w:tcPr>
            <w:tcW w:w="62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0.45 ± 0.03 (648)</w:t>
            </w:r>
          </w:p>
        </w:tc>
        <w:tc>
          <w:tcPr>
            <w:tcW w:w="6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0.37 ± 0.03 (653)</w:t>
            </w:r>
          </w:p>
        </w:tc>
        <w:tc>
          <w:tcPr>
            <w:tcW w:w="8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0.313 </w:t>
            </w:r>
          </w:p>
        </w:tc>
        <w:tc>
          <w:tcPr>
            <w:tcW w:w="2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1.000 </w:t>
            </w:r>
          </w:p>
        </w:tc>
        <w:tc>
          <w:tcPr>
            <w:tcW w:w="8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0.234 </w:t>
            </w:r>
          </w:p>
        </w:tc>
        <w:tc>
          <w:tcPr>
            <w:tcW w:w="2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0.934 </w:t>
            </w:r>
          </w:p>
        </w:tc>
        <w:tc>
          <w:tcPr>
            <w:tcW w:w="8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0.600 </w:t>
            </w:r>
          </w:p>
        </w:tc>
        <w:tc>
          <w:tcPr>
            <w:tcW w:w="2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1.000 </w:t>
            </w:r>
          </w:p>
        </w:tc>
      </w:tr>
      <w:tr w:rsidR="00CD44CC" w:rsidRPr="0085551D" w:rsidTr="00603227">
        <w:trPr>
          <w:trHeight w:val="315"/>
        </w:trPr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4"/>
              </w:rPr>
              <w:t>Block2_ht2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0.5 ± 0.11 (56)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0.39 ± 0.04 (473)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>0.41 ± 0.03 (925)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0.791 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1.000 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0.498 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1.000 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0.783 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  <w:r w:rsidRPr="00603227"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  <w:t xml:space="preserve">1.000 </w:t>
            </w:r>
          </w:p>
        </w:tc>
      </w:tr>
      <w:tr w:rsidR="00CD44CC" w:rsidRPr="0085551D" w:rsidTr="00603227">
        <w:trPr>
          <w:trHeight w:val="300"/>
        </w:trPr>
        <w:tc>
          <w:tcPr>
            <w:tcW w:w="55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603227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7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CA57D8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CA57D8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CA57D8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CA57D8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CA57D8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CA57D8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CA57D8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CA57D8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CA57D8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CA57D8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CA57D8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44CC" w:rsidRPr="00CA57D8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CD44CC" w:rsidRPr="0085551D" w:rsidTr="00CA57D8">
        <w:trPr>
          <w:trHeight w:val="315"/>
        </w:trPr>
        <w:tc>
          <w:tcPr>
            <w:tcW w:w="4763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4CC" w:rsidRPr="0085551D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5551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*adjusted for age, sex, serum total IgE level, predicted FEV1% at the first visit, and total ICS and systemic steroid dose in the 1st year of visit</w:t>
            </w:r>
            <w:r w:rsidR="00EB6C65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EB6C65" w:rsidRPr="00976F4F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as covariates.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4CC" w:rsidRPr="0085551D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D44CC" w:rsidRPr="0085551D" w:rsidTr="00CA57D8">
        <w:trPr>
          <w:trHeight w:val="315"/>
        </w:trPr>
        <w:tc>
          <w:tcPr>
            <w:tcW w:w="5000" w:type="pct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44CC" w:rsidRPr="0085551D" w:rsidRDefault="00CD44CC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5551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CC, common allele homozygote; CR, heterozygote; RR, minor allele homozygote; SE, standard error of mean; Pcorr, corrected P value for multiple comparisons</w:t>
            </w:r>
          </w:p>
        </w:tc>
      </w:tr>
      <w:tr w:rsidR="00603227" w:rsidRPr="00603227" w:rsidTr="00D16374">
        <w:trPr>
          <w:trHeight w:val="345"/>
        </w:trPr>
        <w:tc>
          <w:tcPr>
            <w:tcW w:w="5000" w:type="pct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6374" w:rsidRPr="00603227" w:rsidRDefault="00D16374" w:rsidP="0022209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0322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Pcorr; </w:t>
            </w:r>
            <w:r w:rsidRPr="00603227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Corrected P values for multiple comparisons using </w:t>
            </w:r>
            <w:r w:rsidRPr="0060322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the effective number of</w:t>
            </w:r>
            <w:r w:rsidRPr="00603227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i</w:t>
            </w:r>
            <w:r w:rsidRPr="0060322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ndependent marker loci (M</w:t>
            </w:r>
            <w:r w:rsidRPr="00603227">
              <w:rPr>
                <w:rFonts w:ascii="Times New Roman" w:eastAsia="맑은 고딕" w:hAnsi="Times New Roman" w:cs="Times New Roman"/>
                <w:kern w:val="0"/>
                <w:sz w:val="24"/>
                <w:szCs w:val="24"/>
                <w:vertAlign w:val="subscript"/>
              </w:rPr>
              <w:t>effLi</w:t>
            </w:r>
            <w:r w:rsidRPr="0060322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) </w:t>
            </w:r>
            <w:r w:rsidRPr="00603227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calculated by </w:t>
            </w:r>
            <w:r w:rsidRPr="0060322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SNPSpD </w:t>
            </w:r>
            <w:r w:rsidRPr="00603227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for each SNP</w:t>
            </w:r>
            <w:r w:rsidRPr="0060322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(M</w:t>
            </w:r>
            <w:r w:rsidRPr="00603227">
              <w:rPr>
                <w:rFonts w:ascii="Times New Roman" w:eastAsia="맑은 고딕" w:hAnsi="Times New Roman" w:cs="Times New Roman"/>
                <w:kern w:val="0"/>
                <w:sz w:val="24"/>
                <w:szCs w:val="24"/>
                <w:vertAlign w:val="subscript"/>
              </w:rPr>
              <w:t>effLi</w:t>
            </w:r>
            <w:r w:rsidRPr="0060322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= 10.03501</w:t>
            </w:r>
            <w:r w:rsidR="0022209C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)</w:t>
            </w:r>
            <w:r w:rsidRPr="0060322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, </w:t>
            </w:r>
            <w:r w:rsidRPr="00603227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and using the number of haplotypes (n</w:t>
            </w:r>
            <w:r w:rsidR="0022209C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603227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=</w:t>
            </w:r>
            <w:r w:rsidR="0022209C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603227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3) for each haplotype.</w:t>
            </w:r>
          </w:p>
        </w:tc>
      </w:tr>
    </w:tbl>
    <w:p w:rsidR="00CD44CC" w:rsidRPr="00603227" w:rsidRDefault="00CD44CC">
      <w:pPr>
        <w:widowControl/>
        <w:wordWrap/>
        <w:autoSpaceDE/>
        <w:autoSpaceDN/>
        <w:rPr>
          <w:rFonts w:ascii="Times New Roman" w:hAnsi="Times New Roman" w:cs="Times New Roman"/>
          <w:sz w:val="24"/>
        </w:rPr>
      </w:pPr>
    </w:p>
    <w:p w:rsidR="00CD44CC" w:rsidRDefault="00CD44CC">
      <w:pPr>
        <w:widowControl/>
        <w:wordWrap/>
        <w:autoSpaceDE/>
        <w:autoSpaceDN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560E8B" w:rsidRPr="00560E8B" w:rsidRDefault="00560E8B" w:rsidP="00560E8B">
      <w:r w:rsidRPr="0059275A">
        <w:rPr>
          <w:rFonts w:ascii="Times New Roman" w:hAnsi="Times New Roman" w:cs="Times New Roman"/>
          <w:sz w:val="24"/>
        </w:rPr>
        <w:lastRenderedPageBreak/>
        <w:t xml:space="preserve">Table </w:t>
      </w:r>
      <w:r>
        <w:rPr>
          <w:rFonts w:ascii="Times New Roman" w:hAnsi="Times New Roman" w:cs="Times New Roman" w:hint="eastAsia"/>
          <w:sz w:val="24"/>
        </w:rPr>
        <w:t>S</w:t>
      </w:r>
      <w:r>
        <w:rPr>
          <w:rFonts w:ascii="Times New Roman" w:hAnsi="Times New Roman" w:cs="Times New Roman"/>
          <w:sz w:val="24"/>
        </w:rPr>
        <w:t>3</w:t>
      </w:r>
      <w:r w:rsidRPr="00560E8B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Clinical characteristics of </w:t>
      </w:r>
      <w:r w:rsidR="0022209C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 w:hint="eastAsia"/>
          <w:sz w:val="24"/>
          <w:szCs w:val="24"/>
        </w:rPr>
        <w:t>study subjects</w:t>
      </w:r>
      <w:r>
        <w:rPr>
          <w:rFonts w:ascii="Times New Roman" w:hAnsi="Times New Roman" w:cs="Times New Roman"/>
          <w:sz w:val="24"/>
          <w:szCs w:val="24"/>
        </w:rPr>
        <w:t xml:space="preserve"> according to the</w:t>
      </w:r>
      <w:r w:rsidR="0022209C">
        <w:rPr>
          <w:rFonts w:ascii="Times New Roman" w:hAnsi="Times New Roman" w:cs="Times New Roman"/>
          <w:sz w:val="24"/>
          <w:szCs w:val="24"/>
        </w:rPr>
        <w:t>ir</w:t>
      </w:r>
      <w:r>
        <w:rPr>
          <w:rFonts w:ascii="Times New Roman" w:hAnsi="Times New Roman" w:cs="Times New Roman"/>
          <w:sz w:val="24"/>
          <w:szCs w:val="24"/>
        </w:rPr>
        <w:t xml:space="preserve"> smoking status</w:t>
      </w:r>
    </w:p>
    <w:p w:rsidR="00560E8B" w:rsidRDefault="00560E8B">
      <w:pPr>
        <w:widowControl/>
        <w:wordWrap/>
        <w:autoSpaceDE/>
        <w:autoSpaceDN/>
        <w:rPr>
          <w:rFonts w:ascii="Times New Roman" w:hAnsi="Times New Roman" w:cs="Times New Roman"/>
          <w:sz w:val="24"/>
        </w:rPr>
      </w:pPr>
    </w:p>
    <w:tbl>
      <w:tblPr>
        <w:tblW w:w="12400" w:type="dxa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140"/>
        <w:gridCol w:w="1920"/>
        <w:gridCol w:w="3160"/>
        <w:gridCol w:w="1180"/>
      </w:tblGrid>
      <w:tr w:rsidR="00560E8B" w:rsidRPr="00560E8B" w:rsidTr="00560E8B">
        <w:trPr>
          <w:trHeight w:val="345"/>
        </w:trPr>
        <w:tc>
          <w:tcPr>
            <w:tcW w:w="61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560E8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Never-smokers</w:t>
            </w:r>
          </w:p>
        </w:tc>
        <w:tc>
          <w:tcPr>
            <w:tcW w:w="31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Smokers including ex-smokers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560E8B" w:rsidRPr="00560E8B" w:rsidTr="00560E8B">
        <w:trPr>
          <w:trHeight w:val="330"/>
        </w:trPr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Number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955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499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560E8B" w:rsidRPr="00560E8B" w:rsidTr="00560E8B">
        <w:trPr>
          <w:trHeight w:val="330"/>
        </w:trPr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Age (years)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45.94 ± 0.5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48.14 ± 0.69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0.010 </w:t>
            </w:r>
          </w:p>
        </w:tc>
      </w:tr>
      <w:tr w:rsidR="00560E8B" w:rsidRPr="00560E8B" w:rsidTr="00560E8B">
        <w:trPr>
          <w:trHeight w:val="330"/>
        </w:trPr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Sex (male %)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15.71%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81.76%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1.57E-133</w:t>
            </w:r>
          </w:p>
        </w:tc>
      </w:tr>
      <w:tr w:rsidR="00560E8B" w:rsidRPr="00560E8B" w:rsidTr="00560E8B">
        <w:trPr>
          <w:trHeight w:val="330"/>
        </w:trPr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Number of exacerbation</w:t>
            </w:r>
            <w:r w:rsidR="0022209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in the first year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0.37 ± 0.02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0.48 ± 0.04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0.012 </w:t>
            </w:r>
          </w:p>
        </w:tc>
      </w:tr>
      <w:tr w:rsidR="00560E8B" w:rsidRPr="00560E8B" w:rsidTr="00560E8B">
        <w:trPr>
          <w:trHeight w:val="330"/>
        </w:trPr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Smoking status (NS/ES/SM, %)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100%/0%/0%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0%/54.9%/45.1%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0.00E+00</w:t>
            </w:r>
          </w:p>
        </w:tc>
      </w:tr>
      <w:tr w:rsidR="00560E8B" w:rsidRPr="00560E8B" w:rsidTr="00560E8B">
        <w:trPr>
          <w:trHeight w:val="330"/>
        </w:trPr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Smoking amount (pack-year)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 ± 0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17.73 ± 0.82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4.53E-74</w:t>
            </w:r>
          </w:p>
        </w:tc>
      </w:tr>
      <w:tr w:rsidR="00560E8B" w:rsidRPr="00560E8B" w:rsidTr="00560E8B">
        <w:trPr>
          <w:trHeight w:val="330"/>
        </w:trPr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Atopy (%)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47.96%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48.10%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0.960 </w:t>
            </w:r>
          </w:p>
        </w:tc>
      </w:tr>
      <w:tr w:rsidR="00560E8B" w:rsidRPr="00560E8B" w:rsidTr="00560E8B">
        <w:trPr>
          <w:trHeight w:val="330"/>
        </w:trPr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Duration of asthma (years)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3.36 ± 0.25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3.21 ± 0.31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0.717 </w:t>
            </w:r>
          </w:p>
        </w:tc>
      </w:tr>
      <w:tr w:rsidR="00560E8B" w:rsidRPr="00560E8B" w:rsidTr="00560E8B">
        <w:trPr>
          <w:trHeight w:val="330"/>
        </w:trPr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Duration of follow-up (years)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6.3 ± 0.15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6.21 ± 0.19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0.694 </w:t>
            </w:r>
          </w:p>
        </w:tc>
      </w:tr>
      <w:tr w:rsidR="00560E8B" w:rsidRPr="00560E8B" w:rsidTr="00560E8B">
        <w:trPr>
          <w:trHeight w:val="330"/>
        </w:trPr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Serum total IgE (IU/ml)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296.68 ± 19.1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494.85 ± 37.21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2.58E-06</w:t>
            </w:r>
          </w:p>
        </w:tc>
      </w:tr>
      <w:tr w:rsidR="00560E8B" w:rsidRPr="00560E8B" w:rsidTr="00560E8B">
        <w:trPr>
          <w:trHeight w:val="375"/>
        </w:trPr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Body mass index (kg/m</w:t>
            </w: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23.7 ± 0.14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24.23 ± 0.2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0.028 </w:t>
            </w:r>
          </w:p>
        </w:tc>
      </w:tr>
      <w:tr w:rsidR="00560E8B" w:rsidRPr="00560E8B" w:rsidTr="00560E8B">
        <w:trPr>
          <w:trHeight w:val="330"/>
        </w:trPr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Baseline FVC%, predicted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83.04 ± 0.57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79.1 ± 0.83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7.17E-05</w:t>
            </w:r>
          </w:p>
        </w:tc>
      </w:tr>
      <w:tr w:rsidR="00560E8B" w:rsidRPr="00560E8B" w:rsidTr="00560E8B">
        <w:trPr>
          <w:trHeight w:val="330"/>
        </w:trPr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Baseline FEV1%, predicted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83.57 ± 0.69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74.59 ± 1.05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1.86E-12</w:t>
            </w:r>
          </w:p>
        </w:tc>
      </w:tr>
      <w:tr w:rsidR="00560E8B" w:rsidRPr="00560E8B" w:rsidTr="00560E8B">
        <w:trPr>
          <w:trHeight w:val="330"/>
        </w:trPr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Baseline FEV1/FVC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77 ± 0.38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70.31 ± 0.62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2.45E-19</w:t>
            </w:r>
          </w:p>
        </w:tc>
      </w:tr>
      <w:tr w:rsidR="00560E8B" w:rsidRPr="00560E8B" w:rsidTr="00560E8B">
        <w:trPr>
          <w:trHeight w:val="330"/>
        </w:trPr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PC20, methacholine (mg/ml) (No. of study subjects)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7.88 ± 0.31 (891)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6.51 ± 0.54 (436)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0.019 </w:t>
            </w:r>
          </w:p>
        </w:tc>
      </w:tr>
      <w:tr w:rsidR="00560E8B" w:rsidRPr="00560E8B" w:rsidTr="00560E8B">
        <w:trPr>
          <w:trHeight w:val="330"/>
        </w:trPr>
        <w:tc>
          <w:tcPr>
            <w:tcW w:w="6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Total ICS dosage used in the 1st year (Fluticasone eqv./day)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223.77 ± 9.57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278.52 ± 14.67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0.002 </w:t>
            </w:r>
          </w:p>
        </w:tc>
      </w:tr>
      <w:tr w:rsidR="00560E8B" w:rsidRPr="00560E8B" w:rsidTr="00560E8B">
        <w:trPr>
          <w:trHeight w:val="345"/>
        </w:trPr>
        <w:tc>
          <w:tcPr>
            <w:tcW w:w="6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Systemic prednisolone dose in the 1st year (mg/year)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117.97 ± 15.17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130.39 ± 22.09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0E8B" w:rsidRPr="00560E8B" w:rsidRDefault="00560E8B" w:rsidP="00560E8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60E8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0.638 </w:t>
            </w:r>
          </w:p>
        </w:tc>
      </w:tr>
    </w:tbl>
    <w:p w:rsidR="00560E8B" w:rsidRDefault="00560E8B">
      <w:pPr>
        <w:widowControl/>
        <w:wordWrap/>
        <w:autoSpaceDE/>
        <w:autoSpaceDN/>
        <w:rPr>
          <w:rFonts w:ascii="Times New Roman" w:hAnsi="Times New Roman" w:cs="Times New Roman"/>
          <w:sz w:val="24"/>
        </w:rPr>
      </w:pPr>
    </w:p>
    <w:p w:rsidR="00560E8B" w:rsidRDefault="00560E8B">
      <w:pPr>
        <w:widowControl/>
        <w:wordWrap/>
        <w:autoSpaceDE/>
        <w:autoSpaceDN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CA57D8" w:rsidRDefault="00094990">
      <w:r w:rsidRPr="0059275A">
        <w:rPr>
          <w:rFonts w:ascii="Times New Roman" w:hAnsi="Times New Roman" w:cs="Times New Roman"/>
          <w:sz w:val="24"/>
        </w:rPr>
        <w:lastRenderedPageBreak/>
        <w:t xml:space="preserve">Table </w:t>
      </w:r>
      <w:r w:rsidR="00CD44CC">
        <w:rPr>
          <w:rFonts w:ascii="Times New Roman" w:hAnsi="Times New Roman" w:cs="Times New Roman" w:hint="eastAsia"/>
          <w:sz w:val="24"/>
        </w:rPr>
        <w:t>S</w:t>
      </w:r>
      <w:r w:rsidR="00560E8B">
        <w:rPr>
          <w:rFonts w:ascii="Times New Roman" w:hAnsi="Times New Roman" w:cs="Times New Roman"/>
          <w:sz w:val="24"/>
        </w:rPr>
        <w:t>4</w:t>
      </w:r>
      <w:r w:rsidRPr="0059275A">
        <w:rPr>
          <w:rFonts w:ascii="Times New Roman" w:hAnsi="Times New Roman" w:cs="Times New Roman"/>
          <w:sz w:val="24"/>
        </w:rPr>
        <w:t>.</w:t>
      </w:r>
      <w:r w:rsidRPr="0059275A">
        <w:rPr>
          <w:rFonts w:hint="eastAsia"/>
          <w:sz w:val="24"/>
        </w:rPr>
        <w:t xml:space="preserve"> </w:t>
      </w:r>
      <w:r w:rsidRPr="004C648B">
        <w:rPr>
          <w:rFonts w:ascii="Times New Roman" w:hAnsi="Times New Roman" w:cs="Times New Roman" w:hint="eastAsia"/>
          <w:sz w:val="24"/>
          <w:szCs w:val="24"/>
        </w:rPr>
        <w:t xml:space="preserve">Association of SNPs and haplotypes </w:t>
      </w:r>
      <w:r w:rsidR="0022209C" w:rsidRPr="004C648B">
        <w:rPr>
          <w:rFonts w:ascii="Times New Roman" w:hAnsi="Times New Roman" w:cs="Times New Roman" w:hint="eastAsia"/>
          <w:sz w:val="24"/>
          <w:szCs w:val="24"/>
        </w:rPr>
        <w:t>o</w:t>
      </w:r>
      <w:r w:rsidR="0022209C">
        <w:rPr>
          <w:rFonts w:ascii="Times New Roman" w:hAnsi="Times New Roman" w:cs="Times New Roman"/>
          <w:sz w:val="24"/>
          <w:szCs w:val="24"/>
        </w:rPr>
        <w:t>f</w:t>
      </w:r>
      <w:r w:rsidR="0022209C" w:rsidRPr="004C648B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OXSR1</w:t>
      </w:r>
      <w:r w:rsidRPr="004C648B">
        <w:rPr>
          <w:rFonts w:ascii="Times New Roman" w:hAnsi="Times New Roman" w:cs="Times New Roman" w:hint="eastAsia"/>
          <w:sz w:val="24"/>
          <w:szCs w:val="24"/>
        </w:rPr>
        <w:t xml:space="preserve"> with the number of exacerbation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4C648B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during</w:t>
      </w:r>
      <w:r w:rsidRPr="004C648B">
        <w:rPr>
          <w:rFonts w:ascii="Times New Roman" w:hAnsi="Times New Roman" w:cs="Times New Roman" w:hint="eastAsia"/>
          <w:sz w:val="24"/>
          <w:szCs w:val="24"/>
        </w:rPr>
        <w:t xml:space="preserve"> the 1</w:t>
      </w:r>
      <w:r w:rsidRPr="004C648B">
        <w:rPr>
          <w:rFonts w:ascii="Times New Roman" w:hAnsi="Times New Roman" w:cs="Times New Roman" w:hint="eastAsia"/>
          <w:sz w:val="24"/>
          <w:szCs w:val="24"/>
          <w:vertAlign w:val="superscript"/>
        </w:rPr>
        <w:t>st</w:t>
      </w:r>
      <w:r w:rsidRPr="004C648B">
        <w:rPr>
          <w:rFonts w:ascii="Times New Roman" w:hAnsi="Times New Roman" w:cs="Times New Roman" w:hint="eastAsia"/>
          <w:sz w:val="24"/>
          <w:szCs w:val="24"/>
        </w:rPr>
        <w:t xml:space="preserve"> year of follow</w:t>
      </w:r>
      <w:r w:rsidR="0022209C">
        <w:rPr>
          <w:rFonts w:ascii="Times New Roman" w:hAnsi="Times New Roman" w:cs="Times New Roman"/>
          <w:sz w:val="24"/>
          <w:szCs w:val="24"/>
        </w:rPr>
        <w:t>-</w:t>
      </w:r>
      <w:r w:rsidRPr="004C648B">
        <w:rPr>
          <w:rFonts w:ascii="Times New Roman" w:hAnsi="Times New Roman" w:cs="Times New Roman" w:hint="eastAsia"/>
          <w:sz w:val="24"/>
          <w:szCs w:val="24"/>
        </w:rPr>
        <w:t xml:space="preserve">up in </w:t>
      </w:r>
      <w:r>
        <w:rPr>
          <w:rFonts w:ascii="Times New Roman" w:hAnsi="Times New Roman" w:cs="Times New Roman"/>
          <w:sz w:val="24"/>
          <w:szCs w:val="24"/>
        </w:rPr>
        <w:t>smoker</w:t>
      </w:r>
      <w:r w:rsidRPr="004C648B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4C648B">
        <w:rPr>
          <w:rFonts w:ascii="Times New Roman" w:hAnsi="Times New Roman" w:cs="Times New Roman" w:hint="eastAsia"/>
          <w:sz w:val="24"/>
          <w:szCs w:val="24"/>
        </w:rPr>
        <w:t>ubjects</w:t>
      </w:r>
    </w:p>
    <w:tbl>
      <w:tblPr>
        <w:tblW w:w="5000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21"/>
        <w:gridCol w:w="2309"/>
        <w:gridCol w:w="1986"/>
        <w:gridCol w:w="1983"/>
        <w:gridCol w:w="285"/>
        <w:gridCol w:w="849"/>
        <w:gridCol w:w="852"/>
        <w:gridCol w:w="282"/>
        <w:gridCol w:w="852"/>
        <w:gridCol w:w="852"/>
        <w:gridCol w:w="282"/>
        <w:gridCol w:w="855"/>
        <w:gridCol w:w="789"/>
      </w:tblGrid>
      <w:tr w:rsidR="006F7FE4" w:rsidRPr="00094990" w:rsidTr="006F7FE4">
        <w:trPr>
          <w:trHeight w:val="420"/>
        </w:trPr>
        <w:tc>
          <w:tcPr>
            <w:tcW w:w="555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Locus</w:t>
            </w:r>
          </w:p>
        </w:tc>
        <w:tc>
          <w:tcPr>
            <w:tcW w:w="22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No. of exacerbation, Mean ± SE (N)</w:t>
            </w:r>
          </w:p>
        </w:tc>
        <w:tc>
          <w:tcPr>
            <w:tcW w:w="1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Codomiant</w:t>
            </w:r>
          </w:p>
        </w:tc>
        <w:tc>
          <w:tcPr>
            <w:tcW w:w="1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Dominant</w:t>
            </w:r>
          </w:p>
        </w:tc>
        <w:tc>
          <w:tcPr>
            <w:tcW w:w="1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0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Recessive</w:t>
            </w:r>
          </w:p>
        </w:tc>
      </w:tr>
      <w:tr w:rsidR="006F7FE4" w:rsidRPr="00094990" w:rsidTr="006F7FE4">
        <w:trPr>
          <w:trHeight w:val="420"/>
        </w:trPr>
        <w:tc>
          <w:tcPr>
            <w:tcW w:w="555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CR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RR</w:t>
            </w: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P*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Pcorr</w:t>
            </w:r>
          </w:p>
        </w:tc>
        <w:tc>
          <w:tcPr>
            <w:tcW w:w="1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P*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Pcorr</w:t>
            </w:r>
          </w:p>
        </w:tc>
        <w:tc>
          <w:tcPr>
            <w:tcW w:w="1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P*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Pcorr</w:t>
            </w:r>
          </w:p>
        </w:tc>
      </w:tr>
      <w:tr w:rsidR="006F7FE4" w:rsidRPr="00094990" w:rsidTr="006F7FE4">
        <w:trPr>
          <w:trHeight w:val="315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rs9839010</w:t>
            </w:r>
          </w:p>
        </w:tc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0.47 ± 0.05 (341)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0.54 ± 0.08 (136)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0.36 ± 0.12 (22)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0.198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0.242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0.342 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</w:tr>
      <w:tr w:rsidR="006F7FE4" w:rsidRPr="00094990" w:rsidTr="006F7FE4">
        <w:trPr>
          <w:trHeight w:val="315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rs61005484</w:t>
            </w:r>
          </w:p>
        </w:tc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0.47 ± 0.04 (437)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0.6 ± 0.12 (58)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0.33 ± 0.33 (3)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0.983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0.861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0.990 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</w:tr>
      <w:tr w:rsidR="006F7FE4" w:rsidRPr="00094990" w:rsidTr="006F7FE4">
        <w:trPr>
          <w:trHeight w:val="315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rs4955408</w:t>
            </w:r>
          </w:p>
        </w:tc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0.47 ± 0.06 (192)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0.44 ± 0.05 (245)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0.67 ± 0.14 (61)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0.538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0.317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0.864 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</w:tr>
      <w:tr w:rsidR="006F7FE4" w:rsidRPr="00094990" w:rsidTr="006F7FE4">
        <w:trPr>
          <w:trHeight w:val="315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rs1392283</w:t>
            </w:r>
          </w:p>
        </w:tc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 ± 0.05 (410)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0.42 ± 0.08 (81)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0.13 ± 0.13 (8)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0.842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0.843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0.558 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</w:tr>
      <w:tr w:rsidR="006F7FE4" w:rsidRPr="00094990" w:rsidTr="006F7FE4">
        <w:trPr>
          <w:trHeight w:val="315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rs112221585</w:t>
            </w:r>
          </w:p>
        </w:tc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0.48 ± 0.04 (416)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0.51 ± 0.1 (71)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0.67 ± 0.33 (6)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0.676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0.589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0.589 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</w:tr>
      <w:tr w:rsidR="006F7FE4" w:rsidRPr="00094990" w:rsidTr="006F7FE4">
        <w:trPr>
          <w:trHeight w:val="315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rs74919163</w:t>
            </w:r>
          </w:p>
        </w:tc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0.48 ± 0.05 (267)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0.44 ± 0.06 (187)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 ± 0.17 (32)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0.477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0.347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0.310 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</w:tr>
      <w:tr w:rsidR="006F7FE4" w:rsidRPr="00094990" w:rsidTr="006F7FE4">
        <w:trPr>
          <w:trHeight w:val="315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rs1384006</w:t>
            </w:r>
          </w:p>
        </w:tc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0.46 ± 0.05 (304)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0.56 ± 0.07 (167)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0.32 ± 0.1 (28)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0.456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0.428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0.491 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</w:tr>
      <w:tr w:rsidR="006F7FE4" w:rsidRPr="00094990" w:rsidTr="006F7FE4">
        <w:trPr>
          <w:trHeight w:val="315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rs156260</w:t>
            </w:r>
          </w:p>
        </w:tc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0.49 ± 0.05 (387)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0.48 ± 0.08 (101)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0.3 ± 0.15 (10)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0.653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0.663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0.508 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</w:tr>
      <w:tr w:rsidR="006F7FE4" w:rsidRPr="00094990" w:rsidTr="006F7FE4">
        <w:trPr>
          <w:trHeight w:val="315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rs9880223</w:t>
            </w:r>
          </w:p>
        </w:tc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0.47 ± 0.04 (435)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0.6 ± 0.12 (58)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0.33 ± 0.33 (3)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0.981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0.851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0.992 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</w:tr>
      <w:tr w:rsidR="006F7FE4" w:rsidRPr="00094990" w:rsidTr="006F7FE4">
        <w:trPr>
          <w:trHeight w:val="315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rs2298417</w:t>
            </w:r>
          </w:p>
        </w:tc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0.45 ± 0.05 (334)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0.58 ± 0.08 (143)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0.41 ± 0.2 (22)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0.119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0.088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0.883 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0.569 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</w:tr>
      <w:tr w:rsidR="006F7FE4" w:rsidRPr="00094990" w:rsidTr="006F7FE4">
        <w:trPr>
          <w:trHeight w:val="315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rs2011</w:t>
            </w:r>
          </w:p>
        </w:tc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0.48 ± 0.05 (357)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0.53 ± 0.08 (125)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0.24 ± 0.11 (17)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0.300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0.328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0.389 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</w:tr>
      <w:tr w:rsidR="006F7FE4" w:rsidRPr="00094990" w:rsidTr="006F7FE4">
        <w:trPr>
          <w:trHeight w:val="315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Block1_ht1</w:t>
            </w:r>
          </w:p>
        </w:tc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0.49 ± 0.08 (136)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0.46 ± 0.05 (262)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0.52 ± 0.09 (101)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0.652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0.668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0.360 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</w:tr>
      <w:tr w:rsidR="006F7FE4" w:rsidRPr="00094990" w:rsidTr="006F7FE4">
        <w:trPr>
          <w:trHeight w:val="315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Block1_ht2</w:t>
            </w:r>
          </w:p>
        </w:tc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0.62 ± 0.17 (45)</w:t>
            </w: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0.46 ± 0.06 (213)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0.48 ± 0.06 (241)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0.729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0.447 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0.999 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</w:tr>
      <w:tr w:rsidR="006F7FE4" w:rsidRPr="00094990" w:rsidTr="006F7FE4">
        <w:trPr>
          <w:trHeight w:val="315"/>
        </w:trPr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Block2_ht2</w:t>
            </w:r>
          </w:p>
        </w:tc>
        <w:tc>
          <w:tcPr>
            <w:tcW w:w="8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0.55 ± 0.16 (22)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0.41 ± 0.07 (164)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0.51 ± 0.05 (313)</w:t>
            </w: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0.624 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  <w:tc>
          <w:tcPr>
            <w:tcW w:w="1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0.421 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  <w:tc>
          <w:tcPr>
            <w:tcW w:w="1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0.779 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</w:tr>
      <w:tr w:rsidR="006F7FE4" w:rsidRPr="00094990" w:rsidTr="006F7FE4">
        <w:trPr>
          <w:trHeight w:val="315"/>
        </w:trPr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094990" w:rsidRPr="00094990" w:rsidTr="006F7FE4">
        <w:trPr>
          <w:trHeight w:val="315"/>
        </w:trPr>
        <w:tc>
          <w:tcPr>
            <w:tcW w:w="4711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*adjusted for age, sex, serum total IgE level, predicted FEV1% at the first visit, and total ICS and systemic steroid dose in the 1st year of </w:t>
            </w:r>
            <w:r w:rsidRPr="00976F4F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visit</w:t>
            </w:r>
            <w:r w:rsidR="00EB6C65" w:rsidRPr="00976F4F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as covariates.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94990" w:rsidRPr="00094990" w:rsidTr="006F7FE4">
        <w:trPr>
          <w:trHeight w:val="315"/>
        </w:trPr>
        <w:tc>
          <w:tcPr>
            <w:tcW w:w="5000" w:type="pct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4990" w:rsidRPr="00094990" w:rsidRDefault="00094990" w:rsidP="000949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9499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CC, common allele homozygote; CR, heterozygote; RR, minor allele homozygote; SE, standard error of mean; Pcorr, corrected P value for multiple comparisons</w:t>
            </w:r>
          </w:p>
        </w:tc>
      </w:tr>
      <w:tr w:rsidR="00D16374" w:rsidRPr="00094990" w:rsidTr="006F7FE4">
        <w:trPr>
          <w:trHeight w:val="345"/>
        </w:trPr>
        <w:tc>
          <w:tcPr>
            <w:tcW w:w="5000" w:type="pct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6374" w:rsidRPr="00094990" w:rsidRDefault="00D16374" w:rsidP="0060322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60322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Pcorr; </w:t>
            </w:r>
            <w:r w:rsidRPr="00603227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Corrected P values for multiple comparisons using </w:t>
            </w:r>
            <w:r w:rsidRPr="0060322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the effective number of</w:t>
            </w:r>
            <w:r w:rsidRPr="00603227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i</w:t>
            </w:r>
            <w:r w:rsidRPr="0060322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ndependent marker loci (M</w:t>
            </w:r>
            <w:r w:rsidRPr="00603227">
              <w:rPr>
                <w:rFonts w:ascii="Times New Roman" w:eastAsia="맑은 고딕" w:hAnsi="Times New Roman" w:cs="Times New Roman"/>
                <w:kern w:val="0"/>
                <w:sz w:val="24"/>
                <w:szCs w:val="24"/>
                <w:vertAlign w:val="subscript"/>
              </w:rPr>
              <w:t>effLi</w:t>
            </w:r>
            <w:r w:rsidRPr="0060322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) </w:t>
            </w:r>
            <w:r w:rsidRPr="00603227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calculated by </w:t>
            </w:r>
            <w:r w:rsidRPr="0060322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SNPSpD </w:t>
            </w:r>
            <w:r w:rsidRPr="00603227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for each SNP</w:t>
            </w:r>
            <w:r w:rsidRPr="0060322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(M</w:t>
            </w:r>
            <w:r w:rsidRPr="00603227">
              <w:rPr>
                <w:rFonts w:ascii="Times New Roman" w:eastAsia="맑은 고딕" w:hAnsi="Times New Roman" w:cs="Times New Roman"/>
                <w:kern w:val="0"/>
                <w:sz w:val="24"/>
                <w:szCs w:val="24"/>
                <w:vertAlign w:val="subscript"/>
              </w:rPr>
              <w:t>effLi</w:t>
            </w:r>
            <w:r w:rsidRPr="0060322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= 10.03501</w:t>
            </w:r>
            <w:r w:rsidR="0022209C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)</w:t>
            </w:r>
            <w:r w:rsidRPr="0060322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, </w:t>
            </w:r>
            <w:r w:rsidRPr="00603227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and using the number of haplotypes (n</w:t>
            </w:r>
            <w:r w:rsidR="0022209C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603227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=</w:t>
            </w:r>
            <w:r w:rsidR="0022209C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603227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3) for each haplotype.</w:t>
            </w:r>
          </w:p>
        </w:tc>
      </w:tr>
    </w:tbl>
    <w:p w:rsidR="00FD7276" w:rsidRDefault="00FD7276"/>
    <w:p w:rsidR="00FD7276" w:rsidRDefault="00FD7276">
      <w:pPr>
        <w:widowControl/>
        <w:wordWrap/>
        <w:autoSpaceDE/>
        <w:autoSpaceDN/>
      </w:pPr>
      <w:r>
        <w:br w:type="page"/>
      </w:r>
    </w:p>
    <w:p w:rsidR="00FD7276" w:rsidRPr="00720D12" w:rsidRDefault="00FD7276" w:rsidP="00FD7276">
      <w:pPr>
        <w:rPr>
          <w:rFonts w:ascii="Times New Roman" w:hAnsi="Times New Roman" w:cs="Times New Roman"/>
          <w:sz w:val="24"/>
          <w:szCs w:val="24"/>
        </w:rPr>
      </w:pPr>
      <w:r w:rsidRPr="004C648B">
        <w:rPr>
          <w:rFonts w:ascii="Times New Roman" w:hAnsi="Times New Roman" w:cs="Times New Roman" w:hint="eastAsia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560E8B">
        <w:rPr>
          <w:rFonts w:ascii="Times New Roman" w:hAnsi="Times New Roman" w:cs="Times New Roman"/>
          <w:sz w:val="24"/>
          <w:szCs w:val="24"/>
        </w:rPr>
        <w:t>5</w:t>
      </w:r>
      <w:r w:rsidRPr="004C648B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720D12">
        <w:rPr>
          <w:rFonts w:ascii="Times New Roman" w:hAnsi="Times New Roman" w:cs="Times New Roman"/>
          <w:sz w:val="24"/>
          <w:szCs w:val="24"/>
        </w:rPr>
        <w:t>Risk of frequent exacerbator</w:t>
      </w:r>
      <w:r w:rsidR="0022209C">
        <w:rPr>
          <w:rFonts w:ascii="Times New Roman" w:hAnsi="Times New Roman" w:cs="Times New Roman"/>
          <w:sz w:val="24"/>
          <w:szCs w:val="24"/>
        </w:rPr>
        <w:t>s</w:t>
      </w:r>
      <w:r w:rsidRPr="00720D12">
        <w:rPr>
          <w:rFonts w:ascii="Times New Roman" w:hAnsi="Times New Roman" w:cs="Times New Roman"/>
          <w:sz w:val="24"/>
          <w:szCs w:val="24"/>
        </w:rPr>
        <w:t xml:space="preserve"> with the SNPs and haplotypes </w:t>
      </w:r>
      <w:r w:rsidR="0022209C" w:rsidRPr="00720D12">
        <w:rPr>
          <w:rFonts w:ascii="Times New Roman" w:hAnsi="Times New Roman" w:cs="Times New Roman"/>
          <w:sz w:val="24"/>
          <w:szCs w:val="24"/>
        </w:rPr>
        <w:t>o</w:t>
      </w:r>
      <w:r w:rsidR="0022209C">
        <w:rPr>
          <w:rFonts w:ascii="Times New Roman" w:hAnsi="Times New Roman" w:cs="Times New Roman"/>
          <w:sz w:val="24"/>
          <w:szCs w:val="24"/>
        </w:rPr>
        <w:t>f</w:t>
      </w:r>
      <w:r w:rsidR="0022209C" w:rsidRPr="00720D12">
        <w:rPr>
          <w:rFonts w:ascii="Times New Roman" w:hAnsi="Times New Roman" w:cs="Times New Roman"/>
          <w:sz w:val="24"/>
          <w:szCs w:val="24"/>
        </w:rPr>
        <w:t xml:space="preserve"> </w:t>
      </w:r>
      <w:r w:rsidRPr="00720D12">
        <w:rPr>
          <w:rFonts w:ascii="Times New Roman" w:hAnsi="Times New Roman" w:cs="Times New Roman"/>
          <w:i/>
          <w:sz w:val="24"/>
          <w:szCs w:val="24"/>
        </w:rPr>
        <w:t>OXSR1</w:t>
      </w:r>
    </w:p>
    <w:tbl>
      <w:tblPr>
        <w:tblW w:w="5000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34"/>
        <w:gridCol w:w="710"/>
        <w:gridCol w:w="849"/>
        <w:gridCol w:w="852"/>
        <w:gridCol w:w="849"/>
        <w:gridCol w:w="852"/>
        <w:gridCol w:w="285"/>
        <w:gridCol w:w="1134"/>
        <w:gridCol w:w="710"/>
        <w:gridCol w:w="707"/>
        <w:gridCol w:w="288"/>
        <w:gridCol w:w="1060"/>
        <w:gridCol w:w="690"/>
        <w:gridCol w:w="737"/>
        <w:gridCol w:w="386"/>
        <w:gridCol w:w="1041"/>
        <w:gridCol w:w="693"/>
        <w:gridCol w:w="720"/>
      </w:tblGrid>
      <w:tr w:rsidR="006F7FE4" w:rsidRPr="00720D12" w:rsidTr="006F7FE4">
        <w:trPr>
          <w:trHeight w:val="315"/>
        </w:trPr>
        <w:tc>
          <w:tcPr>
            <w:tcW w:w="414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Locus</w:t>
            </w:r>
          </w:p>
        </w:tc>
        <w:tc>
          <w:tcPr>
            <w:tcW w:w="259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Exacerbation</w:t>
            </w:r>
          </w:p>
        </w:tc>
        <w:tc>
          <w:tcPr>
            <w:tcW w:w="124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Genotype (N, %)</w:t>
            </w:r>
          </w:p>
        </w:tc>
        <w:tc>
          <w:tcPr>
            <w:tcW w:w="1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Codomiant</w:t>
            </w:r>
          </w:p>
        </w:tc>
        <w:tc>
          <w:tcPr>
            <w:tcW w:w="1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0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Dominant</w:t>
            </w:r>
          </w:p>
        </w:tc>
        <w:tc>
          <w:tcPr>
            <w:tcW w:w="1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9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Recessive</w:t>
            </w:r>
          </w:p>
        </w:tc>
      </w:tr>
      <w:tr w:rsidR="006F7FE4" w:rsidRPr="00720D12" w:rsidTr="006F7FE4">
        <w:trPr>
          <w:trHeight w:val="315"/>
        </w:trPr>
        <w:tc>
          <w:tcPr>
            <w:tcW w:w="41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9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CC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CR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RR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Total</w:t>
            </w: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OR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F7FE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szCs w:val="24"/>
              </w:rPr>
              <w:t>Pcorr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OR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F7FE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szCs w:val="24"/>
              </w:rPr>
              <w:t>Pcorr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OR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F7FE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szCs w:val="24"/>
              </w:rPr>
              <w:t>Pcorr</w:t>
            </w:r>
          </w:p>
        </w:tc>
      </w:tr>
      <w:tr w:rsidR="006F7FE4" w:rsidRPr="00720D12" w:rsidTr="006F7FE4">
        <w:trPr>
          <w:trHeight w:val="315"/>
        </w:trPr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rs9839010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Exa</w:t>
            </w:r>
            <w:r w:rsidR="00A87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850 (64%)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413 (31.1%)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65 (4.9%)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1328 (100%)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0.67 [0.45 - 1.01]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0.054 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0.537 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0.69 [0.43 - 1.11]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0.129 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0.26 [0.06 - 1.15]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0.076 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0.766 </w:t>
            </w:r>
          </w:p>
        </w:tc>
      </w:tr>
      <w:tr w:rsidR="006F7FE4" w:rsidRPr="00720D12" w:rsidTr="006F7FE4">
        <w:trPr>
          <w:trHeight w:val="345"/>
        </w:trPr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Exa</w:t>
            </w:r>
            <w:r w:rsidR="00A87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720D12">
              <w:rPr>
                <w:rFonts w:ascii="맑은 고딕" w:eastAsia="맑은 고딕" w:hAnsi="맑은 고딕" w:cs="Times New Roman" w:hint="eastAsia"/>
                <w:color w:val="000000"/>
                <w:kern w:val="0"/>
                <w:szCs w:val="20"/>
              </w:rPr>
              <w:t>≥</w:t>
            </w: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91 (72.2%)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31 (24.6%)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 (3.2%)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126 (100%)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</w:tr>
      <w:tr w:rsidR="006F7FE4" w:rsidRPr="00720D12" w:rsidTr="006F7FE4">
        <w:trPr>
          <w:trHeight w:val="315"/>
        </w:trPr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rs61005484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Exa</w:t>
            </w:r>
            <w:r w:rsidR="00A87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1169 (88.1%)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153 (11.5%)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 (0.4%)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1327 (100%)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0.75 [0.37 - 1.54]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0.438 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0.77 [0.37 - 1.59]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0.479 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 [0 - 0]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0.999 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1.000 </w:t>
            </w:r>
          </w:p>
        </w:tc>
      </w:tr>
      <w:tr w:rsidR="006F7FE4" w:rsidRPr="00720D12" w:rsidTr="006F7FE4">
        <w:trPr>
          <w:trHeight w:val="345"/>
        </w:trPr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Exa</w:t>
            </w:r>
            <w:r w:rsidR="00A87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720D12">
              <w:rPr>
                <w:rFonts w:ascii="맑은 고딕" w:eastAsia="맑은 고딕" w:hAnsi="맑은 고딕" w:cs="Times New Roman" w:hint="eastAsia"/>
                <w:color w:val="000000"/>
                <w:kern w:val="0"/>
                <w:szCs w:val="20"/>
              </w:rPr>
              <w:t>≥</w:t>
            </w: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113 (89.7%)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 (10.3%)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 (0%)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126 (100%)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</w:tr>
      <w:tr w:rsidR="006F7FE4" w:rsidRPr="00720D12" w:rsidTr="006F7FE4">
        <w:trPr>
          <w:trHeight w:val="315"/>
        </w:trPr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rs4955408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Exa</w:t>
            </w:r>
            <w:r w:rsidR="00A87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492 (37.1%)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641 (48.3%)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193 (14.6%)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1326 (100%)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0.98 [0.71 - 1.35]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0.889 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1.02 [0.65 - 1.61]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0.916 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0.87 [0.46 - 1.65]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0.678 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1.000 </w:t>
            </w:r>
          </w:p>
        </w:tc>
      </w:tr>
      <w:tr w:rsidR="006F7FE4" w:rsidRPr="00720D12" w:rsidTr="006F7FE4">
        <w:trPr>
          <w:trHeight w:val="345"/>
        </w:trPr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Exa</w:t>
            </w:r>
            <w:r w:rsidR="00A87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720D12">
              <w:rPr>
                <w:rFonts w:ascii="맑은 고딕" w:eastAsia="맑은 고딕" w:hAnsi="맑은 고딕" w:cs="Times New Roman" w:hint="eastAsia"/>
                <w:color w:val="000000"/>
                <w:kern w:val="0"/>
                <w:szCs w:val="20"/>
              </w:rPr>
              <w:t>≥</w:t>
            </w: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42 (33.3%)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66 (52.4%)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18 (14.3%)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126 (100%)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</w:tr>
      <w:tr w:rsidR="006F7FE4" w:rsidRPr="00A876D1" w:rsidTr="006F7FE4">
        <w:trPr>
          <w:trHeight w:val="315"/>
        </w:trPr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rs1392283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Exa</w:t>
            </w:r>
            <w:r w:rsidR="00A87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1056 (79.6%)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251 (18.9%)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20 (1.5%)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1327 (100%)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0.55 [0.3 - 1.04]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0.064 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0.644 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>0.5 [0.26 - 0.98]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0.045 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0.451 </w:t>
            </w: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>0.95 [0.12 - 7.77]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0.964 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1.000 </w:t>
            </w:r>
          </w:p>
        </w:tc>
      </w:tr>
      <w:tr w:rsidR="006F7FE4" w:rsidRPr="00A876D1" w:rsidTr="006F7FE4">
        <w:trPr>
          <w:trHeight w:val="345"/>
        </w:trPr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Exa</w:t>
            </w:r>
            <w:r w:rsidR="00A87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720D12">
              <w:rPr>
                <w:rFonts w:ascii="맑은 고딕" w:eastAsia="맑은 고딕" w:hAnsi="맑은 고딕" w:cs="Times New Roman" w:hint="eastAsia"/>
                <w:color w:val="000000"/>
                <w:kern w:val="0"/>
                <w:szCs w:val="20"/>
              </w:rPr>
              <w:t>≥</w:t>
            </w: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112 (88.9%)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 (10.3%)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 (0.8%)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126 (100%)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 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</w:tr>
      <w:tr w:rsidR="006F7FE4" w:rsidRPr="00A876D1" w:rsidTr="006F7FE4">
        <w:trPr>
          <w:trHeight w:val="315"/>
        </w:trPr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rs112221585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Exa</w:t>
            </w:r>
            <w:r w:rsidR="00A87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1125 (85.4%)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184 (14%)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 (0.7%)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1318 (100%)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0.88 [0.48 - 1.62]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0.678 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1.000 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>0.9 [0.48 - 1.7]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0.753 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1.000 </w:t>
            </w: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>0 [0 - 0]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0.999 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1.000 </w:t>
            </w:r>
          </w:p>
        </w:tc>
      </w:tr>
      <w:tr w:rsidR="006F7FE4" w:rsidRPr="00A876D1" w:rsidTr="006F7FE4">
        <w:trPr>
          <w:trHeight w:val="345"/>
        </w:trPr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Exa</w:t>
            </w:r>
            <w:r w:rsidR="00A87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720D12">
              <w:rPr>
                <w:rFonts w:ascii="맑은 고딕" w:eastAsia="맑은 고딕" w:hAnsi="맑은 고딕" w:cs="Times New Roman" w:hint="eastAsia"/>
                <w:color w:val="000000"/>
                <w:kern w:val="0"/>
                <w:szCs w:val="20"/>
              </w:rPr>
              <w:t>≥</w:t>
            </w: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108 (85.7%)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18 (14.3%)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 (0%)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126 (100%)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 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</w:tr>
      <w:tr w:rsidR="006F7FE4" w:rsidRPr="00A876D1" w:rsidTr="006F7FE4">
        <w:trPr>
          <w:trHeight w:val="315"/>
        </w:trPr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rs74919163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Exa</w:t>
            </w:r>
            <w:r w:rsidR="00A87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694 (53.3%)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519 (39.8%)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90 (6.9%)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1303 (100%)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1.19 [0.83 - 1.72]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0.346 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1.000 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>1.22 [0.78 - 1.91]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0.376 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1.000 </w:t>
            </w: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>1.28 [0.52 - 3.18]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0.592 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1.000 </w:t>
            </w:r>
          </w:p>
        </w:tc>
      </w:tr>
      <w:tr w:rsidR="006F7FE4" w:rsidRPr="00A876D1" w:rsidTr="006F7FE4">
        <w:trPr>
          <w:trHeight w:val="345"/>
        </w:trPr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Exa</w:t>
            </w:r>
            <w:r w:rsidR="00A87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720D12">
              <w:rPr>
                <w:rFonts w:ascii="맑은 고딕" w:eastAsia="맑은 고딕" w:hAnsi="맑은 고딕" w:cs="Times New Roman" w:hint="eastAsia"/>
                <w:color w:val="000000"/>
                <w:kern w:val="0"/>
                <w:szCs w:val="20"/>
              </w:rPr>
              <w:t>≥</w:t>
            </w: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54 (45.4%)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57 (47.9%)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 (6.7%)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119 (100%)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 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</w:tr>
      <w:tr w:rsidR="006F7FE4" w:rsidRPr="00A876D1" w:rsidTr="006F7FE4">
        <w:trPr>
          <w:trHeight w:val="315"/>
        </w:trPr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rs1384006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Exa</w:t>
            </w:r>
            <w:r w:rsidR="00A87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757 (57%)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490 (36.9%)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81 (6.1%)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1328 (100%)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 [0.4 - 0.9]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0.013 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0.128 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>0.57 [0.36 - 0.91]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0.017 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0.176 </w:t>
            </w: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>0.4 [0.12 - 1.39]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0.150 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1.000 </w:t>
            </w:r>
          </w:p>
        </w:tc>
      </w:tr>
      <w:tr w:rsidR="006F7FE4" w:rsidRPr="00A876D1" w:rsidTr="006F7FE4">
        <w:trPr>
          <w:trHeight w:val="345"/>
        </w:trPr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Exa</w:t>
            </w:r>
            <w:r w:rsidR="00A87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720D12">
              <w:rPr>
                <w:rFonts w:ascii="맑은 고딕" w:eastAsia="맑은 고딕" w:hAnsi="맑은 고딕" w:cs="Times New Roman" w:hint="eastAsia"/>
                <w:color w:val="000000"/>
                <w:kern w:val="0"/>
                <w:szCs w:val="20"/>
              </w:rPr>
              <w:t>≥</w:t>
            </w: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88 (69.8%)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33 (26.2%)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 (4%)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126 (100%)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 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</w:tr>
      <w:tr w:rsidR="006F7FE4" w:rsidRPr="00A876D1" w:rsidTr="006F7FE4">
        <w:trPr>
          <w:trHeight w:val="315"/>
        </w:trPr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rs156260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Exa</w:t>
            </w:r>
            <w:r w:rsidR="00A87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1026 (77.3%)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279 (21%)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 (1.7%)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1327 (100%)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1.13 [0.72 - 1.78]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0.581 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1.000 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>1.26 [0.76 - 2.09]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0.362 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1.000 </w:t>
            </w: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>0.39 [0.05 - 3.3]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0.391 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1.000 </w:t>
            </w:r>
          </w:p>
        </w:tc>
      </w:tr>
      <w:tr w:rsidR="006F7FE4" w:rsidRPr="00A876D1" w:rsidTr="006F7FE4">
        <w:trPr>
          <w:trHeight w:val="345"/>
        </w:trPr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Exa</w:t>
            </w:r>
            <w:r w:rsidR="00A87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720D12">
              <w:rPr>
                <w:rFonts w:ascii="맑은 고딕" w:eastAsia="맑은 고딕" w:hAnsi="맑은 고딕" w:cs="Times New Roman" w:hint="eastAsia"/>
                <w:color w:val="000000"/>
                <w:kern w:val="0"/>
                <w:szCs w:val="20"/>
              </w:rPr>
              <w:t>≥</w:t>
            </w: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97 (77%)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28 (22.2%)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 (0.8%)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126 (100%)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 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</w:tr>
      <w:tr w:rsidR="006F7FE4" w:rsidRPr="00A876D1" w:rsidTr="006F7FE4">
        <w:trPr>
          <w:trHeight w:val="315"/>
        </w:trPr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rs9880223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Exa</w:t>
            </w:r>
            <w:r w:rsidR="00A87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1167 (88.1%)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153 (11.5%)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 (0.4%)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1325 (100%)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0.75 [0.37 - 1.53]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0.435 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1.000 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>0.77 [0.37 - 1.59]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0.475 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1.000 </w:t>
            </w: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>0 [0 - 0]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0.999 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1.000 </w:t>
            </w:r>
          </w:p>
        </w:tc>
      </w:tr>
      <w:tr w:rsidR="006F7FE4" w:rsidRPr="00A876D1" w:rsidTr="006F7FE4">
        <w:trPr>
          <w:trHeight w:val="345"/>
        </w:trPr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Exa</w:t>
            </w:r>
            <w:r w:rsidR="00A87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720D12">
              <w:rPr>
                <w:rFonts w:ascii="맑은 고딕" w:eastAsia="맑은 고딕" w:hAnsi="맑은 고딕" w:cs="Times New Roman" w:hint="eastAsia"/>
                <w:color w:val="000000"/>
                <w:kern w:val="0"/>
                <w:szCs w:val="20"/>
              </w:rPr>
              <w:t>≥</w:t>
            </w: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113 (89.7%)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 (10.3%)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 (0%)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126 (100%)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 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</w:tr>
      <w:tr w:rsidR="006F7FE4" w:rsidRPr="00A876D1" w:rsidTr="006F7FE4">
        <w:trPr>
          <w:trHeight w:val="315"/>
        </w:trPr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rs2298417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Exa</w:t>
            </w:r>
            <w:r w:rsidR="00A87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938 (70.7%)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349 (26.3%)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40 (3%)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1327 (100%)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1.48 [1.03 - 2.12]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0.033 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0.327 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>1.69 [1.08 - 2.65]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0.021 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0.211 </w:t>
            </w: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>1.39 [0.52 - 3.75]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0.514 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1.000 </w:t>
            </w:r>
          </w:p>
        </w:tc>
      </w:tr>
      <w:tr w:rsidR="006F7FE4" w:rsidRPr="00A876D1" w:rsidTr="006F7FE4">
        <w:trPr>
          <w:trHeight w:val="345"/>
        </w:trPr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Exa</w:t>
            </w:r>
            <w:r w:rsidR="00A87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720D12">
              <w:rPr>
                <w:rFonts w:ascii="맑은 고딕" w:eastAsia="맑은 고딕" w:hAnsi="맑은 고딕" w:cs="Times New Roman" w:hint="eastAsia"/>
                <w:color w:val="000000"/>
                <w:kern w:val="0"/>
                <w:szCs w:val="20"/>
              </w:rPr>
              <w:t>≥</w:t>
            </w: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79 (62.7%)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41 (32.5%)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 (4.8%)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126 (100%)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 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</w:tr>
      <w:tr w:rsidR="006F7FE4" w:rsidRPr="00A876D1" w:rsidTr="006F7FE4">
        <w:trPr>
          <w:trHeight w:val="315"/>
        </w:trPr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rs2011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Exa</w:t>
            </w:r>
            <w:r w:rsidR="00A87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894 (67.3%)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381 (28.7%)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53 (4%)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1328 (100%)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0.61 [0.39 - 0.95]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0.030 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0.300 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>0.62 [0.37 - 1.03]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0.063 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0.635 </w:t>
            </w: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>0.18 [0.02 - 1.4]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0.102 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1.000 </w:t>
            </w:r>
          </w:p>
        </w:tc>
      </w:tr>
      <w:tr w:rsidR="006F7FE4" w:rsidRPr="00A876D1" w:rsidTr="006F7FE4">
        <w:trPr>
          <w:trHeight w:val="345"/>
        </w:trPr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Exa</w:t>
            </w:r>
            <w:r w:rsidR="00A87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720D12">
              <w:rPr>
                <w:rFonts w:ascii="맑은 고딕" w:eastAsia="맑은 고딕" w:hAnsi="맑은 고딕" w:cs="Times New Roman" w:hint="eastAsia"/>
                <w:color w:val="000000"/>
                <w:kern w:val="0"/>
                <w:szCs w:val="20"/>
              </w:rPr>
              <w:t>≥</w:t>
            </w: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97 (77%)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28 (22.2%)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 (0.8%)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126 (100%)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 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</w:tr>
      <w:tr w:rsidR="006F7FE4" w:rsidRPr="00A876D1" w:rsidTr="006F7FE4">
        <w:trPr>
          <w:trHeight w:val="315"/>
        </w:trPr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Block1_ht1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Exa</w:t>
            </w:r>
            <w:r w:rsidR="00A87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320 (24.1%)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697 (52.5%)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311 (23.4%)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1328 (100%)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0.82 [0.6 - 1.12]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0.209 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0.836 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>0.66 [0.37 - 1.16]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0.148 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0.593 </w:t>
            </w: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>0.86 [0.53 - 1.4]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0.543 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1.000 </w:t>
            </w:r>
          </w:p>
        </w:tc>
      </w:tr>
      <w:tr w:rsidR="006F7FE4" w:rsidRPr="00A876D1" w:rsidTr="006F7FE4">
        <w:trPr>
          <w:trHeight w:val="345"/>
        </w:trPr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Exa</w:t>
            </w:r>
            <w:r w:rsidR="00A87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720D12">
              <w:rPr>
                <w:rFonts w:ascii="맑은 고딕" w:eastAsia="맑은 고딕" w:hAnsi="맑은 고딕" w:cs="Times New Roman" w:hint="eastAsia"/>
                <w:color w:val="000000"/>
                <w:kern w:val="0"/>
                <w:szCs w:val="20"/>
              </w:rPr>
              <w:t>≥</w:t>
            </w: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32 (25.4%)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71 (56.3%)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 (18.3%)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126 (100%)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 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</w:tr>
      <w:tr w:rsidR="006F7FE4" w:rsidRPr="00A876D1" w:rsidTr="006F7FE4">
        <w:trPr>
          <w:trHeight w:val="315"/>
        </w:trPr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Block1_ht2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Exa</w:t>
            </w:r>
            <w:r w:rsidR="00A87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139 (10.5%)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587 (44.2%)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602 (45.3%)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1328 (100%)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0.96 [0.69 - 1.34]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0.809 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1.000 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>0.9 [0.58 - 1.39]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0.628 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1.000 </w:t>
            </w: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>1.11 [0.53 - 2.33]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0.784 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1.000 </w:t>
            </w:r>
          </w:p>
        </w:tc>
      </w:tr>
      <w:tr w:rsidR="006F7FE4" w:rsidRPr="00A876D1" w:rsidTr="006F7FE4">
        <w:trPr>
          <w:trHeight w:val="345"/>
        </w:trPr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Exa</w:t>
            </w:r>
            <w:r w:rsidR="00A87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720D12">
              <w:rPr>
                <w:rFonts w:ascii="맑은 고딕" w:eastAsia="맑은 고딕" w:hAnsi="맑은 고딕" w:cs="Times New Roman" w:hint="eastAsia"/>
                <w:color w:val="000000"/>
                <w:kern w:val="0"/>
                <w:szCs w:val="20"/>
              </w:rPr>
              <w:t>≥</w:t>
            </w: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 (11.1%)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61 (48.4%)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51 (40.5%)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126 (100%)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 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</w:tr>
      <w:tr w:rsidR="006F7FE4" w:rsidRPr="00A876D1" w:rsidTr="006F7FE4">
        <w:trPr>
          <w:trHeight w:val="315"/>
        </w:trPr>
        <w:tc>
          <w:tcPr>
            <w:tcW w:w="41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Block2_ht2</w:t>
            </w:r>
          </w:p>
        </w:tc>
        <w:tc>
          <w:tcPr>
            <w:tcW w:w="2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Exa</w:t>
            </w:r>
            <w:r w:rsidR="00A87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&lt;2</w:t>
            </w:r>
          </w:p>
        </w:tc>
        <w:tc>
          <w:tcPr>
            <w:tcW w:w="31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52 (3.9%)</w:t>
            </w:r>
          </w:p>
        </w:tc>
        <w:tc>
          <w:tcPr>
            <w:tcW w:w="31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433 (32.6%)</w:t>
            </w:r>
          </w:p>
        </w:tc>
        <w:tc>
          <w:tcPr>
            <w:tcW w:w="31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843 (63.5%)</w:t>
            </w:r>
          </w:p>
        </w:tc>
        <w:tc>
          <w:tcPr>
            <w:tcW w:w="31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1328 (100%)</w:t>
            </w:r>
          </w:p>
        </w:tc>
        <w:tc>
          <w:tcPr>
            <w:tcW w:w="1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1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1.21 [0.82 - 1.78]</w:t>
            </w:r>
          </w:p>
        </w:tc>
        <w:tc>
          <w:tcPr>
            <w:tcW w:w="2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0.338 </w:t>
            </w:r>
          </w:p>
        </w:tc>
        <w:tc>
          <w:tcPr>
            <w:tcW w:w="2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1.000 </w:t>
            </w:r>
          </w:p>
        </w:tc>
        <w:tc>
          <w:tcPr>
            <w:tcW w:w="10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>1.26 [0.8 - 2]</w:t>
            </w:r>
          </w:p>
        </w:tc>
        <w:tc>
          <w:tcPr>
            <w:tcW w:w="25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0.318 </w:t>
            </w:r>
          </w:p>
        </w:tc>
        <w:tc>
          <w:tcPr>
            <w:tcW w:w="26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1.000 </w:t>
            </w:r>
          </w:p>
        </w:tc>
        <w:tc>
          <w:tcPr>
            <w:tcW w:w="14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38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>1.22 [0.41 - 3.6]</w:t>
            </w:r>
          </w:p>
        </w:tc>
        <w:tc>
          <w:tcPr>
            <w:tcW w:w="25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0.722 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A876D1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1.000 </w:t>
            </w:r>
          </w:p>
        </w:tc>
      </w:tr>
      <w:tr w:rsidR="006F7FE4" w:rsidRPr="00720D12" w:rsidTr="006F7FE4">
        <w:trPr>
          <w:trHeight w:val="345"/>
        </w:trPr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Exa</w:t>
            </w:r>
            <w:r w:rsidR="00A876D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720D12">
              <w:rPr>
                <w:rFonts w:ascii="맑은 고딕" w:eastAsia="맑은 고딕" w:hAnsi="맑은 고딕" w:cs="Times New Roman" w:hint="eastAsia"/>
                <w:color w:val="000000"/>
                <w:kern w:val="0"/>
                <w:szCs w:val="20"/>
              </w:rPr>
              <w:t>≥</w:t>
            </w: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 (3.2%)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40 (31.7%)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82 (65.1%)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126 (100%)</w:t>
            </w: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1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</w:tr>
      <w:tr w:rsidR="006F7FE4" w:rsidRPr="00720D12" w:rsidTr="006F7FE4">
        <w:trPr>
          <w:trHeight w:val="315"/>
        </w:trPr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5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6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8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5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6F7FE4" w:rsidRPr="00720D12" w:rsidTr="006F7FE4">
        <w:trPr>
          <w:trHeight w:val="315"/>
        </w:trPr>
        <w:tc>
          <w:tcPr>
            <w:tcW w:w="3055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*adjusted for age, sex, serum total IgE level, predicted FEV1% at the first visit, and total ICS and systemic steroid dose in the 1st year of visit</w:t>
            </w:r>
            <w:r w:rsidR="00EB6C65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 xml:space="preserve"> </w:t>
            </w:r>
            <w:r w:rsidR="00EB6C65" w:rsidRPr="00976F4F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as covariates.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6F7FE4" w:rsidRPr="00720D12" w:rsidTr="006F7FE4">
        <w:trPr>
          <w:trHeight w:val="315"/>
        </w:trPr>
        <w:tc>
          <w:tcPr>
            <w:tcW w:w="3442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720D1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CC, common allele homozygote; CR, heterozygote; RR, minor allele homozygote; SE, standard error of mean; Pcorr, corrected P value for multiple comparisons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7276" w:rsidRPr="00720D12" w:rsidRDefault="00FD7276" w:rsidP="00CA57D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D16374" w:rsidRPr="00720D12" w:rsidTr="006F7FE4">
        <w:trPr>
          <w:trHeight w:val="345"/>
        </w:trPr>
        <w:tc>
          <w:tcPr>
            <w:tcW w:w="5000" w:type="pct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6374" w:rsidRPr="00A876D1" w:rsidRDefault="00D16374" w:rsidP="0022209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A876D1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Pcorr; </w:t>
            </w:r>
            <w:r w:rsidRPr="00A876D1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Corrected P values for multiple comparisons using </w:t>
            </w:r>
            <w:r w:rsidRPr="00A876D1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the effective number of</w:t>
            </w:r>
            <w:r w:rsidRPr="00A876D1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 i</w:t>
            </w:r>
            <w:r w:rsidRPr="00A876D1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ndependent marker loci (M</w:t>
            </w:r>
            <w:r w:rsidRPr="00A876D1">
              <w:rPr>
                <w:rFonts w:ascii="Times New Roman" w:eastAsia="맑은 고딕" w:hAnsi="Times New Roman" w:cs="Times New Roman"/>
                <w:kern w:val="0"/>
                <w:sz w:val="24"/>
                <w:szCs w:val="24"/>
                <w:vertAlign w:val="subscript"/>
              </w:rPr>
              <w:t>effLi</w:t>
            </w:r>
            <w:r w:rsidRPr="00A876D1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) </w:t>
            </w:r>
            <w:r w:rsidRPr="00A876D1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 xml:space="preserve">calculated by </w:t>
            </w:r>
            <w:r w:rsidRPr="00A876D1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SNPSpD </w:t>
            </w:r>
            <w:r w:rsidRPr="00A876D1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for each SNP</w:t>
            </w:r>
            <w:r w:rsidRPr="00A876D1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(M</w:t>
            </w:r>
            <w:r w:rsidRPr="00A876D1">
              <w:rPr>
                <w:rFonts w:ascii="Times New Roman" w:eastAsia="맑은 고딕" w:hAnsi="Times New Roman" w:cs="Times New Roman"/>
                <w:kern w:val="0"/>
                <w:sz w:val="24"/>
                <w:szCs w:val="24"/>
                <w:vertAlign w:val="subscript"/>
              </w:rPr>
              <w:t>effLi</w:t>
            </w:r>
            <w:r w:rsidRPr="00A876D1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= 10.03501</w:t>
            </w:r>
            <w:r w:rsidR="0022209C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)</w:t>
            </w:r>
            <w:r w:rsidRPr="00A876D1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, </w:t>
            </w:r>
            <w:r w:rsidRPr="00A876D1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and using the number of haplotypes (n</w:t>
            </w:r>
            <w:r w:rsidR="0022209C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A876D1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=</w:t>
            </w:r>
            <w:r w:rsidR="0022209C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A876D1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3) for each haplotype.</w:t>
            </w:r>
          </w:p>
        </w:tc>
      </w:tr>
    </w:tbl>
    <w:p w:rsidR="00094990" w:rsidRDefault="00094990">
      <w:pPr>
        <w:rPr>
          <w:rFonts w:hint="eastAsia"/>
        </w:rPr>
      </w:pPr>
      <w:bookmarkStart w:id="0" w:name="_GoBack"/>
      <w:bookmarkEnd w:id="0"/>
    </w:p>
    <w:sectPr w:rsidR="00094990" w:rsidSect="009D6112"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5302" w:rsidRDefault="008A5302" w:rsidP="006D5456">
      <w:pPr>
        <w:spacing w:after="0" w:line="240" w:lineRule="auto"/>
      </w:pPr>
      <w:r>
        <w:separator/>
      </w:r>
    </w:p>
  </w:endnote>
  <w:endnote w:type="continuationSeparator" w:id="0">
    <w:p w:rsidR="008A5302" w:rsidRDefault="008A5302" w:rsidP="006D54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Y신명조">
    <w:altName w:val="Arial Unicode MS"/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5302" w:rsidRDefault="008A5302" w:rsidP="006D5456">
      <w:pPr>
        <w:spacing w:after="0" w:line="240" w:lineRule="auto"/>
      </w:pPr>
      <w:r>
        <w:separator/>
      </w:r>
    </w:p>
  </w:footnote>
  <w:footnote w:type="continuationSeparator" w:id="0">
    <w:p w:rsidR="008A5302" w:rsidRDefault="008A5302" w:rsidP="006D54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990"/>
    <w:rsid w:val="00016905"/>
    <w:rsid w:val="00046432"/>
    <w:rsid w:val="00094990"/>
    <w:rsid w:val="0022209C"/>
    <w:rsid w:val="002E3261"/>
    <w:rsid w:val="00375E2F"/>
    <w:rsid w:val="003903CC"/>
    <w:rsid w:val="003B1580"/>
    <w:rsid w:val="00404AF5"/>
    <w:rsid w:val="004C2B9F"/>
    <w:rsid w:val="00560E8B"/>
    <w:rsid w:val="00603227"/>
    <w:rsid w:val="006D5456"/>
    <w:rsid w:val="006F0A0B"/>
    <w:rsid w:val="006F7FE4"/>
    <w:rsid w:val="007B03E7"/>
    <w:rsid w:val="008A5302"/>
    <w:rsid w:val="00976F4F"/>
    <w:rsid w:val="00996277"/>
    <w:rsid w:val="009D6112"/>
    <w:rsid w:val="00A8099A"/>
    <w:rsid w:val="00A876D1"/>
    <w:rsid w:val="00B2558F"/>
    <w:rsid w:val="00B4190A"/>
    <w:rsid w:val="00C116FE"/>
    <w:rsid w:val="00C52BAB"/>
    <w:rsid w:val="00CA067B"/>
    <w:rsid w:val="00CA16FF"/>
    <w:rsid w:val="00CA57D8"/>
    <w:rsid w:val="00CD44CC"/>
    <w:rsid w:val="00D16374"/>
    <w:rsid w:val="00D272E9"/>
    <w:rsid w:val="00D840BD"/>
    <w:rsid w:val="00EB6C65"/>
    <w:rsid w:val="00EC54CD"/>
    <w:rsid w:val="00F725F9"/>
    <w:rsid w:val="00F9134E"/>
    <w:rsid w:val="00FD7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2C3218"/>
  <w15:docId w15:val="{32B38D98-E9B9-43C6-97D8-2E92A9343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545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6D5456"/>
  </w:style>
  <w:style w:type="paragraph" w:styleId="a4">
    <w:name w:val="footer"/>
    <w:basedOn w:val="a"/>
    <w:link w:val="Char0"/>
    <w:uiPriority w:val="99"/>
    <w:unhideWhenUsed/>
    <w:rsid w:val="006D545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6D5456"/>
  </w:style>
  <w:style w:type="paragraph" w:styleId="a5">
    <w:name w:val="Balloon Text"/>
    <w:basedOn w:val="a"/>
    <w:link w:val="Char1"/>
    <w:uiPriority w:val="99"/>
    <w:semiHidden/>
    <w:unhideWhenUsed/>
    <w:rsid w:val="00CA16F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CA16FF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Hyperlink"/>
    <w:basedOn w:val="a0"/>
    <w:uiPriority w:val="99"/>
    <w:unhideWhenUsed/>
    <w:rsid w:val="009D6112"/>
    <w:rPr>
      <w:color w:val="0563C1" w:themeColor="hyperlink"/>
      <w:u w:val="single"/>
    </w:rPr>
  </w:style>
  <w:style w:type="character" w:customStyle="1" w:styleId="st1">
    <w:name w:val="st1"/>
    <w:basedOn w:val="a0"/>
    <w:rsid w:val="009D61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07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1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1766</Words>
  <Characters>10069</Characters>
  <Application>Microsoft Office Word</Application>
  <DocSecurity>0</DocSecurity>
  <Lines>83</Lines>
  <Paragraphs>23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User1907</dc:creator>
  <cp:lastModifiedBy>User1907</cp:lastModifiedBy>
  <cp:revision>3</cp:revision>
  <dcterms:created xsi:type="dcterms:W3CDTF">2020-05-15T02:31:00Z</dcterms:created>
  <dcterms:modified xsi:type="dcterms:W3CDTF">2021-02-02T08:09:00Z</dcterms:modified>
</cp:coreProperties>
</file>