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D50C56" w14:textId="0C100409" w:rsidR="00C9356A" w:rsidRPr="00C32817" w:rsidRDefault="00C9356A" w:rsidP="0005041D">
      <w:pPr>
        <w:adjustRightInd w:val="0"/>
        <w:snapToGrid w:val="0"/>
        <w:spacing w:afterLines="50" w:after="163" w:line="240" w:lineRule="auto"/>
        <w:jc w:val="center"/>
        <w:rPr>
          <w:rFonts w:eastAsiaTheme="minorEastAsia" w:cs="Times New Roman"/>
          <w:sz w:val="32"/>
          <w:szCs w:val="30"/>
        </w:rPr>
      </w:pPr>
      <w:bookmarkStart w:id="0" w:name="OLE_LINK5"/>
      <w:bookmarkStart w:id="1" w:name="OLE_LINK6"/>
      <w:bookmarkStart w:id="2" w:name="OLE_LINK23"/>
      <w:bookmarkStart w:id="3" w:name="OLE_LINK15"/>
      <w:bookmarkStart w:id="4" w:name="OLE_LINK16"/>
      <w:r w:rsidRPr="00C32817">
        <w:rPr>
          <w:rFonts w:eastAsiaTheme="minorEastAsia" w:cs="Times New Roman" w:hint="eastAsia"/>
          <w:sz w:val="32"/>
          <w:szCs w:val="30"/>
        </w:rPr>
        <w:t>Sup</w:t>
      </w:r>
      <w:r w:rsidRPr="00C32817">
        <w:rPr>
          <w:rFonts w:eastAsiaTheme="minorEastAsia" w:cs="Times New Roman"/>
          <w:sz w:val="32"/>
          <w:szCs w:val="30"/>
        </w:rPr>
        <w:t>plementary Material</w:t>
      </w:r>
      <w:r w:rsidR="00892D52">
        <w:rPr>
          <w:rFonts w:eastAsiaTheme="minorEastAsia" w:cs="Times New Roman"/>
          <w:sz w:val="32"/>
          <w:szCs w:val="30"/>
        </w:rPr>
        <w:t>s</w:t>
      </w:r>
      <w:r w:rsidRPr="00C32817">
        <w:rPr>
          <w:rFonts w:eastAsiaTheme="minorEastAsia" w:cs="Times New Roman"/>
          <w:sz w:val="32"/>
          <w:szCs w:val="30"/>
        </w:rPr>
        <w:t xml:space="preserve"> for</w:t>
      </w:r>
    </w:p>
    <w:p w14:paraId="7A233EBC" w14:textId="647AD6E5" w:rsidR="00484000" w:rsidRPr="00511DBA" w:rsidRDefault="00B12D3A" w:rsidP="003103DF">
      <w:pPr>
        <w:adjustRightInd w:val="0"/>
        <w:snapToGrid w:val="0"/>
        <w:spacing w:afterLines="50" w:after="163" w:line="240" w:lineRule="auto"/>
        <w:jc w:val="center"/>
        <w:rPr>
          <w:rFonts w:cs="Times New Roman"/>
          <w:b/>
          <w:sz w:val="32"/>
          <w:szCs w:val="30"/>
        </w:rPr>
      </w:pPr>
      <w:bookmarkStart w:id="5" w:name="OLE_LINK32"/>
      <w:r>
        <w:rPr>
          <w:rFonts w:cs="Times New Roman"/>
          <w:b/>
          <w:sz w:val="32"/>
          <w:szCs w:val="30"/>
        </w:rPr>
        <w:t xml:space="preserve">Efficient and Compact Freeform Optics Design for Customized LED </w:t>
      </w:r>
      <w:r w:rsidR="00514317">
        <w:rPr>
          <w:rFonts w:cs="Times New Roman"/>
          <w:b/>
          <w:sz w:val="32"/>
          <w:szCs w:val="30"/>
        </w:rPr>
        <w:t>L</w:t>
      </w:r>
      <w:r>
        <w:rPr>
          <w:rFonts w:cs="Times New Roman"/>
          <w:b/>
          <w:sz w:val="32"/>
          <w:szCs w:val="30"/>
        </w:rPr>
        <w:t>ighting</w:t>
      </w:r>
    </w:p>
    <w:bookmarkEnd w:id="5"/>
    <w:p w14:paraId="4599E54C" w14:textId="7110C21B" w:rsidR="00B46DBF" w:rsidRPr="00A32C62" w:rsidRDefault="00B12D3A" w:rsidP="00B46DBF">
      <w:pPr>
        <w:pStyle w:val="MCAuthor"/>
        <w:spacing w:line="240" w:lineRule="atLeast"/>
      </w:pPr>
      <w:proofErr w:type="spellStart"/>
      <w:r>
        <w:t>Shili</w:t>
      </w:r>
      <w:proofErr w:type="spellEnd"/>
      <w:r>
        <w:t xml:space="preserve"> Wei</w:t>
      </w:r>
      <w:r w:rsidR="00A15C97" w:rsidRPr="00A15C97">
        <w:rPr>
          <w:vertAlign w:val="superscript"/>
        </w:rPr>
        <w:t>1</w:t>
      </w:r>
      <w:r w:rsidR="00B46DBF" w:rsidRPr="00A32C62">
        <w:t>,</w:t>
      </w:r>
      <w:r w:rsidR="00B46DBF">
        <w:t xml:space="preserve"> </w:t>
      </w:r>
      <w:proofErr w:type="spellStart"/>
      <w:r>
        <w:t>Zhengbo</w:t>
      </w:r>
      <w:proofErr w:type="spellEnd"/>
      <w:r>
        <w:t xml:space="preserve"> Zhu</w:t>
      </w:r>
      <w:r w:rsidRPr="00A15C97">
        <w:rPr>
          <w:vertAlign w:val="superscript"/>
        </w:rPr>
        <w:t>1</w:t>
      </w:r>
      <w:r w:rsidR="00B46DBF" w:rsidRPr="005D307B">
        <w:t xml:space="preserve">, </w:t>
      </w:r>
      <w:proofErr w:type="spellStart"/>
      <w:r>
        <w:t>Donglin</w:t>
      </w:r>
      <w:proofErr w:type="spellEnd"/>
      <w:r>
        <w:t xml:space="preserve"> Ma</w:t>
      </w:r>
      <w:r w:rsidRPr="00A15C97">
        <w:rPr>
          <w:vertAlign w:val="superscript"/>
        </w:rPr>
        <w:t>1</w:t>
      </w:r>
      <w:r w:rsidRPr="00A32C62">
        <w:rPr>
          <w:vertAlign w:val="superscript"/>
        </w:rPr>
        <w:t>,</w:t>
      </w:r>
      <w:r>
        <w:rPr>
          <w:vertAlign w:val="superscript"/>
        </w:rPr>
        <w:t>2,</w:t>
      </w:r>
      <w:r w:rsidRPr="00A32C62">
        <w:rPr>
          <w:vertAlign w:val="superscript"/>
        </w:rPr>
        <w:t xml:space="preserve"> *</w:t>
      </w:r>
    </w:p>
    <w:p w14:paraId="69CB8924" w14:textId="29BB7743" w:rsidR="009073BB" w:rsidRDefault="009073BB" w:rsidP="00B12D3A">
      <w:pPr>
        <w:pStyle w:val="MCAuthorAffiliation"/>
        <w:spacing w:line="240" w:lineRule="atLeast"/>
        <w:rPr>
          <w:rFonts w:ascii="Times New Roman" w:hAnsi="Times New Roman"/>
          <w:sz w:val="20"/>
        </w:rPr>
      </w:pPr>
      <w:r w:rsidRPr="00511DBA">
        <w:rPr>
          <w:rFonts w:ascii="Times New Roman" w:hAnsi="Times New Roman"/>
          <w:sz w:val="20"/>
          <w:vertAlign w:val="superscript"/>
        </w:rPr>
        <w:t>1</w:t>
      </w:r>
      <w:r w:rsidR="00B12D3A" w:rsidRPr="00B12D3A">
        <w:rPr>
          <w:rFonts w:ascii="Times New Roman" w:hAnsi="Times New Roman"/>
          <w:sz w:val="20"/>
        </w:rPr>
        <w:t>School of Optical and Electronic Information and Wuhan National Laboratory for Optoelectronics, Huazhong University of Science and Technology, Wuhan, Hubei 430074, China;</w:t>
      </w:r>
    </w:p>
    <w:p w14:paraId="0090F568" w14:textId="6121098F" w:rsidR="009073BB" w:rsidRPr="00E81D99" w:rsidRDefault="009073BB" w:rsidP="00B12D3A">
      <w:pPr>
        <w:spacing w:line="240" w:lineRule="atLeast"/>
        <w:jc w:val="center"/>
        <w:rPr>
          <w:sz w:val="20"/>
        </w:rPr>
      </w:pPr>
      <w:r>
        <w:rPr>
          <w:rFonts w:cs="Times New Roman"/>
          <w:i/>
          <w:sz w:val="20"/>
          <w:szCs w:val="20"/>
          <w:vertAlign w:val="superscript"/>
        </w:rPr>
        <w:t>2</w:t>
      </w:r>
      <w:r w:rsidR="00B12D3A" w:rsidRPr="00B12D3A">
        <w:rPr>
          <w:rFonts w:cs="Times New Roman"/>
          <w:i/>
          <w:sz w:val="20"/>
          <w:szCs w:val="20"/>
        </w:rPr>
        <w:t>Shenzhen Huazhong University of Science and Technology, Shenzhen 518057, China</w:t>
      </w:r>
    </w:p>
    <w:p w14:paraId="1FA17A60" w14:textId="1647F5A6" w:rsidR="00313328" w:rsidRPr="00E81D99" w:rsidRDefault="009073BB" w:rsidP="00E57605">
      <w:pPr>
        <w:pStyle w:val="MCAuthorAffiliation"/>
        <w:spacing w:line="240" w:lineRule="atLeast"/>
        <w:rPr>
          <w:rStyle w:val="a7"/>
          <w:rFonts w:ascii="Times New Roman" w:hAnsi="Times New Roman"/>
          <w:color w:val="auto"/>
          <w:sz w:val="20"/>
        </w:rPr>
      </w:pPr>
      <w:r w:rsidRPr="00E81D99">
        <w:rPr>
          <w:rFonts w:ascii="Times New Roman" w:hAnsi="Times New Roman"/>
          <w:sz w:val="20"/>
        </w:rPr>
        <w:t xml:space="preserve">* </w:t>
      </w:r>
      <w:bookmarkStart w:id="6" w:name="OLE_LINK24"/>
      <w:bookmarkStart w:id="7" w:name="OLE_LINK40"/>
      <w:r w:rsidR="00B12D3A">
        <w:rPr>
          <w:rStyle w:val="a7"/>
          <w:rFonts w:ascii="Times New Roman" w:hAnsi="Times New Roman"/>
          <w:color w:val="auto"/>
          <w:sz w:val="20"/>
        </w:rPr>
        <w:fldChar w:fldCharType="begin"/>
      </w:r>
      <w:r w:rsidR="00B12D3A">
        <w:rPr>
          <w:rStyle w:val="a7"/>
          <w:rFonts w:ascii="Times New Roman" w:hAnsi="Times New Roman"/>
          <w:color w:val="auto"/>
          <w:sz w:val="20"/>
        </w:rPr>
        <w:instrText xml:space="preserve"> HYPERLINK "mailto:</w:instrText>
      </w:r>
      <w:r w:rsidR="00B12D3A" w:rsidRPr="00B12D3A">
        <w:rPr>
          <w:rStyle w:val="a7"/>
          <w:rFonts w:ascii="Times New Roman" w:hAnsi="Times New Roman"/>
          <w:color w:val="auto"/>
          <w:sz w:val="20"/>
        </w:rPr>
        <w:instrText>madonglin@hust.edu.cn</w:instrText>
      </w:r>
      <w:r w:rsidR="00B12D3A">
        <w:rPr>
          <w:rStyle w:val="a7"/>
          <w:rFonts w:ascii="Times New Roman" w:hAnsi="Times New Roman"/>
          <w:color w:val="auto"/>
          <w:sz w:val="20"/>
        </w:rPr>
        <w:instrText xml:space="preserve">" </w:instrText>
      </w:r>
      <w:r w:rsidR="00B12D3A">
        <w:rPr>
          <w:rStyle w:val="a7"/>
          <w:rFonts w:ascii="Times New Roman" w:hAnsi="Times New Roman"/>
          <w:color w:val="auto"/>
          <w:sz w:val="20"/>
        </w:rPr>
        <w:fldChar w:fldCharType="separate"/>
      </w:r>
      <w:r w:rsidR="00B12D3A" w:rsidRPr="008C03CD">
        <w:rPr>
          <w:rStyle w:val="a7"/>
          <w:rFonts w:ascii="Times New Roman" w:hAnsi="Times New Roman"/>
          <w:sz w:val="20"/>
        </w:rPr>
        <w:t>madonglin@hust.edu.cn</w:t>
      </w:r>
      <w:bookmarkEnd w:id="6"/>
      <w:bookmarkEnd w:id="7"/>
      <w:r w:rsidR="00B12D3A">
        <w:rPr>
          <w:rStyle w:val="a7"/>
          <w:rFonts w:ascii="Times New Roman" w:hAnsi="Times New Roman"/>
          <w:color w:val="auto"/>
          <w:sz w:val="20"/>
        </w:rPr>
        <w:fldChar w:fldCharType="end"/>
      </w:r>
    </w:p>
    <w:bookmarkEnd w:id="0"/>
    <w:bookmarkEnd w:id="1"/>
    <w:bookmarkEnd w:id="2"/>
    <w:bookmarkEnd w:id="3"/>
    <w:bookmarkEnd w:id="4"/>
    <w:p w14:paraId="0D63F418" w14:textId="41730DB3" w:rsidR="00574B58" w:rsidRPr="00D76E5B" w:rsidRDefault="00514317" w:rsidP="00542C66">
      <w:pPr>
        <w:spacing w:before="120" w:line="276" w:lineRule="auto"/>
        <w:rPr>
          <w:rFonts w:eastAsiaTheme="minorEastAsia"/>
          <w:b/>
        </w:rPr>
      </w:pPr>
      <w:r>
        <w:rPr>
          <w:rFonts w:eastAsiaTheme="minorEastAsia"/>
          <w:b/>
        </w:rPr>
        <w:t>Irradiance calculation by integrating a 4D light field</w:t>
      </w:r>
    </w:p>
    <w:p w14:paraId="57C5F0F1" w14:textId="1BEB193D" w:rsidR="00261B9F" w:rsidRDefault="00C974B8" w:rsidP="00DC3169">
      <w:pPr>
        <w:spacing w:afterLines="50" w:after="163"/>
        <w:ind w:firstLineChars="100" w:firstLine="240"/>
        <w:rPr>
          <w:rFonts w:eastAsiaTheme="minorEastAsia" w:cs="Times New Roman"/>
        </w:rPr>
      </w:pPr>
      <w:r>
        <w:rPr>
          <w:rFonts w:eastAsiaTheme="minorEastAsia" w:cs="Times New Roman"/>
        </w:rPr>
        <w:t>In this section, we provide the detailed mathematical derivation of Eq. (4)</w:t>
      </w:r>
      <w:r w:rsidR="0049522F">
        <w:rPr>
          <w:rFonts w:eastAsiaTheme="minorEastAsia" w:cs="Times New Roman"/>
        </w:rPr>
        <w:t xml:space="preserve"> in the primary manuscript. </w:t>
      </w:r>
      <w:r w:rsidR="0049522F" w:rsidRPr="0049522F">
        <w:rPr>
          <w:rFonts w:eastAsiaTheme="minorEastAsia" w:cs="Times New Roman"/>
        </w:rPr>
        <w:t xml:space="preserve">The critical step is to establish </w:t>
      </w:r>
      <w:r w:rsidR="0049522F">
        <w:rPr>
          <w:rFonts w:eastAsiaTheme="minorEastAsia" w:cs="Times New Roman"/>
        </w:rPr>
        <w:t>a speci</w:t>
      </w:r>
      <w:r w:rsidR="0058376C">
        <w:rPr>
          <w:rFonts w:eastAsiaTheme="minorEastAsia" w:cs="Times New Roman"/>
        </w:rPr>
        <w:t>al</w:t>
      </w:r>
      <w:r w:rsidR="0049522F">
        <w:rPr>
          <w:rFonts w:eastAsiaTheme="minorEastAsia" w:cs="Times New Roman"/>
        </w:rPr>
        <w:t xml:space="preserve"> 4D light field defined on target Cartesian coordinates (</w:t>
      </w:r>
      <w:proofErr w:type="spellStart"/>
      <w:r w:rsidR="0049522F" w:rsidRPr="00BA499A">
        <w:rPr>
          <w:i/>
        </w:rPr>
        <w:t>x</w:t>
      </w:r>
      <w:r w:rsidR="0049522F" w:rsidRPr="00BA499A">
        <w:rPr>
          <w:i/>
          <w:vertAlign w:val="subscript"/>
        </w:rPr>
        <w:t>t</w:t>
      </w:r>
      <w:proofErr w:type="spellEnd"/>
      <w:r w:rsidR="0049522F" w:rsidRPr="00BA499A">
        <w:t xml:space="preserve">, </w:t>
      </w:r>
      <w:proofErr w:type="spellStart"/>
      <w:r w:rsidR="0049522F" w:rsidRPr="00BA499A">
        <w:rPr>
          <w:i/>
        </w:rPr>
        <w:t>y</w:t>
      </w:r>
      <w:r w:rsidR="0049522F" w:rsidRPr="00BA499A">
        <w:rPr>
          <w:i/>
          <w:vertAlign w:val="subscript"/>
        </w:rPr>
        <w:t>t</w:t>
      </w:r>
      <w:proofErr w:type="spellEnd"/>
      <w:r w:rsidR="0049522F">
        <w:rPr>
          <w:rFonts w:eastAsiaTheme="minorEastAsia" w:cs="Times New Roman"/>
        </w:rPr>
        <w:t xml:space="preserve">) and parametric coordinates </w:t>
      </w:r>
      <w:r w:rsidR="0049522F" w:rsidRPr="006E59C6">
        <w:t>(</w:t>
      </w:r>
      <w:r w:rsidR="0049522F" w:rsidRPr="004E6C27">
        <w:rPr>
          <w:i/>
          <w:szCs w:val="21"/>
        </w:rPr>
        <w:t>u</w:t>
      </w:r>
      <w:r w:rsidR="0049522F" w:rsidRPr="004E6C27">
        <w:rPr>
          <w:szCs w:val="21"/>
        </w:rPr>
        <w:t xml:space="preserve">, </w:t>
      </w:r>
      <w:r w:rsidR="0049522F" w:rsidRPr="004E6C27">
        <w:rPr>
          <w:i/>
          <w:szCs w:val="21"/>
        </w:rPr>
        <w:t>v</w:t>
      </w:r>
      <w:r w:rsidR="0049522F" w:rsidRPr="006E59C6">
        <w:t>)</w:t>
      </w:r>
      <w:r w:rsidR="0049522F">
        <w:rPr>
          <w:rFonts w:eastAsiaTheme="minorEastAsia" w:cs="Times New Roman"/>
        </w:rPr>
        <w:t xml:space="preserve"> of the freeform surface.</w:t>
      </w:r>
      <w:r w:rsidR="0058376C">
        <w:rPr>
          <w:rFonts w:eastAsiaTheme="minorEastAsia" w:cs="Times New Roman"/>
        </w:rPr>
        <w:t xml:space="preserve"> </w:t>
      </w:r>
      <w:r w:rsidR="00542C66">
        <w:rPr>
          <w:rFonts w:eastAsiaTheme="minorEastAsia" w:cs="Times New Roman"/>
        </w:rPr>
        <w:t>C</w:t>
      </w:r>
      <w:r w:rsidR="00542C66" w:rsidRPr="00542C66">
        <w:rPr>
          <w:rFonts w:eastAsiaTheme="minorEastAsia" w:cs="Times New Roman"/>
        </w:rPr>
        <w:t>onsider the basic analysis of</w:t>
      </w:r>
      <w:r w:rsidR="00542C66">
        <w:rPr>
          <w:rFonts w:eastAsiaTheme="minorEastAsia" w:cs="Times New Roman"/>
        </w:rPr>
        <w:t xml:space="preserve"> </w:t>
      </w:r>
      <w:r w:rsidR="00542C66" w:rsidRPr="00542C66">
        <w:rPr>
          <w:rFonts w:eastAsiaTheme="minorEastAsia" w:cs="Times New Roman"/>
        </w:rPr>
        <w:t xml:space="preserve">flux transfer shown in Fig. </w:t>
      </w:r>
      <w:r w:rsidR="00542C66">
        <w:rPr>
          <w:rFonts w:eastAsiaTheme="minorEastAsia" w:cs="Times New Roman"/>
        </w:rPr>
        <w:t>1</w:t>
      </w:r>
      <w:r w:rsidR="00542C66" w:rsidRPr="00542C66">
        <w:rPr>
          <w:rFonts w:eastAsiaTheme="minorEastAsia" w:cs="Times New Roman"/>
        </w:rPr>
        <w:t>(a).</w:t>
      </w:r>
      <w:r w:rsidR="00DC3169">
        <w:rPr>
          <w:rFonts w:eastAsiaTheme="minorEastAsia" w:cs="Times New Roman"/>
        </w:rPr>
        <w:t xml:space="preserve"> </w:t>
      </w:r>
      <w:r w:rsidR="00DC3169" w:rsidRPr="00DC3169">
        <w:rPr>
          <w:rFonts w:eastAsiaTheme="minorEastAsia" w:cs="Times New Roman"/>
        </w:rPr>
        <w:t xml:space="preserve">The ray with radiance </w:t>
      </w:r>
      <w:r w:rsidR="00DC3169" w:rsidRPr="00DC3169">
        <w:rPr>
          <w:rFonts w:eastAsiaTheme="minorEastAsia" w:cs="Times New Roman"/>
          <w:i/>
        </w:rPr>
        <w:t>L</w:t>
      </w:r>
      <w:r w:rsidR="00DC3169" w:rsidRPr="00DC3169">
        <w:rPr>
          <w:rFonts w:eastAsiaTheme="minorEastAsia" w:cs="Times New Roman"/>
        </w:rPr>
        <w:t xml:space="preserve"> is emerged from an elementary source</w:t>
      </w:r>
      <w:r w:rsidR="00DC3169">
        <w:rPr>
          <w:rFonts w:eastAsiaTheme="minorEastAsia" w:cs="Times New Roman"/>
        </w:rPr>
        <w:t xml:space="preserve"> </w:t>
      </w:r>
      <w:r w:rsidR="00DC3169" w:rsidRPr="00DC3169">
        <w:rPr>
          <w:rFonts w:eastAsiaTheme="minorEastAsia" w:cs="Times New Roman"/>
        </w:rPr>
        <w:t xml:space="preserve">surface </w:t>
      </w:r>
      <w:r w:rsidR="00DC3169" w:rsidRPr="00DC3169">
        <w:rPr>
          <w:rFonts w:eastAsiaTheme="minorEastAsia" w:cs="Times New Roman"/>
          <w:i/>
        </w:rPr>
        <w:t>ds</w:t>
      </w:r>
      <w:r w:rsidR="00DC3169" w:rsidRPr="00DC3169">
        <w:rPr>
          <w:rFonts w:eastAsiaTheme="minorEastAsia" w:cs="Times New Roman"/>
          <w:vertAlign w:val="subscript"/>
        </w:rPr>
        <w:t>1</w:t>
      </w:r>
      <w:r w:rsidR="00DC3169" w:rsidRPr="00DC3169">
        <w:rPr>
          <w:rFonts w:eastAsiaTheme="minorEastAsia" w:cs="Times New Roman"/>
        </w:rPr>
        <w:t xml:space="preserve"> and travels to an elementary receiving surface </w:t>
      </w:r>
      <w:r w:rsidR="00DC3169" w:rsidRPr="00DC3169">
        <w:rPr>
          <w:rFonts w:eastAsiaTheme="minorEastAsia" w:cs="Times New Roman"/>
          <w:i/>
        </w:rPr>
        <w:t>ds</w:t>
      </w:r>
      <w:r w:rsidR="00DC3169" w:rsidRPr="00DC3169">
        <w:rPr>
          <w:rFonts w:eastAsiaTheme="minorEastAsia" w:cs="Times New Roman"/>
          <w:vertAlign w:val="subscript"/>
        </w:rPr>
        <w:t>2</w:t>
      </w:r>
      <w:r w:rsidR="00DC3169" w:rsidRPr="00DC3169">
        <w:rPr>
          <w:rFonts w:eastAsiaTheme="minorEastAsia" w:cs="Times New Roman"/>
        </w:rPr>
        <w:t>.</w:t>
      </w:r>
      <w:r w:rsidR="00DC3169">
        <w:rPr>
          <w:rFonts w:eastAsiaTheme="minorEastAsia" w:cs="Times New Roman"/>
        </w:rPr>
        <w:t xml:space="preserve"> The irradiance of </w:t>
      </w:r>
      <w:r w:rsidR="00DC3169" w:rsidRPr="00DC3169">
        <w:rPr>
          <w:rFonts w:eastAsiaTheme="minorEastAsia" w:cs="Times New Roman"/>
          <w:i/>
        </w:rPr>
        <w:t>ds</w:t>
      </w:r>
      <w:r w:rsidR="00DC3169" w:rsidRPr="00DC3169">
        <w:rPr>
          <w:rFonts w:eastAsiaTheme="minorEastAsia" w:cs="Times New Roman"/>
          <w:vertAlign w:val="subscript"/>
        </w:rPr>
        <w:t>2</w:t>
      </w:r>
      <w:r w:rsidR="00DC3169">
        <w:rPr>
          <w:rFonts w:eastAsiaTheme="minorEastAsia" w:cs="Times New Roman"/>
        </w:rPr>
        <w:t xml:space="preserve"> produced by </w:t>
      </w:r>
      <w:r w:rsidR="00DC3169" w:rsidRPr="00DC3169">
        <w:rPr>
          <w:rFonts w:eastAsiaTheme="minorEastAsia" w:cs="Times New Roman"/>
          <w:i/>
        </w:rPr>
        <w:t>ds</w:t>
      </w:r>
      <w:r w:rsidR="00DC3169" w:rsidRPr="00DC3169">
        <w:rPr>
          <w:rFonts w:eastAsiaTheme="minorEastAsia" w:cs="Times New Roman"/>
          <w:vertAlign w:val="subscript"/>
        </w:rPr>
        <w:t>1</w:t>
      </w:r>
      <w:r w:rsidR="00DC3169">
        <w:rPr>
          <w:rFonts w:eastAsiaTheme="minorEastAsia" w:cs="Times New Roman"/>
        </w:rPr>
        <w:t xml:space="preserve"> is given by [1]:</w:t>
      </w:r>
    </w:p>
    <w:p w14:paraId="253401FE" w14:textId="64269A07" w:rsidR="008046BE" w:rsidRDefault="008046BE" w:rsidP="008046BE">
      <w:pPr>
        <w:pStyle w:val="MTDisplayEquation"/>
      </w:pPr>
      <w:r>
        <w:tab/>
      </w:r>
      <w:r w:rsidRPr="008046BE">
        <w:rPr>
          <w:position w:val="-24"/>
        </w:rPr>
        <w:object w:dxaOrig="2299" w:dyaOrig="620" w14:anchorId="2228FA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1pt;height:31.2pt" o:ole="">
            <v:imagedata r:id="rId8" o:title=""/>
          </v:shape>
          <o:OLEObject Type="Embed" ProgID="Equation.DSMT4" ShapeID="_x0000_i1025" DrawAspect="Content" ObjectID="_1708505955" r:id="rId9"/>
        </w:object>
      </w:r>
      <w:r>
        <w:t xml:space="preserve"> </w:t>
      </w:r>
      <w:r>
        <w:tab/>
        <w:t>(</w:t>
      </w:r>
      <w:r w:rsidR="00A33DE6">
        <w:t>S</w:t>
      </w:r>
      <w:r>
        <w:t>1)</w:t>
      </w:r>
    </w:p>
    <w:p w14:paraId="714E7361" w14:textId="5E49E5EB" w:rsidR="008304D9" w:rsidRDefault="0098772F" w:rsidP="008304D9">
      <w:pPr>
        <w:rPr>
          <w:rFonts w:eastAsiaTheme="minorEastAsia"/>
        </w:rPr>
      </w:pPr>
      <w:r>
        <w:rPr>
          <w:rFonts w:eastAsiaTheme="minorEastAsia"/>
        </w:rPr>
        <w:t xml:space="preserve">where </w:t>
      </w:r>
      <w:r w:rsidRPr="0098772F">
        <w:rPr>
          <w:rFonts w:eastAsiaTheme="minorEastAsia" w:cs="Times New Roman"/>
          <w:i/>
        </w:rPr>
        <w:t>θ</w:t>
      </w:r>
      <w:r w:rsidRPr="0098772F">
        <w:rPr>
          <w:rFonts w:eastAsiaTheme="minorEastAsia"/>
          <w:vertAlign w:val="subscript"/>
        </w:rPr>
        <w:t>1</w:t>
      </w:r>
      <w:r>
        <w:rPr>
          <w:rFonts w:eastAsiaTheme="minorEastAsia"/>
        </w:rPr>
        <w:t xml:space="preserve">, </w:t>
      </w:r>
      <w:r w:rsidRPr="0098772F">
        <w:rPr>
          <w:rFonts w:eastAsiaTheme="minorEastAsia" w:cs="Times New Roman"/>
          <w:i/>
        </w:rPr>
        <w:t>θ</w:t>
      </w:r>
      <w:r>
        <w:rPr>
          <w:rFonts w:eastAsiaTheme="minorEastAsia"/>
          <w:vertAlign w:val="subscript"/>
        </w:rPr>
        <w:t>2</w:t>
      </w:r>
      <w:r>
        <w:rPr>
          <w:rFonts w:eastAsiaTheme="minorEastAsia"/>
        </w:rPr>
        <w:t xml:space="preserve"> denote the angle </w:t>
      </w:r>
      <w:r w:rsidRPr="0098772F">
        <w:rPr>
          <w:rFonts w:eastAsiaTheme="minorEastAsia"/>
        </w:rPr>
        <w:t>made by the direction of the ray with respect to the normal of the</w:t>
      </w:r>
      <w:r>
        <w:rPr>
          <w:rFonts w:eastAsiaTheme="minorEastAsia"/>
        </w:rPr>
        <w:t xml:space="preserve"> </w:t>
      </w:r>
      <w:r w:rsidRPr="0098772F">
        <w:rPr>
          <w:rFonts w:eastAsiaTheme="minorEastAsia"/>
        </w:rPr>
        <w:t>source surface and the receiving surface.</w:t>
      </w:r>
      <w:r>
        <w:rPr>
          <w:rFonts w:eastAsiaTheme="minorEastAsia"/>
        </w:rPr>
        <w:t xml:space="preserve"> R represents the distance between </w:t>
      </w:r>
      <w:r w:rsidRPr="00DC3169">
        <w:rPr>
          <w:rFonts w:eastAsiaTheme="minorEastAsia" w:cs="Times New Roman"/>
          <w:i/>
        </w:rPr>
        <w:t>ds</w:t>
      </w:r>
      <w:r w:rsidRPr="00DC3169">
        <w:rPr>
          <w:rFonts w:eastAsiaTheme="minorEastAsia" w:cs="Times New Roman"/>
          <w:vertAlign w:val="subscript"/>
        </w:rPr>
        <w:t>1</w:t>
      </w:r>
      <w:r>
        <w:rPr>
          <w:rFonts w:eastAsiaTheme="minorEastAsia" w:cs="Times New Roman"/>
          <w:vertAlign w:val="subscript"/>
        </w:rPr>
        <w:t xml:space="preserve"> </w:t>
      </w:r>
      <w:r>
        <w:rPr>
          <w:rFonts w:eastAsiaTheme="minorEastAsia"/>
        </w:rPr>
        <w:t xml:space="preserve">and </w:t>
      </w:r>
      <w:r w:rsidRPr="00DC3169">
        <w:rPr>
          <w:rFonts w:eastAsiaTheme="minorEastAsia" w:cs="Times New Roman"/>
          <w:i/>
        </w:rPr>
        <w:t>ds</w:t>
      </w:r>
      <w:r>
        <w:rPr>
          <w:rFonts w:eastAsiaTheme="minorEastAsia" w:cs="Times New Roman"/>
          <w:vertAlign w:val="subscript"/>
        </w:rPr>
        <w:t>2</w:t>
      </w:r>
      <w:r>
        <w:rPr>
          <w:rFonts w:eastAsiaTheme="minorEastAsia"/>
        </w:rPr>
        <w:t>.</w:t>
      </w:r>
      <w:r w:rsidR="00F74FB9">
        <w:rPr>
          <w:rFonts w:eastAsiaTheme="minorEastAsia"/>
        </w:rPr>
        <w:t xml:space="preserve"> Consider the source luminous surface is the freeform surface </w:t>
      </w:r>
      <w:r w:rsidR="00F74FB9" w:rsidRPr="00644152">
        <w:rPr>
          <w:b/>
          <w:szCs w:val="21"/>
        </w:rPr>
        <w:t>f</w:t>
      </w:r>
      <w:r w:rsidR="00F74FB9">
        <w:rPr>
          <w:b/>
          <w:szCs w:val="21"/>
        </w:rPr>
        <w:t xml:space="preserve"> </w:t>
      </w:r>
      <w:r w:rsidR="00F74FB9" w:rsidRPr="00644152">
        <w:rPr>
          <w:szCs w:val="21"/>
        </w:rPr>
        <w:t>(</w:t>
      </w:r>
      <w:r w:rsidR="00F74FB9" w:rsidRPr="00644152">
        <w:rPr>
          <w:i/>
          <w:szCs w:val="21"/>
        </w:rPr>
        <w:t>u</w:t>
      </w:r>
      <w:r w:rsidR="00F74FB9" w:rsidRPr="00644152">
        <w:rPr>
          <w:szCs w:val="21"/>
        </w:rPr>
        <w:t xml:space="preserve">, </w:t>
      </w:r>
      <w:r w:rsidR="00F74FB9" w:rsidRPr="00644152">
        <w:rPr>
          <w:i/>
          <w:szCs w:val="21"/>
        </w:rPr>
        <w:t>v</w:t>
      </w:r>
      <w:r w:rsidR="00F74FB9" w:rsidRPr="00644152">
        <w:rPr>
          <w:szCs w:val="21"/>
        </w:rPr>
        <w:t>)</w:t>
      </w:r>
      <w:r w:rsidR="00BA685F">
        <w:rPr>
          <w:szCs w:val="21"/>
        </w:rPr>
        <w:t xml:space="preserve"> </w:t>
      </w:r>
      <w:r w:rsidR="00F74FB9">
        <w:rPr>
          <w:szCs w:val="21"/>
        </w:rPr>
        <w:t>=</w:t>
      </w:r>
      <w:r w:rsidR="00BA685F">
        <w:rPr>
          <w:szCs w:val="21"/>
        </w:rPr>
        <w:t xml:space="preserve"> </w:t>
      </w:r>
      <w:r w:rsidR="00F74FB9">
        <w:rPr>
          <w:szCs w:val="21"/>
        </w:rPr>
        <w:t>(</w:t>
      </w:r>
      <w:r w:rsidR="00F74FB9" w:rsidRPr="00362958">
        <w:rPr>
          <w:i/>
          <w:szCs w:val="21"/>
        </w:rPr>
        <w:t>x</w:t>
      </w:r>
      <w:r w:rsidR="00F74FB9">
        <w:rPr>
          <w:szCs w:val="21"/>
        </w:rPr>
        <w:t xml:space="preserve">, </w:t>
      </w:r>
      <w:r w:rsidR="00F74FB9" w:rsidRPr="00362958">
        <w:rPr>
          <w:i/>
          <w:szCs w:val="21"/>
        </w:rPr>
        <w:t>y</w:t>
      </w:r>
      <w:r w:rsidR="00F74FB9">
        <w:rPr>
          <w:szCs w:val="21"/>
        </w:rPr>
        <w:t xml:space="preserve">, </w:t>
      </w:r>
      <w:r w:rsidR="00F74FB9" w:rsidRPr="00362958">
        <w:rPr>
          <w:i/>
          <w:szCs w:val="21"/>
        </w:rPr>
        <w:t>z</w:t>
      </w:r>
      <w:r w:rsidR="00F74FB9">
        <w:rPr>
          <w:szCs w:val="21"/>
        </w:rPr>
        <w:t>)</w:t>
      </w:r>
      <w:r w:rsidR="00F74FB9">
        <w:rPr>
          <w:rFonts w:eastAsiaTheme="minorEastAsia"/>
        </w:rPr>
        <w:t xml:space="preserve"> and receiving surface is the target as shown in Fig. 2(b). Donations</w:t>
      </w:r>
      <w:r w:rsidR="00BA685F">
        <w:rPr>
          <w:rFonts w:eastAsiaTheme="minorEastAsia"/>
        </w:rPr>
        <w:t xml:space="preserve"> </w:t>
      </w:r>
      <w:r w:rsidR="00BA685F" w:rsidRPr="00BA685F">
        <w:rPr>
          <w:rFonts w:eastAsiaTheme="minorEastAsia"/>
          <w:position w:val="-6"/>
        </w:rPr>
        <w:object w:dxaOrig="260" w:dyaOrig="340" w14:anchorId="702644B7">
          <v:shape id="_x0000_i1026" type="#_x0000_t75" style="width:13.05pt;height:17pt" o:ole="">
            <v:imagedata r:id="rId10" o:title=""/>
          </v:shape>
          <o:OLEObject Type="Embed" ProgID="Equation.DSMT4" ShapeID="_x0000_i1026" DrawAspect="Content" ObjectID="_1708505956" r:id="rId11"/>
        </w:object>
      </w:r>
      <w:r w:rsidR="00BA685F">
        <w:rPr>
          <w:rFonts w:eastAsiaTheme="minorEastAsia"/>
        </w:rPr>
        <w:t xml:space="preserve">, </w:t>
      </w:r>
      <w:r w:rsidR="00BA685F" w:rsidRPr="00BA685F">
        <w:rPr>
          <w:rFonts w:eastAsiaTheme="minorEastAsia"/>
          <w:position w:val="-12"/>
        </w:rPr>
        <w:object w:dxaOrig="320" w:dyaOrig="400" w14:anchorId="5EDE0DD0">
          <v:shape id="_x0000_i1027" type="#_x0000_t75" style="width:15.85pt;height:19.85pt" o:ole="">
            <v:imagedata r:id="rId12" o:title=""/>
          </v:shape>
          <o:OLEObject Type="Embed" ProgID="Equation.DSMT4" ShapeID="_x0000_i1027" DrawAspect="Content" ObjectID="_1708505957" r:id="rId13"/>
        </w:object>
      </w:r>
      <w:r w:rsidR="00BA685F">
        <w:rPr>
          <w:rFonts w:eastAsiaTheme="minorEastAsia"/>
        </w:rPr>
        <w:t>,</w:t>
      </w:r>
      <w:r w:rsidR="008304D9">
        <w:rPr>
          <w:rFonts w:eastAsiaTheme="minorEastAsia"/>
        </w:rPr>
        <w:t xml:space="preserve"> and </w:t>
      </w:r>
      <w:r w:rsidR="008304D9" w:rsidRPr="008304D9">
        <w:rPr>
          <w:rFonts w:eastAsiaTheme="minorEastAsia"/>
          <w:position w:val="-4"/>
        </w:rPr>
        <w:object w:dxaOrig="260" w:dyaOrig="320" w14:anchorId="59C16A99">
          <v:shape id="_x0000_i1028" type="#_x0000_t75" style="width:13.05pt;height:15.85pt" o:ole="">
            <v:imagedata r:id="rId14" o:title=""/>
          </v:shape>
          <o:OLEObject Type="Embed" ProgID="Equation.DSMT4" ShapeID="_x0000_i1028" DrawAspect="Content" ObjectID="_1708505958" r:id="rId15"/>
        </w:object>
      </w:r>
      <w:r w:rsidR="008304D9">
        <w:rPr>
          <w:rFonts w:eastAsiaTheme="minorEastAsia"/>
        </w:rPr>
        <w:t xml:space="preserve"> </w:t>
      </w:r>
      <w:r w:rsidR="00BA685F" w:rsidRPr="00BA685F">
        <w:rPr>
          <w:rFonts w:eastAsiaTheme="minorEastAsia"/>
        </w:rPr>
        <w:t>represent the unit vector of freeform surface normal, target plane normal and the direction of rays respectively.</w:t>
      </w:r>
      <w:r w:rsidR="00030A36">
        <w:rPr>
          <w:rFonts w:eastAsiaTheme="minorEastAsia"/>
        </w:rPr>
        <w:t xml:space="preserve"> </w:t>
      </w:r>
      <w:r w:rsidR="00030A36" w:rsidRPr="00030A36">
        <w:rPr>
          <w:rFonts w:eastAsiaTheme="minorEastAsia"/>
        </w:rPr>
        <w:t>Using the above donations, Eq. (</w:t>
      </w:r>
      <w:r w:rsidR="00A33DE6">
        <w:rPr>
          <w:rFonts w:eastAsiaTheme="minorEastAsia"/>
        </w:rPr>
        <w:t>S</w:t>
      </w:r>
      <w:r w:rsidR="00030A36" w:rsidRPr="00030A36">
        <w:rPr>
          <w:rFonts w:eastAsiaTheme="minorEastAsia"/>
        </w:rPr>
        <w:t>1) can be formulated as:</w:t>
      </w:r>
    </w:p>
    <w:p w14:paraId="36C9F3F2" w14:textId="37EFF814" w:rsidR="00030A36" w:rsidRDefault="00030A36" w:rsidP="00030A36">
      <w:pPr>
        <w:pStyle w:val="MTDisplayEquation"/>
      </w:pPr>
      <w:r>
        <w:tab/>
      </w:r>
      <w:r w:rsidR="00B51DF5" w:rsidRPr="00B51DF5">
        <w:rPr>
          <w:position w:val="-24"/>
        </w:rPr>
        <w:object w:dxaOrig="6960" w:dyaOrig="680" w14:anchorId="76C1673A">
          <v:shape id="_x0000_i1029" type="#_x0000_t75" style="width:347.55pt;height:34pt" o:ole="">
            <v:imagedata r:id="rId16" o:title=""/>
          </v:shape>
          <o:OLEObject Type="Embed" ProgID="Equation.DSMT4" ShapeID="_x0000_i1029" DrawAspect="Content" ObjectID="_1708505959" r:id="rId17"/>
        </w:object>
      </w:r>
      <w:r>
        <w:t xml:space="preserve"> </w:t>
      </w:r>
      <w:r w:rsidR="00B51DF5">
        <w:tab/>
        <w:t>(</w:t>
      </w:r>
      <w:r w:rsidR="00A33DE6">
        <w:t>S</w:t>
      </w:r>
      <w:r w:rsidR="00B51DF5">
        <w:t>2)</w:t>
      </w:r>
    </w:p>
    <w:p w14:paraId="74EE6C96" w14:textId="10BE1F71" w:rsidR="00B51DF5" w:rsidRDefault="00B51DF5" w:rsidP="00B51DF5">
      <w:pPr>
        <w:rPr>
          <w:rFonts w:eastAsiaTheme="minorEastAsia"/>
        </w:rPr>
      </w:pPr>
      <w:r>
        <w:rPr>
          <w:rFonts w:eastAsiaTheme="minorEastAsia"/>
        </w:rPr>
        <w:t xml:space="preserve">where the target plane normal is (0, 0, 1), </w:t>
      </w:r>
      <w:r w:rsidRPr="00B51DF5">
        <w:rPr>
          <w:rFonts w:eastAsiaTheme="minorEastAsia"/>
          <w:b/>
        </w:rPr>
        <w:t>R</w:t>
      </w:r>
      <w:r>
        <w:rPr>
          <w:rFonts w:eastAsiaTheme="minorEastAsia"/>
        </w:rPr>
        <w:t xml:space="preserve"> = (</w:t>
      </w:r>
      <w:proofErr w:type="spellStart"/>
      <w:r w:rsidRPr="00B51DF5">
        <w:rPr>
          <w:rFonts w:eastAsiaTheme="minorEastAsia"/>
          <w:i/>
        </w:rPr>
        <w:t>x</w:t>
      </w:r>
      <w:r w:rsidRPr="00B51DF5">
        <w:rPr>
          <w:rFonts w:eastAsiaTheme="minorEastAsia"/>
          <w:i/>
          <w:vertAlign w:val="subscript"/>
        </w:rPr>
        <w:t>t</w:t>
      </w:r>
      <w:proofErr w:type="spellEnd"/>
      <w:r>
        <w:rPr>
          <w:rFonts w:eastAsiaTheme="minorEastAsia"/>
        </w:rPr>
        <w:t xml:space="preserve"> – </w:t>
      </w:r>
      <w:r w:rsidRPr="00B51DF5">
        <w:rPr>
          <w:rFonts w:eastAsiaTheme="minorEastAsia"/>
          <w:i/>
        </w:rPr>
        <w:t>x</w:t>
      </w:r>
      <w:r>
        <w:rPr>
          <w:rFonts w:eastAsiaTheme="minorEastAsia"/>
        </w:rPr>
        <w:t xml:space="preserve">, </w:t>
      </w:r>
      <w:proofErr w:type="spellStart"/>
      <w:r>
        <w:rPr>
          <w:rFonts w:eastAsiaTheme="minorEastAsia"/>
          <w:i/>
        </w:rPr>
        <w:t>y</w:t>
      </w:r>
      <w:r w:rsidRPr="00B51DF5">
        <w:rPr>
          <w:rFonts w:eastAsiaTheme="minorEastAsia"/>
          <w:i/>
          <w:vertAlign w:val="subscript"/>
        </w:rPr>
        <w:t>t</w:t>
      </w:r>
      <w:proofErr w:type="spellEnd"/>
      <w:r>
        <w:rPr>
          <w:rFonts w:eastAsiaTheme="minorEastAsia"/>
        </w:rPr>
        <w:t xml:space="preserve"> – </w:t>
      </w:r>
      <w:r>
        <w:rPr>
          <w:rFonts w:eastAsiaTheme="minorEastAsia"/>
          <w:i/>
        </w:rPr>
        <w:t>y</w:t>
      </w:r>
      <w:r>
        <w:rPr>
          <w:rFonts w:eastAsiaTheme="minorEastAsia"/>
        </w:rPr>
        <w:t xml:space="preserve">, </w:t>
      </w:r>
      <w:proofErr w:type="spellStart"/>
      <w:r>
        <w:rPr>
          <w:rFonts w:eastAsiaTheme="minorEastAsia"/>
          <w:i/>
        </w:rPr>
        <w:t>z</w:t>
      </w:r>
      <w:r w:rsidRPr="00B51DF5">
        <w:rPr>
          <w:rFonts w:eastAsiaTheme="minorEastAsia"/>
          <w:i/>
          <w:vertAlign w:val="subscript"/>
        </w:rPr>
        <w:t>t</w:t>
      </w:r>
      <w:proofErr w:type="spellEnd"/>
      <w:r>
        <w:rPr>
          <w:rFonts w:eastAsiaTheme="minorEastAsia"/>
        </w:rPr>
        <w:t xml:space="preserve"> – </w:t>
      </w:r>
      <w:r>
        <w:rPr>
          <w:rFonts w:eastAsiaTheme="minorEastAsia"/>
          <w:i/>
        </w:rPr>
        <w:t>z</w:t>
      </w:r>
      <w:r>
        <w:rPr>
          <w:rFonts w:eastAsiaTheme="minorEastAsia"/>
        </w:rPr>
        <w:t xml:space="preserve">) </w:t>
      </w:r>
      <w:r w:rsidRPr="00B51DF5">
        <w:rPr>
          <w:rFonts w:eastAsiaTheme="minorEastAsia"/>
        </w:rPr>
        <w:t>denotes the vector of rays from freeform surface to the target</w:t>
      </w:r>
      <w:r>
        <w:rPr>
          <w:rFonts w:eastAsiaTheme="minorEastAsia"/>
        </w:rPr>
        <w:t xml:space="preserve">, and </w:t>
      </w:r>
      <w:r w:rsidRPr="00B51DF5">
        <w:rPr>
          <w:rFonts w:eastAsiaTheme="minorEastAsia"/>
          <w:i/>
        </w:rPr>
        <w:t>R</w:t>
      </w:r>
      <w:r>
        <w:rPr>
          <w:rFonts w:eastAsiaTheme="minorEastAsia"/>
        </w:rPr>
        <w:t xml:space="preserve"> </w:t>
      </w:r>
      <w:r w:rsidRPr="00B51DF5">
        <w:rPr>
          <w:rFonts w:eastAsiaTheme="minorEastAsia"/>
        </w:rPr>
        <w:t>repre</w:t>
      </w:r>
      <w:r>
        <w:rPr>
          <w:rFonts w:eastAsiaTheme="minorEastAsia"/>
        </w:rPr>
        <w:t>se</w:t>
      </w:r>
      <w:r w:rsidRPr="00B51DF5">
        <w:rPr>
          <w:rFonts w:eastAsiaTheme="minorEastAsia"/>
        </w:rPr>
        <w:t>nts the length of</w:t>
      </w:r>
      <w:r>
        <w:rPr>
          <w:rFonts w:eastAsiaTheme="minorEastAsia"/>
        </w:rPr>
        <w:t xml:space="preserve"> </w:t>
      </w:r>
      <w:r w:rsidRPr="00B51DF5">
        <w:rPr>
          <w:rFonts w:eastAsiaTheme="minorEastAsia"/>
          <w:b/>
        </w:rPr>
        <w:t>R</w:t>
      </w:r>
      <w:r>
        <w:rPr>
          <w:rFonts w:eastAsiaTheme="minorEastAsia"/>
        </w:rPr>
        <w:t xml:space="preserve">. Since </w:t>
      </w:r>
      <w:r w:rsidRPr="00B51DF5">
        <w:rPr>
          <w:rFonts w:eastAsiaTheme="minorEastAsia"/>
        </w:rPr>
        <w:t>the freeform surface is determined in parametric space</w:t>
      </w:r>
      <w:r>
        <w:rPr>
          <w:rFonts w:eastAsiaTheme="minorEastAsia"/>
        </w:rPr>
        <w:t xml:space="preserve"> (</w:t>
      </w:r>
      <w:r w:rsidRPr="00B51DF5">
        <w:rPr>
          <w:rFonts w:eastAsiaTheme="minorEastAsia"/>
          <w:i/>
        </w:rPr>
        <w:t>u</w:t>
      </w:r>
      <w:r>
        <w:rPr>
          <w:rFonts w:eastAsiaTheme="minorEastAsia"/>
        </w:rPr>
        <w:t xml:space="preserve">, </w:t>
      </w:r>
      <w:r w:rsidRPr="00B51DF5">
        <w:rPr>
          <w:rFonts w:eastAsiaTheme="minorEastAsia"/>
          <w:i/>
        </w:rPr>
        <w:t>v</w:t>
      </w:r>
      <w:r>
        <w:rPr>
          <w:rFonts w:eastAsiaTheme="minorEastAsia"/>
        </w:rPr>
        <w:t>), we have:</w:t>
      </w:r>
    </w:p>
    <w:p w14:paraId="68C8FF00" w14:textId="0C0CE292" w:rsidR="00B51DF5" w:rsidRDefault="00B51DF5" w:rsidP="00B51DF5">
      <w:pPr>
        <w:pStyle w:val="MTDisplayEquation"/>
      </w:pPr>
      <w:r>
        <w:lastRenderedPageBreak/>
        <w:tab/>
      </w:r>
      <w:r w:rsidRPr="00B51DF5">
        <w:rPr>
          <w:position w:val="-92"/>
        </w:rPr>
        <w:object w:dxaOrig="1939" w:dyaOrig="1960" w14:anchorId="7C2AF974">
          <v:shape id="_x0000_i1030" type="#_x0000_t75" style="width:96.95pt;height:98.1pt" o:ole="">
            <v:imagedata r:id="rId18" o:title=""/>
          </v:shape>
          <o:OLEObject Type="Embed" ProgID="Equation.DSMT4" ShapeID="_x0000_i1030" DrawAspect="Content" ObjectID="_1708505960" r:id="rId19"/>
        </w:object>
      </w:r>
      <w:r>
        <w:t xml:space="preserve"> </w:t>
      </w:r>
      <w:r>
        <w:tab/>
        <w:t>(</w:t>
      </w:r>
      <w:r w:rsidR="00A33DE6">
        <w:t>S</w:t>
      </w:r>
      <w:r>
        <w:t>3)</w:t>
      </w:r>
    </w:p>
    <w:p w14:paraId="7AB71EF3" w14:textId="2C3741CB" w:rsidR="00B51DF5" w:rsidRDefault="00B51DF5" w:rsidP="00B51DF5">
      <w:pPr>
        <w:rPr>
          <w:rFonts w:eastAsiaTheme="minorEastAsia"/>
        </w:rPr>
      </w:pPr>
      <w:r>
        <w:rPr>
          <w:rFonts w:eastAsiaTheme="minorEastAsia"/>
        </w:rPr>
        <w:t>Substituting Eq. (</w:t>
      </w:r>
      <w:r w:rsidR="00A33DE6">
        <w:rPr>
          <w:rFonts w:eastAsiaTheme="minorEastAsia"/>
        </w:rPr>
        <w:t>S</w:t>
      </w:r>
      <w:r>
        <w:rPr>
          <w:rFonts w:eastAsiaTheme="minorEastAsia"/>
        </w:rPr>
        <w:t>3) to Eq. (</w:t>
      </w:r>
      <w:r w:rsidR="00A33DE6">
        <w:rPr>
          <w:rFonts w:eastAsiaTheme="minorEastAsia"/>
        </w:rPr>
        <w:t>S</w:t>
      </w:r>
      <w:r>
        <w:rPr>
          <w:rFonts w:eastAsiaTheme="minorEastAsia"/>
        </w:rPr>
        <w:t>2) and expand the cross-product term, we can obtain:</w:t>
      </w:r>
    </w:p>
    <w:p w14:paraId="4153CCA6" w14:textId="655CC391" w:rsidR="00B51DF5" w:rsidRDefault="00FB40D4" w:rsidP="00FB40D4">
      <w:pPr>
        <w:pStyle w:val="MTDisplayEquation"/>
      </w:pPr>
      <w:r>
        <w:tab/>
      </w:r>
      <w:r w:rsidR="00844E16" w:rsidRPr="00844E16">
        <w:rPr>
          <w:position w:val="-28"/>
        </w:rPr>
        <w:object w:dxaOrig="6880" w:dyaOrig="660" w14:anchorId="1B682466">
          <v:shape id="_x0000_i1031" type="#_x0000_t75" style="width:344.15pt;height:32.9pt" o:ole="">
            <v:imagedata r:id="rId20" o:title=""/>
          </v:shape>
          <o:OLEObject Type="Embed" ProgID="Equation.DSMT4" ShapeID="_x0000_i1031" DrawAspect="Content" ObjectID="_1708505961" r:id="rId21"/>
        </w:object>
      </w:r>
      <w:r>
        <w:t xml:space="preserve"> </w:t>
      </w:r>
      <w:r w:rsidR="00844E16">
        <w:tab/>
        <w:t>(</w:t>
      </w:r>
      <w:r w:rsidR="00A33DE6">
        <w:t>S</w:t>
      </w:r>
      <w:r w:rsidR="00844E16">
        <w:t>4)</w:t>
      </w:r>
    </w:p>
    <w:p w14:paraId="20A94591" w14:textId="469D3916" w:rsidR="00844E16" w:rsidRPr="00844E16" w:rsidRDefault="00844E16" w:rsidP="00844E16">
      <w:pPr>
        <w:rPr>
          <w:rFonts w:eastAsiaTheme="minorEastAsia"/>
        </w:rPr>
      </w:pPr>
      <w:r>
        <w:rPr>
          <w:rFonts w:eastAsiaTheme="minorEastAsia"/>
        </w:rPr>
        <w:t>which is the same as Eq. (4) in the primary manuscript.</w:t>
      </w:r>
    </w:p>
    <w:p w14:paraId="454FC12A" w14:textId="3DF2E2BA" w:rsidR="007550EA" w:rsidRPr="00F41E30" w:rsidRDefault="00542C66" w:rsidP="00F41E30">
      <w:pPr>
        <w:spacing w:before="240" w:after="240"/>
        <w:jc w:val="center"/>
        <w:rPr>
          <w:rFonts w:eastAsiaTheme="minorEastAsia"/>
        </w:rPr>
      </w:pPr>
      <w:r>
        <w:rPr>
          <w:noProof/>
        </w:rPr>
        <w:drawing>
          <wp:inline distT="0" distB="0" distL="0" distR="0" wp14:anchorId="09839F0D" wp14:editId="2104005C">
            <wp:extent cx="5219700" cy="1289050"/>
            <wp:effectExtent l="0" t="0" r="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19700" cy="1289050"/>
                    </a:xfrm>
                    <a:prstGeom prst="rect">
                      <a:avLst/>
                    </a:prstGeom>
                    <a:noFill/>
                    <a:ln>
                      <a:noFill/>
                    </a:ln>
                  </pic:spPr>
                </pic:pic>
              </a:graphicData>
            </a:graphic>
          </wp:inline>
        </w:drawing>
      </w:r>
      <w:r w:rsidR="00261B9F">
        <w:t xml:space="preserve">Supplementary </w:t>
      </w:r>
      <w:r w:rsidR="00261B9F" w:rsidRPr="00676526">
        <w:rPr>
          <w:rFonts w:eastAsiaTheme="minorEastAsia" w:hint="eastAsia"/>
        </w:rPr>
        <w:t>F</w:t>
      </w:r>
      <w:r w:rsidR="00261B9F">
        <w:rPr>
          <w:rFonts w:eastAsiaTheme="minorEastAsia"/>
        </w:rPr>
        <w:t>ig. 1:</w:t>
      </w:r>
      <w:r w:rsidR="00261B9F" w:rsidRPr="00676526">
        <w:rPr>
          <w:rFonts w:eastAsiaTheme="minorEastAsia"/>
        </w:rPr>
        <w:t xml:space="preserve"> The schematic of</w:t>
      </w:r>
      <w:r>
        <w:rPr>
          <w:rFonts w:eastAsiaTheme="minorEastAsia"/>
        </w:rPr>
        <w:t xml:space="preserve"> theoretical model</w:t>
      </w:r>
      <w:r w:rsidR="00261B9F" w:rsidRPr="00676526">
        <w:rPr>
          <w:rFonts w:eastAsiaTheme="minorEastAsia"/>
        </w:rPr>
        <w:t>.</w:t>
      </w:r>
    </w:p>
    <w:p w14:paraId="0D426F89" w14:textId="61EDCC12" w:rsidR="001F6D21" w:rsidRPr="001674D6" w:rsidRDefault="00AE159C" w:rsidP="001F6D21">
      <w:pPr>
        <w:rPr>
          <w:rFonts w:eastAsiaTheme="minorEastAsia"/>
          <w:b/>
        </w:rPr>
      </w:pPr>
      <w:bookmarkStart w:id="8" w:name="_Hlk90394821"/>
      <w:r>
        <w:rPr>
          <w:rFonts w:eastAsiaTheme="minorEastAsia"/>
          <w:b/>
        </w:rPr>
        <w:t xml:space="preserve">Fast backward ray tracing </w:t>
      </w:r>
      <w:r w:rsidR="004E530B">
        <w:rPr>
          <w:rFonts w:eastAsiaTheme="minorEastAsia"/>
          <w:b/>
        </w:rPr>
        <w:t>based on GPU parallel computation</w:t>
      </w:r>
    </w:p>
    <w:bookmarkEnd w:id="8"/>
    <w:p w14:paraId="3381D568" w14:textId="2647F487" w:rsidR="00F245F7" w:rsidRDefault="00BF63FD" w:rsidP="00DC3169">
      <w:r>
        <w:rPr>
          <w:rFonts w:eastAsiaTheme="minorEastAsia"/>
          <w:bCs/>
        </w:rPr>
        <w:t xml:space="preserve">  In this section, we provide the detailed information on fast backward ray tracing </w:t>
      </w:r>
      <w:r w:rsidR="00F651F5">
        <w:rPr>
          <w:rFonts w:eastAsiaTheme="minorEastAsia"/>
          <w:bCs/>
        </w:rPr>
        <w:t xml:space="preserve">to calculate the </w:t>
      </w:r>
      <w:r w:rsidR="00F651F5">
        <w:t xml:space="preserve">4D light field </w:t>
      </w:r>
      <w:proofErr w:type="gramStart"/>
      <w:r w:rsidR="00F651F5" w:rsidRPr="00F651F5">
        <w:rPr>
          <w:i/>
        </w:rPr>
        <w:t>L</w:t>
      </w:r>
      <w:r w:rsidR="00F651F5">
        <w:t>(</w:t>
      </w:r>
      <w:proofErr w:type="spellStart"/>
      <w:proofErr w:type="gramEnd"/>
      <w:r w:rsidR="00F651F5" w:rsidRPr="00BA499A">
        <w:rPr>
          <w:i/>
        </w:rPr>
        <w:t>x</w:t>
      </w:r>
      <w:r w:rsidR="00F651F5" w:rsidRPr="00BA499A">
        <w:rPr>
          <w:i/>
          <w:vertAlign w:val="subscript"/>
        </w:rPr>
        <w:t>t</w:t>
      </w:r>
      <w:proofErr w:type="spellEnd"/>
      <w:r w:rsidR="00F651F5" w:rsidRPr="00BA499A">
        <w:t xml:space="preserve">, </w:t>
      </w:r>
      <w:proofErr w:type="spellStart"/>
      <w:r w:rsidR="00F651F5" w:rsidRPr="00BA499A">
        <w:rPr>
          <w:i/>
        </w:rPr>
        <w:t>y</w:t>
      </w:r>
      <w:r w:rsidR="00F651F5" w:rsidRPr="00BA499A">
        <w:rPr>
          <w:i/>
          <w:vertAlign w:val="subscript"/>
        </w:rPr>
        <w:t>t</w:t>
      </w:r>
      <w:proofErr w:type="spellEnd"/>
      <w:r w:rsidR="00F651F5" w:rsidRPr="004E6C27">
        <w:rPr>
          <w:szCs w:val="21"/>
        </w:rPr>
        <w:t>,</w:t>
      </w:r>
      <w:r w:rsidR="00F651F5">
        <w:rPr>
          <w:szCs w:val="21"/>
        </w:rPr>
        <w:t xml:space="preserve"> </w:t>
      </w:r>
      <w:r w:rsidR="00F651F5" w:rsidRPr="004E6C27">
        <w:rPr>
          <w:i/>
          <w:szCs w:val="21"/>
        </w:rPr>
        <w:t>u</w:t>
      </w:r>
      <w:r w:rsidR="00F651F5" w:rsidRPr="004E6C27">
        <w:rPr>
          <w:szCs w:val="21"/>
        </w:rPr>
        <w:t xml:space="preserve">, </w:t>
      </w:r>
      <w:r w:rsidR="00F651F5" w:rsidRPr="004E6C27">
        <w:rPr>
          <w:i/>
          <w:szCs w:val="21"/>
        </w:rPr>
        <w:t>v</w:t>
      </w:r>
      <w:r w:rsidR="00F651F5">
        <w:t>)</w:t>
      </w:r>
      <w:r w:rsidR="00F651F5">
        <w:rPr>
          <w:rFonts w:eastAsiaTheme="minorEastAsia"/>
          <w:bCs/>
        </w:rPr>
        <w:t>. An advantage is that we do not need to calculate the intersect</w:t>
      </w:r>
      <w:r w:rsidR="007F460C">
        <w:rPr>
          <w:rFonts w:eastAsiaTheme="minorEastAsia"/>
          <w:bCs/>
        </w:rPr>
        <w:t>ed</w:t>
      </w:r>
      <w:r w:rsidR="00F651F5">
        <w:rPr>
          <w:rFonts w:eastAsiaTheme="minorEastAsia"/>
          <w:bCs/>
        </w:rPr>
        <w:t xml:space="preserve"> position on the exit surface because </w:t>
      </w:r>
      <w:r w:rsidR="00941348">
        <w:rPr>
          <w:rFonts w:eastAsiaTheme="minorEastAsia"/>
          <w:bCs/>
        </w:rPr>
        <w:t>the rays are</w:t>
      </w:r>
      <w:r w:rsidR="00B119CE">
        <w:rPr>
          <w:rFonts w:eastAsiaTheme="minorEastAsia"/>
          <w:bCs/>
        </w:rPr>
        <w:t xml:space="preserve"> defined to be</w:t>
      </w:r>
      <w:r w:rsidR="00941348">
        <w:rPr>
          <w:rFonts w:eastAsiaTheme="minorEastAsia"/>
          <w:bCs/>
        </w:rPr>
        <w:t xml:space="preserve"> originated from </w:t>
      </w:r>
      <w:r w:rsidR="00941348">
        <w:t>(</w:t>
      </w:r>
      <w:proofErr w:type="spellStart"/>
      <w:r w:rsidR="00941348" w:rsidRPr="00BA499A">
        <w:rPr>
          <w:i/>
        </w:rPr>
        <w:t>x</w:t>
      </w:r>
      <w:r w:rsidR="00941348" w:rsidRPr="00BA499A">
        <w:rPr>
          <w:i/>
          <w:vertAlign w:val="subscript"/>
        </w:rPr>
        <w:t>t</w:t>
      </w:r>
      <w:proofErr w:type="spellEnd"/>
      <w:r w:rsidR="00941348" w:rsidRPr="00BA499A">
        <w:t xml:space="preserve">, </w:t>
      </w:r>
      <w:proofErr w:type="spellStart"/>
      <w:r w:rsidR="00941348" w:rsidRPr="00BA499A">
        <w:rPr>
          <w:i/>
        </w:rPr>
        <w:t>y</w:t>
      </w:r>
      <w:r w:rsidR="00941348" w:rsidRPr="00BA499A">
        <w:rPr>
          <w:i/>
          <w:vertAlign w:val="subscript"/>
        </w:rPr>
        <w:t>t</w:t>
      </w:r>
      <w:proofErr w:type="spellEnd"/>
      <w:r w:rsidR="00941348">
        <w:t xml:space="preserve">) and intersect on </w:t>
      </w:r>
      <w:r w:rsidR="00941348" w:rsidRPr="00644152">
        <w:rPr>
          <w:b/>
          <w:szCs w:val="21"/>
        </w:rPr>
        <w:t>f</w:t>
      </w:r>
      <w:r w:rsidR="00941348">
        <w:rPr>
          <w:b/>
          <w:szCs w:val="21"/>
        </w:rPr>
        <w:t xml:space="preserve"> </w:t>
      </w:r>
      <w:r w:rsidR="00941348" w:rsidRPr="00644152">
        <w:rPr>
          <w:szCs w:val="21"/>
        </w:rPr>
        <w:t>(</w:t>
      </w:r>
      <w:r w:rsidR="00941348" w:rsidRPr="00644152">
        <w:rPr>
          <w:i/>
          <w:szCs w:val="21"/>
        </w:rPr>
        <w:t>u</w:t>
      </w:r>
      <w:r w:rsidR="00941348" w:rsidRPr="00644152">
        <w:rPr>
          <w:szCs w:val="21"/>
        </w:rPr>
        <w:t xml:space="preserve">, </w:t>
      </w:r>
      <w:r w:rsidR="00941348" w:rsidRPr="00644152">
        <w:rPr>
          <w:i/>
          <w:szCs w:val="21"/>
        </w:rPr>
        <w:t>v</w:t>
      </w:r>
      <w:r w:rsidR="00941348" w:rsidRPr="00644152">
        <w:rPr>
          <w:szCs w:val="21"/>
        </w:rPr>
        <w:t>)</w:t>
      </w:r>
      <w:r w:rsidR="00F651F5">
        <w:rPr>
          <w:rFonts w:eastAsiaTheme="minorEastAsia"/>
          <w:bCs/>
        </w:rPr>
        <w:t>.</w:t>
      </w:r>
      <w:r w:rsidR="00D350B7">
        <w:rPr>
          <w:rFonts w:eastAsiaTheme="minorEastAsia"/>
          <w:bCs/>
        </w:rPr>
        <w:t xml:space="preserve"> The most computational cost will be in the process of ray tracing to the entrance surface.</w:t>
      </w:r>
      <w:r>
        <w:rPr>
          <w:rFonts w:eastAsiaTheme="minorEastAsia"/>
          <w:bCs/>
        </w:rPr>
        <w:t xml:space="preserve"> </w:t>
      </w:r>
      <w:r w:rsidR="00D350B7">
        <w:rPr>
          <w:rFonts w:eastAsiaTheme="minorEastAsia"/>
          <w:bCs/>
        </w:rPr>
        <w:t xml:space="preserve">In this section, we will </w:t>
      </w:r>
      <w:r w:rsidR="00D350B7">
        <w:t xml:space="preserve">employ a </w:t>
      </w:r>
      <w:proofErr w:type="spellStart"/>
      <w:r w:rsidR="00D350B7">
        <w:t>Kd</w:t>
      </w:r>
      <w:proofErr w:type="spellEnd"/>
      <w:r w:rsidR="00D350B7">
        <w:t xml:space="preserve">-tree structure and GPU-based parallel computing to accelerate ray tracing when the entrance surface is a numerically solved point-cloud surface. Notice that we do not </w:t>
      </w:r>
      <w:r w:rsidR="00B870C7">
        <w:t>introduce any restrictions on the design of entrance surface</w:t>
      </w:r>
      <w:r w:rsidR="006A053E">
        <w:t>s</w:t>
      </w:r>
      <w:r w:rsidR="00B870C7">
        <w:t xml:space="preserve">. </w:t>
      </w:r>
      <w:r w:rsidR="004E720D">
        <w:t>A</w:t>
      </w:r>
      <w:r w:rsidR="00B870C7">
        <w:t>nalytical form</w:t>
      </w:r>
      <w:r w:rsidR="004E720D">
        <w:t>s</w:t>
      </w:r>
      <w:r w:rsidR="00B870C7">
        <w:t xml:space="preserve"> can also be employed to the entrance surface</w:t>
      </w:r>
      <w:r w:rsidR="002F730C">
        <w:t xml:space="preserve"> and we can still use the parallel computation technique to accelerate step 2 in the primary manu</w:t>
      </w:r>
      <w:r w:rsidR="00F245F7">
        <w:t>s</w:t>
      </w:r>
      <w:r w:rsidR="002F730C">
        <w:t>cript</w:t>
      </w:r>
      <w:r w:rsidR="00B870C7">
        <w:t>.</w:t>
      </w:r>
    </w:p>
    <w:p w14:paraId="08030675" w14:textId="5965F0BB" w:rsidR="00EF6D9B" w:rsidRDefault="00EF6D9B" w:rsidP="00CD5324">
      <w:pPr>
        <w:spacing w:after="240"/>
        <w:jc w:val="center"/>
      </w:pPr>
      <w:r>
        <w:rPr>
          <w:noProof/>
        </w:rPr>
        <w:lastRenderedPageBreak/>
        <w:drawing>
          <wp:inline distT="0" distB="0" distL="0" distR="0" wp14:anchorId="226263EC" wp14:editId="3D0DE70F">
            <wp:extent cx="4435200" cy="3212953"/>
            <wp:effectExtent l="0" t="0" r="381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446901" cy="3221429"/>
                    </a:xfrm>
                    <a:prstGeom prst="rect">
                      <a:avLst/>
                    </a:prstGeom>
                    <a:noFill/>
                    <a:ln>
                      <a:noFill/>
                    </a:ln>
                  </pic:spPr>
                </pic:pic>
              </a:graphicData>
            </a:graphic>
          </wp:inline>
        </w:drawing>
      </w:r>
    </w:p>
    <w:p w14:paraId="36D11E4F" w14:textId="53BB52F8" w:rsidR="00EF6D9B" w:rsidRDefault="00EF6D9B" w:rsidP="00CD5324">
      <w:pPr>
        <w:spacing w:after="240"/>
        <w:jc w:val="center"/>
      </w:pPr>
      <w:r>
        <w:t xml:space="preserve">Supplementary </w:t>
      </w:r>
      <w:r w:rsidRPr="00676526">
        <w:rPr>
          <w:rFonts w:eastAsiaTheme="minorEastAsia" w:hint="eastAsia"/>
        </w:rPr>
        <w:t>F</w:t>
      </w:r>
      <w:r>
        <w:rPr>
          <w:rFonts w:eastAsiaTheme="minorEastAsia"/>
        </w:rPr>
        <w:t>ig. 2:</w:t>
      </w:r>
      <w:r w:rsidRPr="00676526">
        <w:rPr>
          <w:rFonts w:eastAsiaTheme="minorEastAsia"/>
        </w:rPr>
        <w:t xml:space="preserve"> </w:t>
      </w:r>
      <w:r>
        <w:rPr>
          <w:rFonts w:eastAsiaTheme="minorEastAsia"/>
        </w:rPr>
        <w:t>KD</w:t>
      </w:r>
      <w:r>
        <w:rPr>
          <w:rFonts w:eastAsiaTheme="minorEastAsia" w:hint="eastAsia"/>
        </w:rPr>
        <w:t>-tree</w:t>
      </w:r>
      <w:r>
        <w:rPr>
          <w:rFonts w:eastAsiaTheme="minorEastAsia"/>
        </w:rPr>
        <w:t xml:space="preserve"> based fast ray tracing technique.</w:t>
      </w:r>
    </w:p>
    <w:p w14:paraId="4A69E58B" w14:textId="1C25C66D" w:rsidR="00897231" w:rsidRDefault="00B870C7" w:rsidP="00612B89">
      <w:r>
        <w:t xml:space="preserve"> </w:t>
      </w:r>
      <w:r w:rsidR="00FC6910">
        <w:t xml:space="preserve">  </w:t>
      </w:r>
      <w:r w:rsidR="00314BE2">
        <w:t>We first divide the entrance surface into</w:t>
      </w:r>
      <w:r w:rsidR="007D2693">
        <w:t xml:space="preserve"> many</w:t>
      </w:r>
      <w:r w:rsidR="00314BE2">
        <w:t xml:space="preserve"> triangular</w:t>
      </w:r>
      <w:r w:rsidR="007D2693">
        <w:t xml:space="preserve"> primitives.</w:t>
      </w:r>
      <w:r w:rsidR="00314BE2">
        <w:t xml:space="preserve"> </w:t>
      </w:r>
      <w:r w:rsidR="00FC6910">
        <w:t xml:space="preserve">A common method for ray tracing the triangular mesh is </w:t>
      </w:r>
      <w:r w:rsidR="00957699">
        <w:t>testing</w:t>
      </w:r>
      <w:r w:rsidR="00FC6910">
        <w:t xml:space="preserve"> the intersections on every primitive and determining which one is intersected by the ray. This algorithm will lead to the </w:t>
      </w:r>
      <w:r w:rsidR="00FC6910" w:rsidRPr="00FC6910">
        <w:rPr>
          <w:i/>
        </w:rPr>
        <w:t>O</w:t>
      </w:r>
      <w:r w:rsidR="00FC6910">
        <w:t>(</w:t>
      </w:r>
      <w:r w:rsidR="00FC6910" w:rsidRPr="00FC6910">
        <w:rPr>
          <w:i/>
        </w:rPr>
        <w:t>n</w:t>
      </w:r>
      <w:r w:rsidR="00FC6910">
        <w:t>) time complexity and be very slow if trace lots of primitives such as ray tracing freeform surface</w:t>
      </w:r>
      <w:r w:rsidR="00957699">
        <w:t>s</w:t>
      </w:r>
      <w:r w:rsidR="00FC6910">
        <w:t>.</w:t>
      </w:r>
      <w:r w:rsidR="00957699">
        <w:t xml:space="preserve"> Therefore, a KD-tree structure is used to help reduce the </w:t>
      </w:r>
      <w:r w:rsidR="00957699" w:rsidRPr="00FC6910">
        <w:rPr>
          <w:i/>
        </w:rPr>
        <w:t>O</w:t>
      </w:r>
      <w:r w:rsidR="00957699">
        <w:t>(</w:t>
      </w:r>
      <w:r w:rsidR="00957699" w:rsidRPr="00FC6910">
        <w:rPr>
          <w:i/>
        </w:rPr>
        <w:t>n</w:t>
      </w:r>
      <w:r w:rsidR="00957699">
        <w:t xml:space="preserve">) complexity as shown in Fig. 2. </w:t>
      </w:r>
      <w:r w:rsidR="00400D2F">
        <w:t xml:space="preserve">We use a </w:t>
      </w:r>
      <w:r w:rsidR="00400D2F" w:rsidRPr="00400D2F">
        <w:rPr>
          <w:iCs/>
        </w:rPr>
        <w:t>Binary space partitioning</w:t>
      </w:r>
      <w:r w:rsidR="00400D2F" w:rsidRPr="00400D2F">
        <w:rPr>
          <w:i/>
          <w:iCs/>
        </w:rPr>
        <w:t xml:space="preserve"> </w:t>
      </w:r>
      <w:r w:rsidR="00400D2F" w:rsidRPr="00400D2F">
        <w:t>(BSP) trees adaptively subdivide space with planes. A BSP tree</w:t>
      </w:r>
      <w:r w:rsidR="00400D2F">
        <w:t xml:space="preserve"> </w:t>
      </w:r>
      <w:r w:rsidR="00400D2F" w:rsidRPr="00400D2F">
        <w:t>starts with a bounding box that encompasses the entire scene. If the number of primitives</w:t>
      </w:r>
      <w:r w:rsidR="00400D2F">
        <w:t xml:space="preserve"> </w:t>
      </w:r>
      <w:r w:rsidR="00400D2F" w:rsidRPr="00400D2F">
        <w:t>in the box is greater than some threshold, the box is split in half by a plane. Primitives are</w:t>
      </w:r>
      <w:r w:rsidR="00B455D9">
        <w:t xml:space="preserve"> </w:t>
      </w:r>
      <w:r w:rsidR="00400D2F" w:rsidRPr="00400D2F">
        <w:t>then associated with whichever half they overlap, and primitives that lie in both halves</w:t>
      </w:r>
      <w:r w:rsidR="00B455D9">
        <w:t xml:space="preserve"> </w:t>
      </w:r>
      <w:r w:rsidR="00400D2F" w:rsidRPr="00400D2F">
        <w:t>are associated with both of them.</w:t>
      </w:r>
      <w:r w:rsidR="00612B89">
        <w:t xml:space="preserve"> </w:t>
      </w:r>
      <w:r w:rsidR="00612B89" w:rsidRPr="00612B89">
        <w:t>The splitting process continues recursively either until each leaf region in the resulting</w:t>
      </w:r>
      <w:r w:rsidR="00612B89">
        <w:t xml:space="preserve"> </w:t>
      </w:r>
      <w:r w:rsidR="00612B89" w:rsidRPr="00612B89">
        <w:t>tree contains a sufficiently small number of primitives or until a maximum depth is</w:t>
      </w:r>
      <w:r w:rsidR="00612B89">
        <w:t xml:space="preserve"> </w:t>
      </w:r>
      <w:r w:rsidR="00612B89" w:rsidRPr="00612B89">
        <w:t>reached.</w:t>
      </w:r>
      <w:r w:rsidR="00D002D3">
        <w:t xml:space="preserve"> Ray tracing process will be implemented by traversing the KD-tree. </w:t>
      </w:r>
      <w:r w:rsidR="001125F6">
        <w:t>Detailed algorithms can be found in [2].</w:t>
      </w:r>
      <w:r w:rsidR="00247CD0">
        <w:t xml:space="preserve"> We implement the algorithm in </w:t>
      </w:r>
      <w:proofErr w:type="spellStart"/>
      <w:r w:rsidR="00247CD0">
        <w:t>Matlab</w:t>
      </w:r>
      <w:proofErr w:type="spellEnd"/>
      <w:r w:rsidR="00247CD0">
        <w:t xml:space="preserve"> and use the GPU computing</w:t>
      </w:r>
      <w:r w:rsidR="00331B77">
        <w:t xml:space="preserve"> [3] to accelerate the ray tracing process.</w:t>
      </w:r>
      <w:r w:rsidR="00E50DB4">
        <w:t xml:space="preserve"> Common KD-tree traversal algorithm requires stack to record the nodes to be tested. In this work, we implement the idea in [4] to </w:t>
      </w:r>
      <w:r w:rsidR="00E50DB4">
        <w:lastRenderedPageBreak/>
        <w:t xml:space="preserve">achieve a </w:t>
      </w:r>
      <w:proofErr w:type="spellStart"/>
      <w:r w:rsidR="00E50DB4">
        <w:t>stackless</w:t>
      </w:r>
      <w:proofErr w:type="spellEnd"/>
      <w:r w:rsidR="00E50DB4">
        <w:t xml:space="preserve"> KD-tree traversal algorithm. At current stage, we can trace over one million rays through a freeform surface consisted of 20000 triangles in less than 0.5s. </w:t>
      </w:r>
      <w:r w:rsidR="00F156FC">
        <w:t xml:space="preserve">The authors want to mention that the time can be further reduced with optimized code. In this work, over 100 million rays should be traced to the LED source and calculate the kernel function in a matrix form </w:t>
      </w:r>
      <w:r w:rsidR="00F156FC" w:rsidRPr="00AE451D">
        <w:rPr>
          <w:b/>
        </w:rPr>
        <w:t>H</w:t>
      </w:r>
      <w:r w:rsidR="00F156FC">
        <w:t>. We can finish the calculation in 40s at current stage</w:t>
      </w:r>
      <w:r w:rsidR="0030685B">
        <w:t xml:space="preserve"> by using </w:t>
      </w:r>
      <w:r w:rsidR="00BB5116">
        <w:t>NVDIA RTX 2080</w:t>
      </w:r>
      <w:r w:rsidR="00F156FC">
        <w:t>.</w:t>
      </w:r>
    </w:p>
    <w:p w14:paraId="7AD39BA7" w14:textId="684C5414" w:rsidR="00B50F50" w:rsidRPr="001674D6" w:rsidRDefault="00095752" w:rsidP="00B50F50">
      <w:pPr>
        <w:rPr>
          <w:rFonts w:eastAsiaTheme="minorEastAsia"/>
          <w:b/>
        </w:rPr>
      </w:pPr>
      <w:r>
        <w:rPr>
          <w:rFonts w:eastAsiaTheme="minorEastAsia"/>
          <w:b/>
        </w:rPr>
        <w:t>Design of freeform entrance surfaces</w:t>
      </w:r>
    </w:p>
    <w:p w14:paraId="703A0F7F" w14:textId="6AC5F512" w:rsidR="00B50F50" w:rsidRDefault="00B50F50" w:rsidP="00B50F50">
      <w:pPr>
        <w:rPr>
          <w:rFonts w:eastAsiaTheme="minorEastAsia"/>
          <w:bCs/>
        </w:rPr>
      </w:pPr>
      <w:r>
        <w:rPr>
          <w:rFonts w:eastAsiaTheme="minorEastAsia"/>
          <w:bCs/>
        </w:rPr>
        <w:t xml:space="preserve">  In this section,</w:t>
      </w:r>
      <w:r w:rsidR="00095752">
        <w:rPr>
          <w:rFonts w:eastAsiaTheme="minorEastAsia"/>
          <w:bCs/>
        </w:rPr>
        <w:t xml:space="preserve"> we </w:t>
      </w:r>
      <w:r w:rsidR="009376B5">
        <w:rPr>
          <w:rFonts w:eastAsiaTheme="minorEastAsia"/>
          <w:bCs/>
        </w:rPr>
        <w:t>provide detailed information for the entrance surface of the ‘freeform + freeform’ design in Chapter experimental results.</w:t>
      </w:r>
      <w:r w:rsidR="00A861D7">
        <w:rPr>
          <w:rFonts w:eastAsiaTheme="minorEastAsia"/>
          <w:bCs/>
        </w:rPr>
        <w:t xml:space="preserve"> </w:t>
      </w:r>
      <w:r w:rsidR="00D55D3C">
        <w:rPr>
          <w:rFonts w:eastAsiaTheme="minorEastAsia"/>
          <w:bCs/>
        </w:rPr>
        <w:t xml:space="preserve">We constructed the </w:t>
      </w:r>
      <w:r w:rsidR="00D55D3C" w:rsidRPr="003A12E7">
        <w:rPr>
          <w:rFonts w:eastAsiaTheme="minorEastAsia"/>
          <w:bCs/>
          <w:i/>
        </w:rPr>
        <w:t>X-Z</w:t>
      </w:r>
      <w:r w:rsidR="00D55D3C">
        <w:rPr>
          <w:rFonts w:eastAsiaTheme="minorEastAsia"/>
          <w:bCs/>
        </w:rPr>
        <w:t xml:space="preserve"> profile and </w:t>
      </w:r>
      <w:r w:rsidR="00D55D3C" w:rsidRPr="003A12E7">
        <w:rPr>
          <w:rFonts w:eastAsiaTheme="minorEastAsia"/>
          <w:bCs/>
          <w:i/>
        </w:rPr>
        <w:t>Y-Z</w:t>
      </w:r>
      <w:r w:rsidR="00D55D3C">
        <w:rPr>
          <w:rFonts w:eastAsiaTheme="minorEastAsia"/>
          <w:bCs/>
        </w:rPr>
        <w:t xml:space="preserve"> profile by a predefined 1D ray mapping</w:t>
      </w:r>
      <w:r w:rsidR="003A12E7">
        <w:rPr>
          <w:rFonts w:eastAsiaTheme="minorEastAsia"/>
          <w:bCs/>
        </w:rPr>
        <w:t xml:space="preserve"> to produce different shapes of the entrance surface</w:t>
      </w:r>
      <w:r w:rsidR="00D55D3C">
        <w:rPr>
          <w:rFonts w:eastAsiaTheme="minorEastAsia"/>
          <w:bCs/>
        </w:rPr>
        <w:t xml:space="preserve">. </w:t>
      </w:r>
      <w:r w:rsidR="008F7627">
        <w:rPr>
          <w:rFonts w:eastAsiaTheme="minorEastAsia"/>
          <w:bCs/>
        </w:rPr>
        <w:t xml:space="preserve">The authors want to mention that we do not </w:t>
      </w:r>
      <w:r w:rsidR="006A053E">
        <w:rPr>
          <w:rFonts w:eastAsiaTheme="minorEastAsia"/>
          <w:bCs/>
        </w:rPr>
        <w:t>introduce any restrictions on the design of entrance surfaces. The designers can use other design methods</w:t>
      </w:r>
      <w:r w:rsidR="00890014">
        <w:rPr>
          <w:rFonts w:eastAsiaTheme="minorEastAsia"/>
          <w:bCs/>
        </w:rPr>
        <w:t xml:space="preserve"> such as [5]</w:t>
      </w:r>
      <w:r w:rsidR="006A053E">
        <w:rPr>
          <w:rFonts w:eastAsiaTheme="minorEastAsia"/>
          <w:bCs/>
        </w:rPr>
        <w:t xml:space="preserve"> for determining the entrance surface. The design process here is specifically developed for a certain processing method and achieving higher lighting performance as much as possible</w:t>
      </w:r>
      <w:r w:rsidR="0062430D">
        <w:rPr>
          <w:rFonts w:eastAsiaTheme="minorEastAsia"/>
          <w:bCs/>
        </w:rPr>
        <w:t>.</w:t>
      </w:r>
    </w:p>
    <w:p w14:paraId="01959FA2" w14:textId="7BB15134" w:rsidR="00CD5324" w:rsidRDefault="00CD5324" w:rsidP="0085237D">
      <w:pPr>
        <w:spacing w:after="240"/>
        <w:jc w:val="center"/>
        <w:rPr>
          <w:rFonts w:eastAsiaTheme="minorEastAsia"/>
          <w:bCs/>
        </w:rPr>
      </w:pPr>
      <w:r>
        <w:rPr>
          <w:noProof/>
        </w:rPr>
        <w:drawing>
          <wp:inline distT="0" distB="0" distL="0" distR="0" wp14:anchorId="4B5AB4FB" wp14:editId="5F9ED106">
            <wp:extent cx="5585743" cy="1879200"/>
            <wp:effectExtent l="0" t="0" r="0" b="698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606416" cy="1886155"/>
                    </a:xfrm>
                    <a:prstGeom prst="rect">
                      <a:avLst/>
                    </a:prstGeom>
                    <a:noFill/>
                    <a:ln>
                      <a:noFill/>
                    </a:ln>
                  </pic:spPr>
                </pic:pic>
              </a:graphicData>
            </a:graphic>
          </wp:inline>
        </w:drawing>
      </w:r>
    </w:p>
    <w:p w14:paraId="5C853060" w14:textId="7F620814" w:rsidR="00CD5324" w:rsidRDefault="00CD5324" w:rsidP="0085237D">
      <w:pPr>
        <w:spacing w:after="240"/>
        <w:jc w:val="center"/>
        <w:rPr>
          <w:rFonts w:eastAsiaTheme="minorEastAsia"/>
          <w:bCs/>
        </w:rPr>
      </w:pPr>
      <w:r>
        <w:t xml:space="preserve">Supplementary </w:t>
      </w:r>
      <w:r w:rsidRPr="00676526">
        <w:rPr>
          <w:rFonts w:eastAsiaTheme="minorEastAsia" w:hint="eastAsia"/>
        </w:rPr>
        <w:t>F</w:t>
      </w:r>
      <w:r>
        <w:rPr>
          <w:rFonts w:eastAsiaTheme="minorEastAsia"/>
        </w:rPr>
        <w:t xml:space="preserve">ig. </w:t>
      </w:r>
      <w:r>
        <w:rPr>
          <w:rFonts w:eastAsiaTheme="minorEastAsia"/>
        </w:rPr>
        <w:t>3</w:t>
      </w:r>
      <w:r>
        <w:rPr>
          <w:rFonts w:eastAsiaTheme="minorEastAsia"/>
        </w:rPr>
        <w:t>:</w:t>
      </w:r>
      <w:r w:rsidRPr="00676526">
        <w:rPr>
          <w:rFonts w:eastAsiaTheme="minorEastAsia"/>
        </w:rPr>
        <w:t xml:space="preserve"> </w:t>
      </w:r>
      <w:r>
        <w:rPr>
          <w:rFonts w:eastAsiaTheme="minorEastAsia"/>
        </w:rPr>
        <w:t>E</w:t>
      </w:r>
      <w:r>
        <w:rPr>
          <w:rFonts w:eastAsiaTheme="minorEastAsia" w:hint="eastAsia"/>
        </w:rPr>
        <w:t>ntrance</w:t>
      </w:r>
      <w:r>
        <w:rPr>
          <w:rFonts w:eastAsiaTheme="minorEastAsia"/>
        </w:rPr>
        <w:t xml:space="preserve"> surface design</w:t>
      </w:r>
    </w:p>
    <w:p w14:paraId="0CB15D3F" w14:textId="470437B4" w:rsidR="0062430D" w:rsidRDefault="00B7535D" w:rsidP="00B50F50">
      <w:pPr>
        <w:rPr>
          <w:rFonts w:eastAsiaTheme="minorEastAsia"/>
          <w:bCs/>
        </w:rPr>
      </w:pPr>
      <w:r>
        <w:rPr>
          <w:rFonts w:eastAsiaTheme="minorEastAsia"/>
          <w:bCs/>
        </w:rPr>
        <w:t xml:space="preserve">  </w:t>
      </w:r>
      <w:r w:rsidR="00CD5324">
        <w:rPr>
          <w:rFonts w:eastAsiaTheme="minorEastAsia"/>
          <w:bCs/>
        </w:rPr>
        <w:t xml:space="preserve">As shown in Fig.3, we tested different selections of entrance surfaces that produced different designed lens and initial irradiance distributions. The first example presented in Fig. 3(a) has very nice initial irradiance with sharp boundary. However, the </w:t>
      </w:r>
      <w:r w:rsidR="00D10D9F">
        <w:rPr>
          <w:rFonts w:eastAsiaTheme="minorEastAsia"/>
          <w:bCs/>
        </w:rPr>
        <w:t xml:space="preserve">profiles of the exit surface are not feasible for </w:t>
      </w:r>
      <w:proofErr w:type="spellStart"/>
      <w:r w:rsidR="00D10D9F">
        <w:rPr>
          <w:rFonts w:eastAsiaTheme="minorEastAsia"/>
          <w:bCs/>
        </w:rPr>
        <w:t>demould</w:t>
      </w:r>
      <w:r w:rsidR="00EA57E6">
        <w:rPr>
          <w:rFonts w:eastAsiaTheme="minorEastAsia"/>
          <w:bCs/>
        </w:rPr>
        <w:t>i</w:t>
      </w:r>
      <w:r w:rsidR="00D10D9F">
        <w:rPr>
          <w:rFonts w:eastAsiaTheme="minorEastAsia"/>
          <w:bCs/>
        </w:rPr>
        <w:t>ng</w:t>
      </w:r>
      <w:proofErr w:type="spellEnd"/>
      <w:r w:rsidR="00D10D9F">
        <w:rPr>
          <w:rFonts w:eastAsiaTheme="minorEastAsia"/>
          <w:bCs/>
        </w:rPr>
        <w:t xml:space="preserve"> process of injection </w:t>
      </w:r>
      <w:proofErr w:type="spellStart"/>
      <w:r w:rsidR="00D10D9F">
        <w:rPr>
          <w:rFonts w:eastAsiaTheme="minorEastAsia"/>
          <w:bCs/>
        </w:rPr>
        <w:t>moulding</w:t>
      </w:r>
      <w:proofErr w:type="spellEnd"/>
      <w:r w:rsidR="00D10D9F">
        <w:rPr>
          <w:rFonts w:eastAsiaTheme="minorEastAsia"/>
          <w:bCs/>
        </w:rPr>
        <w:t xml:space="preserve">. </w:t>
      </w:r>
      <w:r>
        <w:rPr>
          <w:rFonts w:eastAsiaTheme="minorEastAsia"/>
          <w:bCs/>
        </w:rPr>
        <w:t xml:space="preserve">The design shown in Fig. 3(b) is feasible for manufacture but the initial irradiance is deviate </w:t>
      </w:r>
      <w:r>
        <w:rPr>
          <w:rFonts w:eastAsiaTheme="minorEastAsia"/>
          <w:bCs/>
        </w:rPr>
        <w:lastRenderedPageBreak/>
        <w:t xml:space="preserve">far from the desired target and the boundary is seriously blurred. The third example presented in Fig 3(c) reduce the blurring </w:t>
      </w:r>
      <w:r w:rsidR="00890014">
        <w:rPr>
          <w:rFonts w:eastAsiaTheme="minorEastAsia"/>
          <w:bCs/>
        </w:rPr>
        <w:t xml:space="preserve">effect on the boundary. But the </w:t>
      </w:r>
      <w:r w:rsidR="00425326">
        <w:rPr>
          <w:rFonts w:eastAsiaTheme="minorEastAsia"/>
          <w:bCs/>
        </w:rPr>
        <w:t xml:space="preserve">total reflection (TIR) occurs and the transfer efficiency would decrease. </w:t>
      </w:r>
      <w:r w:rsidR="00A338DF">
        <w:rPr>
          <w:rFonts w:eastAsiaTheme="minorEastAsia"/>
          <w:bCs/>
        </w:rPr>
        <w:t>The final design as presented in Fig. 3(d) is chosen, which has acceptable target boundary and relatively high efficiency with less TIR.</w:t>
      </w:r>
      <w:bookmarkStart w:id="9" w:name="_GoBack"/>
      <w:bookmarkEnd w:id="9"/>
    </w:p>
    <w:p w14:paraId="4941E3C5" w14:textId="39C1D473" w:rsidR="0055519B" w:rsidRPr="0083726D" w:rsidRDefault="0055519B" w:rsidP="0083726D"/>
    <w:p w14:paraId="1483262C" w14:textId="747F9721" w:rsidR="005E129C" w:rsidRDefault="00FF2FEA" w:rsidP="00415691">
      <w:pPr>
        <w:spacing w:afterLines="50" w:after="163"/>
        <w:rPr>
          <w:rFonts w:eastAsia="宋体" w:cs="Times New Roman"/>
          <w:b/>
          <w:szCs w:val="24"/>
        </w:rPr>
      </w:pPr>
      <w:r w:rsidRPr="00237B58">
        <w:rPr>
          <w:rFonts w:eastAsia="宋体" w:cs="Times New Roman"/>
          <w:b/>
          <w:szCs w:val="24"/>
        </w:rPr>
        <w:t xml:space="preserve">Supplementary </w:t>
      </w:r>
      <w:r w:rsidR="00E03FB2" w:rsidRPr="00237B58">
        <w:rPr>
          <w:rFonts w:eastAsia="宋体" w:cs="Times New Roman"/>
          <w:b/>
          <w:szCs w:val="24"/>
        </w:rPr>
        <w:t>References:</w:t>
      </w:r>
    </w:p>
    <w:p w14:paraId="5DD5B67C" w14:textId="59D760A8" w:rsidR="001125F6" w:rsidRPr="001125F6" w:rsidRDefault="001125F6" w:rsidP="00331B77">
      <w:pPr>
        <w:pStyle w:val="af2"/>
        <w:numPr>
          <w:ilvl w:val="0"/>
          <w:numId w:val="5"/>
        </w:numPr>
        <w:spacing w:afterLines="50" w:after="163" w:line="276" w:lineRule="auto"/>
        <w:ind w:left="426" w:firstLineChars="0" w:hanging="426"/>
        <w:rPr>
          <w:rFonts w:eastAsia="宋体" w:cs="Times New Roman"/>
          <w:szCs w:val="24"/>
        </w:rPr>
      </w:pPr>
      <w:r w:rsidRPr="00DC3169">
        <w:t xml:space="preserve">W. R. </w:t>
      </w:r>
      <w:proofErr w:type="spellStart"/>
      <w:r w:rsidRPr="00DC3169">
        <w:t>McCluney</w:t>
      </w:r>
      <w:proofErr w:type="spellEnd"/>
      <w:r w:rsidRPr="00DC3169">
        <w:t>, Introduction to radiometry and photometry (Artech House, 2014).</w:t>
      </w:r>
    </w:p>
    <w:p w14:paraId="1A5EB4C7" w14:textId="3F82E3B1" w:rsidR="005E129C" w:rsidRPr="001125F6" w:rsidRDefault="001125F6" w:rsidP="00331B77">
      <w:pPr>
        <w:pStyle w:val="af2"/>
        <w:numPr>
          <w:ilvl w:val="0"/>
          <w:numId w:val="5"/>
        </w:numPr>
        <w:spacing w:afterLines="50" w:after="163" w:line="276" w:lineRule="auto"/>
        <w:ind w:left="426" w:firstLineChars="0" w:hanging="426"/>
        <w:rPr>
          <w:rFonts w:eastAsia="宋体" w:cs="Times New Roman"/>
          <w:szCs w:val="24"/>
        </w:rPr>
      </w:pPr>
      <w:r w:rsidRPr="001125F6">
        <w:t>Pharr, Matt, Wenzel Jakob, and Greg Humphreys. </w:t>
      </w:r>
      <w:r w:rsidRPr="001125F6">
        <w:rPr>
          <w:i/>
          <w:iCs/>
        </w:rPr>
        <w:t>Physically based rendering: From theory to implementation</w:t>
      </w:r>
      <w:r w:rsidRPr="001125F6">
        <w:t>. Morgan Kaufmann, 2016.</w:t>
      </w:r>
    </w:p>
    <w:p w14:paraId="1B65C2FD" w14:textId="1E9C6C11" w:rsidR="001125F6" w:rsidRDefault="00895E14" w:rsidP="00331B77">
      <w:pPr>
        <w:pStyle w:val="af2"/>
        <w:numPr>
          <w:ilvl w:val="0"/>
          <w:numId w:val="5"/>
        </w:numPr>
        <w:spacing w:afterLines="50" w:after="163" w:line="276" w:lineRule="auto"/>
        <w:ind w:left="426" w:firstLineChars="0" w:hanging="426"/>
        <w:rPr>
          <w:rFonts w:eastAsia="宋体" w:cs="Times New Roman"/>
          <w:szCs w:val="24"/>
        </w:rPr>
      </w:pPr>
      <w:hyperlink r:id="rId25" w:history="1">
        <w:r w:rsidR="00331B77" w:rsidRPr="0027468C">
          <w:rPr>
            <w:rStyle w:val="a7"/>
            <w:rFonts w:eastAsia="宋体" w:cs="Times New Roman"/>
            <w:szCs w:val="24"/>
          </w:rPr>
          <w:t>https://www.mathworks.com/help/parallel-computing/gpu-computing-in-matlab.html</w:t>
        </w:r>
      </w:hyperlink>
    </w:p>
    <w:p w14:paraId="5E195101" w14:textId="128281EA" w:rsidR="00331B77" w:rsidRDefault="00895E14" w:rsidP="00E50DB4">
      <w:pPr>
        <w:pStyle w:val="af2"/>
        <w:numPr>
          <w:ilvl w:val="0"/>
          <w:numId w:val="5"/>
        </w:numPr>
        <w:spacing w:afterLines="50" w:after="163" w:line="276" w:lineRule="auto"/>
        <w:ind w:left="426" w:firstLineChars="0" w:hanging="426"/>
        <w:rPr>
          <w:rFonts w:eastAsia="宋体" w:cs="Times New Roman"/>
          <w:szCs w:val="24"/>
        </w:rPr>
      </w:pPr>
      <w:hyperlink r:id="rId26" w:history="1">
        <w:r w:rsidR="00E50DB4" w:rsidRPr="0027468C">
          <w:rPr>
            <w:rStyle w:val="a7"/>
            <w:rFonts w:eastAsia="宋体" w:cs="Times New Roman"/>
            <w:szCs w:val="24"/>
          </w:rPr>
          <w:t>https://blog.yiningkarlli.com/2012/09/thoughts-on-stackless-kd-tree-traversal.html</w:t>
        </w:r>
      </w:hyperlink>
    </w:p>
    <w:p w14:paraId="3E3F9C33" w14:textId="39EC537F" w:rsidR="00E50DB4" w:rsidRPr="00890014" w:rsidRDefault="00890014" w:rsidP="00890014">
      <w:pPr>
        <w:pStyle w:val="af2"/>
        <w:numPr>
          <w:ilvl w:val="0"/>
          <w:numId w:val="5"/>
        </w:numPr>
        <w:spacing w:afterLines="50" w:after="163" w:line="276" w:lineRule="auto"/>
        <w:ind w:left="426" w:firstLineChars="0" w:hanging="426"/>
        <w:rPr>
          <w:rFonts w:eastAsia="宋体" w:cs="Times New Roman"/>
          <w:szCs w:val="24"/>
        </w:rPr>
      </w:pPr>
      <w:proofErr w:type="spellStart"/>
      <w:r w:rsidRPr="00890014">
        <w:rPr>
          <w:rFonts w:eastAsia="宋体" w:cs="Times New Roman"/>
          <w:bCs/>
          <w:szCs w:val="24"/>
        </w:rPr>
        <w:t>Rengmao</w:t>
      </w:r>
      <w:proofErr w:type="spellEnd"/>
      <w:r w:rsidRPr="00890014">
        <w:rPr>
          <w:rFonts w:eastAsia="宋体" w:cs="Times New Roman"/>
          <w:bCs/>
          <w:szCs w:val="24"/>
        </w:rPr>
        <w:t xml:space="preserve"> Wu, </w:t>
      </w:r>
      <w:proofErr w:type="spellStart"/>
      <w:r w:rsidRPr="00890014">
        <w:rPr>
          <w:rFonts w:eastAsia="宋体" w:cs="Times New Roman"/>
          <w:bCs/>
          <w:szCs w:val="24"/>
        </w:rPr>
        <w:t>Shengqian</w:t>
      </w:r>
      <w:proofErr w:type="spellEnd"/>
      <w:r w:rsidRPr="00890014">
        <w:rPr>
          <w:rFonts w:eastAsia="宋体" w:cs="Times New Roman"/>
          <w:bCs/>
          <w:szCs w:val="24"/>
        </w:rPr>
        <w:t xml:space="preserve"> Chang, </w:t>
      </w:r>
      <w:proofErr w:type="spellStart"/>
      <w:r w:rsidRPr="00890014">
        <w:rPr>
          <w:rFonts w:eastAsia="宋体" w:cs="Times New Roman"/>
          <w:bCs/>
          <w:szCs w:val="24"/>
        </w:rPr>
        <w:t>Zhenrong</w:t>
      </w:r>
      <w:proofErr w:type="spellEnd"/>
      <w:r w:rsidRPr="00890014">
        <w:rPr>
          <w:rFonts w:eastAsia="宋体" w:cs="Times New Roman"/>
          <w:bCs/>
          <w:szCs w:val="24"/>
        </w:rPr>
        <w:t xml:space="preserve"> Zheng, </w:t>
      </w:r>
      <w:proofErr w:type="spellStart"/>
      <w:r w:rsidRPr="00890014">
        <w:rPr>
          <w:rFonts w:eastAsia="宋体" w:cs="Times New Roman"/>
          <w:bCs/>
          <w:szCs w:val="24"/>
        </w:rPr>
        <w:t>Liefeng</w:t>
      </w:r>
      <w:proofErr w:type="spellEnd"/>
      <w:r w:rsidRPr="00890014">
        <w:rPr>
          <w:rFonts w:eastAsia="宋体" w:cs="Times New Roman"/>
          <w:bCs/>
          <w:szCs w:val="24"/>
        </w:rPr>
        <w:t xml:space="preserve"> Zhao, and Xu Liu, "Formulating the design of two freeform lens surfaces for point-like light sources," Opt. Lett. 43, 1619-1622 (2018)</w:t>
      </w:r>
    </w:p>
    <w:sectPr w:rsidR="00E50DB4" w:rsidRPr="00890014" w:rsidSect="009308A0">
      <w:headerReference w:type="even" r:id="rId27"/>
      <w:headerReference w:type="default" r:id="rId28"/>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86D417" w14:textId="77777777" w:rsidR="00895E14" w:rsidRDefault="00895E14" w:rsidP="00B65FD2">
      <w:pPr>
        <w:spacing w:line="240" w:lineRule="auto"/>
      </w:pPr>
      <w:r>
        <w:separator/>
      </w:r>
    </w:p>
  </w:endnote>
  <w:endnote w:type="continuationSeparator" w:id="0">
    <w:p w14:paraId="6D322E1E" w14:textId="77777777" w:rsidR="00895E14" w:rsidRDefault="00895E14" w:rsidP="00B65F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Times">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5B6055" w14:textId="77777777" w:rsidR="00895E14" w:rsidRDefault="00895E14" w:rsidP="00B65FD2">
      <w:pPr>
        <w:spacing w:line="240" w:lineRule="auto"/>
      </w:pPr>
      <w:r>
        <w:separator/>
      </w:r>
    </w:p>
  </w:footnote>
  <w:footnote w:type="continuationSeparator" w:id="0">
    <w:p w14:paraId="460DB7DC" w14:textId="77777777" w:rsidR="00895E14" w:rsidRDefault="00895E14" w:rsidP="00B65F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C98F9" w14:textId="77777777" w:rsidR="00736A9E" w:rsidRDefault="00736A9E" w:rsidP="00783BB2">
    <w:pPr>
      <w:pStyle w:val="a3"/>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D0EE44" w14:textId="77777777" w:rsidR="00736A9E" w:rsidRDefault="00736A9E" w:rsidP="00783BB2">
    <w:pPr>
      <w:pStyle w:val="a3"/>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F7286"/>
    <w:multiLevelType w:val="hybridMultilevel"/>
    <w:tmpl w:val="A7E69E9A"/>
    <w:lvl w:ilvl="0" w:tplc="1D8CE200">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E2B08B1"/>
    <w:multiLevelType w:val="hybridMultilevel"/>
    <w:tmpl w:val="2FE0F14E"/>
    <w:lvl w:ilvl="0" w:tplc="93E684E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AA57E4B"/>
    <w:multiLevelType w:val="hybridMultilevel"/>
    <w:tmpl w:val="8892D2E0"/>
    <w:lvl w:ilvl="0" w:tplc="1FE4C8AA">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6BA0F65"/>
    <w:multiLevelType w:val="hybridMultilevel"/>
    <w:tmpl w:val="65F0029C"/>
    <w:lvl w:ilvl="0" w:tplc="F31C2010">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4B971451"/>
    <w:multiLevelType w:val="hybridMultilevel"/>
    <w:tmpl w:val="37D659FE"/>
    <w:lvl w:ilvl="0" w:tplc="DD36DE6A">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displayBackgroundShape/>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o:colormru v:ext="edit" colors="#cce8c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tt25vpee900znefsz55axztswpvz0wr5s90&quot;&gt;My EndNote Library&lt;record-ids&gt;&lt;item&gt;136&lt;/item&gt;&lt;item&gt;215&lt;/item&gt;&lt;/record-ids&gt;&lt;/item&gt;&lt;/Libraries&gt;"/>
  </w:docVars>
  <w:rsids>
    <w:rsidRoot w:val="000A37B5"/>
    <w:rsid w:val="00000004"/>
    <w:rsid w:val="00000473"/>
    <w:rsid w:val="00000895"/>
    <w:rsid w:val="00001076"/>
    <w:rsid w:val="00001D23"/>
    <w:rsid w:val="000039AD"/>
    <w:rsid w:val="0000409E"/>
    <w:rsid w:val="000047A7"/>
    <w:rsid w:val="000049ED"/>
    <w:rsid w:val="00004C33"/>
    <w:rsid w:val="00004DDB"/>
    <w:rsid w:val="000065C2"/>
    <w:rsid w:val="00006C0B"/>
    <w:rsid w:val="00007B06"/>
    <w:rsid w:val="00010227"/>
    <w:rsid w:val="00010513"/>
    <w:rsid w:val="00010DD8"/>
    <w:rsid w:val="00010F61"/>
    <w:rsid w:val="00011E77"/>
    <w:rsid w:val="00012746"/>
    <w:rsid w:val="000131A1"/>
    <w:rsid w:val="0001377B"/>
    <w:rsid w:val="000139B4"/>
    <w:rsid w:val="00013CA6"/>
    <w:rsid w:val="0001417A"/>
    <w:rsid w:val="0001442E"/>
    <w:rsid w:val="0001478F"/>
    <w:rsid w:val="00014CCA"/>
    <w:rsid w:val="00014D1C"/>
    <w:rsid w:val="00015083"/>
    <w:rsid w:val="000157F2"/>
    <w:rsid w:val="00016265"/>
    <w:rsid w:val="0001640D"/>
    <w:rsid w:val="000170D9"/>
    <w:rsid w:val="00017629"/>
    <w:rsid w:val="000176CA"/>
    <w:rsid w:val="000178A4"/>
    <w:rsid w:val="00017A3A"/>
    <w:rsid w:val="000207D3"/>
    <w:rsid w:val="000207FA"/>
    <w:rsid w:val="00020F98"/>
    <w:rsid w:val="00022C34"/>
    <w:rsid w:val="00023318"/>
    <w:rsid w:val="00023A63"/>
    <w:rsid w:val="00023FF3"/>
    <w:rsid w:val="000252AF"/>
    <w:rsid w:val="00025527"/>
    <w:rsid w:val="00025C49"/>
    <w:rsid w:val="00027BE6"/>
    <w:rsid w:val="00030A36"/>
    <w:rsid w:val="00030AED"/>
    <w:rsid w:val="0003116A"/>
    <w:rsid w:val="0003123B"/>
    <w:rsid w:val="000312ED"/>
    <w:rsid w:val="0003159F"/>
    <w:rsid w:val="0003163B"/>
    <w:rsid w:val="00032155"/>
    <w:rsid w:val="000322B4"/>
    <w:rsid w:val="00033335"/>
    <w:rsid w:val="000335F4"/>
    <w:rsid w:val="000342C7"/>
    <w:rsid w:val="000343B6"/>
    <w:rsid w:val="0003668E"/>
    <w:rsid w:val="00036D4C"/>
    <w:rsid w:val="00036E65"/>
    <w:rsid w:val="00037CE2"/>
    <w:rsid w:val="00040C6D"/>
    <w:rsid w:val="00041151"/>
    <w:rsid w:val="00041ACC"/>
    <w:rsid w:val="000424E9"/>
    <w:rsid w:val="00042B0E"/>
    <w:rsid w:val="00042E60"/>
    <w:rsid w:val="00042F84"/>
    <w:rsid w:val="000436CA"/>
    <w:rsid w:val="000437B2"/>
    <w:rsid w:val="00043897"/>
    <w:rsid w:val="00043C9E"/>
    <w:rsid w:val="000452AE"/>
    <w:rsid w:val="00045906"/>
    <w:rsid w:val="0004694A"/>
    <w:rsid w:val="0004761E"/>
    <w:rsid w:val="0004764E"/>
    <w:rsid w:val="00047C67"/>
    <w:rsid w:val="0005041D"/>
    <w:rsid w:val="00050CF7"/>
    <w:rsid w:val="00050EAC"/>
    <w:rsid w:val="00050EB2"/>
    <w:rsid w:val="000513A1"/>
    <w:rsid w:val="000514D7"/>
    <w:rsid w:val="00051530"/>
    <w:rsid w:val="00051ED7"/>
    <w:rsid w:val="00053026"/>
    <w:rsid w:val="00053F46"/>
    <w:rsid w:val="0005403F"/>
    <w:rsid w:val="00054239"/>
    <w:rsid w:val="00054791"/>
    <w:rsid w:val="00054F0D"/>
    <w:rsid w:val="00055C57"/>
    <w:rsid w:val="00055F0B"/>
    <w:rsid w:val="00056BB0"/>
    <w:rsid w:val="00056D20"/>
    <w:rsid w:val="000574F0"/>
    <w:rsid w:val="00057EBB"/>
    <w:rsid w:val="00060AA5"/>
    <w:rsid w:val="00060C80"/>
    <w:rsid w:val="00060D82"/>
    <w:rsid w:val="000614FF"/>
    <w:rsid w:val="00061810"/>
    <w:rsid w:val="00061A71"/>
    <w:rsid w:val="000622DE"/>
    <w:rsid w:val="000636BF"/>
    <w:rsid w:val="00063AD4"/>
    <w:rsid w:val="00063C14"/>
    <w:rsid w:val="00063E7A"/>
    <w:rsid w:val="00063ED8"/>
    <w:rsid w:val="00064642"/>
    <w:rsid w:val="000646D5"/>
    <w:rsid w:val="000650C1"/>
    <w:rsid w:val="00065702"/>
    <w:rsid w:val="000660BC"/>
    <w:rsid w:val="00067C17"/>
    <w:rsid w:val="0007032A"/>
    <w:rsid w:val="00070AB1"/>
    <w:rsid w:val="00070ECA"/>
    <w:rsid w:val="00071979"/>
    <w:rsid w:val="00071D97"/>
    <w:rsid w:val="00071E3A"/>
    <w:rsid w:val="000722BE"/>
    <w:rsid w:val="00072AB1"/>
    <w:rsid w:val="00072FB9"/>
    <w:rsid w:val="0007342C"/>
    <w:rsid w:val="0007357D"/>
    <w:rsid w:val="000739EE"/>
    <w:rsid w:val="000742E4"/>
    <w:rsid w:val="00074337"/>
    <w:rsid w:val="00074ACC"/>
    <w:rsid w:val="000750EE"/>
    <w:rsid w:val="000751E3"/>
    <w:rsid w:val="00075291"/>
    <w:rsid w:val="0007565C"/>
    <w:rsid w:val="00075AD5"/>
    <w:rsid w:val="000761D2"/>
    <w:rsid w:val="00076BF8"/>
    <w:rsid w:val="00076F6E"/>
    <w:rsid w:val="00077369"/>
    <w:rsid w:val="000777CB"/>
    <w:rsid w:val="00077A75"/>
    <w:rsid w:val="00082B3B"/>
    <w:rsid w:val="00082D6D"/>
    <w:rsid w:val="00083A6A"/>
    <w:rsid w:val="00084008"/>
    <w:rsid w:val="00084403"/>
    <w:rsid w:val="00084579"/>
    <w:rsid w:val="00084EB7"/>
    <w:rsid w:val="0008554D"/>
    <w:rsid w:val="00085FDF"/>
    <w:rsid w:val="00087DD1"/>
    <w:rsid w:val="0009040E"/>
    <w:rsid w:val="000909F5"/>
    <w:rsid w:val="00091086"/>
    <w:rsid w:val="0009115B"/>
    <w:rsid w:val="00091339"/>
    <w:rsid w:val="00094868"/>
    <w:rsid w:val="00095116"/>
    <w:rsid w:val="00095752"/>
    <w:rsid w:val="00095942"/>
    <w:rsid w:val="0009644E"/>
    <w:rsid w:val="000969A2"/>
    <w:rsid w:val="00096E71"/>
    <w:rsid w:val="00096F4F"/>
    <w:rsid w:val="00097588"/>
    <w:rsid w:val="00097CED"/>
    <w:rsid w:val="000A21AD"/>
    <w:rsid w:val="000A2618"/>
    <w:rsid w:val="000A28A1"/>
    <w:rsid w:val="000A2C00"/>
    <w:rsid w:val="000A2D8A"/>
    <w:rsid w:val="000A33FD"/>
    <w:rsid w:val="000A37B5"/>
    <w:rsid w:val="000A4729"/>
    <w:rsid w:val="000A4829"/>
    <w:rsid w:val="000A48DC"/>
    <w:rsid w:val="000A515F"/>
    <w:rsid w:val="000A6287"/>
    <w:rsid w:val="000A6374"/>
    <w:rsid w:val="000A67A2"/>
    <w:rsid w:val="000A6DDB"/>
    <w:rsid w:val="000A75E6"/>
    <w:rsid w:val="000A7C2E"/>
    <w:rsid w:val="000A7D4B"/>
    <w:rsid w:val="000A7F6F"/>
    <w:rsid w:val="000B045D"/>
    <w:rsid w:val="000B27B7"/>
    <w:rsid w:val="000B30F5"/>
    <w:rsid w:val="000B3893"/>
    <w:rsid w:val="000B3A3C"/>
    <w:rsid w:val="000B3F0B"/>
    <w:rsid w:val="000B4039"/>
    <w:rsid w:val="000B433D"/>
    <w:rsid w:val="000B4856"/>
    <w:rsid w:val="000B5549"/>
    <w:rsid w:val="000B5C8A"/>
    <w:rsid w:val="000B62FC"/>
    <w:rsid w:val="000B677B"/>
    <w:rsid w:val="000B75CD"/>
    <w:rsid w:val="000B7C4D"/>
    <w:rsid w:val="000C078C"/>
    <w:rsid w:val="000C17C9"/>
    <w:rsid w:val="000C1898"/>
    <w:rsid w:val="000C2088"/>
    <w:rsid w:val="000C279C"/>
    <w:rsid w:val="000C2FFB"/>
    <w:rsid w:val="000C3251"/>
    <w:rsid w:val="000C3988"/>
    <w:rsid w:val="000C3FBC"/>
    <w:rsid w:val="000C48C7"/>
    <w:rsid w:val="000C4BB5"/>
    <w:rsid w:val="000C53FA"/>
    <w:rsid w:val="000C5BAB"/>
    <w:rsid w:val="000C5EF2"/>
    <w:rsid w:val="000C6165"/>
    <w:rsid w:val="000C7154"/>
    <w:rsid w:val="000C7F39"/>
    <w:rsid w:val="000D09AA"/>
    <w:rsid w:val="000D10C5"/>
    <w:rsid w:val="000D221B"/>
    <w:rsid w:val="000D35DB"/>
    <w:rsid w:val="000D4140"/>
    <w:rsid w:val="000D4A52"/>
    <w:rsid w:val="000D5537"/>
    <w:rsid w:val="000D56EB"/>
    <w:rsid w:val="000D5A5E"/>
    <w:rsid w:val="000D5C42"/>
    <w:rsid w:val="000D6155"/>
    <w:rsid w:val="000D7148"/>
    <w:rsid w:val="000D729B"/>
    <w:rsid w:val="000D750F"/>
    <w:rsid w:val="000D7590"/>
    <w:rsid w:val="000E011B"/>
    <w:rsid w:val="000E0D74"/>
    <w:rsid w:val="000E1B4B"/>
    <w:rsid w:val="000E1C2A"/>
    <w:rsid w:val="000E1E97"/>
    <w:rsid w:val="000E224D"/>
    <w:rsid w:val="000E2499"/>
    <w:rsid w:val="000E2CD7"/>
    <w:rsid w:val="000E30D2"/>
    <w:rsid w:val="000E58A5"/>
    <w:rsid w:val="000E59F2"/>
    <w:rsid w:val="000E61A8"/>
    <w:rsid w:val="000E61F4"/>
    <w:rsid w:val="000E6DF3"/>
    <w:rsid w:val="000E70F8"/>
    <w:rsid w:val="000F0799"/>
    <w:rsid w:val="000F1267"/>
    <w:rsid w:val="000F12DC"/>
    <w:rsid w:val="000F1B6B"/>
    <w:rsid w:val="000F2813"/>
    <w:rsid w:val="000F29D0"/>
    <w:rsid w:val="000F2B83"/>
    <w:rsid w:val="000F333E"/>
    <w:rsid w:val="000F3373"/>
    <w:rsid w:val="000F4317"/>
    <w:rsid w:val="000F60B0"/>
    <w:rsid w:val="000F676C"/>
    <w:rsid w:val="000F6CDE"/>
    <w:rsid w:val="000F745B"/>
    <w:rsid w:val="000F7BA2"/>
    <w:rsid w:val="0010016D"/>
    <w:rsid w:val="00100641"/>
    <w:rsid w:val="0010103D"/>
    <w:rsid w:val="0010105A"/>
    <w:rsid w:val="001012A2"/>
    <w:rsid w:val="00102297"/>
    <w:rsid w:val="001027DA"/>
    <w:rsid w:val="00102B81"/>
    <w:rsid w:val="00102DBB"/>
    <w:rsid w:val="001031FA"/>
    <w:rsid w:val="00103995"/>
    <w:rsid w:val="00103C40"/>
    <w:rsid w:val="00104D57"/>
    <w:rsid w:val="00104E84"/>
    <w:rsid w:val="00105251"/>
    <w:rsid w:val="0010527F"/>
    <w:rsid w:val="001054B1"/>
    <w:rsid w:val="001063B8"/>
    <w:rsid w:val="0010676A"/>
    <w:rsid w:val="00107593"/>
    <w:rsid w:val="00107766"/>
    <w:rsid w:val="001106B2"/>
    <w:rsid w:val="00110969"/>
    <w:rsid w:val="001109E9"/>
    <w:rsid w:val="001116B7"/>
    <w:rsid w:val="001116EE"/>
    <w:rsid w:val="00111701"/>
    <w:rsid w:val="0011174D"/>
    <w:rsid w:val="00111D12"/>
    <w:rsid w:val="001120C0"/>
    <w:rsid w:val="0011213B"/>
    <w:rsid w:val="0011239A"/>
    <w:rsid w:val="001125F6"/>
    <w:rsid w:val="00113A53"/>
    <w:rsid w:val="00113BF1"/>
    <w:rsid w:val="00113CC6"/>
    <w:rsid w:val="00114FC4"/>
    <w:rsid w:val="001157FE"/>
    <w:rsid w:val="00116375"/>
    <w:rsid w:val="00116F60"/>
    <w:rsid w:val="001170B3"/>
    <w:rsid w:val="001209D2"/>
    <w:rsid w:val="00120C2E"/>
    <w:rsid w:val="00121193"/>
    <w:rsid w:val="001225F7"/>
    <w:rsid w:val="001236D7"/>
    <w:rsid w:val="00123789"/>
    <w:rsid w:val="001237F2"/>
    <w:rsid w:val="00123BD2"/>
    <w:rsid w:val="001240D6"/>
    <w:rsid w:val="001241F3"/>
    <w:rsid w:val="00125CD8"/>
    <w:rsid w:val="001260CD"/>
    <w:rsid w:val="00126243"/>
    <w:rsid w:val="00126CE0"/>
    <w:rsid w:val="001302D3"/>
    <w:rsid w:val="00130E58"/>
    <w:rsid w:val="00131E93"/>
    <w:rsid w:val="00133FC2"/>
    <w:rsid w:val="001341A5"/>
    <w:rsid w:val="00134510"/>
    <w:rsid w:val="001348F7"/>
    <w:rsid w:val="001353FC"/>
    <w:rsid w:val="0013685A"/>
    <w:rsid w:val="001370BB"/>
    <w:rsid w:val="00137155"/>
    <w:rsid w:val="0013746D"/>
    <w:rsid w:val="00137CC1"/>
    <w:rsid w:val="00140854"/>
    <w:rsid w:val="00141249"/>
    <w:rsid w:val="00141488"/>
    <w:rsid w:val="001414EB"/>
    <w:rsid w:val="0014163B"/>
    <w:rsid w:val="00141B5F"/>
    <w:rsid w:val="001426EF"/>
    <w:rsid w:val="001429CB"/>
    <w:rsid w:val="00142AB5"/>
    <w:rsid w:val="00143A8D"/>
    <w:rsid w:val="00143F0A"/>
    <w:rsid w:val="0014597E"/>
    <w:rsid w:val="00145C1D"/>
    <w:rsid w:val="00146576"/>
    <w:rsid w:val="00147998"/>
    <w:rsid w:val="0015055D"/>
    <w:rsid w:val="0015090D"/>
    <w:rsid w:val="00152377"/>
    <w:rsid w:val="00152CEA"/>
    <w:rsid w:val="00152D14"/>
    <w:rsid w:val="00152F90"/>
    <w:rsid w:val="001535C5"/>
    <w:rsid w:val="001538B6"/>
    <w:rsid w:val="00153959"/>
    <w:rsid w:val="00153CAF"/>
    <w:rsid w:val="00153D7D"/>
    <w:rsid w:val="0015473A"/>
    <w:rsid w:val="00155067"/>
    <w:rsid w:val="00155186"/>
    <w:rsid w:val="0015526B"/>
    <w:rsid w:val="00155432"/>
    <w:rsid w:val="00155524"/>
    <w:rsid w:val="00155FFB"/>
    <w:rsid w:val="00156E28"/>
    <w:rsid w:val="00157257"/>
    <w:rsid w:val="00157D5B"/>
    <w:rsid w:val="00157E8C"/>
    <w:rsid w:val="00160125"/>
    <w:rsid w:val="0016052C"/>
    <w:rsid w:val="00160EB7"/>
    <w:rsid w:val="0016101B"/>
    <w:rsid w:val="001615B6"/>
    <w:rsid w:val="00161DB6"/>
    <w:rsid w:val="0016222E"/>
    <w:rsid w:val="00162BCB"/>
    <w:rsid w:val="00164BEF"/>
    <w:rsid w:val="00165389"/>
    <w:rsid w:val="0016554D"/>
    <w:rsid w:val="001668AC"/>
    <w:rsid w:val="001674D6"/>
    <w:rsid w:val="001674DB"/>
    <w:rsid w:val="00167571"/>
    <w:rsid w:val="00167626"/>
    <w:rsid w:val="00167928"/>
    <w:rsid w:val="00167CC6"/>
    <w:rsid w:val="00167F36"/>
    <w:rsid w:val="00170339"/>
    <w:rsid w:val="00170C61"/>
    <w:rsid w:val="00170E1A"/>
    <w:rsid w:val="001721B4"/>
    <w:rsid w:val="001722FD"/>
    <w:rsid w:val="00172A09"/>
    <w:rsid w:val="00172E7B"/>
    <w:rsid w:val="0017356F"/>
    <w:rsid w:val="00173617"/>
    <w:rsid w:val="0017419E"/>
    <w:rsid w:val="00174382"/>
    <w:rsid w:val="00175091"/>
    <w:rsid w:val="0017628C"/>
    <w:rsid w:val="00176693"/>
    <w:rsid w:val="0017676C"/>
    <w:rsid w:val="00176FB3"/>
    <w:rsid w:val="0017741B"/>
    <w:rsid w:val="001778FD"/>
    <w:rsid w:val="0018052B"/>
    <w:rsid w:val="0018137E"/>
    <w:rsid w:val="00181C5E"/>
    <w:rsid w:val="0018232B"/>
    <w:rsid w:val="001825C8"/>
    <w:rsid w:val="00182E09"/>
    <w:rsid w:val="0018300C"/>
    <w:rsid w:val="001833B1"/>
    <w:rsid w:val="001846E8"/>
    <w:rsid w:val="001847F1"/>
    <w:rsid w:val="00184CF0"/>
    <w:rsid w:val="001866DA"/>
    <w:rsid w:val="001871D1"/>
    <w:rsid w:val="00187D68"/>
    <w:rsid w:val="00190994"/>
    <w:rsid w:val="00190ACA"/>
    <w:rsid w:val="00191B67"/>
    <w:rsid w:val="00191B98"/>
    <w:rsid w:val="00191FF8"/>
    <w:rsid w:val="001927D4"/>
    <w:rsid w:val="001928AF"/>
    <w:rsid w:val="001932D8"/>
    <w:rsid w:val="00193BBA"/>
    <w:rsid w:val="00193D78"/>
    <w:rsid w:val="0019429E"/>
    <w:rsid w:val="00195790"/>
    <w:rsid w:val="00195888"/>
    <w:rsid w:val="001958EC"/>
    <w:rsid w:val="00196174"/>
    <w:rsid w:val="001968CA"/>
    <w:rsid w:val="0019693F"/>
    <w:rsid w:val="0019749E"/>
    <w:rsid w:val="00197704"/>
    <w:rsid w:val="00197EB9"/>
    <w:rsid w:val="001A0435"/>
    <w:rsid w:val="001A0C2D"/>
    <w:rsid w:val="001A1601"/>
    <w:rsid w:val="001A256D"/>
    <w:rsid w:val="001A282A"/>
    <w:rsid w:val="001A2C0F"/>
    <w:rsid w:val="001A2E31"/>
    <w:rsid w:val="001A3A29"/>
    <w:rsid w:val="001A4A37"/>
    <w:rsid w:val="001A4DA4"/>
    <w:rsid w:val="001A63E8"/>
    <w:rsid w:val="001A6871"/>
    <w:rsid w:val="001A68D4"/>
    <w:rsid w:val="001A6988"/>
    <w:rsid w:val="001B0BA8"/>
    <w:rsid w:val="001B0EAD"/>
    <w:rsid w:val="001B0F01"/>
    <w:rsid w:val="001B17F6"/>
    <w:rsid w:val="001B1E91"/>
    <w:rsid w:val="001B22B7"/>
    <w:rsid w:val="001B27AF"/>
    <w:rsid w:val="001B2AF7"/>
    <w:rsid w:val="001B36BD"/>
    <w:rsid w:val="001B3737"/>
    <w:rsid w:val="001B3841"/>
    <w:rsid w:val="001B3C59"/>
    <w:rsid w:val="001B4141"/>
    <w:rsid w:val="001B559B"/>
    <w:rsid w:val="001B5D03"/>
    <w:rsid w:val="001B661E"/>
    <w:rsid w:val="001B693F"/>
    <w:rsid w:val="001B6BB2"/>
    <w:rsid w:val="001B7CFE"/>
    <w:rsid w:val="001C1738"/>
    <w:rsid w:val="001C2AF8"/>
    <w:rsid w:val="001C2D3E"/>
    <w:rsid w:val="001C2FAD"/>
    <w:rsid w:val="001C37D5"/>
    <w:rsid w:val="001C48A4"/>
    <w:rsid w:val="001C4A58"/>
    <w:rsid w:val="001C5100"/>
    <w:rsid w:val="001C576A"/>
    <w:rsid w:val="001C5D51"/>
    <w:rsid w:val="001C6A89"/>
    <w:rsid w:val="001C6DE3"/>
    <w:rsid w:val="001C77CF"/>
    <w:rsid w:val="001C798B"/>
    <w:rsid w:val="001C7A87"/>
    <w:rsid w:val="001D03E1"/>
    <w:rsid w:val="001D1F26"/>
    <w:rsid w:val="001D2433"/>
    <w:rsid w:val="001D2EE6"/>
    <w:rsid w:val="001D390C"/>
    <w:rsid w:val="001D4F11"/>
    <w:rsid w:val="001D4FF5"/>
    <w:rsid w:val="001D50B6"/>
    <w:rsid w:val="001D5A38"/>
    <w:rsid w:val="001D5F36"/>
    <w:rsid w:val="001D6648"/>
    <w:rsid w:val="001D6680"/>
    <w:rsid w:val="001D6CF2"/>
    <w:rsid w:val="001D70A2"/>
    <w:rsid w:val="001D7B4B"/>
    <w:rsid w:val="001E0661"/>
    <w:rsid w:val="001E11B8"/>
    <w:rsid w:val="001E12FE"/>
    <w:rsid w:val="001E2003"/>
    <w:rsid w:val="001E2746"/>
    <w:rsid w:val="001E350C"/>
    <w:rsid w:val="001E48EA"/>
    <w:rsid w:val="001E5039"/>
    <w:rsid w:val="001E5179"/>
    <w:rsid w:val="001E52ED"/>
    <w:rsid w:val="001E625B"/>
    <w:rsid w:val="001E62A2"/>
    <w:rsid w:val="001E6BAF"/>
    <w:rsid w:val="001E719C"/>
    <w:rsid w:val="001E7E9C"/>
    <w:rsid w:val="001F074F"/>
    <w:rsid w:val="001F09D1"/>
    <w:rsid w:val="001F0EA2"/>
    <w:rsid w:val="001F0F7A"/>
    <w:rsid w:val="001F132A"/>
    <w:rsid w:val="001F15B9"/>
    <w:rsid w:val="001F20E1"/>
    <w:rsid w:val="001F2274"/>
    <w:rsid w:val="001F3396"/>
    <w:rsid w:val="001F3C59"/>
    <w:rsid w:val="001F55A1"/>
    <w:rsid w:val="001F66ED"/>
    <w:rsid w:val="001F6920"/>
    <w:rsid w:val="001F6D21"/>
    <w:rsid w:val="001F751A"/>
    <w:rsid w:val="001F7803"/>
    <w:rsid w:val="001F795D"/>
    <w:rsid w:val="00200218"/>
    <w:rsid w:val="002003AC"/>
    <w:rsid w:val="00200869"/>
    <w:rsid w:val="00200C0B"/>
    <w:rsid w:val="00200CE0"/>
    <w:rsid w:val="002015F5"/>
    <w:rsid w:val="00201989"/>
    <w:rsid w:val="002019EC"/>
    <w:rsid w:val="0020285A"/>
    <w:rsid w:val="0020326B"/>
    <w:rsid w:val="00203AAD"/>
    <w:rsid w:val="0020420F"/>
    <w:rsid w:val="00204293"/>
    <w:rsid w:val="002049A1"/>
    <w:rsid w:val="00204C6F"/>
    <w:rsid w:val="00205160"/>
    <w:rsid w:val="0020555C"/>
    <w:rsid w:val="00205F3A"/>
    <w:rsid w:val="002066BE"/>
    <w:rsid w:val="002067B6"/>
    <w:rsid w:val="00206FED"/>
    <w:rsid w:val="0020762F"/>
    <w:rsid w:val="0021022A"/>
    <w:rsid w:val="002102EA"/>
    <w:rsid w:val="0021041F"/>
    <w:rsid w:val="0021108F"/>
    <w:rsid w:val="002111F5"/>
    <w:rsid w:val="002112FE"/>
    <w:rsid w:val="00211C5C"/>
    <w:rsid w:val="0021316D"/>
    <w:rsid w:val="002133AD"/>
    <w:rsid w:val="00214002"/>
    <w:rsid w:val="0021427D"/>
    <w:rsid w:val="0021432E"/>
    <w:rsid w:val="002149B5"/>
    <w:rsid w:val="002149E1"/>
    <w:rsid w:val="00214E77"/>
    <w:rsid w:val="00215B79"/>
    <w:rsid w:val="002168E6"/>
    <w:rsid w:val="002168FC"/>
    <w:rsid w:val="00216A38"/>
    <w:rsid w:val="00217153"/>
    <w:rsid w:val="002171A9"/>
    <w:rsid w:val="002171F7"/>
    <w:rsid w:val="00217401"/>
    <w:rsid w:val="00217497"/>
    <w:rsid w:val="00217F7C"/>
    <w:rsid w:val="0022075D"/>
    <w:rsid w:val="00220EAF"/>
    <w:rsid w:val="00221113"/>
    <w:rsid w:val="002215F8"/>
    <w:rsid w:val="00221B58"/>
    <w:rsid w:val="00221C28"/>
    <w:rsid w:val="00222AA7"/>
    <w:rsid w:val="00222AE4"/>
    <w:rsid w:val="00223DB5"/>
    <w:rsid w:val="00223F02"/>
    <w:rsid w:val="00224BD6"/>
    <w:rsid w:val="00225470"/>
    <w:rsid w:val="00225A5C"/>
    <w:rsid w:val="0022793F"/>
    <w:rsid w:val="00227CB1"/>
    <w:rsid w:val="00227D17"/>
    <w:rsid w:val="00230193"/>
    <w:rsid w:val="002304B1"/>
    <w:rsid w:val="00230803"/>
    <w:rsid w:val="00231ED4"/>
    <w:rsid w:val="00232028"/>
    <w:rsid w:val="002324AB"/>
    <w:rsid w:val="00232A2D"/>
    <w:rsid w:val="00232BB7"/>
    <w:rsid w:val="002333CE"/>
    <w:rsid w:val="00233406"/>
    <w:rsid w:val="0023361F"/>
    <w:rsid w:val="00233B05"/>
    <w:rsid w:val="00234786"/>
    <w:rsid w:val="002350CE"/>
    <w:rsid w:val="0023556C"/>
    <w:rsid w:val="0023579E"/>
    <w:rsid w:val="0023648A"/>
    <w:rsid w:val="002365EF"/>
    <w:rsid w:val="0023667F"/>
    <w:rsid w:val="00236BC1"/>
    <w:rsid w:val="00236DD9"/>
    <w:rsid w:val="002378C5"/>
    <w:rsid w:val="00237B58"/>
    <w:rsid w:val="00237EE9"/>
    <w:rsid w:val="002407D4"/>
    <w:rsid w:val="0024163A"/>
    <w:rsid w:val="00241EF8"/>
    <w:rsid w:val="00241F3A"/>
    <w:rsid w:val="00242982"/>
    <w:rsid w:val="00243D2E"/>
    <w:rsid w:val="0024474D"/>
    <w:rsid w:val="00244D49"/>
    <w:rsid w:val="00244D6B"/>
    <w:rsid w:val="00245683"/>
    <w:rsid w:val="00245B05"/>
    <w:rsid w:val="00245E43"/>
    <w:rsid w:val="00245E93"/>
    <w:rsid w:val="0024645E"/>
    <w:rsid w:val="00247154"/>
    <w:rsid w:val="002472E7"/>
    <w:rsid w:val="002473C9"/>
    <w:rsid w:val="00247A66"/>
    <w:rsid w:val="00247CD0"/>
    <w:rsid w:val="002502BC"/>
    <w:rsid w:val="00250AE1"/>
    <w:rsid w:val="00251A92"/>
    <w:rsid w:val="00252016"/>
    <w:rsid w:val="0025304E"/>
    <w:rsid w:val="00253279"/>
    <w:rsid w:val="002532BC"/>
    <w:rsid w:val="00253399"/>
    <w:rsid w:val="00253FC5"/>
    <w:rsid w:val="00254012"/>
    <w:rsid w:val="00254227"/>
    <w:rsid w:val="00254877"/>
    <w:rsid w:val="00254E5E"/>
    <w:rsid w:val="00255214"/>
    <w:rsid w:val="00256612"/>
    <w:rsid w:val="0025730B"/>
    <w:rsid w:val="00257561"/>
    <w:rsid w:val="002577CC"/>
    <w:rsid w:val="00260079"/>
    <w:rsid w:val="00261054"/>
    <w:rsid w:val="00261851"/>
    <w:rsid w:val="002619A1"/>
    <w:rsid w:val="00261B9F"/>
    <w:rsid w:val="002621D8"/>
    <w:rsid w:val="00262256"/>
    <w:rsid w:val="002622D1"/>
    <w:rsid w:val="00263430"/>
    <w:rsid w:val="00263716"/>
    <w:rsid w:val="00264581"/>
    <w:rsid w:val="0026622D"/>
    <w:rsid w:val="00266432"/>
    <w:rsid w:val="002673AA"/>
    <w:rsid w:val="002675EB"/>
    <w:rsid w:val="002676E7"/>
    <w:rsid w:val="002676F9"/>
    <w:rsid w:val="0027187E"/>
    <w:rsid w:val="00271E44"/>
    <w:rsid w:val="00271E90"/>
    <w:rsid w:val="002721DD"/>
    <w:rsid w:val="0027236E"/>
    <w:rsid w:val="00272FBD"/>
    <w:rsid w:val="002731FB"/>
    <w:rsid w:val="00273C90"/>
    <w:rsid w:val="002744B7"/>
    <w:rsid w:val="0027454B"/>
    <w:rsid w:val="002746EF"/>
    <w:rsid w:val="00274B6A"/>
    <w:rsid w:val="002750D1"/>
    <w:rsid w:val="00275641"/>
    <w:rsid w:val="00276390"/>
    <w:rsid w:val="002769EE"/>
    <w:rsid w:val="002770A8"/>
    <w:rsid w:val="00277346"/>
    <w:rsid w:val="002777A4"/>
    <w:rsid w:val="002779C9"/>
    <w:rsid w:val="00277ADF"/>
    <w:rsid w:val="00280C69"/>
    <w:rsid w:val="00280DDD"/>
    <w:rsid w:val="0028154F"/>
    <w:rsid w:val="002817C6"/>
    <w:rsid w:val="002817EB"/>
    <w:rsid w:val="0028371D"/>
    <w:rsid w:val="0028374E"/>
    <w:rsid w:val="0028376F"/>
    <w:rsid w:val="00284545"/>
    <w:rsid w:val="00284793"/>
    <w:rsid w:val="0028494B"/>
    <w:rsid w:val="002856AD"/>
    <w:rsid w:val="002862C3"/>
    <w:rsid w:val="00286597"/>
    <w:rsid w:val="00286C9A"/>
    <w:rsid w:val="00286F02"/>
    <w:rsid w:val="002877A7"/>
    <w:rsid w:val="00290B40"/>
    <w:rsid w:val="00290BCF"/>
    <w:rsid w:val="00290E5B"/>
    <w:rsid w:val="0029108B"/>
    <w:rsid w:val="0029245B"/>
    <w:rsid w:val="00292738"/>
    <w:rsid w:val="0029282F"/>
    <w:rsid w:val="00292A07"/>
    <w:rsid w:val="002932B9"/>
    <w:rsid w:val="0029355E"/>
    <w:rsid w:val="002936CD"/>
    <w:rsid w:val="00293C35"/>
    <w:rsid w:val="00294E3F"/>
    <w:rsid w:val="00295ACA"/>
    <w:rsid w:val="00295CFE"/>
    <w:rsid w:val="00295F60"/>
    <w:rsid w:val="00296A29"/>
    <w:rsid w:val="00296D6A"/>
    <w:rsid w:val="00297BFF"/>
    <w:rsid w:val="00297EEA"/>
    <w:rsid w:val="002A0981"/>
    <w:rsid w:val="002A0E7C"/>
    <w:rsid w:val="002A16CE"/>
    <w:rsid w:val="002A2A31"/>
    <w:rsid w:val="002A424A"/>
    <w:rsid w:val="002A473C"/>
    <w:rsid w:val="002A4B0D"/>
    <w:rsid w:val="002A6447"/>
    <w:rsid w:val="002A6A4A"/>
    <w:rsid w:val="002A6C36"/>
    <w:rsid w:val="002A7333"/>
    <w:rsid w:val="002A742D"/>
    <w:rsid w:val="002A7908"/>
    <w:rsid w:val="002A7D82"/>
    <w:rsid w:val="002B11B1"/>
    <w:rsid w:val="002B1507"/>
    <w:rsid w:val="002B1EA6"/>
    <w:rsid w:val="002B2AD8"/>
    <w:rsid w:val="002B2C5E"/>
    <w:rsid w:val="002B3CD3"/>
    <w:rsid w:val="002B3D27"/>
    <w:rsid w:val="002B3E34"/>
    <w:rsid w:val="002B40BB"/>
    <w:rsid w:val="002B41E0"/>
    <w:rsid w:val="002B5E7C"/>
    <w:rsid w:val="002B6400"/>
    <w:rsid w:val="002B66F6"/>
    <w:rsid w:val="002B683C"/>
    <w:rsid w:val="002B7C2F"/>
    <w:rsid w:val="002C01A1"/>
    <w:rsid w:val="002C1331"/>
    <w:rsid w:val="002C1CA7"/>
    <w:rsid w:val="002C1E63"/>
    <w:rsid w:val="002C3FC0"/>
    <w:rsid w:val="002C49FF"/>
    <w:rsid w:val="002C4AA8"/>
    <w:rsid w:val="002C55BF"/>
    <w:rsid w:val="002C592D"/>
    <w:rsid w:val="002C5DDC"/>
    <w:rsid w:val="002C5E46"/>
    <w:rsid w:val="002C5FA0"/>
    <w:rsid w:val="002C6460"/>
    <w:rsid w:val="002C6C02"/>
    <w:rsid w:val="002D0500"/>
    <w:rsid w:val="002D0804"/>
    <w:rsid w:val="002D09D1"/>
    <w:rsid w:val="002D1B4C"/>
    <w:rsid w:val="002D1F54"/>
    <w:rsid w:val="002D3197"/>
    <w:rsid w:val="002D3483"/>
    <w:rsid w:val="002D41FD"/>
    <w:rsid w:val="002D4B73"/>
    <w:rsid w:val="002D4FE1"/>
    <w:rsid w:val="002D509F"/>
    <w:rsid w:val="002D5393"/>
    <w:rsid w:val="002D54F1"/>
    <w:rsid w:val="002D550F"/>
    <w:rsid w:val="002D5837"/>
    <w:rsid w:val="002D5895"/>
    <w:rsid w:val="002D5FF7"/>
    <w:rsid w:val="002D69B7"/>
    <w:rsid w:val="002D7880"/>
    <w:rsid w:val="002E053E"/>
    <w:rsid w:val="002E0A69"/>
    <w:rsid w:val="002E0C33"/>
    <w:rsid w:val="002E1289"/>
    <w:rsid w:val="002E17D5"/>
    <w:rsid w:val="002E22A0"/>
    <w:rsid w:val="002E22B5"/>
    <w:rsid w:val="002E2647"/>
    <w:rsid w:val="002E2F0A"/>
    <w:rsid w:val="002E30A6"/>
    <w:rsid w:val="002E49D8"/>
    <w:rsid w:val="002E4BF9"/>
    <w:rsid w:val="002E4F40"/>
    <w:rsid w:val="002E4F87"/>
    <w:rsid w:val="002E5044"/>
    <w:rsid w:val="002E5134"/>
    <w:rsid w:val="002E5474"/>
    <w:rsid w:val="002E55AC"/>
    <w:rsid w:val="002E5796"/>
    <w:rsid w:val="002E581C"/>
    <w:rsid w:val="002E5D93"/>
    <w:rsid w:val="002E67C2"/>
    <w:rsid w:val="002E7DA1"/>
    <w:rsid w:val="002F1751"/>
    <w:rsid w:val="002F2BD0"/>
    <w:rsid w:val="002F2DDD"/>
    <w:rsid w:val="002F308E"/>
    <w:rsid w:val="002F3133"/>
    <w:rsid w:val="002F380E"/>
    <w:rsid w:val="002F4243"/>
    <w:rsid w:val="002F4441"/>
    <w:rsid w:val="002F45E1"/>
    <w:rsid w:val="002F5055"/>
    <w:rsid w:val="002F5219"/>
    <w:rsid w:val="002F5D6C"/>
    <w:rsid w:val="002F676F"/>
    <w:rsid w:val="002F71D9"/>
    <w:rsid w:val="002F730C"/>
    <w:rsid w:val="002F7C33"/>
    <w:rsid w:val="002F7DE9"/>
    <w:rsid w:val="0030026D"/>
    <w:rsid w:val="00300367"/>
    <w:rsid w:val="00300837"/>
    <w:rsid w:val="003009E1"/>
    <w:rsid w:val="003010B5"/>
    <w:rsid w:val="00302280"/>
    <w:rsid w:val="00303095"/>
    <w:rsid w:val="003044B6"/>
    <w:rsid w:val="0030566C"/>
    <w:rsid w:val="003059B0"/>
    <w:rsid w:val="003064D0"/>
    <w:rsid w:val="0030685B"/>
    <w:rsid w:val="003075E5"/>
    <w:rsid w:val="003103DF"/>
    <w:rsid w:val="00310606"/>
    <w:rsid w:val="00310F6D"/>
    <w:rsid w:val="00311364"/>
    <w:rsid w:val="0031207E"/>
    <w:rsid w:val="0031208F"/>
    <w:rsid w:val="003126A4"/>
    <w:rsid w:val="0031277F"/>
    <w:rsid w:val="00312811"/>
    <w:rsid w:val="00312C20"/>
    <w:rsid w:val="00312F78"/>
    <w:rsid w:val="00313328"/>
    <w:rsid w:val="0031425C"/>
    <w:rsid w:val="0031465C"/>
    <w:rsid w:val="00314BE2"/>
    <w:rsid w:val="00314CCD"/>
    <w:rsid w:val="003152A1"/>
    <w:rsid w:val="00315951"/>
    <w:rsid w:val="00315FD3"/>
    <w:rsid w:val="00316835"/>
    <w:rsid w:val="00316F36"/>
    <w:rsid w:val="00320030"/>
    <w:rsid w:val="0032011E"/>
    <w:rsid w:val="00320397"/>
    <w:rsid w:val="00320E42"/>
    <w:rsid w:val="00320EFC"/>
    <w:rsid w:val="00321AD9"/>
    <w:rsid w:val="00322383"/>
    <w:rsid w:val="00322B2F"/>
    <w:rsid w:val="00322C3A"/>
    <w:rsid w:val="003235EB"/>
    <w:rsid w:val="00323ED4"/>
    <w:rsid w:val="003249D7"/>
    <w:rsid w:val="003264F7"/>
    <w:rsid w:val="003275BE"/>
    <w:rsid w:val="003277D8"/>
    <w:rsid w:val="0033008E"/>
    <w:rsid w:val="0033023B"/>
    <w:rsid w:val="003304F2"/>
    <w:rsid w:val="0033087A"/>
    <w:rsid w:val="00330A3C"/>
    <w:rsid w:val="00330EFA"/>
    <w:rsid w:val="00331086"/>
    <w:rsid w:val="0033125F"/>
    <w:rsid w:val="00331B77"/>
    <w:rsid w:val="00333096"/>
    <w:rsid w:val="003330DF"/>
    <w:rsid w:val="003331F7"/>
    <w:rsid w:val="00333EA5"/>
    <w:rsid w:val="00334742"/>
    <w:rsid w:val="003349C1"/>
    <w:rsid w:val="00334A81"/>
    <w:rsid w:val="0033567E"/>
    <w:rsid w:val="003363DA"/>
    <w:rsid w:val="00336C2F"/>
    <w:rsid w:val="00336F5E"/>
    <w:rsid w:val="0033742B"/>
    <w:rsid w:val="00337DD0"/>
    <w:rsid w:val="00340E11"/>
    <w:rsid w:val="00340FC1"/>
    <w:rsid w:val="003413CB"/>
    <w:rsid w:val="003417DB"/>
    <w:rsid w:val="00342A5C"/>
    <w:rsid w:val="003432AC"/>
    <w:rsid w:val="00343327"/>
    <w:rsid w:val="00343587"/>
    <w:rsid w:val="003437A7"/>
    <w:rsid w:val="003437D5"/>
    <w:rsid w:val="003437E4"/>
    <w:rsid w:val="00343ABD"/>
    <w:rsid w:val="00344528"/>
    <w:rsid w:val="00344601"/>
    <w:rsid w:val="0034512E"/>
    <w:rsid w:val="003451A7"/>
    <w:rsid w:val="00345570"/>
    <w:rsid w:val="00345710"/>
    <w:rsid w:val="003471BF"/>
    <w:rsid w:val="00347224"/>
    <w:rsid w:val="00347717"/>
    <w:rsid w:val="00347B6F"/>
    <w:rsid w:val="00350B26"/>
    <w:rsid w:val="00350E13"/>
    <w:rsid w:val="0035145D"/>
    <w:rsid w:val="00351585"/>
    <w:rsid w:val="003515B6"/>
    <w:rsid w:val="0035168B"/>
    <w:rsid w:val="0035168E"/>
    <w:rsid w:val="0035170E"/>
    <w:rsid w:val="003519C2"/>
    <w:rsid w:val="00351A4A"/>
    <w:rsid w:val="00351E41"/>
    <w:rsid w:val="00352461"/>
    <w:rsid w:val="00352767"/>
    <w:rsid w:val="003528A4"/>
    <w:rsid w:val="00352BB5"/>
    <w:rsid w:val="00352BE5"/>
    <w:rsid w:val="00352E4A"/>
    <w:rsid w:val="0035370F"/>
    <w:rsid w:val="00353C98"/>
    <w:rsid w:val="003545D6"/>
    <w:rsid w:val="003551F0"/>
    <w:rsid w:val="0035535E"/>
    <w:rsid w:val="00355399"/>
    <w:rsid w:val="00355784"/>
    <w:rsid w:val="0035685C"/>
    <w:rsid w:val="00357145"/>
    <w:rsid w:val="00357281"/>
    <w:rsid w:val="0035751F"/>
    <w:rsid w:val="003575CE"/>
    <w:rsid w:val="00360A55"/>
    <w:rsid w:val="00361567"/>
    <w:rsid w:val="00361E93"/>
    <w:rsid w:val="003634A8"/>
    <w:rsid w:val="003636B1"/>
    <w:rsid w:val="00363928"/>
    <w:rsid w:val="00363ED4"/>
    <w:rsid w:val="00364C58"/>
    <w:rsid w:val="00365652"/>
    <w:rsid w:val="00365730"/>
    <w:rsid w:val="003658FB"/>
    <w:rsid w:val="00365F72"/>
    <w:rsid w:val="00366AFA"/>
    <w:rsid w:val="00366CD9"/>
    <w:rsid w:val="00367C82"/>
    <w:rsid w:val="00367F0F"/>
    <w:rsid w:val="003708A2"/>
    <w:rsid w:val="00370927"/>
    <w:rsid w:val="00370B8C"/>
    <w:rsid w:val="00371982"/>
    <w:rsid w:val="00371E17"/>
    <w:rsid w:val="00372286"/>
    <w:rsid w:val="00372B86"/>
    <w:rsid w:val="00373094"/>
    <w:rsid w:val="003736F8"/>
    <w:rsid w:val="00373C45"/>
    <w:rsid w:val="00374C74"/>
    <w:rsid w:val="00374E41"/>
    <w:rsid w:val="0037588D"/>
    <w:rsid w:val="003761E1"/>
    <w:rsid w:val="00376909"/>
    <w:rsid w:val="00377AAA"/>
    <w:rsid w:val="00377B54"/>
    <w:rsid w:val="00380341"/>
    <w:rsid w:val="00380E05"/>
    <w:rsid w:val="00380EF4"/>
    <w:rsid w:val="00381B54"/>
    <w:rsid w:val="00381D4F"/>
    <w:rsid w:val="003826E3"/>
    <w:rsid w:val="00382AEE"/>
    <w:rsid w:val="00383628"/>
    <w:rsid w:val="0038488A"/>
    <w:rsid w:val="00385068"/>
    <w:rsid w:val="0038513B"/>
    <w:rsid w:val="00385708"/>
    <w:rsid w:val="0038573F"/>
    <w:rsid w:val="00385C29"/>
    <w:rsid w:val="00386364"/>
    <w:rsid w:val="0038717D"/>
    <w:rsid w:val="00387375"/>
    <w:rsid w:val="00387A63"/>
    <w:rsid w:val="00387EE6"/>
    <w:rsid w:val="00390777"/>
    <w:rsid w:val="003916FB"/>
    <w:rsid w:val="00392A81"/>
    <w:rsid w:val="00392BD7"/>
    <w:rsid w:val="00392CE6"/>
    <w:rsid w:val="003942F5"/>
    <w:rsid w:val="003943D2"/>
    <w:rsid w:val="00394573"/>
    <w:rsid w:val="00394E78"/>
    <w:rsid w:val="00394FCC"/>
    <w:rsid w:val="00395000"/>
    <w:rsid w:val="00395199"/>
    <w:rsid w:val="003953D3"/>
    <w:rsid w:val="003957D9"/>
    <w:rsid w:val="003963F7"/>
    <w:rsid w:val="00396DF9"/>
    <w:rsid w:val="00396F13"/>
    <w:rsid w:val="0039754E"/>
    <w:rsid w:val="00397C38"/>
    <w:rsid w:val="003A03AB"/>
    <w:rsid w:val="003A051B"/>
    <w:rsid w:val="003A09E6"/>
    <w:rsid w:val="003A0EBD"/>
    <w:rsid w:val="003A0FB3"/>
    <w:rsid w:val="003A0FF6"/>
    <w:rsid w:val="003A12E7"/>
    <w:rsid w:val="003A1897"/>
    <w:rsid w:val="003A1C4F"/>
    <w:rsid w:val="003A21EA"/>
    <w:rsid w:val="003A241D"/>
    <w:rsid w:val="003A2696"/>
    <w:rsid w:val="003A275D"/>
    <w:rsid w:val="003A2D9E"/>
    <w:rsid w:val="003A2F60"/>
    <w:rsid w:val="003A38DF"/>
    <w:rsid w:val="003A43EF"/>
    <w:rsid w:val="003A4649"/>
    <w:rsid w:val="003A51FF"/>
    <w:rsid w:val="003A5294"/>
    <w:rsid w:val="003A6362"/>
    <w:rsid w:val="003A6D28"/>
    <w:rsid w:val="003A738A"/>
    <w:rsid w:val="003A7CA6"/>
    <w:rsid w:val="003A7EA2"/>
    <w:rsid w:val="003A7EFE"/>
    <w:rsid w:val="003B01BC"/>
    <w:rsid w:val="003B0397"/>
    <w:rsid w:val="003B0443"/>
    <w:rsid w:val="003B131E"/>
    <w:rsid w:val="003B1536"/>
    <w:rsid w:val="003B1CA5"/>
    <w:rsid w:val="003B2093"/>
    <w:rsid w:val="003B2B49"/>
    <w:rsid w:val="003B3417"/>
    <w:rsid w:val="003B3489"/>
    <w:rsid w:val="003B361E"/>
    <w:rsid w:val="003B3AC4"/>
    <w:rsid w:val="003B405E"/>
    <w:rsid w:val="003B4847"/>
    <w:rsid w:val="003B560B"/>
    <w:rsid w:val="003B5911"/>
    <w:rsid w:val="003B6509"/>
    <w:rsid w:val="003B68CF"/>
    <w:rsid w:val="003B6D41"/>
    <w:rsid w:val="003B70FF"/>
    <w:rsid w:val="003C1663"/>
    <w:rsid w:val="003C172E"/>
    <w:rsid w:val="003C1928"/>
    <w:rsid w:val="003C1D26"/>
    <w:rsid w:val="003C1E55"/>
    <w:rsid w:val="003C2941"/>
    <w:rsid w:val="003C3199"/>
    <w:rsid w:val="003C33C7"/>
    <w:rsid w:val="003C3BA8"/>
    <w:rsid w:val="003C45A9"/>
    <w:rsid w:val="003C4788"/>
    <w:rsid w:val="003C485D"/>
    <w:rsid w:val="003C4B02"/>
    <w:rsid w:val="003C4BF6"/>
    <w:rsid w:val="003C4DF5"/>
    <w:rsid w:val="003C5BAF"/>
    <w:rsid w:val="003C5C69"/>
    <w:rsid w:val="003C671C"/>
    <w:rsid w:val="003C70C0"/>
    <w:rsid w:val="003C7426"/>
    <w:rsid w:val="003C7940"/>
    <w:rsid w:val="003D0088"/>
    <w:rsid w:val="003D1E00"/>
    <w:rsid w:val="003D3110"/>
    <w:rsid w:val="003D3A47"/>
    <w:rsid w:val="003D3E98"/>
    <w:rsid w:val="003D4607"/>
    <w:rsid w:val="003D49E0"/>
    <w:rsid w:val="003D5129"/>
    <w:rsid w:val="003D53A5"/>
    <w:rsid w:val="003D5608"/>
    <w:rsid w:val="003D5664"/>
    <w:rsid w:val="003D5E21"/>
    <w:rsid w:val="003D6C77"/>
    <w:rsid w:val="003D6CCE"/>
    <w:rsid w:val="003D70D6"/>
    <w:rsid w:val="003D7BFD"/>
    <w:rsid w:val="003D7F93"/>
    <w:rsid w:val="003D7FA1"/>
    <w:rsid w:val="003E0AEE"/>
    <w:rsid w:val="003E0DC2"/>
    <w:rsid w:val="003E1646"/>
    <w:rsid w:val="003E23A6"/>
    <w:rsid w:val="003E244C"/>
    <w:rsid w:val="003E24D8"/>
    <w:rsid w:val="003E2CF7"/>
    <w:rsid w:val="003E3010"/>
    <w:rsid w:val="003E35EC"/>
    <w:rsid w:val="003E374B"/>
    <w:rsid w:val="003E3FC3"/>
    <w:rsid w:val="003E49C5"/>
    <w:rsid w:val="003E518B"/>
    <w:rsid w:val="003E522D"/>
    <w:rsid w:val="003E52F4"/>
    <w:rsid w:val="003E5409"/>
    <w:rsid w:val="003E580E"/>
    <w:rsid w:val="003E5930"/>
    <w:rsid w:val="003E6772"/>
    <w:rsid w:val="003E6E29"/>
    <w:rsid w:val="003E7265"/>
    <w:rsid w:val="003E7A9A"/>
    <w:rsid w:val="003E7BDF"/>
    <w:rsid w:val="003E7D6A"/>
    <w:rsid w:val="003F07D4"/>
    <w:rsid w:val="003F08FD"/>
    <w:rsid w:val="003F0A1B"/>
    <w:rsid w:val="003F0AD9"/>
    <w:rsid w:val="003F1217"/>
    <w:rsid w:val="003F1BD7"/>
    <w:rsid w:val="003F21C2"/>
    <w:rsid w:val="003F349A"/>
    <w:rsid w:val="003F373B"/>
    <w:rsid w:val="003F48B2"/>
    <w:rsid w:val="003F4C97"/>
    <w:rsid w:val="003F5D41"/>
    <w:rsid w:val="003F5F24"/>
    <w:rsid w:val="003F67DC"/>
    <w:rsid w:val="003F6C34"/>
    <w:rsid w:val="003F7BFE"/>
    <w:rsid w:val="00400571"/>
    <w:rsid w:val="004006FE"/>
    <w:rsid w:val="00400933"/>
    <w:rsid w:val="00400B10"/>
    <w:rsid w:val="00400D2F"/>
    <w:rsid w:val="0040227B"/>
    <w:rsid w:val="00402EDD"/>
    <w:rsid w:val="0040381D"/>
    <w:rsid w:val="00403E5B"/>
    <w:rsid w:val="0040425B"/>
    <w:rsid w:val="00404598"/>
    <w:rsid w:val="004047FC"/>
    <w:rsid w:val="00405A49"/>
    <w:rsid w:val="00407936"/>
    <w:rsid w:val="004079CF"/>
    <w:rsid w:val="00407BBA"/>
    <w:rsid w:val="00407C4A"/>
    <w:rsid w:val="004106FC"/>
    <w:rsid w:val="0041107A"/>
    <w:rsid w:val="0041169B"/>
    <w:rsid w:val="004118E4"/>
    <w:rsid w:val="00411D34"/>
    <w:rsid w:val="00412B9F"/>
    <w:rsid w:val="00413226"/>
    <w:rsid w:val="00413715"/>
    <w:rsid w:val="00415691"/>
    <w:rsid w:val="00415ED2"/>
    <w:rsid w:val="0041634D"/>
    <w:rsid w:val="00416EA2"/>
    <w:rsid w:val="00420531"/>
    <w:rsid w:val="00421815"/>
    <w:rsid w:val="00421937"/>
    <w:rsid w:val="00421982"/>
    <w:rsid w:val="00421EAE"/>
    <w:rsid w:val="00423CF0"/>
    <w:rsid w:val="004240D6"/>
    <w:rsid w:val="0042423C"/>
    <w:rsid w:val="00424B02"/>
    <w:rsid w:val="00424C3B"/>
    <w:rsid w:val="00425326"/>
    <w:rsid w:val="00425D71"/>
    <w:rsid w:val="004268EE"/>
    <w:rsid w:val="00426927"/>
    <w:rsid w:val="00427379"/>
    <w:rsid w:val="00427593"/>
    <w:rsid w:val="00427902"/>
    <w:rsid w:val="00427C1F"/>
    <w:rsid w:val="00427F86"/>
    <w:rsid w:val="00430B9D"/>
    <w:rsid w:val="00432B1D"/>
    <w:rsid w:val="00432C81"/>
    <w:rsid w:val="0043321B"/>
    <w:rsid w:val="00433A11"/>
    <w:rsid w:val="00433E93"/>
    <w:rsid w:val="00433E98"/>
    <w:rsid w:val="0043428B"/>
    <w:rsid w:val="004353E2"/>
    <w:rsid w:val="00435A95"/>
    <w:rsid w:val="00436109"/>
    <w:rsid w:val="00436666"/>
    <w:rsid w:val="00436D40"/>
    <w:rsid w:val="0043743F"/>
    <w:rsid w:val="00437A4B"/>
    <w:rsid w:val="00437CF6"/>
    <w:rsid w:val="004406E3"/>
    <w:rsid w:val="004408B3"/>
    <w:rsid w:val="00440C0F"/>
    <w:rsid w:val="00441885"/>
    <w:rsid w:val="004421B5"/>
    <w:rsid w:val="004422E5"/>
    <w:rsid w:val="0044360D"/>
    <w:rsid w:val="00443FE0"/>
    <w:rsid w:val="00444C7E"/>
    <w:rsid w:val="00444DAD"/>
    <w:rsid w:val="00445327"/>
    <w:rsid w:val="00445656"/>
    <w:rsid w:val="00445CCB"/>
    <w:rsid w:val="00445D75"/>
    <w:rsid w:val="004460FC"/>
    <w:rsid w:val="00447983"/>
    <w:rsid w:val="0045012B"/>
    <w:rsid w:val="0045054F"/>
    <w:rsid w:val="004505DF"/>
    <w:rsid w:val="004516FE"/>
    <w:rsid w:val="00451733"/>
    <w:rsid w:val="00451B1F"/>
    <w:rsid w:val="00451C2A"/>
    <w:rsid w:val="00451EBD"/>
    <w:rsid w:val="004524B1"/>
    <w:rsid w:val="0045349B"/>
    <w:rsid w:val="00453F4C"/>
    <w:rsid w:val="00454628"/>
    <w:rsid w:val="00454E8A"/>
    <w:rsid w:val="004553E6"/>
    <w:rsid w:val="004567FB"/>
    <w:rsid w:val="00457146"/>
    <w:rsid w:val="00457310"/>
    <w:rsid w:val="0045743D"/>
    <w:rsid w:val="00457A92"/>
    <w:rsid w:val="00460F17"/>
    <w:rsid w:val="00461011"/>
    <w:rsid w:val="004611B7"/>
    <w:rsid w:val="00461A5C"/>
    <w:rsid w:val="00462764"/>
    <w:rsid w:val="00462A73"/>
    <w:rsid w:val="00462B48"/>
    <w:rsid w:val="0046324C"/>
    <w:rsid w:val="00463333"/>
    <w:rsid w:val="0046338E"/>
    <w:rsid w:val="00463DA2"/>
    <w:rsid w:val="00464C59"/>
    <w:rsid w:val="004654DC"/>
    <w:rsid w:val="004655F9"/>
    <w:rsid w:val="00465B02"/>
    <w:rsid w:val="00466BBB"/>
    <w:rsid w:val="00467748"/>
    <w:rsid w:val="00472211"/>
    <w:rsid w:val="00472BCE"/>
    <w:rsid w:val="004734F4"/>
    <w:rsid w:val="004749C1"/>
    <w:rsid w:val="004753B5"/>
    <w:rsid w:val="00475E4E"/>
    <w:rsid w:val="00476340"/>
    <w:rsid w:val="00476601"/>
    <w:rsid w:val="00476B5B"/>
    <w:rsid w:val="00476E0C"/>
    <w:rsid w:val="00477271"/>
    <w:rsid w:val="004774C2"/>
    <w:rsid w:val="00477E7A"/>
    <w:rsid w:val="004800D0"/>
    <w:rsid w:val="004806AD"/>
    <w:rsid w:val="004807A6"/>
    <w:rsid w:val="00480AF5"/>
    <w:rsid w:val="00481549"/>
    <w:rsid w:val="00481D5D"/>
    <w:rsid w:val="00482252"/>
    <w:rsid w:val="0048240D"/>
    <w:rsid w:val="004831CE"/>
    <w:rsid w:val="00483388"/>
    <w:rsid w:val="0048395A"/>
    <w:rsid w:val="00484000"/>
    <w:rsid w:val="00484295"/>
    <w:rsid w:val="00484A7D"/>
    <w:rsid w:val="00485784"/>
    <w:rsid w:val="00485906"/>
    <w:rsid w:val="00485A5D"/>
    <w:rsid w:val="00485E36"/>
    <w:rsid w:val="00485F4F"/>
    <w:rsid w:val="004866EB"/>
    <w:rsid w:val="00486874"/>
    <w:rsid w:val="00487112"/>
    <w:rsid w:val="004873E6"/>
    <w:rsid w:val="00487E80"/>
    <w:rsid w:val="00490149"/>
    <w:rsid w:val="00490B3A"/>
    <w:rsid w:val="00491A7D"/>
    <w:rsid w:val="00491A8A"/>
    <w:rsid w:val="00492164"/>
    <w:rsid w:val="00492420"/>
    <w:rsid w:val="00492AB2"/>
    <w:rsid w:val="00492B9A"/>
    <w:rsid w:val="0049329C"/>
    <w:rsid w:val="0049352A"/>
    <w:rsid w:val="00494828"/>
    <w:rsid w:val="00495062"/>
    <w:rsid w:val="0049522F"/>
    <w:rsid w:val="00495F53"/>
    <w:rsid w:val="00496609"/>
    <w:rsid w:val="0049755D"/>
    <w:rsid w:val="00497A97"/>
    <w:rsid w:val="00497B50"/>
    <w:rsid w:val="004A03C7"/>
    <w:rsid w:val="004A12FB"/>
    <w:rsid w:val="004A1A3A"/>
    <w:rsid w:val="004A1BB8"/>
    <w:rsid w:val="004A2523"/>
    <w:rsid w:val="004A2F1F"/>
    <w:rsid w:val="004A34F7"/>
    <w:rsid w:val="004A4179"/>
    <w:rsid w:val="004A41DD"/>
    <w:rsid w:val="004A5252"/>
    <w:rsid w:val="004A53A6"/>
    <w:rsid w:val="004A53F3"/>
    <w:rsid w:val="004A56AB"/>
    <w:rsid w:val="004A5ADC"/>
    <w:rsid w:val="004A6336"/>
    <w:rsid w:val="004A6517"/>
    <w:rsid w:val="004A6591"/>
    <w:rsid w:val="004A67C6"/>
    <w:rsid w:val="004A703C"/>
    <w:rsid w:val="004A7084"/>
    <w:rsid w:val="004B06F3"/>
    <w:rsid w:val="004B0A43"/>
    <w:rsid w:val="004B1557"/>
    <w:rsid w:val="004B23B7"/>
    <w:rsid w:val="004B2965"/>
    <w:rsid w:val="004B2EF7"/>
    <w:rsid w:val="004B37DE"/>
    <w:rsid w:val="004B40ED"/>
    <w:rsid w:val="004B439D"/>
    <w:rsid w:val="004B521E"/>
    <w:rsid w:val="004B5665"/>
    <w:rsid w:val="004B5BA1"/>
    <w:rsid w:val="004B5DAF"/>
    <w:rsid w:val="004B6058"/>
    <w:rsid w:val="004B6880"/>
    <w:rsid w:val="004B716A"/>
    <w:rsid w:val="004B7A53"/>
    <w:rsid w:val="004C0B10"/>
    <w:rsid w:val="004C0BE7"/>
    <w:rsid w:val="004C1872"/>
    <w:rsid w:val="004C1CF3"/>
    <w:rsid w:val="004C1EE9"/>
    <w:rsid w:val="004C204A"/>
    <w:rsid w:val="004C42C5"/>
    <w:rsid w:val="004C4E5C"/>
    <w:rsid w:val="004C6959"/>
    <w:rsid w:val="004C6D4A"/>
    <w:rsid w:val="004C6DD5"/>
    <w:rsid w:val="004C7887"/>
    <w:rsid w:val="004D073E"/>
    <w:rsid w:val="004D0F9B"/>
    <w:rsid w:val="004D101F"/>
    <w:rsid w:val="004D1A91"/>
    <w:rsid w:val="004D21EE"/>
    <w:rsid w:val="004D3277"/>
    <w:rsid w:val="004D4873"/>
    <w:rsid w:val="004D49EF"/>
    <w:rsid w:val="004D4B1A"/>
    <w:rsid w:val="004D521D"/>
    <w:rsid w:val="004D52FB"/>
    <w:rsid w:val="004D5A9A"/>
    <w:rsid w:val="004D5BAB"/>
    <w:rsid w:val="004D64C4"/>
    <w:rsid w:val="004D6677"/>
    <w:rsid w:val="004D7054"/>
    <w:rsid w:val="004D762A"/>
    <w:rsid w:val="004D77EC"/>
    <w:rsid w:val="004E0310"/>
    <w:rsid w:val="004E063E"/>
    <w:rsid w:val="004E06E4"/>
    <w:rsid w:val="004E07E5"/>
    <w:rsid w:val="004E0B3A"/>
    <w:rsid w:val="004E120B"/>
    <w:rsid w:val="004E14CC"/>
    <w:rsid w:val="004E17C9"/>
    <w:rsid w:val="004E1AD0"/>
    <w:rsid w:val="004E3DF5"/>
    <w:rsid w:val="004E40F9"/>
    <w:rsid w:val="004E530B"/>
    <w:rsid w:val="004E55A8"/>
    <w:rsid w:val="004E57EC"/>
    <w:rsid w:val="004E5C2F"/>
    <w:rsid w:val="004E6A50"/>
    <w:rsid w:val="004E720D"/>
    <w:rsid w:val="004E7BAB"/>
    <w:rsid w:val="004E7C0D"/>
    <w:rsid w:val="004E7D34"/>
    <w:rsid w:val="004F00E4"/>
    <w:rsid w:val="004F00EC"/>
    <w:rsid w:val="004F03A7"/>
    <w:rsid w:val="004F09A9"/>
    <w:rsid w:val="004F0C78"/>
    <w:rsid w:val="004F2417"/>
    <w:rsid w:val="004F29BB"/>
    <w:rsid w:val="004F327B"/>
    <w:rsid w:val="004F346B"/>
    <w:rsid w:val="004F3B79"/>
    <w:rsid w:val="004F3D4C"/>
    <w:rsid w:val="004F4387"/>
    <w:rsid w:val="004F462C"/>
    <w:rsid w:val="004F4C7B"/>
    <w:rsid w:val="004F4FCF"/>
    <w:rsid w:val="004F568C"/>
    <w:rsid w:val="004F5CBA"/>
    <w:rsid w:val="004F5D85"/>
    <w:rsid w:val="004F72F4"/>
    <w:rsid w:val="004F7BEF"/>
    <w:rsid w:val="00500B0B"/>
    <w:rsid w:val="00500B16"/>
    <w:rsid w:val="0050363F"/>
    <w:rsid w:val="00503C88"/>
    <w:rsid w:val="00503E9A"/>
    <w:rsid w:val="00503F66"/>
    <w:rsid w:val="005043F4"/>
    <w:rsid w:val="00505503"/>
    <w:rsid w:val="0050566D"/>
    <w:rsid w:val="00505985"/>
    <w:rsid w:val="0050598D"/>
    <w:rsid w:val="00505AAC"/>
    <w:rsid w:val="00505BB4"/>
    <w:rsid w:val="00506E6F"/>
    <w:rsid w:val="00507117"/>
    <w:rsid w:val="00507478"/>
    <w:rsid w:val="00507B62"/>
    <w:rsid w:val="00510305"/>
    <w:rsid w:val="005106CC"/>
    <w:rsid w:val="0051071A"/>
    <w:rsid w:val="00510F1E"/>
    <w:rsid w:val="00511341"/>
    <w:rsid w:val="0051144C"/>
    <w:rsid w:val="00511833"/>
    <w:rsid w:val="00511BAE"/>
    <w:rsid w:val="00511DBA"/>
    <w:rsid w:val="005123EF"/>
    <w:rsid w:val="005129EB"/>
    <w:rsid w:val="00512BBA"/>
    <w:rsid w:val="00513502"/>
    <w:rsid w:val="00513867"/>
    <w:rsid w:val="00513A17"/>
    <w:rsid w:val="00513B7E"/>
    <w:rsid w:val="00514317"/>
    <w:rsid w:val="00514557"/>
    <w:rsid w:val="00514F2A"/>
    <w:rsid w:val="00515F8F"/>
    <w:rsid w:val="00516232"/>
    <w:rsid w:val="00516962"/>
    <w:rsid w:val="0051752F"/>
    <w:rsid w:val="00517C17"/>
    <w:rsid w:val="00517D82"/>
    <w:rsid w:val="005204A0"/>
    <w:rsid w:val="00520ACD"/>
    <w:rsid w:val="00520D1A"/>
    <w:rsid w:val="00521FEF"/>
    <w:rsid w:val="00523414"/>
    <w:rsid w:val="00523494"/>
    <w:rsid w:val="00524BDE"/>
    <w:rsid w:val="00525360"/>
    <w:rsid w:val="0052563F"/>
    <w:rsid w:val="00525740"/>
    <w:rsid w:val="00525940"/>
    <w:rsid w:val="00525C73"/>
    <w:rsid w:val="00525D45"/>
    <w:rsid w:val="00525D7F"/>
    <w:rsid w:val="00525D80"/>
    <w:rsid w:val="0052627D"/>
    <w:rsid w:val="00526ECC"/>
    <w:rsid w:val="00527783"/>
    <w:rsid w:val="0053005B"/>
    <w:rsid w:val="00530203"/>
    <w:rsid w:val="00530CE0"/>
    <w:rsid w:val="00530F82"/>
    <w:rsid w:val="005312E4"/>
    <w:rsid w:val="005322C8"/>
    <w:rsid w:val="005329F9"/>
    <w:rsid w:val="00532D81"/>
    <w:rsid w:val="005337DB"/>
    <w:rsid w:val="00533875"/>
    <w:rsid w:val="00533FC1"/>
    <w:rsid w:val="005340B4"/>
    <w:rsid w:val="00534BF2"/>
    <w:rsid w:val="0053510C"/>
    <w:rsid w:val="00535205"/>
    <w:rsid w:val="00535224"/>
    <w:rsid w:val="00536266"/>
    <w:rsid w:val="00536A6F"/>
    <w:rsid w:val="005374AC"/>
    <w:rsid w:val="00537578"/>
    <w:rsid w:val="00537580"/>
    <w:rsid w:val="005377A2"/>
    <w:rsid w:val="0054067C"/>
    <w:rsid w:val="00540F98"/>
    <w:rsid w:val="00541671"/>
    <w:rsid w:val="00541BC3"/>
    <w:rsid w:val="00542053"/>
    <w:rsid w:val="005420D8"/>
    <w:rsid w:val="005427AB"/>
    <w:rsid w:val="00542C66"/>
    <w:rsid w:val="00542E71"/>
    <w:rsid w:val="0054389B"/>
    <w:rsid w:val="00543B1A"/>
    <w:rsid w:val="00545D0A"/>
    <w:rsid w:val="00546236"/>
    <w:rsid w:val="00546B93"/>
    <w:rsid w:val="00547DE5"/>
    <w:rsid w:val="00550FFA"/>
    <w:rsid w:val="005513EA"/>
    <w:rsid w:val="00551BAE"/>
    <w:rsid w:val="0055355C"/>
    <w:rsid w:val="005536BC"/>
    <w:rsid w:val="005549D3"/>
    <w:rsid w:val="00554FB1"/>
    <w:rsid w:val="0055519B"/>
    <w:rsid w:val="00555C05"/>
    <w:rsid w:val="0055709C"/>
    <w:rsid w:val="00557956"/>
    <w:rsid w:val="005605F0"/>
    <w:rsid w:val="005612E7"/>
    <w:rsid w:val="005626E2"/>
    <w:rsid w:val="00562DCB"/>
    <w:rsid w:val="005632A5"/>
    <w:rsid w:val="00563326"/>
    <w:rsid w:val="00563B7B"/>
    <w:rsid w:val="00563C90"/>
    <w:rsid w:val="0056435F"/>
    <w:rsid w:val="0056465B"/>
    <w:rsid w:val="00564BE3"/>
    <w:rsid w:val="00565264"/>
    <w:rsid w:val="00565AC3"/>
    <w:rsid w:val="00566AA8"/>
    <w:rsid w:val="005672EF"/>
    <w:rsid w:val="005673B7"/>
    <w:rsid w:val="005679E3"/>
    <w:rsid w:val="00570039"/>
    <w:rsid w:val="0057025C"/>
    <w:rsid w:val="00570C6F"/>
    <w:rsid w:val="005717CF"/>
    <w:rsid w:val="00571981"/>
    <w:rsid w:val="00571CF8"/>
    <w:rsid w:val="00571FC6"/>
    <w:rsid w:val="0057238B"/>
    <w:rsid w:val="0057238E"/>
    <w:rsid w:val="00573BA3"/>
    <w:rsid w:val="00573C2D"/>
    <w:rsid w:val="00574369"/>
    <w:rsid w:val="005745AB"/>
    <w:rsid w:val="00574631"/>
    <w:rsid w:val="00574B58"/>
    <w:rsid w:val="00575118"/>
    <w:rsid w:val="00575334"/>
    <w:rsid w:val="005754F9"/>
    <w:rsid w:val="00576D70"/>
    <w:rsid w:val="00577116"/>
    <w:rsid w:val="00580E0B"/>
    <w:rsid w:val="00581F96"/>
    <w:rsid w:val="00582191"/>
    <w:rsid w:val="0058376C"/>
    <w:rsid w:val="005837C2"/>
    <w:rsid w:val="005858F9"/>
    <w:rsid w:val="00585D58"/>
    <w:rsid w:val="00586322"/>
    <w:rsid w:val="00586379"/>
    <w:rsid w:val="0058760D"/>
    <w:rsid w:val="00587811"/>
    <w:rsid w:val="005879F2"/>
    <w:rsid w:val="00587BD8"/>
    <w:rsid w:val="005903FE"/>
    <w:rsid w:val="0059073B"/>
    <w:rsid w:val="00590C93"/>
    <w:rsid w:val="00591102"/>
    <w:rsid w:val="00591CB0"/>
    <w:rsid w:val="00592989"/>
    <w:rsid w:val="005938B7"/>
    <w:rsid w:val="005938CA"/>
    <w:rsid w:val="00594C0E"/>
    <w:rsid w:val="00594D18"/>
    <w:rsid w:val="00594DD0"/>
    <w:rsid w:val="005950FE"/>
    <w:rsid w:val="0059524D"/>
    <w:rsid w:val="0059538C"/>
    <w:rsid w:val="00595400"/>
    <w:rsid w:val="00595A75"/>
    <w:rsid w:val="00595A99"/>
    <w:rsid w:val="0059633D"/>
    <w:rsid w:val="00596EDC"/>
    <w:rsid w:val="005975EA"/>
    <w:rsid w:val="00597D5E"/>
    <w:rsid w:val="005A00D9"/>
    <w:rsid w:val="005A0167"/>
    <w:rsid w:val="005A078B"/>
    <w:rsid w:val="005A0977"/>
    <w:rsid w:val="005A10B8"/>
    <w:rsid w:val="005A2B21"/>
    <w:rsid w:val="005A2E80"/>
    <w:rsid w:val="005A36B8"/>
    <w:rsid w:val="005A4DCD"/>
    <w:rsid w:val="005A5201"/>
    <w:rsid w:val="005A5FC8"/>
    <w:rsid w:val="005A6008"/>
    <w:rsid w:val="005A7E23"/>
    <w:rsid w:val="005B039B"/>
    <w:rsid w:val="005B0DD1"/>
    <w:rsid w:val="005B122A"/>
    <w:rsid w:val="005B18CF"/>
    <w:rsid w:val="005B1BBD"/>
    <w:rsid w:val="005B24FC"/>
    <w:rsid w:val="005B3189"/>
    <w:rsid w:val="005B36F3"/>
    <w:rsid w:val="005B3BD0"/>
    <w:rsid w:val="005B3CDB"/>
    <w:rsid w:val="005B5540"/>
    <w:rsid w:val="005B63DF"/>
    <w:rsid w:val="005B6E63"/>
    <w:rsid w:val="005B72A2"/>
    <w:rsid w:val="005B7835"/>
    <w:rsid w:val="005B7C65"/>
    <w:rsid w:val="005B7CDE"/>
    <w:rsid w:val="005C0096"/>
    <w:rsid w:val="005C0D31"/>
    <w:rsid w:val="005C0E3E"/>
    <w:rsid w:val="005C0F45"/>
    <w:rsid w:val="005C1B09"/>
    <w:rsid w:val="005C28C4"/>
    <w:rsid w:val="005C2F43"/>
    <w:rsid w:val="005C374D"/>
    <w:rsid w:val="005C3FF1"/>
    <w:rsid w:val="005C42CA"/>
    <w:rsid w:val="005C49C1"/>
    <w:rsid w:val="005C4DF2"/>
    <w:rsid w:val="005C5A5A"/>
    <w:rsid w:val="005C64FA"/>
    <w:rsid w:val="005C73CB"/>
    <w:rsid w:val="005C799C"/>
    <w:rsid w:val="005D098B"/>
    <w:rsid w:val="005D0F7C"/>
    <w:rsid w:val="005D0FAB"/>
    <w:rsid w:val="005D135F"/>
    <w:rsid w:val="005D1554"/>
    <w:rsid w:val="005D16AB"/>
    <w:rsid w:val="005D1C65"/>
    <w:rsid w:val="005D2523"/>
    <w:rsid w:val="005D2FA5"/>
    <w:rsid w:val="005D3045"/>
    <w:rsid w:val="005D33DB"/>
    <w:rsid w:val="005D3632"/>
    <w:rsid w:val="005D3891"/>
    <w:rsid w:val="005D3929"/>
    <w:rsid w:val="005D3DB5"/>
    <w:rsid w:val="005D3F92"/>
    <w:rsid w:val="005D3FD0"/>
    <w:rsid w:val="005D4E15"/>
    <w:rsid w:val="005D5207"/>
    <w:rsid w:val="005D58DA"/>
    <w:rsid w:val="005D64DF"/>
    <w:rsid w:val="005D66A7"/>
    <w:rsid w:val="005D69E9"/>
    <w:rsid w:val="005E04AC"/>
    <w:rsid w:val="005E0A23"/>
    <w:rsid w:val="005E0F9B"/>
    <w:rsid w:val="005E1273"/>
    <w:rsid w:val="005E129C"/>
    <w:rsid w:val="005E1DAB"/>
    <w:rsid w:val="005E311F"/>
    <w:rsid w:val="005E3249"/>
    <w:rsid w:val="005E3C8E"/>
    <w:rsid w:val="005E4CEE"/>
    <w:rsid w:val="005E5265"/>
    <w:rsid w:val="005E5C4F"/>
    <w:rsid w:val="005E5DC6"/>
    <w:rsid w:val="005E6964"/>
    <w:rsid w:val="005E6EE4"/>
    <w:rsid w:val="005E7842"/>
    <w:rsid w:val="005F0AA8"/>
    <w:rsid w:val="005F174D"/>
    <w:rsid w:val="005F2D42"/>
    <w:rsid w:val="005F3C26"/>
    <w:rsid w:val="005F4307"/>
    <w:rsid w:val="005F449D"/>
    <w:rsid w:val="005F4879"/>
    <w:rsid w:val="005F54FC"/>
    <w:rsid w:val="005F5738"/>
    <w:rsid w:val="005F59F7"/>
    <w:rsid w:val="005F5A09"/>
    <w:rsid w:val="005F5BBC"/>
    <w:rsid w:val="005F6991"/>
    <w:rsid w:val="005F6C22"/>
    <w:rsid w:val="005F6C2D"/>
    <w:rsid w:val="005F6C3B"/>
    <w:rsid w:val="005F7517"/>
    <w:rsid w:val="00600B4B"/>
    <w:rsid w:val="00600C95"/>
    <w:rsid w:val="006018B2"/>
    <w:rsid w:val="006018BF"/>
    <w:rsid w:val="00601EC1"/>
    <w:rsid w:val="00602790"/>
    <w:rsid w:val="00602980"/>
    <w:rsid w:val="00602A4A"/>
    <w:rsid w:val="00604187"/>
    <w:rsid w:val="00604703"/>
    <w:rsid w:val="00604734"/>
    <w:rsid w:val="00604F26"/>
    <w:rsid w:val="00605858"/>
    <w:rsid w:val="00605C7C"/>
    <w:rsid w:val="00605D84"/>
    <w:rsid w:val="00606564"/>
    <w:rsid w:val="006065E2"/>
    <w:rsid w:val="0060666E"/>
    <w:rsid w:val="0060690C"/>
    <w:rsid w:val="00607129"/>
    <w:rsid w:val="006071E3"/>
    <w:rsid w:val="006071E9"/>
    <w:rsid w:val="00607223"/>
    <w:rsid w:val="006078AF"/>
    <w:rsid w:val="006109C0"/>
    <w:rsid w:val="00610E55"/>
    <w:rsid w:val="006116F0"/>
    <w:rsid w:val="00611BAA"/>
    <w:rsid w:val="00611EC3"/>
    <w:rsid w:val="00612558"/>
    <w:rsid w:val="00612B89"/>
    <w:rsid w:val="00612C36"/>
    <w:rsid w:val="00612C80"/>
    <w:rsid w:val="00612EB9"/>
    <w:rsid w:val="006130C0"/>
    <w:rsid w:val="00613312"/>
    <w:rsid w:val="006138FC"/>
    <w:rsid w:val="00613D75"/>
    <w:rsid w:val="00614348"/>
    <w:rsid w:val="006145BD"/>
    <w:rsid w:val="0061681F"/>
    <w:rsid w:val="00616C3F"/>
    <w:rsid w:val="00616CEC"/>
    <w:rsid w:val="0062022F"/>
    <w:rsid w:val="006205C8"/>
    <w:rsid w:val="00620C58"/>
    <w:rsid w:val="00620FCE"/>
    <w:rsid w:val="00621929"/>
    <w:rsid w:val="00621CE0"/>
    <w:rsid w:val="00621DD2"/>
    <w:rsid w:val="0062283A"/>
    <w:rsid w:val="0062294C"/>
    <w:rsid w:val="00622973"/>
    <w:rsid w:val="006239D3"/>
    <w:rsid w:val="006239FD"/>
    <w:rsid w:val="00623D0B"/>
    <w:rsid w:val="0062430D"/>
    <w:rsid w:val="00624A61"/>
    <w:rsid w:val="00624C66"/>
    <w:rsid w:val="00624E78"/>
    <w:rsid w:val="0062583F"/>
    <w:rsid w:val="00626074"/>
    <w:rsid w:val="00627581"/>
    <w:rsid w:val="00627EA5"/>
    <w:rsid w:val="006308A9"/>
    <w:rsid w:val="00630940"/>
    <w:rsid w:val="00630B9F"/>
    <w:rsid w:val="006310BF"/>
    <w:rsid w:val="00631419"/>
    <w:rsid w:val="00631899"/>
    <w:rsid w:val="0063201F"/>
    <w:rsid w:val="00632193"/>
    <w:rsid w:val="00632B3A"/>
    <w:rsid w:val="006336AC"/>
    <w:rsid w:val="006340C1"/>
    <w:rsid w:val="006343AA"/>
    <w:rsid w:val="0063480D"/>
    <w:rsid w:val="0063488C"/>
    <w:rsid w:val="00635380"/>
    <w:rsid w:val="00637348"/>
    <w:rsid w:val="00637786"/>
    <w:rsid w:val="00637EF5"/>
    <w:rsid w:val="00640532"/>
    <w:rsid w:val="0064095C"/>
    <w:rsid w:val="006409A3"/>
    <w:rsid w:val="0064100D"/>
    <w:rsid w:val="00641E3F"/>
    <w:rsid w:val="00642B88"/>
    <w:rsid w:val="00642F11"/>
    <w:rsid w:val="00643F12"/>
    <w:rsid w:val="00643F32"/>
    <w:rsid w:val="00643FB9"/>
    <w:rsid w:val="0064413D"/>
    <w:rsid w:val="00644352"/>
    <w:rsid w:val="00645253"/>
    <w:rsid w:val="00645491"/>
    <w:rsid w:val="00645506"/>
    <w:rsid w:val="00645507"/>
    <w:rsid w:val="00645FC7"/>
    <w:rsid w:val="006460D0"/>
    <w:rsid w:val="00650567"/>
    <w:rsid w:val="00651A2F"/>
    <w:rsid w:val="00651C31"/>
    <w:rsid w:val="00651D63"/>
    <w:rsid w:val="006531EF"/>
    <w:rsid w:val="00653314"/>
    <w:rsid w:val="00653366"/>
    <w:rsid w:val="00653817"/>
    <w:rsid w:val="00653AA7"/>
    <w:rsid w:val="0065464A"/>
    <w:rsid w:val="00654A34"/>
    <w:rsid w:val="006554C6"/>
    <w:rsid w:val="00655EB8"/>
    <w:rsid w:val="00655ED5"/>
    <w:rsid w:val="00656390"/>
    <w:rsid w:val="006569EC"/>
    <w:rsid w:val="0065750C"/>
    <w:rsid w:val="0065782E"/>
    <w:rsid w:val="00657D2A"/>
    <w:rsid w:val="006608EA"/>
    <w:rsid w:val="006611A5"/>
    <w:rsid w:val="006615B2"/>
    <w:rsid w:val="0066183F"/>
    <w:rsid w:val="0066197A"/>
    <w:rsid w:val="006621F0"/>
    <w:rsid w:val="00662DA9"/>
    <w:rsid w:val="00662F01"/>
    <w:rsid w:val="00663631"/>
    <w:rsid w:val="00663658"/>
    <w:rsid w:val="00663E44"/>
    <w:rsid w:val="00664490"/>
    <w:rsid w:val="006645F4"/>
    <w:rsid w:val="00664815"/>
    <w:rsid w:val="006652F9"/>
    <w:rsid w:val="006665B4"/>
    <w:rsid w:val="006665CE"/>
    <w:rsid w:val="00666A63"/>
    <w:rsid w:val="00666BB6"/>
    <w:rsid w:val="006675EA"/>
    <w:rsid w:val="00670334"/>
    <w:rsid w:val="00670710"/>
    <w:rsid w:val="00670730"/>
    <w:rsid w:val="00670C5B"/>
    <w:rsid w:val="006710D8"/>
    <w:rsid w:val="00671385"/>
    <w:rsid w:val="00671783"/>
    <w:rsid w:val="006719C7"/>
    <w:rsid w:val="00671F8E"/>
    <w:rsid w:val="006720F6"/>
    <w:rsid w:val="00672D80"/>
    <w:rsid w:val="00672E60"/>
    <w:rsid w:val="00673018"/>
    <w:rsid w:val="006736BE"/>
    <w:rsid w:val="0067373D"/>
    <w:rsid w:val="006738CB"/>
    <w:rsid w:val="0067419A"/>
    <w:rsid w:val="00674A48"/>
    <w:rsid w:val="00675209"/>
    <w:rsid w:val="006755F0"/>
    <w:rsid w:val="00675EC5"/>
    <w:rsid w:val="00676526"/>
    <w:rsid w:val="00676B20"/>
    <w:rsid w:val="00677521"/>
    <w:rsid w:val="00680044"/>
    <w:rsid w:val="006805E6"/>
    <w:rsid w:val="00680982"/>
    <w:rsid w:val="006813BC"/>
    <w:rsid w:val="006813CD"/>
    <w:rsid w:val="006813F9"/>
    <w:rsid w:val="006820D0"/>
    <w:rsid w:val="00683589"/>
    <w:rsid w:val="00684B7B"/>
    <w:rsid w:val="00684BFC"/>
    <w:rsid w:val="00685B90"/>
    <w:rsid w:val="00685C88"/>
    <w:rsid w:val="006860BB"/>
    <w:rsid w:val="006861A6"/>
    <w:rsid w:val="006865F8"/>
    <w:rsid w:val="00686EAC"/>
    <w:rsid w:val="006875E3"/>
    <w:rsid w:val="00690405"/>
    <w:rsid w:val="00690F66"/>
    <w:rsid w:val="00690F8A"/>
    <w:rsid w:val="006912BA"/>
    <w:rsid w:val="00691F33"/>
    <w:rsid w:val="00692044"/>
    <w:rsid w:val="006926B9"/>
    <w:rsid w:val="00693CB3"/>
    <w:rsid w:val="00693D62"/>
    <w:rsid w:val="00693F4E"/>
    <w:rsid w:val="0069401F"/>
    <w:rsid w:val="0069418E"/>
    <w:rsid w:val="006946D1"/>
    <w:rsid w:val="006952B5"/>
    <w:rsid w:val="006953A1"/>
    <w:rsid w:val="006953C4"/>
    <w:rsid w:val="006955AC"/>
    <w:rsid w:val="0069596F"/>
    <w:rsid w:val="00695CE5"/>
    <w:rsid w:val="00696229"/>
    <w:rsid w:val="00697505"/>
    <w:rsid w:val="006A053E"/>
    <w:rsid w:val="006A0B9A"/>
    <w:rsid w:val="006A19E9"/>
    <w:rsid w:val="006A2DA9"/>
    <w:rsid w:val="006A2DE2"/>
    <w:rsid w:val="006A31D7"/>
    <w:rsid w:val="006A3EC9"/>
    <w:rsid w:val="006A3F50"/>
    <w:rsid w:val="006A4304"/>
    <w:rsid w:val="006A44FC"/>
    <w:rsid w:val="006A585C"/>
    <w:rsid w:val="006A622E"/>
    <w:rsid w:val="006A626E"/>
    <w:rsid w:val="006A62FC"/>
    <w:rsid w:val="006A6566"/>
    <w:rsid w:val="006A66E8"/>
    <w:rsid w:val="006A6E3A"/>
    <w:rsid w:val="006A7340"/>
    <w:rsid w:val="006A764A"/>
    <w:rsid w:val="006B0091"/>
    <w:rsid w:val="006B04FA"/>
    <w:rsid w:val="006B09F8"/>
    <w:rsid w:val="006B1E7C"/>
    <w:rsid w:val="006B27D0"/>
    <w:rsid w:val="006B2D91"/>
    <w:rsid w:val="006B2E86"/>
    <w:rsid w:val="006B35AE"/>
    <w:rsid w:val="006B3DFC"/>
    <w:rsid w:val="006B45F8"/>
    <w:rsid w:val="006B4675"/>
    <w:rsid w:val="006B5954"/>
    <w:rsid w:val="006B6014"/>
    <w:rsid w:val="006B657A"/>
    <w:rsid w:val="006B69C5"/>
    <w:rsid w:val="006C0203"/>
    <w:rsid w:val="006C104D"/>
    <w:rsid w:val="006C1429"/>
    <w:rsid w:val="006C1925"/>
    <w:rsid w:val="006C2358"/>
    <w:rsid w:val="006C29DA"/>
    <w:rsid w:val="006C3916"/>
    <w:rsid w:val="006C4FDD"/>
    <w:rsid w:val="006C670F"/>
    <w:rsid w:val="006C7035"/>
    <w:rsid w:val="006C7157"/>
    <w:rsid w:val="006C7FB3"/>
    <w:rsid w:val="006D169A"/>
    <w:rsid w:val="006D1C62"/>
    <w:rsid w:val="006D2003"/>
    <w:rsid w:val="006D2CAA"/>
    <w:rsid w:val="006D4C3E"/>
    <w:rsid w:val="006D4F58"/>
    <w:rsid w:val="006D4F69"/>
    <w:rsid w:val="006D53E7"/>
    <w:rsid w:val="006D54DA"/>
    <w:rsid w:val="006D597B"/>
    <w:rsid w:val="006D6283"/>
    <w:rsid w:val="006D7E9F"/>
    <w:rsid w:val="006E0329"/>
    <w:rsid w:val="006E0A5C"/>
    <w:rsid w:val="006E10B2"/>
    <w:rsid w:val="006E122D"/>
    <w:rsid w:val="006E2041"/>
    <w:rsid w:val="006E20C0"/>
    <w:rsid w:val="006E2794"/>
    <w:rsid w:val="006E2876"/>
    <w:rsid w:val="006E2DA6"/>
    <w:rsid w:val="006E4097"/>
    <w:rsid w:val="006E4684"/>
    <w:rsid w:val="006E515F"/>
    <w:rsid w:val="006E524C"/>
    <w:rsid w:val="006E5839"/>
    <w:rsid w:val="006E5C77"/>
    <w:rsid w:val="006E5E5B"/>
    <w:rsid w:val="006E6333"/>
    <w:rsid w:val="006E667D"/>
    <w:rsid w:val="006F0028"/>
    <w:rsid w:val="006F03C8"/>
    <w:rsid w:val="006F03D0"/>
    <w:rsid w:val="006F06AE"/>
    <w:rsid w:val="006F09D9"/>
    <w:rsid w:val="006F20E0"/>
    <w:rsid w:val="006F254C"/>
    <w:rsid w:val="006F2941"/>
    <w:rsid w:val="006F51C2"/>
    <w:rsid w:val="006F5CFC"/>
    <w:rsid w:val="006F7DB3"/>
    <w:rsid w:val="0070081B"/>
    <w:rsid w:val="00700EA7"/>
    <w:rsid w:val="00701718"/>
    <w:rsid w:val="00701C5B"/>
    <w:rsid w:val="007026D0"/>
    <w:rsid w:val="00703161"/>
    <w:rsid w:val="00703743"/>
    <w:rsid w:val="00704E77"/>
    <w:rsid w:val="007057AE"/>
    <w:rsid w:val="00705BA1"/>
    <w:rsid w:val="00705BCC"/>
    <w:rsid w:val="00705E9A"/>
    <w:rsid w:val="007063C3"/>
    <w:rsid w:val="00706808"/>
    <w:rsid w:val="00706828"/>
    <w:rsid w:val="007078AB"/>
    <w:rsid w:val="00710300"/>
    <w:rsid w:val="00710F7D"/>
    <w:rsid w:val="007116CC"/>
    <w:rsid w:val="00712AB9"/>
    <w:rsid w:val="00712B02"/>
    <w:rsid w:val="00713E6F"/>
    <w:rsid w:val="0071432D"/>
    <w:rsid w:val="00714638"/>
    <w:rsid w:val="00714A88"/>
    <w:rsid w:val="00714BC3"/>
    <w:rsid w:val="00714BF1"/>
    <w:rsid w:val="00714D37"/>
    <w:rsid w:val="00714EC6"/>
    <w:rsid w:val="0071519E"/>
    <w:rsid w:val="00715A86"/>
    <w:rsid w:val="00715F3A"/>
    <w:rsid w:val="007160FE"/>
    <w:rsid w:val="0071633A"/>
    <w:rsid w:val="0071679B"/>
    <w:rsid w:val="007172E4"/>
    <w:rsid w:val="00717745"/>
    <w:rsid w:val="00717B49"/>
    <w:rsid w:val="00717EFA"/>
    <w:rsid w:val="007204D3"/>
    <w:rsid w:val="00720B12"/>
    <w:rsid w:val="007212C4"/>
    <w:rsid w:val="007226CD"/>
    <w:rsid w:val="00723425"/>
    <w:rsid w:val="0072393F"/>
    <w:rsid w:val="00724222"/>
    <w:rsid w:val="007244D1"/>
    <w:rsid w:val="007246AA"/>
    <w:rsid w:val="00724FE0"/>
    <w:rsid w:val="007256CC"/>
    <w:rsid w:val="00725CB1"/>
    <w:rsid w:val="00726156"/>
    <w:rsid w:val="00726C38"/>
    <w:rsid w:val="0072751C"/>
    <w:rsid w:val="0073112D"/>
    <w:rsid w:val="00731531"/>
    <w:rsid w:val="00731B53"/>
    <w:rsid w:val="00732712"/>
    <w:rsid w:val="007333F3"/>
    <w:rsid w:val="007340B1"/>
    <w:rsid w:val="007341A8"/>
    <w:rsid w:val="007341BD"/>
    <w:rsid w:val="007343BB"/>
    <w:rsid w:val="00734DCA"/>
    <w:rsid w:val="00734F2C"/>
    <w:rsid w:val="0073530D"/>
    <w:rsid w:val="00735D4A"/>
    <w:rsid w:val="0073658B"/>
    <w:rsid w:val="00736A9E"/>
    <w:rsid w:val="00737417"/>
    <w:rsid w:val="00737AC6"/>
    <w:rsid w:val="00737E97"/>
    <w:rsid w:val="00740C98"/>
    <w:rsid w:val="00741D65"/>
    <w:rsid w:val="0074254F"/>
    <w:rsid w:val="007430E8"/>
    <w:rsid w:val="007435CC"/>
    <w:rsid w:val="00743B3B"/>
    <w:rsid w:val="00743BFA"/>
    <w:rsid w:val="00744527"/>
    <w:rsid w:val="00744CCD"/>
    <w:rsid w:val="0074539D"/>
    <w:rsid w:val="0074540B"/>
    <w:rsid w:val="00745CCE"/>
    <w:rsid w:val="00745F8A"/>
    <w:rsid w:val="007464C5"/>
    <w:rsid w:val="00747ABC"/>
    <w:rsid w:val="00750E91"/>
    <w:rsid w:val="00750ED0"/>
    <w:rsid w:val="007514AC"/>
    <w:rsid w:val="00751E98"/>
    <w:rsid w:val="007532DD"/>
    <w:rsid w:val="007538D2"/>
    <w:rsid w:val="00753CF9"/>
    <w:rsid w:val="00754299"/>
    <w:rsid w:val="007546F8"/>
    <w:rsid w:val="00754762"/>
    <w:rsid w:val="00755018"/>
    <w:rsid w:val="007550EA"/>
    <w:rsid w:val="00755C9B"/>
    <w:rsid w:val="00756D10"/>
    <w:rsid w:val="00757837"/>
    <w:rsid w:val="007600D3"/>
    <w:rsid w:val="00760662"/>
    <w:rsid w:val="007606DC"/>
    <w:rsid w:val="00761D38"/>
    <w:rsid w:val="00761D4D"/>
    <w:rsid w:val="00761F2C"/>
    <w:rsid w:val="007622F1"/>
    <w:rsid w:val="007628C1"/>
    <w:rsid w:val="00762A7E"/>
    <w:rsid w:val="00762B87"/>
    <w:rsid w:val="0076385F"/>
    <w:rsid w:val="007652C9"/>
    <w:rsid w:val="0076550C"/>
    <w:rsid w:val="00765AE7"/>
    <w:rsid w:val="007662CE"/>
    <w:rsid w:val="00766306"/>
    <w:rsid w:val="007666B0"/>
    <w:rsid w:val="0076738B"/>
    <w:rsid w:val="00767B98"/>
    <w:rsid w:val="0077097B"/>
    <w:rsid w:val="007709B1"/>
    <w:rsid w:val="00770C21"/>
    <w:rsid w:val="0077119E"/>
    <w:rsid w:val="00772C9D"/>
    <w:rsid w:val="00772E56"/>
    <w:rsid w:val="00772F37"/>
    <w:rsid w:val="00773957"/>
    <w:rsid w:val="00774456"/>
    <w:rsid w:val="00774AC6"/>
    <w:rsid w:val="00774C58"/>
    <w:rsid w:val="00774E18"/>
    <w:rsid w:val="00775215"/>
    <w:rsid w:val="007767E4"/>
    <w:rsid w:val="007776AD"/>
    <w:rsid w:val="00777735"/>
    <w:rsid w:val="007779C9"/>
    <w:rsid w:val="00777F2E"/>
    <w:rsid w:val="00781943"/>
    <w:rsid w:val="00782641"/>
    <w:rsid w:val="0078299B"/>
    <w:rsid w:val="0078301E"/>
    <w:rsid w:val="00783326"/>
    <w:rsid w:val="007834FE"/>
    <w:rsid w:val="007836CD"/>
    <w:rsid w:val="00783834"/>
    <w:rsid w:val="00783BB2"/>
    <w:rsid w:val="0078431D"/>
    <w:rsid w:val="00784654"/>
    <w:rsid w:val="00784A8D"/>
    <w:rsid w:val="00784EB0"/>
    <w:rsid w:val="0078516F"/>
    <w:rsid w:val="00785C88"/>
    <w:rsid w:val="00786548"/>
    <w:rsid w:val="0078686B"/>
    <w:rsid w:val="00786EE2"/>
    <w:rsid w:val="00787DEF"/>
    <w:rsid w:val="00790161"/>
    <w:rsid w:val="007908FF"/>
    <w:rsid w:val="00790DE3"/>
    <w:rsid w:val="00790FEB"/>
    <w:rsid w:val="00792241"/>
    <w:rsid w:val="00792285"/>
    <w:rsid w:val="00792600"/>
    <w:rsid w:val="007939CB"/>
    <w:rsid w:val="00793AC8"/>
    <w:rsid w:val="00793E80"/>
    <w:rsid w:val="007955F1"/>
    <w:rsid w:val="00796AD6"/>
    <w:rsid w:val="00797A2C"/>
    <w:rsid w:val="00797C4E"/>
    <w:rsid w:val="007A04D0"/>
    <w:rsid w:val="007A07E2"/>
    <w:rsid w:val="007A0868"/>
    <w:rsid w:val="007A086B"/>
    <w:rsid w:val="007A08D0"/>
    <w:rsid w:val="007A0E11"/>
    <w:rsid w:val="007A0EA0"/>
    <w:rsid w:val="007A2E7C"/>
    <w:rsid w:val="007A3536"/>
    <w:rsid w:val="007A4043"/>
    <w:rsid w:val="007A4457"/>
    <w:rsid w:val="007A4950"/>
    <w:rsid w:val="007A539E"/>
    <w:rsid w:val="007A631A"/>
    <w:rsid w:val="007A6FB6"/>
    <w:rsid w:val="007B0116"/>
    <w:rsid w:val="007B0D95"/>
    <w:rsid w:val="007B0DFF"/>
    <w:rsid w:val="007B0F79"/>
    <w:rsid w:val="007B1597"/>
    <w:rsid w:val="007B225A"/>
    <w:rsid w:val="007B3B21"/>
    <w:rsid w:val="007B4238"/>
    <w:rsid w:val="007B53F3"/>
    <w:rsid w:val="007B598C"/>
    <w:rsid w:val="007B6212"/>
    <w:rsid w:val="007B656F"/>
    <w:rsid w:val="007B76C0"/>
    <w:rsid w:val="007B79A9"/>
    <w:rsid w:val="007B7A33"/>
    <w:rsid w:val="007B7FA8"/>
    <w:rsid w:val="007C0133"/>
    <w:rsid w:val="007C0713"/>
    <w:rsid w:val="007C0C0B"/>
    <w:rsid w:val="007C2145"/>
    <w:rsid w:val="007C242E"/>
    <w:rsid w:val="007C2C16"/>
    <w:rsid w:val="007C373A"/>
    <w:rsid w:val="007C4A09"/>
    <w:rsid w:val="007C4F25"/>
    <w:rsid w:val="007C5198"/>
    <w:rsid w:val="007C52DA"/>
    <w:rsid w:val="007C6BB8"/>
    <w:rsid w:val="007C6F76"/>
    <w:rsid w:val="007C712E"/>
    <w:rsid w:val="007C724F"/>
    <w:rsid w:val="007D0330"/>
    <w:rsid w:val="007D07E9"/>
    <w:rsid w:val="007D19BC"/>
    <w:rsid w:val="007D1C3B"/>
    <w:rsid w:val="007D1EC7"/>
    <w:rsid w:val="007D243F"/>
    <w:rsid w:val="007D2693"/>
    <w:rsid w:val="007D2F0C"/>
    <w:rsid w:val="007D3251"/>
    <w:rsid w:val="007D394E"/>
    <w:rsid w:val="007D395C"/>
    <w:rsid w:val="007D49F3"/>
    <w:rsid w:val="007D5BB2"/>
    <w:rsid w:val="007D5F88"/>
    <w:rsid w:val="007D6537"/>
    <w:rsid w:val="007D6C65"/>
    <w:rsid w:val="007D7593"/>
    <w:rsid w:val="007D7CCD"/>
    <w:rsid w:val="007E0223"/>
    <w:rsid w:val="007E05EA"/>
    <w:rsid w:val="007E0A7B"/>
    <w:rsid w:val="007E0AE7"/>
    <w:rsid w:val="007E1F00"/>
    <w:rsid w:val="007E241E"/>
    <w:rsid w:val="007E2534"/>
    <w:rsid w:val="007E3860"/>
    <w:rsid w:val="007E3AE8"/>
    <w:rsid w:val="007E3C65"/>
    <w:rsid w:val="007E424D"/>
    <w:rsid w:val="007E4DB1"/>
    <w:rsid w:val="007E524F"/>
    <w:rsid w:val="007E55EB"/>
    <w:rsid w:val="007E6904"/>
    <w:rsid w:val="007F0F19"/>
    <w:rsid w:val="007F1F04"/>
    <w:rsid w:val="007F2355"/>
    <w:rsid w:val="007F34EF"/>
    <w:rsid w:val="007F3566"/>
    <w:rsid w:val="007F3BA1"/>
    <w:rsid w:val="007F460C"/>
    <w:rsid w:val="007F493A"/>
    <w:rsid w:val="007F4D50"/>
    <w:rsid w:val="007F4ECC"/>
    <w:rsid w:val="007F5152"/>
    <w:rsid w:val="007F5316"/>
    <w:rsid w:val="007F6BCC"/>
    <w:rsid w:val="007F6D99"/>
    <w:rsid w:val="007F6F5D"/>
    <w:rsid w:val="00800941"/>
    <w:rsid w:val="00800BEF"/>
    <w:rsid w:val="00800F95"/>
    <w:rsid w:val="0080200A"/>
    <w:rsid w:val="0080224A"/>
    <w:rsid w:val="0080238F"/>
    <w:rsid w:val="00802554"/>
    <w:rsid w:val="008027B8"/>
    <w:rsid w:val="00802842"/>
    <w:rsid w:val="00802B7D"/>
    <w:rsid w:val="00802E23"/>
    <w:rsid w:val="008037B7"/>
    <w:rsid w:val="008046BE"/>
    <w:rsid w:val="00805E08"/>
    <w:rsid w:val="0080634D"/>
    <w:rsid w:val="008067DF"/>
    <w:rsid w:val="00806ADD"/>
    <w:rsid w:val="008075E6"/>
    <w:rsid w:val="00807BF0"/>
    <w:rsid w:val="00807C5F"/>
    <w:rsid w:val="00810147"/>
    <w:rsid w:val="008101D5"/>
    <w:rsid w:val="00810368"/>
    <w:rsid w:val="008107AB"/>
    <w:rsid w:val="0081151D"/>
    <w:rsid w:val="00811955"/>
    <w:rsid w:val="00813391"/>
    <w:rsid w:val="00813A27"/>
    <w:rsid w:val="00813CFE"/>
    <w:rsid w:val="008140A9"/>
    <w:rsid w:val="00814135"/>
    <w:rsid w:val="00814646"/>
    <w:rsid w:val="00814850"/>
    <w:rsid w:val="00814F03"/>
    <w:rsid w:val="008152A0"/>
    <w:rsid w:val="0081583C"/>
    <w:rsid w:val="00816940"/>
    <w:rsid w:val="0081773D"/>
    <w:rsid w:val="0082040D"/>
    <w:rsid w:val="00820D18"/>
    <w:rsid w:val="00820FAC"/>
    <w:rsid w:val="0082104D"/>
    <w:rsid w:val="00821261"/>
    <w:rsid w:val="008227C5"/>
    <w:rsid w:val="00822DBB"/>
    <w:rsid w:val="00823C9D"/>
    <w:rsid w:val="00825C37"/>
    <w:rsid w:val="00825FED"/>
    <w:rsid w:val="008264F6"/>
    <w:rsid w:val="00826840"/>
    <w:rsid w:val="008271A2"/>
    <w:rsid w:val="00827A4D"/>
    <w:rsid w:val="00827CFF"/>
    <w:rsid w:val="008304D9"/>
    <w:rsid w:val="0083185A"/>
    <w:rsid w:val="00831F43"/>
    <w:rsid w:val="0083204F"/>
    <w:rsid w:val="008326DE"/>
    <w:rsid w:val="008328DD"/>
    <w:rsid w:val="00833A87"/>
    <w:rsid w:val="00833ADC"/>
    <w:rsid w:val="00834925"/>
    <w:rsid w:val="00834A5A"/>
    <w:rsid w:val="00834A64"/>
    <w:rsid w:val="008354B0"/>
    <w:rsid w:val="00835535"/>
    <w:rsid w:val="00835AB5"/>
    <w:rsid w:val="0083625C"/>
    <w:rsid w:val="008364EB"/>
    <w:rsid w:val="00836AB5"/>
    <w:rsid w:val="0083726D"/>
    <w:rsid w:val="00837772"/>
    <w:rsid w:val="008379EE"/>
    <w:rsid w:val="00837ECA"/>
    <w:rsid w:val="008418FE"/>
    <w:rsid w:val="00841B8A"/>
    <w:rsid w:val="00841E78"/>
    <w:rsid w:val="00842247"/>
    <w:rsid w:val="00842A15"/>
    <w:rsid w:val="00842F13"/>
    <w:rsid w:val="008435D5"/>
    <w:rsid w:val="00844231"/>
    <w:rsid w:val="00844295"/>
    <w:rsid w:val="00844615"/>
    <w:rsid w:val="008447A6"/>
    <w:rsid w:val="00844D98"/>
    <w:rsid w:val="00844E16"/>
    <w:rsid w:val="00845A5A"/>
    <w:rsid w:val="00845B15"/>
    <w:rsid w:val="00845DC9"/>
    <w:rsid w:val="0084663E"/>
    <w:rsid w:val="00846641"/>
    <w:rsid w:val="00846EBC"/>
    <w:rsid w:val="008473E0"/>
    <w:rsid w:val="0084769F"/>
    <w:rsid w:val="008476C1"/>
    <w:rsid w:val="0085237D"/>
    <w:rsid w:val="0085287E"/>
    <w:rsid w:val="008528A0"/>
    <w:rsid w:val="00852AB4"/>
    <w:rsid w:val="00852E13"/>
    <w:rsid w:val="008532C3"/>
    <w:rsid w:val="008545F9"/>
    <w:rsid w:val="00854689"/>
    <w:rsid w:val="00856182"/>
    <w:rsid w:val="00857289"/>
    <w:rsid w:val="008579A6"/>
    <w:rsid w:val="00857BC5"/>
    <w:rsid w:val="00857DA2"/>
    <w:rsid w:val="00860262"/>
    <w:rsid w:val="008603B9"/>
    <w:rsid w:val="00860794"/>
    <w:rsid w:val="00861723"/>
    <w:rsid w:val="00862800"/>
    <w:rsid w:val="0086392D"/>
    <w:rsid w:val="008646EB"/>
    <w:rsid w:val="0086532B"/>
    <w:rsid w:val="00866BEB"/>
    <w:rsid w:val="00866E46"/>
    <w:rsid w:val="00866FD8"/>
    <w:rsid w:val="00867133"/>
    <w:rsid w:val="008672CA"/>
    <w:rsid w:val="008674FC"/>
    <w:rsid w:val="00870F31"/>
    <w:rsid w:val="00872B47"/>
    <w:rsid w:val="00872D74"/>
    <w:rsid w:val="00873792"/>
    <w:rsid w:val="008738A7"/>
    <w:rsid w:val="0087450A"/>
    <w:rsid w:val="00874B92"/>
    <w:rsid w:val="00874F45"/>
    <w:rsid w:val="0087575F"/>
    <w:rsid w:val="008757F4"/>
    <w:rsid w:val="00876533"/>
    <w:rsid w:val="008765A5"/>
    <w:rsid w:val="00876891"/>
    <w:rsid w:val="00877107"/>
    <w:rsid w:val="00877A0B"/>
    <w:rsid w:val="00880AA8"/>
    <w:rsid w:val="00880BDE"/>
    <w:rsid w:val="00880FBA"/>
    <w:rsid w:val="00881529"/>
    <w:rsid w:val="00882B75"/>
    <w:rsid w:val="00882EDD"/>
    <w:rsid w:val="00882F07"/>
    <w:rsid w:val="00883048"/>
    <w:rsid w:val="00883171"/>
    <w:rsid w:val="008836B8"/>
    <w:rsid w:val="00883BF3"/>
    <w:rsid w:val="00884230"/>
    <w:rsid w:val="00884483"/>
    <w:rsid w:val="008844C7"/>
    <w:rsid w:val="008847F4"/>
    <w:rsid w:val="00885B5C"/>
    <w:rsid w:val="008860BA"/>
    <w:rsid w:val="00886106"/>
    <w:rsid w:val="008866B7"/>
    <w:rsid w:val="00886B54"/>
    <w:rsid w:val="00886FC6"/>
    <w:rsid w:val="0088711E"/>
    <w:rsid w:val="008872DF"/>
    <w:rsid w:val="00887903"/>
    <w:rsid w:val="00887FC1"/>
    <w:rsid w:val="00890014"/>
    <w:rsid w:val="008906D7"/>
    <w:rsid w:val="00890BDA"/>
    <w:rsid w:val="00890C81"/>
    <w:rsid w:val="00892490"/>
    <w:rsid w:val="00892D52"/>
    <w:rsid w:val="00892FED"/>
    <w:rsid w:val="00894094"/>
    <w:rsid w:val="00894148"/>
    <w:rsid w:val="008942D1"/>
    <w:rsid w:val="00894B23"/>
    <w:rsid w:val="00895AC0"/>
    <w:rsid w:val="00895E14"/>
    <w:rsid w:val="00896B43"/>
    <w:rsid w:val="00896B5D"/>
    <w:rsid w:val="00897231"/>
    <w:rsid w:val="008A0B19"/>
    <w:rsid w:val="008A1284"/>
    <w:rsid w:val="008A1A59"/>
    <w:rsid w:val="008A1B18"/>
    <w:rsid w:val="008A1E35"/>
    <w:rsid w:val="008A1FBE"/>
    <w:rsid w:val="008A2C38"/>
    <w:rsid w:val="008A2FA5"/>
    <w:rsid w:val="008A3659"/>
    <w:rsid w:val="008A40E7"/>
    <w:rsid w:val="008A4108"/>
    <w:rsid w:val="008A4ABF"/>
    <w:rsid w:val="008A51C6"/>
    <w:rsid w:val="008A592A"/>
    <w:rsid w:val="008A7FAD"/>
    <w:rsid w:val="008B0480"/>
    <w:rsid w:val="008B0C3A"/>
    <w:rsid w:val="008B1289"/>
    <w:rsid w:val="008B1D89"/>
    <w:rsid w:val="008B3089"/>
    <w:rsid w:val="008B336D"/>
    <w:rsid w:val="008B386F"/>
    <w:rsid w:val="008B404D"/>
    <w:rsid w:val="008B40EA"/>
    <w:rsid w:val="008B4826"/>
    <w:rsid w:val="008B4CA7"/>
    <w:rsid w:val="008B6135"/>
    <w:rsid w:val="008B681E"/>
    <w:rsid w:val="008B7F35"/>
    <w:rsid w:val="008B7FD2"/>
    <w:rsid w:val="008C09E4"/>
    <w:rsid w:val="008C0ADF"/>
    <w:rsid w:val="008C275F"/>
    <w:rsid w:val="008C35D0"/>
    <w:rsid w:val="008C3A86"/>
    <w:rsid w:val="008C3E17"/>
    <w:rsid w:val="008C4039"/>
    <w:rsid w:val="008C5117"/>
    <w:rsid w:val="008C6733"/>
    <w:rsid w:val="008C6A94"/>
    <w:rsid w:val="008C6FBE"/>
    <w:rsid w:val="008C7389"/>
    <w:rsid w:val="008C750D"/>
    <w:rsid w:val="008C7C47"/>
    <w:rsid w:val="008D0884"/>
    <w:rsid w:val="008D1C8E"/>
    <w:rsid w:val="008D1F3C"/>
    <w:rsid w:val="008D233F"/>
    <w:rsid w:val="008D269C"/>
    <w:rsid w:val="008D3435"/>
    <w:rsid w:val="008D4410"/>
    <w:rsid w:val="008D52C5"/>
    <w:rsid w:val="008D54DA"/>
    <w:rsid w:val="008D5B5C"/>
    <w:rsid w:val="008D6243"/>
    <w:rsid w:val="008D67CA"/>
    <w:rsid w:val="008D6C01"/>
    <w:rsid w:val="008D70C5"/>
    <w:rsid w:val="008D75A1"/>
    <w:rsid w:val="008D7677"/>
    <w:rsid w:val="008D7A06"/>
    <w:rsid w:val="008E0509"/>
    <w:rsid w:val="008E1525"/>
    <w:rsid w:val="008E1778"/>
    <w:rsid w:val="008E1907"/>
    <w:rsid w:val="008E2301"/>
    <w:rsid w:val="008E2539"/>
    <w:rsid w:val="008E3A70"/>
    <w:rsid w:val="008E461A"/>
    <w:rsid w:val="008E4673"/>
    <w:rsid w:val="008E4DEE"/>
    <w:rsid w:val="008E5542"/>
    <w:rsid w:val="008E5C30"/>
    <w:rsid w:val="008E6856"/>
    <w:rsid w:val="008E7CA8"/>
    <w:rsid w:val="008F045B"/>
    <w:rsid w:val="008F1433"/>
    <w:rsid w:val="008F17C8"/>
    <w:rsid w:val="008F1E98"/>
    <w:rsid w:val="008F2622"/>
    <w:rsid w:val="008F38C9"/>
    <w:rsid w:val="008F3B42"/>
    <w:rsid w:val="008F45AF"/>
    <w:rsid w:val="008F4A34"/>
    <w:rsid w:val="008F5232"/>
    <w:rsid w:val="008F523A"/>
    <w:rsid w:val="008F65D3"/>
    <w:rsid w:val="008F6887"/>
    <w:rsid w:val="008F69DC"/>
    <w:rsid w:val="008F6D7C"/>
    <w:rsid w:val="008F7068"/>
    <w:rsid w:val="008F71C5"/>
    <w:rsid w:val="008F72CE"/>
    <w:rsid w:val="008F75C6"/>
    <w:rsid w:val="008F7627"/>
    <w:rsid w:val="008F7786"/>
    <w:rsid w:val="0090026C"/>
    <w:rsid w:val="00900599"/>
    <w:rsid w:val="00900F93"/>
    <w:rsid w:val="00901296"/>
    <w:rsid w:val="00901C8F"/>
    <w:rsid w:val="00901DAE"/>
    <w:rsid w:val="009023D1"/>
    <w:rsid w:val="00902D8E"/>
    <w:rsid w:val="00902F39"/>
    <w:rsid w:val="009039A4"/>
    <w:rsid w:val="0090481F"/>
    <w:rsid w:val="0090483B"/>
    <w:rsid w:val="00905035"/>
    <w:rsid w:val="00905118"/>
    <w:rsid w:val="0090558C"/>
    <w:rsid w:val="0090602E"/>
    <w:rsid w:val="00906745"/>
    <w:rsid w:val="00906954"/>
    <w:rsid w:val="00907394"/>
    <w:rsid w:val="009073BB"/>
    <w:rsid w:val="009078C4"/>
    <w:rsid w:val="009101B4"/>
    <w:rsid w:val="0091039F"/>
    <w:rsid w:val="00910EB4"/>
    <w:rsid w:val="0091100F"/>
    <w:rsid w:val="00911681"/>
    <w:rsid w:val="009119ED"/>
    <w:rsid w:val="00911E32"/>
    <w:rsid w:val="009125E4"/>
    <w:rsid w:val="00913D4C"/>
    <w:rsid w:val="00913EEC"/>
    <w:rsid w:val="00914D49"/>
    <w:rsid w:val="00915296"/>
    <w:rsid w:val="00916CD3"/>
    <w:rsid w:val="00917287"/>
    <w:rsid w:val="0091766C"/>
    <w:rsid w:val="00917690"/>
    <w:rsid w:val="00917F53"/>
    <w:rsid w:val="0092007D"/>
    <w:rsid w:val="009204A2"/>
    <w:rsid w:val="009207DC"/>
    <w:rsid w:val="00920AF9"/>
    <w:rsid w:val="00920EE0"/>
    <w:rsid w:val="00921297"/>
    <w:rsid w:val="00921585"/>
    <w:rsid w:val="0092162B"/>
    <w:rsid w:val="0092218D"/>
    <w:rsid w:val="00922B68"/>
    <w:rsid w:val="00922BC0"/>
    <w:rsid w:val="00922D7D"/>
    <w:rsid w:val="00922ECD"/>
    <w:rsid w:val="00923C53"/>
    <w:rsid w:val="00923FB0"/>
    <w:rsid w:val="00924233"/>
    <w:rsid w:val="0092520C"/>
    <w:rsid w:val="009255C8"/>
    <w:rsid w:val="009255D3"/>
    <w:rsid w:val="009259C2"/>
    <w:rsid w:val="00925D89"/>
    <w:rsid w:val="00926649"/>
    <w:rsid w:val="00926830"/>
    <w:rsid w:val="00926CB3"/>
    <w:rsid w:val="009271B3"/>
    <w:rsid w:val="009274F1"/>
    <w:rsid w:val="00927EE6"/>
    <w:rsid w:val="0093014E"/>
    <w:rsid w:val="009308A0"/>
    <w:rsid w:val="00930F60"/>
    <w:rsid w:val="00930FE1"/>
    <w:rsid w:val="00931B7A"/>
    <w:rsid w:val="00932163"/>
    <w:rsid w:val="009333A5"/>
    <w:rsid w:val="009333F4"/>
    <w:rsid w:val="00933B42"/>
    <w:rsid w:val="00934073"/>
    <w:rsid w:val="009342C5"/>
    <w:rsid w:val="00934F25"/>
    <w:rsid w:val="00935E5C"/>
    <w:rsid w:val="00936027"/>
    <w:rsid w:val="009363BE"/>
    <w:rsid w:val="00936601"/>
    <w:rsid w:val="0093661E"/>
    <w:rsid w:val="00936800"/>
    <w:rsid w:val="00936BC6"/>
    <w:rsid w:val="00937514"/>
    <w:rsid w:val="009375F4"/>
    <w:rsid w:val="009376B5"/>
    <w:rsid w:val="00937726"/>
    <w:rsid w:val="00937A16"/>
    <w:rsid w:val="00937A88"/>
    <w:rsid w:val="00937D8A"/>
    <w:rsid w:val="009403E7"/>
    <w:rsid w:val="00941348"/>
    <w:rsid w:val="00942540"/>
    <w:rsid w:val="00942FE2"/>
    <w:rsid w:val="009431CD"/>
    <w:rsid w:val="0094340C"/>
    <w:rsid w:val="009440C8"/>
    <w:rsid w:val="009441FB"/>
    <w:rsid w:val="0094426B"/>
    <w:rsid w:val="00944448"/>
    <w:rsid w:val="009447ED"/>
    <w:rsid w:val="00944D64"/>
    <w:rsid w:val="00945244"/>
    <w:rsid w:val="00945B55"/>
    <w:rsid w:val="00945D3C"/>
    <w:rsid w:val="009466AE"/>
    <w:rsid w:val="00946B81"/>
    <w:rsid w:val="00946C95"/>
    <w:rsid w:val="00946D79"/>
    <w:rsid w:val="00947A22"/>
    <w:rsid w:val="00950C83"/>
    <w:rsid w:val="00951484"/>
    <w:rsid w:val="009516A2"/>
    <w:rsid w:val="00951CB1"/>
    <w:rsid w:val="00952939"/>
    <w:rsid w:val="00952F9E"/>
    <w:rsid w:val="00952FC0"/>
    <w:rsid w:val="00953137"/>
    <w:rsid w:val="009531F1"/>
    <w:rsid w:val="0095357E"/>
    <w:rsid w:val="00953771"/>
    <w:rsid w:val="0095410B"/>
    <w:rsid w:val="00954B0B"/>
    <w:rsid w:val="00954B4E"/>
    <w:rsid w:val="00954B86"/>
    <w:rsid w:val="00954F21"/>
    <w:rsid w:val="009567AB"/>
    <w:rsid w:val="00956EEB"/>
    <w:rsid w:val="00957699"/>
    <w:rsid w:val="0095769B"/>
    <w:rsid w:val="00957E7C"/>
    <w:rsid w:val="00961FA4"/>
    <w:rsid w:val="0096233D"/>
    <w:rsid w:val="00962683"/>
    <w:rsid w:val="00962CFE"/>
    <w:rsid w:val="0096358B"/>
    <w:rsid w:val="0096361B"/>
    <w:rsid w:val="00963679"/>
    <w:rsid w:val="00963A74"/>
    <w:rsid w:val="00963D31"/>
    <w:rsid w:val="00963EBC"/>
    <w:rsid w:val="009651F0"/>
    <w:rsid w:val="00965B7A"/>
    <w:rsid w:val="00965CA3"/>
    <w:rsid w:val="00966130"/>
    <w:rsid w:val="009661FC"/>
    <w:rsid w:val="0096648B"/>
    <w:rsid w:val="00966AAD"/>
    <w:rsid w:val="00966AFB"/>
    <w:rsid w:val="009675C9"/>
    <w:rsid w:val="0096777B"/>
    <w:rsid w:val="009677D3"/>
    <w:rsid w:val="00967948"/>
    <w:rsid w:val="00967CFD"/>
    <w:rsid w:val="00970178"/>
    <w:rsid w:val="0097022D"/>
    <w:rsid w:val="009710C3"/>
    <w:rsid w:val="00971105"/>
    <w:rsid w:val="0097119C"/>
    <w:rsid w:val="0097131E"/>
    <w:rsid w:val="009718B0"/>
    <w:rsid w:val="00971C0F"/>
    <w:rsid w:val="009728AD"/>
    <w:rsid w:val="00972C0F"/>
    <w:rsid w:val="0097352A"/>
    <w:rsid w:val="00973627"/>
    <w:rsid w:val="00973C95"/>
    <w:rsid w:val="00975351"/>
    <w:rsid w:val="009759C8"/>
    <w:rsid w:val="00975DF8"/>
    <w:rsid w:val="0097623F"/>
    <w:rsid w:val="00976A80"/>
    <w:rsid w:val="00976F00"/>
    <w:rsid w:val="0097717A"/>
    <w:rsid w:val="0097750C"/>
    <w:rsid w:val="009825E9"/>
    <w:rsid w:val="0098289C"/>
    <w:rsid w:val="009836F0"/>
    <w:rsid w:val="00984256"/>
    <w:rsid w:val="009846E3"/>
    <w:rsid w:val="009848B8"/>
    <w:rsid w:val="00984C16"/>
    <w:rsid w:val="00985021"/>
    <w:rsid w:val="00985575"/>
    <w:rsid w:val="009855DF"/>
    <w:rsid w:val="009855FE"/>
    <w:rsid w:val="00985771"/>
    <w:rsid w:val="00985BE9"/>
    <w:rsid w:val="00985CB4"/>
    <w:rsid w:val="00986002"/>
    <w:rsid w:val="0098772F"/>
    <w:rsid w:val="00987A84"/>
    <w:rsid w:val="009905B4"/>
    <w:rsid w:val="009907C3"/>
    <w:rsid w:val="009909D9"/>
    <w:rsid w:val="00991CEE"/>
    <w:rsid w:val="00992679"/>
    <w:rsid w:val="00993051"/>
    <w:rsid w:val="009930C6"/>
    <w:rsid w:val="00993F45"/>
    <w:rsid w:val="009944E5"/>
    <w:rsid w:val="00994893"/>
    <w:rsid w:val="009949D7"/>
    <w:rsid w:val="00994D5C"/>
    <w:rsid w:val="009954F5"/>
    <w:rsid w:val="00995DCA"/>
    <w:rsid w:val="00996448"/>
    <w:rsid w:val="00996510"/>
    <w:rsid w:val="00996633"/>
    <w:rsid w:val="00996EB3"/>
    <w:rsid w:val="009973E4"/>
    <w:rsid w:val="009A040B"/>
    <w:rsid w:val="009A0BC7"/>
    <w:rsid w:val="009A0E2E"/>
    <w:rsid w:val="009A1512"/>
    <w:rsid w:val="009A248C"/>
    <w:rsid w:val="009A2E39"/>
    <w:rsid w:val="009A371C"/>
    <w:rsid w:val="009A3837"/>
    <w:rsid w:val="009A5100"/>
    <w:rsid w:val="009A59B4"/>
    <w:rsid w:val="009A6702"/>
    <w:rsid w:val="009A6DFE"/>
    <w:rsid w:val="009A7055"/>
    <w:rsid w:val="009A7602"/>
    <w:rsid w:val="009A79AD"/>
    <w:rsid w:val="009A7C09"/>
    <w:rsid w:val="009B08BE"/>
    <w:rsid w:val="009B0C44"/>
    <w:rsid w:val="009B13DC"/>
    <w:rsid w:val="009B1625"/>
    <w:rsid w:val="009B168D"/>
    <w:rsid w:val="009B2221"/>
    <w:rsid w:val="009B2C44"/>
    <w:rsid w:val="009B38CF"/>
    <w:rsid w:val="009B3E37"/>
    <w:rsid w:val="009B4335"/>
    <w:rsid w:val="009B5E42"/>
    <w:rsid w:val="009B6287"/>
    <w:rsid w:val="009B668D"/>
    <w:rsid w:val="009B6E1B"/>
    <w:rsid w:val="009B704A"/>
    <w:rsid w:val="009B71C4"/>
    <w:rsid w:val="009B72FF"/>
    <w:rsid w:val="009C0F5D"/>
    <w:rsid w:val="009C149A"/>
    <w:rsid w:val="009C2FC8"/>
    <w:rsid w:val="009C35AA"/>
    <w:rsid w:val="009C3E01"/>
    <w:rsid w:val="009C4C73"/>
    <w:rsid w:val="009C57AB"/>
    <w:rsid w:val="009C5B3B"/>
    <w:rsid w:val="009C5F87"/>
    <w:rsid w:val="009C5F8B"/>
    <w:rsid w:val="009C620C"/>
    <w:rsid w:val="009C6A36"/>
    <w:rsid w:val="009C6F9B"/>
    <w:rsid w:val="009C6FE0"/>
    <w:rsid w:val="009D0555"/>
    <w:rsid w:val="009D080F"/>
    <w:rsid w:val="009D08C4"/>
    <w:rsid w:val="009D0B6C"/>
    <w:rsid w:val="009D14F5"/>
    <w:rsid w:val="009D1FB1"/>
    <w:rsid w:val="009D2072"/>
    <w:rsid w:val="009D2250"/>
    <w:rsid w:val="009D2417"/>
    <w:rsid w:val="009D33CD"/>
    <w:rsid w:val="009D3425"/>
    <w:rsid w:val="009D44DF"/>
    <w:rsid w:val="009D5FD4"/>
    <w:rsid w:val="009D6101"/>
    <w:rsid w:val="009D7608"/>
    <w:rsid w:val="009E0468"/>
    <w:rsid w:val="009E0B76"/>
    <w:rsid w:val="009E1C37"/>
    <w:rsid w:val="009E1DA8"/>
    <w:rsid w:val="009E1F5D"/>
    <w:rsid w:val="009E249A"/>
    <w:rsid w:val="009E2789"/>
    <w:rsid w:val="009E27DE"/>
    <w:rsid w:val="009E27FB"/>
    <w:rsid w:val="009E34F2"/>
    <w:rsid w:val="009E43F5"/>
    <w:rsid w:val="009E44C6"/>
    <w:rsid w:val="009E72DB"/>
    <w:rsid w:val="009E78A9"/>
    <w:rsid w:val="009E7C5F"/>
    <w:rsid w:val="009F04C4"/>
    <w:rsid w:val="009F0BC3"/>
    <w:rsid w:val="009F1D8A"/>
    <w:rsid w:val="009F2C32"/>
    <w:rsid w:val="009F3BCE"/>
    <w:rsid w:val="009F3DA7"/>
    <w:rsid w:val="009F4EF1"/>
    <w:rsid w:val="009F5036"/>
    <w:rsid w:val="009F563C"/>
    <w:rsid w:val="009F5F9D"/>
    <w:rsid w:val="009F6C23"/>
    <w:rsid w:val="009F6EF9"/>
    <w:rsid w:val="009F75C6"/>
    <w:rsid w:val="00A00025"/>
    <w:rsid w:val="00A005B8"/>
    <w:rsid w:val="00A005C9"/>
    <w:rsid w:val="00A01EC2"/>
    <w:rsid w:val="00A01F70"/>
    <w:rsid w:val="00A02538"/>
    <w:rsid w:val="00A0290E"/>
    <w:rsid w:val="00A02B7A"/>
    <w:rsid w:val="00A02E57"/>
    <w:rsid w:val="00A03EAD"/>
    <w:rsid w:val="00A046BC"/>
    <w:rsid w:val="00A04CE3"/>
    <w:rsid w:val="00A05184"/>
    <w:rsid w:val="00A0570A"/>
    <w:rsid w:val="00A05919"/>
    <w:rsid w:val="00A05953"/>
    <w:rsid w:val="00A05D11"/>
    <w:rsid w:val="00A05E58"/>
    <w:rsid w:val="00A05FB7"/>
    <w:rsid w:val="00A06349"/>
    <w:rsid w:val="00A0658B"/>
    <w:rsid w:val="00A06A05"/>
    <w:rsid w:val="00A10678"/>
    <w:rsid w:val="00A11AE4"/>
    <w:rsid w:val="00A12B60"/>
    <w:rsid w:val="00A12CD1"/>
    <w:rsid w:val="00A12D9B"/>
    <w:rsid w:val="00A134FC"/>
    <w:rsid w:val="00A1454E"/>
    <w:rsid w:val="00A1478D"/>
    <w:rsid w:val="00A148D4"/>
    <w:rsid w:val="00A153AF"/>
    <w:rsid w:val="00A159F9"/>
    <w:rsid w:val="00A15C97"/>
    <w:rsid w:val="00A17067"/>
    <w:rsid w:val="00A1753C"/>
    <w:rsid w:val="00A1769D"/>
    <w:rsid w:val="00A201B2"/>
    <w:rsid w:val="00A2098B"/>
    <w:rsid w:val="00A213E4"/>
    <w:rsid w:val="00A22630"/>
    <w:rsid w:val="00A2268E"/>
    <w:rsid w:val="00A22E39"/>
    <w:rsid w:val="00A22E71"/>
    <w:rsid w:val="00A23043"/>
    <w:rsid w:val="00A2370E"/>
    <w:rsid w:val="00A23AD4"/>
    <w:rsid w:val="00A23F95"/>
    <w:rsid w:val="00A24103"/>
    <w:rsid w:val="00A24490"/>
    <w:rsid w:val="00A244CD"/>
    <w:rsid w:val="00A2455B"/>
    <w:rsid w:val="00A24706"/>
    <w:rsid w:val="00A2472E"/>
    <w:rsid w:val="00A24B1F"/>
    <w:rsid w:val="00A24F5D"/>
    <w:rsid w:val="00A251E7"/>
    <w:rsid w:val="00A253DB"/>
    <w:rsid w:val="00A26027"/>
    <w:rsid w:val="00A279D6"/>
    <w:rsid w:val="00A304B4"/>
    <w:rsid w:val="00A315D9"/>
    <w:rsid w:val="00A31608"/>
    <w:rsid w:val="00A3228B"/>
    <w:rsid w:val="00A323D1"/>
    <w:rsid w:val="00A338DF"/>
    <w:rsid w:val="00A33DE6"/>
    <w:rsid w:val="00A34812"/>
    <w:rsid w:val="00A34D02"/>
    <w:rsid w:val="00A34E58"/>
    <w:rsid w:val="00A35084"/>
    <w:rsid w:val="00A353C0"/>
    <w:rsid w:val="00A356A0"/>
    <w:rsid w:val="00A357AD"/>
    <w:rsid w:val="00A35ABA"/>
    <w:rsid w:val="00A35E7A"/>
    <w:rsid w:val="00A35E94"/>
    <w:rsid w:val="00A35F3E"/>
    <w:rsid w:val="00A372D2"/>
    <w:rsid w:val="00A373C0"/>
    <w:rsid w:val="00A37879"/>
    <w:rsid w:val="00A40672"/>
    <w:rsid w:val="00A4170F"/>
    <w:rsid w:val="00A42046"/>
    <w:rsid w:val="00A422FB"/>
    <w:rsid w:val="00A425B8"/>
    <w:rsid w:val="00A42A15"/>
    <w:rsid w:val="00A42E79"/>
    <w:rsid w:val="00A43469"/>
    <w:rsid w:val="00A4392F"/>
    <w:rsid w:val="00A43DBD"/>
    <w:rsid w:val="00A445D0"/>
    <w:rsid w:val="00A46265"/>
    <w:rsid w:val="00A4794B"/>
    <w:rsid w:val="00A47B48"/>
    <w:rsid w:val="00A50C93"/>
    <w:rsid w:val="00A50C9E"/>
    <w:rsid w:val="00A50F81"/>
    <w:rsid w:val="00A514D8"/>
    <w:rsid w:val="00A51811"/>
    <w:rsid w:val="00A52043"/>
    <w:rsid w:val="00A5245B"/>
    <w:rsid w:val="00A52CF2"/>
    <w:rsid w:val="00A52D36"/>
    <w:rsid w:val="00A52D8D"/>
    <w:rsid w:val="00A54080"/>
    <w:rsid w:val="00A55B99"/>
    <w:rsid w:val="00A561D3"/>
    <w:rsid w:val="00A56DCB"/>
    <w:rsid w:val="00A573AF"/>
    <w:rsid w:val="00A574A1"/>
    <w:rsid w:val="00A57528"/>
    <w:rsid w:val="00A57C7E"/>
    <w:rsid w:val="00A602D9"/>
    <w:rsid w:val="00A608E0"/>
    <w:rsid w:val="00A62108"/>
    <w:rsid w:val="00A628B0"/>
    <w:rsid w:val="00A62AE1"/>
    <w:rsid w:val="00A62E5C"/>
    <w:rsid w:val="00A63242"/>
    <w:rsid w:val="00A63295"/>
    <w:rsid w:val="00A63304"/>
    <w:rsid w:val="00A6382D"/>
    <w:rsid w:val="00A63F23"/>
    <w:rsid w:val="00A650C1"/>
    <w:rsid w:val="00A656EB"/>
    <w:rsid w:val="00A65790"/>
    <w:rsid w:val="00A65A7C"/>
    <w:rsid w:val="00A66A03"/>
    <w:rsid w:val="00A66F6A"/>
    <w:rsid w:val="00A67306"/>
    <w:rsid w:val="00A67557"/>
    <w:rsid w:val="00A67FD6"/>
    <w:rsid w:val="00A70D04"/>
    <w:rsid w:val="00A70E30"/>
    <w:rsid w:val="00A711C2"/>
    <w:rsid w:val="00A713CC"/>
    <w:rsid w:val="00A716E2"/>
    <w:rsid w:val="00A717F3"/>
    <w:rsid w:val="00A71A1B"/>
    <w:rsid w:val="00A71B31"/>
    <w:rsid w:val="00A7216D"/>
    <w:rsid w:val="00A728D8"/>
    <w:rsid w:val="00A72DEF"/>
    <w:rsid w:val="00A73638"/>
    <w:rsid w:val="00A73A85"/>
    <w:rsid w:val="00A745ED"/>
    <w:rsid w:val="00A74B20"/>
    <w:rsid w:val="00A75185"/>
    <w:rsid w:val="00A75279"/>
    <w:rsid w:val="00A75303"/>
    <w:rsid w:val="00A757B6"/>
    <w:rsid w:val="00A7651D"/>
    <w:rsid w:val="00A765B4"/>
    <w:rsid w:val="00A80131"/>
    <w:rsid w:val="00A80932"/>
    <w:rsid w:val="00A80D9F"/>
    <w:rsid w:val="00A80E59"/>
    <w:rsid w:val="00A81088"/>
    <w:rsid w:val="00A81140"/>
    <w:rsid w:val="00A827D7"/>
    <w:rsid w:val="00A82AFB"/>
    <w:rsid w:val="00A82B21"/>
    <w:rsid w:val="00A82CE0"/>
    <w:rsid w:val="00A82E7D"/>
    <w:rsid w:val="00A83313"/>
    <w:rsid w:val="00A839C0"/>
    <w:rsid w:val="00A84195"/>
    <w:rsid w:val="00A848FF"/>
    <w:rsid w:val="00A849EA"/>
    <w:rsid w:val="00A84D52"/>
    <w:rsid w:val="00A84E53"/>
    <w:rsid w:val="00A85BB1"/>
    <w:rsid w:val="00A85DB8"/>
    <w:rsid w:val="00A861D7"/>
    <w:rsid w:val="00A863B1"/>
    <w:rsid w:val="00A866E5"/>
    <w:rsid w:val="00A86703"/>
    <w:rsid w:val="00A86FB8"/>
    <w:rsid w:val="00A874AB"/>
    <w:rsid w:val="00A87A5A"/>
    <w:rsid w:val="00A903F3"/>
    <w:rsid w:val="00A906F0"/>
    <w:rsid w:val="00A90DF2"/>
    <w:rsid w:val="00A91B46"/>
    <w:rsid w:val="00A92125"/>
    <w:rsid w:val="00A922C0"/>
    <w:rsid w:val="00A92ACF"/>
    <w:rsid w:val="00A92F04"/>
    <w:rsid w:val="00A930A5"/>
    <w:rsid w:val="00A93DC2"/>
    <w:rsid w:val="00A94D41"/>
    <w:rsid w:val="00A94DF8"/>
    <w:rsid w:val="00A94E2A"/>
    <w:rsid w:val="00A94E4F"/>
    <w:rsid w:val="00A95C5B"/>
    <w:rsid w:val="00A95CF4"/>
    <w:rsid w:val="00A96771"/>
    <w:rsid w:val="00A96A87"/>
    <w:rsid w:val="00A9777B"/>
    <w:rsid w:val="00A97A52"/>
    <w:rsid w:val="00A97A9C"/>
    <w:rsid w:val="00A97C51"/>
    <w:rsid w:val="00A97E09"/>
    <w:rsid w:val="00AA032C"/>
    <w:rsid w:val="00AA03D8"/>
    <w:rsid w:val="00AA08EE"/>
    <w:rsid w:val="00AA09CE"/>
    <w:rsid w:val="00AA0AF1"/>
    <w:rsid w:val="00AA10E7"/>
    <w:rsid w:val="00AA1F8A"/>
    <w:rsid w:val="00AA21AB"/>
    <w:rsid w:val="00AA22A6"/>
    <w:rsid w:val="00AA29F0"/>
    <w:rsid w:val="00AA3B20"/>
    <w:rsid w:val="00AA40BC"/>
    <w:rsid w:val="00AA4B29"/>
    <w:rsid w:val="00AA4D38"/>
    <w:rsid w:val="00AA69C7"/>
    <w:rsid w:val="00AA748F"/>
    <w:rsid w:val="00AA7570"/>
    <w:rsid w:val="00AA774E"/>
    <w:rsid w:val="00AA78B6"/>
    <w:rsid w:val="00AB0C89"/>
    <w:rsid w:val="00AB101A"/>
    <w:rsid w:val="00AB1125"/>
    <w:rsid w:val="00AB112D"/>
    <w:rsid w:val="00AB12C7"/>
    <w:rsid w:val="00AB14C3"/>
    <w:rsid w:val="00AB154F"/>
    <w:rsid w:val="00AB1A68"/>
    <w:rsid w:val="00AB20EE"/>
    <w:rsid w:val="00AB28FD"/>
    <w:rsid w:val="00AB2A9D"/>
    <w:rsid w:val="00AB2BD4"/>
    <w:rsid w:val="00AB2D70"/>
    <w:rsid w:val="00AB3B6C"/>
    <w:rsid w:val="00AB4418"/>
    <w:rsid w:val="00AB4685"/>
    <w:rsid w:val="00AB4EF8"/>
    <w:rsid w:val="00AB5DAB"/>
    <w:rsid w:val="00AB76FC"/>
    <w:rsid w:val="00AC0355"/>
    <w:rsid w:val="00AC0C1A"/>
    <w:rsid w:val="00AC0C77"/>
    <w:rsid w:val="00AC11E7"/>
    <w:rsid w:val="00AC324A"/>
    <w:rsid w:val="00AC4AFD"/>
    <w:rsid w:val="00AC4C1B"/>
    <w:rsid w:val="00AC52C9"/>
    <w:rsid w:val="00AC6803"/>
    <w:rsid w:val="00AC7BD9"/>
    <w:rsid w:val="00AD035A"/>
    <w:rsid w:val="00AD15B3"/>
    <w:rsid w:val="00AD1BCF"/>
    <w:rsid w:val="00AD1CF6"/>
    <w:rsid w:val="00AD1DF7"/>
    <w:rsid w:val="00AD27E9"/>
    <w:rsid w:val="00AD282F"/>
    <w:rsid w:val="00AD3071"/>
    <w:rsid w:val="00AD41A6"/>
    <w:rsid w:val="00AD41B6"/>
    <w:rsid w:val="00AD4C5F"/>
    <w:rsid w:val="00AD56B3"/>
    <w:rsid w:val="00AD5AEC"/>
    <w:rsid w:val="00AD6030"/>
    <w:rsid w:val="00AD799C"/>
    <w:rsid w:val="00AE026D"/>
    <w:rsid w:val="00AE05B6"/>
    <w:rsid w:val="00AE0796"/>
    <w:rsid w:val="00AE0BDD"/>
    <w:rsid w:val="00AE159C"/>
    <w:rsid w:val="00AE2AF7"/>
    <w:rsid w:val="00AE30F2"/>
    <w:rsid w:val="00AE3525"/>
    <w:rsid w:val="00AE363B"/>
    <w:rsid w:val="00AE48F5"/>
    <w:rsid w:val="00AE4958"/>
    <w:rsid w:val="00AE4BFC"/>
    <w:rsid w:val="00AE4C68"/>
    <w:rsid w:val="00AE57DB"/>
    <w:rsid w:val="00AE64D9"/>
    <w:rsid w:val="00AE6685"/>
    <w:rsid w:val="00AE6CBB"/>
    <w:rsid w:val="00AE72A6"/>
    <w:rsid w:val="00AE763F"/>
    <w:rsid w:val="00AE79DC"/>
    <w:rsid w:val="00AE7B56"/>
    <w:rsid w:val="00AE7DBB"/>
    <w:rsid w:val="00AE7F95"/>
    <w:rsid w:val="00AF007C"/>
    <w:rsid w:val="00AF021E"/>
    <w:rsid w:val="00AF0A47"/>
    <w:rsid w:val="00AF19E0"/>
    <w:rsid w:val="00AF1DC8"/>
    <w:rsid w:val="00AF2CE6"/>
    <w:rsid w:val="00AF2D1B"/>
    <w:rsid w:val="00AF2E95"/>
    <w:rsid w:val="00AF30B9"/>
    <w:rsid w:val="00AF3446"/>
    <w:rsid w:val="00AF508B"/>
    <w:rsid w:val="00AF5A3D"/>
    <w:rsid w:val="00AF69CD"/>
    <w:rsid w:val="00AF74D0"/>
    <w:rsid w:val="00AF770A"/>
    <w:rsid w:val="00AF7A85"/>
    <w:rsid w:val="00B005F6"/>
    <w:rsid w:val="00B015F5"/>
    <w:rsid w:val="00B01ED4"/>
    <w:rsid w:val="00B03479"/>
    <w:rsid w:val="00B0418C"/>
    <w:rsid w:val="00B04561"/>
    <w:rsid w:val="00B048B4"/>
    <w:rsid w:val="00B04B6A"/>
    <w:rsid w:val="00B052A4"/>
    <w:rsid w:val="00B05638"/>
    <w:rsid w:val="00B056EE"/>
    <w:rsid w:val="00B05FDA"/>
    <w:rsid w:val="00B06695"/>
    <w:rsid w:val="00B07A9C"/>
    <w:rsid w:val="00B10939"/>
    <w:rsid w:val="00B10D98"/>
    <w:rsid w:val="00B1194D"/>
    <w:rsid w:val="00B119CE"/>
    <w:rsid w:val="00B12234"/>
    <w:rsid w:val="00B12D3A"/>
    <w:rsid w:val="00B12ED3"/>
    <w:rsid w:val="00B130C0"/>
    <w:rsid w:val="00B1377D"/>
    <w:rsid w:val="00B14987"/>
    <w:rsid w:val="00B14B33"/>
    <w:rsid w:val="00B14B67"/>
    <w:rsid w:val="00B14CF1"/>
    <w:rsid w:val="00B15008"/>
    <w:rsid w:val="00B15CCE"/>
    <w:rsid w:val="00B15F95"/>
    <w:rsid w:val="00B162E6"/>
    <w:rsid w:val="00B16E96"/>
    <w:rsid w:val="00B17320"/>
    <w:rsid w:val="00B17A31"/>
    <w:rsid w:val="00B17E74"/>
    <w:rsid w:val="00B20F87"/>
    <w:rsid w:val="00B21620"/>
    <w:rsid w:val="00B21C4B"/>
    <w:rsid w:val="00B21C76"/>
    <w:rsid w:val="00B21E2A"/>
    <w:rsid w:val="00B22FB6"/>
    <w:rsid w:val="00B23017"/>
    <w:rsid w:val="00B232AA"/>
    <w:rsid w:val="00B23451"/>
    <w:rsid w:val="00B237A5"/>
    <w:rsid w:val="00B23B3F"/>
    <w:rsid w:val="00B23C1E"/>
    <w:rsid w:val="00B23D03"/>
    <w:rsid w:val="00B23D0F"/>
    <w:rsid w:val="00B23DA1"/>
    <w:rsid w:val="00B265A2"/>
    <w:rsid w:val="00B30715"/>
    <w:rsid w:val="00B31392"/>
    <w:rsid w:val="00B31643"/>
    <w:rsid w:val="00B32124"/>
    <w:rsid w:val="00B32C2F"/>
    <w:rsid w:val="00B336CF"/>
    <w:rsid w:val="00B33DA5"/>
    <w:rsid w:val="00B34E31"/>
    <w:rsid w:val="00B34ECE"/>
    <w:rsid w:val="00B34FD5"/>
    <w:rsid w:val="00B36048"/>
    <w:rsid w:val="00B3692E"/>
    <w:rsid w:val="00B36E1E"/>
    <w:rsid w:val="00B372C6"/>
    <w:rsid w:val="00B401EE"/>
    <w:rsid w:val="00B40526"/>
    <w:rsid w:val="00B40984"/>
    <w:rsid w:val="00B40C6C"/>
    <w:rsid w:val="00B40ECC"/>
    <w:rsid w:val="00B41922"/>
    <w:rsid w:val="00B42D57"/>
    <w:rsid w:val="00B4367D"/>
    <w:rsid w:val="00B4373C"/>
    <w:rsid w:val="00B442A4"/>
    <w:rsid w:val="00B455D9"/>
    <w:rsid w:val="00B4563B"/>
    <w:rsid w:val="00B45B70"/>
    <w:rsid w:val="00B4643E"/>
    <w:rsid w:val="00B46795"/>
    <w:rsid w:val="00B46BF5"/>
    <w:rsid w:val="00B46DBF"/>
    <w:rsid w:val="00B46E81"/>
    <w:rsid w:val="00B47583"/>
    <w:rsid w:val="00B476B1"/>
    <w:rsid w:val="00B476F8"/>
    <w:rsid w:val="00B479CF"/>
    <w:rsid w:val="00B501EB"/>
    <w:rsid w:val="00B50B95"/>
    <w:rsid w:val="00B50F50"/>
    <w:rsid w:val="00B517DA"/>
    <w:rsid w:val="00B51DF5"/>
    <w:rsid w:val="00B539E8"/>
    <w:rsid w:val="00B53ED6"/>
    <w:rsid w:val="00B53F54"/>
    <w:rsid w:val="00B547F9"/>
    <w:rsid w:val="00B5513E"/>
    <w:rsid w:val="00B556A6"/>
    <w:rsid w:val="00B55806"/>
    <w:rsid w:val="00B55F3D"/>
    <w:rsid w:val="00B5694C"/>
    <w:rsid w:val="00B57960"/>
    <w:rsid w:val="00B600AD"/>
    <w:rsid w:val="00B610B9"/>
    <w:rsid w:val="00B6118A"/>
    <w:rsid w:val="00B614A6"/>
    <w:rsid w:val="00B61819"/>
    <w:rsid w:val="00B618F4"/>
    <w:rsid w:val="00B61FEC"/>
    <w:rsid w:val="00B62AFB"/>
    <w:rsid w:val="00B62D9F"/>
    <w:rsid w:val="00B6320A"/>
    <w:rsid w:val="00B63248"/>
    <w:rsid w:val="00B63941"/>
    <w:rsid w:val="00B64323"/>
    <w:rsid w:val="00B64DD5"/>
    <w:rsid w:val="00B65FD2"/>
    <w:rsid w:val="00B66914"/>
    <w:rsid w:val="00B67197"/>
    <w:rsid w:val="00B671A8"/>
    <w:rsid w:val="00B70152"/>
    <w:rsid w:val="00B704C1"/>
    <w:rsid w:val="00B709AE"/>
    <w:rsid w:val="00B7207B"/>
    <w:rsid w:val="00B7247D"/>
    <w:rsid w:val="00B725C1"/>
    <w:rsid w:val="00B72F08"/>
    <w:rsid w:val="00B739B7"/>
    <w:rsid w:val="00B739CF"/>
    <w:rsid w:val="00B74A7E"/>
    <w:rsid w:val="00B74F0F"/>
    <w:rsid w:val="00B7522C"/>
    <w:rsid w:val="00B7535D"/>
    <w:rsid w:val="00B7570B"/>
    <w:rsid w:val="00B76185"/>
    <w:rsid w:val="00B761C9"/>
    <w:rsid w:val="00B763E0"/>
    <w:rsid w:val="00B7641F"/>
    <w:rsid w:val="00B76593"/>
    <w:rsid w:val="00B76B40"/>
    <w:rsid w:val="00B76BCB"/>
    <w:rsid w:val="00B77936"/>
    <w:rsid w:val="00B77940"/>
    <w:rsid w:val="00B812CE"/>
    <w:rsid w:val="00B81B87"/>
    <w:rsid w:val="00B81CEB"/>
    <w:rsid w:val="00B8215A"/>
    <w:rsid w:val="00B828B4"/>
    <w:rsid w:val="00B82B5B"/>
    <w:rsid w:val="00B830FC"/>
    <w:rsid w:val="00B83AE5"/>
    <w:rsid w:val="00B84532"/>
    <w:rsid w:val="00B8573F"/>
    <w:rsid w:val="00B869F7"/>
    <w:rsid w:val="00B870C7"/>
    <w:rsid w:val="00B903A2"/>
    <w:rsid w:val="00B90511"/>
    <w:rsid w:val="00B90F7A"/>
    <w:rsid w:val="00B911EB"/>
    <w:rsid w:val="00B929A8"/>
    <w:rsid w:val="00B93699"/>
    <w:rsid w:val="00B93755"/>
    <w:rsid w:val="00B93B37"/>
    <w:rsid w:val="00B9488F"/>
    <w:rsid w:val="00B948AD"/>
    <w:rsid w:val="00B94C3C"/>
    <w:rsid w:val="00B95644"/>
    <w:rsid w:val="00B958A3"/>
    <w:rsid w:val="00B95B50"/>
    <w:rsid w:val="00B95D4F"/>
    <w:rsid w:val="00B964FC"/>
    <w:rsid w:val="00B9671A"/>
    <w:rsid w:val="00B96841"/>
    <w:rsid w:val="00B9693A"/>
    <w:rsid w:val="00B96988"/>
    <w:rsid w:val="00B979A6"/>
    <w:rsid w:val="00B97C77"/>
    <w:rsid w:val="00B97DC9"/>
    <w:rsid w:val="00BA0EAF"/>
    <w:rsid w:val="00BA116B"/>
    <w:rsid w:val="00BA12E3"/>
    <w:rsid w:val="00BA18EE"/>
    <w:rsid w:val="00BA1D58"/>
    <w:rsid w:val="00BA2507"/>
    <w:rsid w:val="00BA35C7"/>
    <w:rsid w:val="00BA4550"/>
    <w:rsid w:val="00BA47BE"/>
    <w:rsid w:val="00BA4803"/>
    <w:rsid w:val="00BA48E0"/>
    <w:rsid w:val="00BA4D37"/>
    <w:rsid w:val="00BA534E"/>
    <w:rsid w:val="00BA685F"/>
    <w:rsid w:val="00BA72C2"/>
    <w:rsid w:val="00BA7FF6"/>
    <w:rsid w:val="00BB00B8"/>
    <w:rsid w:val="00BB01D0"/>
    <w:rsid w:val="00BB023C"/>
    <w:rsid w:val="00BB0420"/>
    <w:rsid w:val="00BB1B58"/>
    <w:rsid w:val="00BB1EE4"/>
    <w:rsid w:val="00BB216D"/>
    <w:rsid w:val="00BB22B5"/>
    <w:rsid w:val="00BB23BE"/>
    <w:rsid w:val="00BB2402"/>
    <w:rsid w:val="00BB34CE"/>
    <w:rsid w:val="00BB39D5"/>
    <w:rsid w:val="00BB46AC"/>
    <w:rsid w:val="00BB4751"/>
    <w:rsid w:val="00BB47F1"/>
    <w:rsid w:val="00BB50C3"/>
    <w:rsid w:val="00BB5116"/>
    <w:rsid w:val="00BB5AA3"/>
    <w:rsid w:val="00BB656E"/>
    <w:rsid w:val="00BB6949"/>
    <w:rsid w:val="00BC0055"/>
    <w:rsid w:val="00BC0080"/>
    <w:rsid w:val="00BC0D44"/>
    <w:rsid w:val="00BC17DB"/>
    <w:rsid w:val="00BC20D8"/>
    <w:rsid w:val="00BC29D2"/>
    <w:rsid w:val="00BC2FDB"/>
    <w:rsid w:val="00BC3431"/>
    <w:rsid w:val="00BC34C9"/>
    <w:rsid w:val="00BC3B3D"/>
    <w:rsid w:val="00BC3C60"/>
    <w:rsid w:val="00BC3D21"/>
    <w:rsid w:val="00BC4EB4"/>
    <w:rsid w:val="00BC5336"/>
    <w:rsid w:val="00BC5902"/>
    <w:rsid w:val="00BC5922"/>
    <w:rsid w:val="00BC5EFB"/>
    <w:rsid w:val="00BC6684"/>
    <w:rsid w:val="00BC68C3"/>
    <w:rsid w:val="00BC7019"/>
    <w:rsid w:val="00BC77B1"/>
    <w:rsid w:val="00BC7CE5"/>
    <w:rsid w:val="00BD1E62"/>
    <w:rsid w:val="00BD2817"/>
    <w:rsid w:val="00BD298A"/>
    <w:rsid w:val="00BD2B6B"/>
    <w:rsid w:val="00BD3647"/>
    <w:rsid w:val="00BD3886"/>
    <w:rsid w:val="00BD3D7E"/>
    <w:rsid w:val="00BD43E1"/>
    <w:rsid w:val="00BD46E6"/>
    <w:rsid w:val="00BD4ACF"/>
    <w:rsid w:val="00BD4E2C"/>
    <w:rsid w:val="00BD4E66"/>
    <w:rsid w:val="00BD5358"/>
    <w:rsid w:val="00BD5EDA"/>
    <w:rsid w:val="00BD6227"/>
    <w:rsid w:val="00BD631F"/>
    <w:rsid w:val="00BD73F4"/>
    <w:rsid w:val="00BD795D"/>
    <w:rsid w:val="00BD7BF4"/>
    <w:rsid w:val="00BD7DA3"/>
    <w:rsid w:val="00BE0352"/>
    <w:rsid w:val="00BE0808"/>
    <w:rsid w:val="00BE0859"/>
    <w:rsid w:val="00BE2352"/>
    <w:rsid w:val="00BE27BA"/>
    <w:rsid w:val="00BE2B63"/>
    <w:rsid w:val="00BE34F6"/>
    <w:rsid w:val="00BE3EDE"/>
    <w:rsid w:val="00BE464B"/>
    <w:rsid w:val="00BE4728"/>
    <w:rsid w:val="00BE47D4"/>
    <w:rsid w:val="00BE4930"/>
    <w:rsid w:val="00BE4EF0"/>
    <w:rsid w:val="00BE4FC4"/>
    <w:rsid w:val="00BE5ABD"/>
    <w:rsid w:val="00BE5F3E"/>
    <w:rsid w:val="00BE5FC9"/>
    <w:rsid w:val="00BE60C6"/>
    <w:rsid w:val="00BE69AC"/>
    <w:rsid w:val="00BE6C22"/>
    <w:rsid w:val="00BF0026"/>
    <w:rsid w:val="00BF08F2"/>
    <w:rsid w:val="00BF1E3D"/>
    <w:rsid w:val="00BF267C"/>
    <w:rsid w:val="00BF2A9A"/>
    <w:rsid w:val="00BF452D"/>
    <w:rsid w:val="00BF4870"/>
    <w:rsid w:val="00BF4ACA"/>
    <w:rsid w:val="00BF534E"/>
    <w:rsid w:val="00BF5BD6"/>
    <w:rsid w:val="00BF63FD"/>
    <w:rsid w:val="00BF656B"/>
    <w:rsid w:val="00BF70C3"/>
    <w:rsid w:val="00BF75EE"/>
    <w:rsid w:val="00BF7B38"/>
    <w:rsid w:val="00C00950"/>
    <w:rsid w:val="00C024EC"/>
    <w:rsid w:val="00C02527"/>
    <w:rsid w:val="00C0268B"/>
    <w:rsid w:val="00C046FC"/>
    <w:rsid w:val="00C04AD2"/>
    <w:rsid w:val="00C0528D"/>
    <w:rsid w:val="00C057FC"/>
    <w:rsid w:val="00C059B5"/>
    <w:rsid w:val="00C06186"/>
    <w:rsid w:val="00C06F46"/>
    <w:rsid w:val="00C0703F"/>
    <w:rsid w:val="00C07CF3"/>
    <w:rsid w:val="00C07E36"/>
    <w:rsid w:val="00C07EF6"/>
    <w:rsid w:val="00C10177"/>
    <w:rsid w:val="00C10E5B"/>
    <w:rsid w:val="00C11406"/>
    <w:rsid w:val="00C11671"/>
    <w:rsid w:val="00C11915"/>
    <w:rsid w:val="00C11A44"/>
    <w:rsid w:val="00C11B23"/>
    <w:rsid w:val="00C12C84"/>
    <w:rsid w:val="00C13C52"/>
    <w:rsid w:val="00C14CF5"/>
    <w:rsid w:val="00C16D33"/>
    <w:rsid w:val="00C17748"/>
    <w:rsid w:val="00C1794C"/>
    <w:rsid w:val="00C17E84"/>
    <w:rsid w:val="00C20813"/>
    <w:rsid w:val="00C213B7"/>
    <w:rsid w:val="00C2170F"/>
    <w:rsid w:val="00C2183B"/>
    <w:rsid w:val="00C21849"/>
    <w:rsid w:val="00C218FE"/>
    <w:rsid w:val="00C21BFC"/>
    <w:rsid w:val="00C21C04"/>
    <w:rsid w:val="00C21DB8"/>
    <w:rsid w:val="00C224B2"/>
    <w:rsid w:val="00C248FD"/>
    <w:rsid w:val="00C25805"/>
    <w:rsid w:val="00C2690C"/>
    <w:rsid w:val="00C26B53"/>
    <w:rsid w:val="00C26B64"/>
    <w:rsid w:val="00C26DA0"/>
    <w:rsid w:val="00C26F07"/>
    <w:rsid w:val="00C26F66"/>
    <w:rsid w:val="00C27118"/>
    <w:rsid w:val="00C27515"/>
    <w:rsid w:val="00C31B18"/>
    <w:rsid w:val="00C32817"/>
    <w:rsid w:val="00C32831"/>
    <w:rsid w:val="00C32D71"/>
    <w:rsid w:val="00C32DCC"/>
    <w:rsid w:val="00C32DFA"/>
    <w:rsid w:val="00C330D4"/>
    <w:rsid w:val="00C3310E"/>
    <w:rsid w:val="00C3356E"/>
    <w:rsid w:val="00C33777"/>
    <w:rsid w:val="00C34052"/>
    <w:rsid w:val="00C34605"/>
    <w:rsid w:val="00C347F5"/>
    <w:rsid w:val="00C34BC2"/>
    <w:rsid w:val="00C34DBD"/>
    <w:rsid w:val="00C34E79"/>
    <w:rsid w:val="00C351C5"/>
    <w:rsid w:val="00C3521B"/>
    <w:rsid w:val="00C3533C"/>
    <w:rsid w:val="00C3546D"/>
    <w:rsid w:val="00C35756"/>
    <w:rsid w:val="00C35A8C"/>
    <w:rsid w:val="00C35EFB"/>
    <w:rsid w:val="00C361F9"/>
    <w:rsid w:val="00C367E0"/>
    <w:rsid w:val="00C378CE"/>
    <w:rsid w:val="00C3798F"/>
    <w:rsid w:val="00C37AD7"/>
    <w:rsid w:val="00C406AB"/>
    <w:rsid w:val="00C40873"/>
    <w:rsid w:val="00C40C23"/>
    <w:rsid w:val="00C411E9"/>
    <w:rsid w:val="00C419C2"/>
    <w:rsid w:val="00C41D49"/>
    <w:rsid w:val="00C41DF1"/>
    <w:rsid w:val="00C42F84"/>
    <w:rsid w:val="00C43A56"/>
    <w:rsid w:val="00C44E09"/>
    <w:rsid w:val="00C45763"/>
    <w:rsid w:val="00C45F31"/>
    <w:rsid w:val="00C46E9C"/>
    <w:rsid w:val="00C46F1D"/>
    <w:rsid w:val="00C47048"/>
    <w:rsid w:val="00C5079B"/>
    <w:rsid w:val="00C50C21"/>
    <w:rsid w:val="00C514E5"/>
    <w:rsid w:val="00C51CCF"/>
    <w:rsid w:val="00C52588"/>
    <w:rsid w:val="00C52B58"/>
    <w:rsid w:val="00C52DA4"/>
    <w:rsid w:val="00C536DE"/>
    <w:rsid w:val="00C53B1D"/>
    <w:rsid w:val="00C53E13"/>
    <w:rsid w:val="00C53EBA"/>
    <w:rsid w:val="00C53F15"/>
    <w:rsid w:val="00C55553"/>
    <w:rsid w:val="00C55D90"/>
    <w:rsid w:val="00C55E0E"/>
    <w:rsid w:val="00C561CD"/>
    <w:rsid w:val="00C5628C"/>
    <w:rsid w:val="00C56B8F"/>
    <w:rsid w:val="00C56FC2"/>
    <w:rsid w:val="00C61B57"/>
    <w:rsid w:val="00C61B67"/>
    <w:rsid w:val="00C61BA1"/>
    <w:rsid w:val="00C628EA"/>
    <w:rsid w:val="00C6295E"/>
    <w:rsid w:val="00C62ACC"/>
    <w:rsid w:val="00C62B41"/>
    <w:rsid w:val="00C63D73"/>
    <w:rsid w:val="00C63F56"/>
    <w:rsid w:val="00C63F6A"/>
    <w:rsid w:val="00C65B4B"/>
    <w:rsid w:val="00C661BD"/>
    <w:rsid w:val="00C661D1"/>
    <w:rsid w:val="00C676F5"/>
    <w:rsid w:val="00C67777"/>
    <w:rsid w:val="00C67D70"/>
    <w:rsid w:val="00C70970"/>
    <w:rsid w:val="00C71021"/>
    <w:rsid w:val="00C7178F"/>
    <w:rsid w:val="00C71BA8"/>
    <w:rsid w:val="00C72633"/>
    <w:rsid w:val="00C72837"/>
    <w:rsid w:val="00C72A5E"/>
    <w:rsid w:val="00C745BA"/>
    <w:rsid w:val="00C7559E"/>
    <w:rsid w:val="00C75D17"/>
    <w:rsid w:val="00C76695"/>
    <w:rsid w:val="00C772A5"/>
    <w:rsid w:val="00C7752D"/>
    <w:rsid w:val="00C77D02"/>
    <w:rsid w:val="00C80DD4"/>
    <w:rsid w:val="00C811AF"/>
    <w:rsid w:val="00C82BE7"/>
    <w:rsid w:val="00C8385A"/>
    <w:rsid w:val="00C83E76"/>
    <w:rsid w:val="00C8440F"/>
    <w:rsid w:val="00C84848"/>
    <w:rsid w:val="00C84F57"/>
    <w:rsid w:val="00C8517E"/>
    <w:rsid w:val="00C85685"/>
    <w:rsid w:val="00C8568F"/>
    <w:rsid w:val="00C85F53"/>
    <w:rsid w:val="00C862BF"/>
    <w:rsid w:val="00C8652F"/>
    <w:rsid w:val="00C866C5"/>
    <w:rsid w:val="00C869D3"/>
    <w:rsid w:val="00C86EEA"/>
    <w:rsid w:val="00C87131"/>
    <w:rsid w:val="00C91476"/>
    <w:rsid w:val="00C9162F"/>
    <w:rsid w:val="00C917DF"/>
    <w:rsid w:val="00C928A5"/>
    <w:rsid w:val="00C93162"/>
    <w:rsid w:val="00C931BF"/>
    <w:rsid w:val="00C9356A"/>
    <w:rsid w:val="00C93629"/>
    <w:rsid w:val="00C93A3A"/>
    <w:rsid w:val="00C93D08"/>
    <w:rsid w:val="00C93E65"/>
    <w:rsid w:val="00C93EA7"/>
    <w:rsid w:val="00C94001"/>
    <w:rsid w:val="00C94152"/>
    <w:rsid w:val="00C94E12"/>
    <w:rsid w:val="00C9680C"/>
    <w:rsid w:val="00C97064"/>
    <w:rsid w:val="00C97160"/>
    <w:rsid w:val="00C974B8"/>
    <w:rsid w:val="00CA0189"/>
    <w:rsid w:val="00CA0923"/>
    <w:rsid w:val="00CA0EF3"/>
    <w:rsid w:val="00CA1CF3"/>
    <w:rsid w:val="00CA22A0"/>
    <w:rsid w:val="00CA27FE"/>
    <w:rsid w:val="00CA2968"/>
    <w:rsid w:val="00CA3207"/>
    <w:rsid w:val="00CA38A2"/>
    <w:rsid w:val="00CA415D"/>
    <w:rsid w:val="00CA45EB"/>
    <w:rsid w:val="00CA4DF8"/>
    <w:rsid w:val="00CA4E43"/>
    <w:rsid w:val="00CA4E9F"/>
    <w:rsid w:val="00CA52AA"/>
    <w:rsid w:val="00CA6433"/>
    <w:rsid w:val="00CA67B2"/>
    <w:rsid w:val="00CA7019"/>
    <w:rsid w:val="00CA78C9"/>
    <w:rsid w:val="00CB0042"/>
    <w:rsid w:val="00CB0068"/>
    <w:rsid w:val="00CB168D"/>
    <w:rsid w:val="00CB16EC"/>
    <w:rsid w:val="00CB1B73"/>
    <w:rsid w:val="00CB1DD0"/>
    <w:rsid w:val="00CB21B6"/>
    <w:rsid w:val="00CB294A"/>
    <w:rsid w:val="00CB3386"/>
    <w:rsid w:val="00CB4DE0"/>
    <w:rsid w:val="00CB4F06"/>
    <w:rsid w:val="00CB4FE1"/>
    <w:rsid w:val="00CB5549"/>
    <w:rsid w:val="00CB57C6"/>
    <w:rsid w:val="00CB5DE9"/>
    <w:rsid w:val="00CB66E9"/>
    <w:rsid w:val="00CB6752"/>
    <w:rsid w:val="00CB6D13"/>
    <w:rsid w:val="00CB7663"/>
    <w:rsid w:val="00CB77B6"/>
    <w:rsid w:val="00CC01A5"/>
    <w:rsid w:val="00CC030C"/>
    <w:rsid w:val="00CC0369"/>
    <w:rsid w:val="00CC061F"/>
    <w:rsid w:val="00CC1111"/>
    <w:rsid w:val="00CC282B"/>
    <w:rsid w:val="00CC3575"/>
    <w:rsid w:val="00CC3669"/>
    <w:rsid w:val="00CC38EF"/>
    <w:rsid w:val="00CC3A61"/>
    <w:rsid w:val="00CC4586"/>
    <w:rsid w:val="00CC50E8"/>
    <w:rsid w:val="00CC5C9D"/>
    <w:rsid w:val="00CC6090"/>
    <w:rsid w:val="00CC7B90"/>
    <w:rsid w:val="00CC7EB9"/>
    <w:rsid w:val="00CD0616"/>
    <w:rsid w:val="00CD0ED7"/>
    <w:rsid w:val="00CD1065"/>
    <w:rsid w:val="00CD15C2"/>
    <w:rsid w:val="00CD219D"/>
    <w:rsid w:val="00CD2F0D"/>
    <w:rsid w:val="00CD3299"/>
    <w:rsid w:val="00CD416E"/>
    <w:rsid w:val="00CD5324"/>
    <w:rsid w:val="00CD56E6"/>
    <w:rsid w:val="00CD5896"/>
    <w:rsid w:val="00CD5E04"/>
    <w:rsid w:val="00CD6456"/>
    <w:rsid w:val="00CD66F8"/>
    <w:rsid w:val="00CD6DC4"/>
    <w:rsid w:val="00CD7831"/>
    <w:rsid w:val="00CD7AB8"/>
    <w:rsid w:val="00CE0081"/>
    <w:rsid w:val="00CE13EB"/>
    <w:rsid w:val="00CE1D05"/>
    <w:rsid w:val="00CE2003"/>
    <w:rsid w:val="00CE2137"/>
    <w:rsid w:val="00CE2AF6"/>
    <w:rsid w:val="00CE2FD5"/>
    <w:rsid w:val="00CE39A6"/>
    <w:rsid w:val="00CE3E1C"/>
    <w:rsid w:val="00CE42F9"/>
    <w:rsid w:val="00CE4CD2"/>
    <w:rsid w:val="00CE5A65"/>
    <w:rsid w:val="00CE6F62"/>
    <w:rsid w:val="00CE70E5"/>
    <w:rsid w:val="00CE7341"/>
    <w:rsid w:val="00CF0020"/>
    <w:rsid w:val="00CF0A93"/>
    <w:rsid w:val="00CF1C8E"/>
    <w:rsid w:val="00CF1F47"/>
    <w:rsid w:val="00CF3005"/>
    <w:rsid w:val="00CF3256"/>
    <w:rsid w:val="00CF380F"/>
    <w:rsid w:val="00CF3BED"/>
    <w:rsid w:val="00CF477A"/>
    <w:rsid w:val="00CF4A2B"/>
    <w:rsid w:val="00CF4B79"/>
    <w:rsid w:val="00CF63EF"/>
    <w:rsid w:val="00CF6CF2"/>
    <w:rsid w:val="00CF7D5A"/>
    <w:rsid w:val="00CF7F1F"/>
    <w:rsid w:val="00D002D3"/>
    <w:rsid w:val="00D00AAE"/>
    <w:rsid w:val="00D00BAF"/>
    <w:rsid w:val="00D014BB"/>
    <w:rsid w:val="00D01DC2"/>
    <w:rsid w:val="00D01DD0"/>
    <w:rsid w:val="00D01EB3"/>
    <w:rsid w:val="00D02BCE"/>
    <w:rsid w:val="00D02F30"/>
    <w:rsid w:val="00D04503"/>
    <w:rsid w:val="00D045FB"/>
    <w:rsid w:val="00D05739"/>
    <w:rsid w:val="00D06890"/>
    <w:rsid w:val="00D07FA6"/>
    <w:rsid w:val="00D10D9F"/>
    <w:rsid w:val="00D111DA"/>
    <w:rsid w:val="00D117DD"/>
    <w:rsid w:val="00D1259F"/>
    <w:rsid w:val="00D13250"/>
    <w:rsid w:val="00D13614"/>
    <w:rsid w:val="00D1404B"/>
    <w:rsid w:val="00D14501"/>
    <w:rsid w:val="00D161FB"/>
    <w:rsid w:val="00D1677E"/>
    <w:rsid w:val="00D1698D"/>
    <w:rsid w:val="00D169F7"/>
    <w:rsid w:val="00D16EEA"/>
    <w:rsid w:val="00D173EB"/>
    <w:rsid w:val="00D17A4D"/>
    <w:rsid w:val="00D17FAC"/>
    <w:rsid w:val="00D2007B"/>
    <w:rsid w:val="00D227AC"/>
    <w:rsid w:val="00D22C76"/>
    <w:rsid w:val="00D23204"/>
    <w:rsid w:val="00D23994"/>
    <w:rsid w:val="00D248DA"/>
    <w:rsid w:val="00D25554"/>
    <w:rsid w:val="00D2584D"/>
    <w:rsid w:val="00D25D85"/>
    <w:rsid w:val="00D30407"/>
    <w:rsid w:val="00D304D6"/>
    <w:rsid w:val="00D30519"/>
    <w:rsid w:val="00D30B6B"/>
    <w:rsid w:val="00D31158"/>
    <w:rsid w:val="00D31F8F"/>
    <w:rsid w:val="00D3202A"/>
    <w:rsid w:val="00D3311C"/>
    <w:rsid w:val="00D3441C"/>
    <w:rsid w:val="00D34EF7"/>
    <w:rsid w:val="00D350B7"/>
    <w:rsid w:val="00D35540"/>
    <w:rsid w:val="00D35DD2"/>
    <w:rsid w:val="00D35EC8"/>
    <w:rsid w:val="00D36158"/>
    <w:rsid w:val="00D365F3"/>
    <w:rsid w:val="00D36981"/>
    <w:rsid w:val="00D36AC2"/>
    <w:rsid w:val="00D37357"/>
    <w:rsid w:val="00D37879"/>
    <w:rsid w:val="00D40862"/>
    <w:rsid w:val="00D40D83"/>
    <w:rsid w:val="00D41AC4"/>
    <w:rsid w:val="00D433AF"/>
    <w:rsid w:val="00D43A4C"/>
    <w:rsid w:val="00D44668"/>
    <w:rsid w:val="00D4468A"/>
    <w:rsid w:val="00D44B8A"/>
    <w:rsid w:val="00D44E0B"/>
    <w:rsid w:val="00D45632"/>
    <w:rsid w:val="00D45E28"/>
    <w:rsid w:val="00D46302"/>
    <w:rsid w:val="00D4777D"/>
    <w:rsid w:val="00D47CE8"/>
    <w:rsid w:val="00D507E9"/>
    <w:rsid w:val="00D51104"/>
    <w:rsid w:val="00D5193F"/>
    <w:rsid w:val="00D51C01"/>
    <w:rsid w:val="00D51E9E"/>
    <w:rsid w:val="00D524A6"/>
    <w:rsid w:val="00D52BBC"/>
    <w:rsid w:val="00D52FC5"/>
    <w:rsid w:val="00D5316F"/>
    <w:rsid w:val="00D53488"/>
    <w:rsid w:val="00D53FC6"/>
    <w:rsid w:val="00D54353"/>
    <w:rsid w:val="00D546F7"/>
    <w:rsid w:val="00D54A9F"/>
    <w:rsid w:val="00D54EB6"/>
    <w:rsid w:val="00D55D3C"/>
    <w:rsid w:val="00D55FF2"/>
    <w:rsid w:val="00D560DA"/>
    <w:rsid w:val="00D562F9"/>
    <w:rsid w:val="00D5647A"/>
    <w:rsid w:val="00D569BF"/>
    <w:rsid w:val="00D56A4C"/>
    <w:rsid w:val="00D57422"/>
    <w:rsid w:val="00D57BE3"/>
    <w:rsid w:val="00D57E79"/>
    <w:rsid w:val="00D607BE"/>
    <w:rsid w:val="00D60874"/>
    <w:rsid w:val="00D61949"/>
    <w:rsid w:val="00D61B5A"/>
    <w:rsid w:val="00D621B1"/>
    <w:rsid w:val="00D629EE"/>
    <w:rsid w:val="00D631CA"/>
    <w:rsid w:val="00D63805"/>
    <w:rsid w:val="00D63AB6"/>
    <w:rsid w:val="00D63C4B"/>
    <w:rsid w:val="00D63DF9"/>
    <w:rsid w:val="00D63E75"/>
    <w:rsid w:val="00D63F49"/>
    <w:rsid w:val="00D6450B"/>
    <w:rsid w:val="00D64DFF"/>
    <w:rsid w:val="00D65B3C"/>
    <w:rsid w:val="00D65D7A"/>
    <w:rsid w:val="00D668D9"/>
    <w:rsid w:val="00D66C9F"/>
    <w:rsid w:val="00D701FC"/>
    <w:rsid w:val="00D708C1"/>
    <w:rsid w:val="00D71432"/>
    <w:rsid w:val="00D71603"/>
    <w:rsid w:val="00D71928"/>
    <w:rsid w:val="00D71B99"/>
    <w:rsid w:val="00D73A02"/>
    <w:rsid w:val="00D73DA6"/>
    <w:rsid w:val="00D73DFD"/>
    <w:rsid w:val="00D743E6"/>
    <w:rsid w:val="00D74837"/>
    <w:rsid w:val="00D74854"/>
    <w:rsid w:val="00D74A78"/>
    <w:rsid w:val="00D75A9C"/>
    <w:rsid w:val="00D763AF"/>
    <w:rsid w:val="00D766E5"/>
    <w:rsid w:val="00D76E5B"/>
    <w:rsid w:val="00D77938"/>
    <w:rsid w:val="00D77BA4"/>
    <w:rsid w:val="00D8084F"/>
    <w:rsid w:val="00D80D9A"/>
    <w:rsid w:val="00D80E2A"/>
    <w:rsid w:val="00D81117"/>
    <w:rsid w:val="00D81818"/>
    <w:rsid w:val="00D83A1D"/>
    <w:rsid w:val="00D83ECC"/>
    <w:rsid w:val="00D83EEE"/>
    <w:rsid w:val="00D8427F"/>
    <w:rsid w:val="00D84E4A"/>
    <w:rsid w:val="00D85F7D"/>
    <w:rsid w:val="00D867BA"/>
    <w:rsid w:val="00D86A4D"/>
    <w:rsid w:val="00D86B0A"/>
    <w:rsid w:val="00D873EC"/>
    <w:rsid w:val="00D87FEF"/>
    <w:rsid w:val="00D90E38"/>
    <w:rsid w:val="00D90F7F"/>
    <w:rsid w:val="00D9105F"/>
    <w:rsid w:val="00D91573"/>
    <w:rsid w:val="00D91611"/>
    <w:rsid w:val="00D922D1"/>
    <w:rsid w:val="00D93995"/>
    <w:rsid w:val="00D945A5"/>
    <w:rsid w:val="00D94CA0"/>
    <w:rsid w:val="00D95306"/>
    <w:rsid w:val="00D956EF"/>
    <w:rsid w:val="00D95BE2"/>
    <w:rsid w:val="00D95DA9"/>
    <w:rsid w:val="00D96109"/>
    <w:rsid w:val="00D96132"/>
    <w:rsid w:val="00D9695E"/>
    <w:rsid w:val="00D96BB9"/>
    <w:rsid w:val="00D97054"/>
    <w:rsid w:val="00D9742C"/>
    <w:rsid w:val="00D9783B"/>
    <w:rsid w:val="00DA0874"/>
    <w:rsid w:val="00DA13D3"/>
    <w:rsid w:val="00DA1EA2"/>
    <w:rsid w:val="00DA30A2"/>
    <w:rsid w:val="00DA30B9"/>
    <w:rsid w:val="00DA3A24"/>
    <w:rsid w:val="00DA3CA9"/>
    <w:rsid w:val="00DA3F09"/>
    <w:rsid w:val="00DA4473"/>
    <w:rsid w:val="00DA45C0"/>
    <w:rsid w:val="00DA4DFD"/>
    <w:rsid w:val="00DA53C6"/>
    <w:rsid w:val="00DA566E"/>
    <w:rsid w:val="00DA56A6"/>
    <w:rsid w:val="00DA59DF"/>
    <w:rsid w:val="00DA5DBF"/>
    <w:rsid w:val="00DA6416"/>
    <w:rsid w:val="00DA6F90"/>
    <w:rsid w:val="00DA7009"/>
    <w:rsid w:val="00DA75A3"/>
    <w:rsid w:val="00DA7A4D"/>
    <w:rsid w:val="00DB041C"/>
    <w:rsid w:val="00DB0BA9"/>
    <w:rsid w:val="00DB0C74"/>
    <w:rsid w:val="00DB0D78"/>
    <w:rsid w:val="00DB1428"/>
    <w:rsid w:val="00DB1753"/>
    <w:rsid w:val="00DB2B6A"/>
    <w:rsid w:val="00DB3139"/>
    <w:rsid w:val="00DB3443"/>
    <w:rsid w:val="00DB4065"/>
    <w:rsid w:val="00DB42BA"/>
    <w:rsid w:val="00DB5695"/>
    <w:rsid w:val="00DB761C"/>
    <w:rsid w:val="00DC0608"/>
    <w:rsid w:val="00DC0CEF"/>
    <w:rsid w:val="00DC1726"/>
    <w:rsid w:val="00DC22A3"/>
    <w:rsid w:val="00DC22C8"/>
    <w:rsid w:val="00DC22CB"/>
    <w:rsid w:val="00DC2BD8"/>
    <w:rsid w:val="00DC3169"/>
    <w:rsid w:val="00DC3449"/>
    <w:rsid w:val="00DC42EA"/>
    <w:rsid w:val="00DC4AA7"/>
    <w:rsid w:val="00DC4E9A"/>
    <w:rsid w:val="00DC4F9E"/>
    <w:rsid w:val="00DC5011"/>
    <w:rsid w:val="00DC5CE0"/>
    <w:rsid w:val="00DC5F5A"/>
    <w:rsid w:val="00DC7701"/>
    <w:rsid w:val="00DD082D"/>
    <w:rsid w:val="00DD1568"/>
    <w:rsid w:val="00DD156D"/>
    <w:rsid w:val="00DD27E4"/>
    <w:rsid w:val="00DD3436"/>
    <w:rsid w:val="00DD3975"/>
    <w:rsid w:val="00DD4D46"/>
    <w:rsid w:val="00DD4D9D"/>
    <w:rsid w:val="00DD576A"/>
    <w:rsid w:val="00DD6499"/>
    <w:rsid w:val="00DD675C"/>
    <w:rsid w:val="00DD6E69"/>
    <w:rsid w:val="00DD6F44"/>
    <w:rsid w:val="00DD7484"/>
    <w:rsid w:val="00DD7A94"/>
    <w:rsid w:val="00DD7D94"/>
    <w:rsid w:val="00DE06E4"/>
    <w:rsid w:val="00DE0738"/>
    <w:rsid w:val="00DE0CA7"/>
    <w:rsid w:val="00DE1087"/>
    <w:rsid w:val="00DE151D"/>
    <w:rsid w:val="00DE155E"/>
    <w:rsid w:val="00DE1C5D"/>
    <w:rsid w:val="00DE339B"/>
    <w:rsid w:val="00DE3F8A"/>
    <w:rsid w:val="00DE4006"/>
    <w:rsid w:val="00DE47C2"/>
    <w:rsid w:val="00DE4DA5"/>
    <w:rsid w:val="00DE51A2"/>
    <w:rsid w:val="00DE5612"/>
    <w:rsid w:val="00DE59FB"/>
    <w:rsid w:val="00DE5ACF"/>
    <w:rsid w:val="00DE5B41"/>
    <w:rsid w:val="00DE5F38"/>
    <w:rsid w:val="00DE6FED"/>
    <w:rsid w:val="00DE7324"/>
    <w:rsid w:val="00DF1294"/>
    <w:rsid w:val="00DF138B"/>
    <w:rsid w:val="00DF1505"/>
    <w:rsid w:val="00DF1539"/>
    <w:rsid w:val="00DF16D9"/>
    <w:rsid w:val="00DF190A"/>
    <w:rsid w:val="00DF2227"/>
    <w:rsid w:val="00DF2753"/>
    <w:rsid w:val="00DF461B"/>
    <w:rsid w:val="00DF4B69"/>
    <w:rsid w:val="00DF5582"/>
    <w:rsid w:val="00DF55C7"/>
    <w:rsid w:val="00DF5DC1"/>
    <w:rsid w:val="00DF5F03"/>
    <w:rsid w:val="00DF6032"/>
    <w:rsid w:val="00DF7305"/>
    <w:rsid w:val="00DF7DC8"/>
    <w:rsid w:val="00E008FB"/>
    <w:rsid w:val="00E01C95"/>
    <w:rsid w:val="00E03EE5"/>
    <w:rsid w:val="00E03FB2"/>
    <w:rsid w:val="00E0411A"/>
    <w:rsid w:val="00E041DA"/>
    <w:rsid w:val="00E04829"/>
    <w:rsid w:val="00E048C4"/>
    <w:rsid w:val="00E04C6E"/>
    <w:rsid w:val="00E04E8D"/>
    <w:rsid w:val="00E04FAA"/>
    <w:rsid w:val="00E05031"/>
    <w:rsid w:val="00E05446"/>
    <w:rsid w:val="00E0559A"/>
    <w:rsid w:val="00E05ABE"/>
    <w:rsid w:val="00E06B22"/>
    <w:rsid w:val="00E06B23"/>
    <w:rsid w:val="00E06F37"/>
    <w:rsid w:val="00E07608"/>
    <w:rsid w:val="00E07670"/>
    <w:rsid w:val="00E07EC3"/>
    <w:rsid w:val="00E1032B"/>
    <w:rsid w:val="00E103DE"/>
    <w:rsid w:val="00E10EAF"/>
    <w:rsid w:val="00E13028"/>
    <w:rsid w:val="00E144F7"/>
    <w:rsid w:val="00E1468B"/>
    <w:rsid w:val="00E14ADA"/>
    <w:rsid w:val="00E14BE8"/>
    <w:rsid w:val="00E14D4B"/>
    <w:rsid w:val="00E14E3D"/>
    <w:rsid w:val="00E154BD"/>
    <w:rsid w:val="00E1636C"/>
    <w:rsid w:val="00E16947"/>
    <w:rsid w:val="00E16B08"/>
    <w:rsid w:val="00E170C0"/>
    <w:rsid w:val="00E172B3"/>
    <w:rsid w:val="00E17825"/>
    <w:rsid w:val="00E209C7"/>
    <w:rsid w:val="00E20A89"/>
    <w:rsid w:val="00E20DFE"/>
    <w:rsid w:val="00E227C3"/>
    <w:rsid w:val="00E24488"/>
    <w:rsid w:val="00E24774"/>
    <w:rsid w:val="00E24ACD"/>
    <w:rsid w:val="00E250AF"/>
    <w:rsid w:val="00E259CE"/>
    <w:rsid w:val="00E27178"/>
    <w:rsid w:val="00E309EA"/>
    <w:rsid w:val="00E313FC"/>
    <w:rsid w:val="00E31798"/>
    <w:rsid w:val="00E31856"/>
    <w:rsid w:val="00E320ED"/>
    <w:rsid w:val="00E32482"/>
    <w:rsid w:val="00E32907"/>
    <w:rsid w:val="00E33845"/>
    <w:rsid w:val="00E33A64"/>
    <w:rsid w:val="00E34536"/>
    <w:rsid w:val="00E34C0D"/>
    <w:rsid w:val="00E351D3"/>
    <w:rsid w:val="00E35913"/>
    <w:rsid w:val="00E359D0"/>
    <w:rsid w:val="00E35CE0"/>
    <w:rsid w:val="00E35D80"/>
    <w:rsid w:val="00E362EC"/>
    <w:rsid w:val="00E36510"/>
    <w:rsid w:val="00E36AA8"/>
    <w:rsid w:val="00E374E6"/>
    <w:rsid w:val="00E37C18"/>
    <w:rsid w:val="00E402AA"/>
    <w:rsid w:val="00E40E5C"/>
    <w:rsid w:val="00E419F7"/>
    <w:rsid w:val="00E42043"/>
    <w:rsid w:val="00E421DE"/>
    <w:rsid w:val="00E425D3"/>
    <w:rsid w:val="00E42F99"/>
    <w:rsid w:val="00E4328E"/>
    <w:rsid w:val="00E435B4"/>
    <w:rsid w:val="00E441EE"/>
    <w:rsid w:val="00E46314"/>
    <w:rsid w:val="00E478D1"/>
    <w:rsid w:val="00E4798D"/>
    <w:rsid w:val="00E47D1D"/>
    <w:rsid w:val="00E503C2"/>
    <w:rsid w:val="00E50CB7"/>
    <w:rsid w:val="00E50D22"/>
    <w:rsid w:val="00E50DB4"/>
    <w:rsid w:val="00E50F62"/>
    <w:rsid w:val="00E518FC"/>
    <w:rsid w:val="00E51EC2"/>
    <w:rsid w:val="00E52914"/>
    <w:rsid w:val="00E5360E"/>
    <w:rsid w:val="00E53DD6"/>
    <w:rsid w:val="00E53EA1"/>
    <w:rsid w:val="00E5489F"/>
    <w:rsid w:val="00E548D9"/>
    <w:rsid w:val="00E54903"/>
    <w:rsid w:val="00E54D60"/>
    <w:rsid w:val="00E54F2D"/>
    <w:rsid w:val="00E5530D"/>
    <w:rsid w:val="00E554D2"/>
    <w:rsid w:val="00E55902"/>
    <w:rsid w:val="00E56392"/>
    <w:rsid w:val="00E57605"/>
    <w:rsid w:val="00E5760C"/>
    <w:rsid w:val="00E57E14"/>
    <w:rsid w:val="00E57E91"/>
    <w:rsid w:val="00E60465"/>
    <w:rsid w:val="00E605D2"/>
    <w:rsid w:val="00E61547"/>
    <w:rsid w:val="00E61BB3"/>
    <w:rsid w:val="00E61E6A"/>
    <w:rsid w:val="00E626F7"/>
    <w:rsid w:val="00E6351B"/>
    <w:rsid w:val="00E63C4B"/>
    <w:rsid w:val="00E641B8"/>
    <w:rsid w:val="00E643AA"/>
    <w:rsid w:val="00E644E0"/>
    <w:rsid w:val="00E649B3"/>
    <w:rsid w:val="00E65515"/>
    <w:rsid w:val="00E655E6"/>
    <w:rsid w:val="00E658D6"/>
    <w:rsid w:val="00E65AB7"/>
    <w:rsid w:val="00E65CCE"/>
    <w:rsid w:val="00E65E2A"/>
    <w:rsid w:val="00E6601C"/>
    <w:rsid w:val="00E6667D"/>
    <w:rsid w:val="00E67209"/>
    <w:rsid w:val="00E67BDC"/>
    <w:rsid w:val="00E70D14"/>
    <w:rsid w:val="00E70D9F"/>
    <w:rsid w:val="00E7118A"/>
    <w:rsid w:val="00E713F9"/>
    <w:rsid w:val="00E71A68"/>
    <w:rsid w:val="00E729D4"/>
    <w:rsid w:val="00E72D2E"/>
    <w:rsid w:val="00E730B6"/>
    <w:rsid w:val="00E735A0"/>
    <w:rsid w:val="00E735E3"/>
    <w:rsid w:val="00E73F32"/>
    <w:rsid w:val="00E7459D"/>
    <w:rsid w:val="00E757A7"/>
    <w:rsid w:val="00E76826"/>
    <w:rsid w:val="00E76985"/>
    <w:rsid w:val="00E76E01"/>
    <w:rsid w:val="00E77AFD"/>
    <w:rsid w:val="00E77D1B"/>
    <w:rsid w:val="00E801E5"/>
    <w:rsid w:val="00E81BB3"/>
    <w:rsid w:val="00E81D99"/>
    <w:rsid w:val="00E82254"/>
    <w:rsid w:val="00E826FA"/>
    <w:rsid w:val="00E83555"/>
    <w:rsid w:val="00E852E8"/>
    <w:rsid w:val="00E85495"/>
    <w:rsid w:val="00E85A76"/>
    <w:rsid w:val="00E85FAA"/>
    <w:rsid w:val="00E861C7"/>
    <w:rsid w:val="00E86738"/>
    <w:rsid w:val="00E870FA"/>
    <w:rsid w:val="00E871D9"/>
    <w:rsid w:val="00E8763D"/>
    <w:rsid w:val="00E90209"/>
    <w:rsid w:val="00E905A9"/>
    <w:rsid w:val="00E90895"/>
    <w:rsid w:val="00E90954"/>
    <w:rsid w:val="00E911E6"/>
    <w:rsid w:val="00E91724"/>
    <w:rsid w:val="00E91A5A"/>
    <w:rsid w:val="00E91CBA"/>
    <w:rsid w:val="00E92960"/>
    <w:rsid w:val="00E9305B"/>
    <w:rsid w:val="00E938F0"/>
    <w:rsid w:val="00E93A4F"/>
    <w:rsid w:val="00E93D70"/>
    <w:rsid w:val="00E93E08"/>
    <w:rsid w:val="00E94717"/>
    <w:rsid w:val="00E9601A"/>
    <w:rsid w:val="00E96121"/>
    <w:rsid w:val="00E9657D"/>
    <w:rsid w:val="00E967D4"/>
    <w:rsid w:val="00E96E88"/>
    <w:rsid w:val="00E97052"/>
    <w:rsid w:val="00E970E4"/>
    <w:rsid w:val="00EA0596"/>
    <w:rsid w:val="00EA0836"/>
    <w:rsid w:val="00EA0C85"/>
    <w:rsid w:val="00EA0F09"/>
    <w:rsid w:val="00EA123F"/>
    <w:rsid w:val="00EA1C4F"/>
    <w:rsid w:val="00EA1D1F"/>
    <w:rsid w:val="00EA215E"/>
    <w:rsid w:val="00EA2D20"/>
    <w:rsid w:val="00EA2F6F"/>
    <w:rsid w:val="00EA385E"/>
    <w:rsid w:val="00EA38CB"/>
    <w:rsid w:val="00EA3AAF"/>
    <w:rsid w:val="00EA3E3D"/>
    <w:rsid w:val="00EA427C"/>
    <w:rsid w:val="00EA453D"/>
    <w:rsid w:val="00EA57E6"/>
    <w:rsid w:val="00EA5E0B"/>
    <w:rsid w:val="00EA6488"/>
    <w:rsid w:val="00EA6654"/>
    <w:rsid w:val="00EA7499"/>
    <w:rsid w:val="00EA7D90"/>
    <w:rsid w:val="00EB0111"/>
    <w:rsid w:val="00EB0304"/>
    <w:rsid w:val="00EB0769"/>
    <w:rsid w:val="00EB18B4"/>
    <w:rsid w:val="00EB1D1B"/>
    <w:rsid w:val="00EB1DB7"/>
    <w:rsid w:val="00EB22A6"/>
    <w:rsid w:val="00EB25CD"/>
    <w:rsid w:val="00EB29E3"/>
    <w:rsid w:val="00EB39F4"/>
    <w:rsid w:val="00EB3A14"/>
    <w:rsid w:val="00EB3A48"/>
    <w:rsid w:val="00EB47A0"/>
    <w:rsid w:val="00EB4D22"/>
    <w:rsid w:val="00EB53C7"/>
    <w:rsid w:val="00EB53D1"/>
    <w:rsid w:val="00EB64F7"/>
    <w:rsid w:val="00EB64FF"/>
    <w:rsid w:val="00EB67C5"/>
    <w:rsid w:val="00EB67E2"/>
    <w:rsid w:val="00EB6C46"/>
    <w:rsid w:val="00EC049D"/>
    <w:rsid w:val="00EC0576"/>
    <w:rsid w:val="00EC0628"/>
    <w:rsid w:val="00EC0F0F"/>
    <w:rsid w:val="00EC1919"/>
    <w:rsid w:val="00EC1A92"/>
    <w:rsid w:val="00EC1B5E"/>
    <w:rsid w:val="00EC1D48"/>
    <w:rsid w:val="00EC2BD3"/>
    <w:rsid w:val="00EC2C78"/>
    <w:rsid w:val="00EC2CF1"/>
    <w:rsid w:val="00EC3282"/>
    <w:rsid w:val="00EC3CCC"/>
    <w:rsid w:val="00EC403B"/>
    <w:rsid w:val="00EC419D"/>
    <w:rsid w:val="00EC41AE"/>
    <w:rsid w:val="00EC42A1"/>
    <w:rsid w:val="00EC5259"/>
    <w:rsid w:val="00EC55FA"/>
    <w:rsid w:val="00EC57E3"/>
    <w:rsid w:val="00EC5948"/>
    <w:rsid w:val="00EC5C57"/>
    <w:rsid w:val="00EC7935"/>
    <w:rsid w:val="00ED157C"/>
    <w:rsid w:val="00ED1831"/>
    <w:rsid w:val="00ED1A7E"/>
    <w:rsid w:val="00ED1BEB"/>
    <w:rsid w:val="00ED2693"/>
    <w:rsid w:val="00ED2C84"/>
    <w:rsid w:val="00ED2C9F"/>
    <w:rsid w:val="00ED3232"/>
    <w:rsid w:val="00ED3536"/>
    <w:rsid w:val="00ED3A96"/>
    <w:rsid w:val="00ED3C1D"/>
    <w:rsid w:val="00ED4375"/>
    <w:rsid w:val="00ED4C26"/>
    <w:rsid w:val="00ED4F60"/>
    <w:rsid w:val="00ED52EA"/>
    <w:rsid w:val="00ED53A9"/>
    <w:rsid w:val="00ED5ADD"/>
    <w:rsid w:val="00ED5F6B"/>
    <w:rsid w:val="00ED6056"/>
    <w:rsid w:val="00ED6150"/>
    <w:rsid w:val="00ED66AB"/>
    <w:rsid w:val="00ED6B8A"/>
    <w:rsid w:val="00ED7740"/>
    <w:rsid w:val="00ED7C8B"/>
    <w:rsid w:val="00EE0D1C"/>
    <w:rsid w:val="00EE0D3A"/>
    <w:rsid w:val="00EE1124"/>
    <w:rsid w:val="00EE1448"/>
    <w:rsid w:val="00EE175B"/>
    <w:rsid w:val="00EE1C8A"/>
    <w:rsid w:val="00EE21F1"/>
    <w:rsid w:val="00EE23FE"/>
    <w:rsid w:val="00EE25E9"/>
    <w:rsid w:val="00EE2ACD"/>
    <w:rsid w:val="00EE32E5"/>
    <w:rsid w:val="00EE3CEF"/>
    <w:rsid w:val="00EE53D9"/>
    <w:rsid w:val="00EE5602"/>
    <w:rsid w:val="00EE6096"/>
    <w:rsid w:val="00EE6410"/>
    <w:rsid w:val="00EE7540"/>
    <w:rsid w:val="00EE79F8"/>
    <w:rsid w:val="00EE7CB3"/>
    <w:rsid w:val="00EF138D"/>
    <w:rsid w:val="00EF2203"/>
    <w:rsid w:val="00EF25C2"/>
    <w:rsid w:val="00EF26B7"/>
    <w:rsid w:val="00EF2D2E"/>
    <w:rsid w:val="00EF348E"/>
    <w:rsid w:val="00EF4D85"/>
    <w:rsid w:val="00EF4FA5"/>
    <w:rsid w:val="00EF656C"/>
    <w:rsid w:val="00EF68C2"/>
    <w:rsid w:val="00EF6CA6"/>
    <w:rsid w:val="00EF6D9B"/>
    <w:rsid w:val="00EF75CB"/>
    <w:rsid w:val="00EF7A80"/>
    <w:rsid w:val="00F00D02"/>
    <w:rsid w:val="00F0143B"/>
    <w:rsid w:val="00F01E7A"/>
    <w:rsid w:val="00F044C9"/>
    <w:rsid w:val="00F0483F"/>
    <w:rsid w:val="00F04E27"/>
    <w:rsid w:val="00F0559B"/>
    <w:rsid w:val="00F065A3"/>
    <w:rsid w:val="00F06E33"/>
    <w:rsid w:val="00F07247"/>
    <w:rsid w:val="00F073BC"/>
    <w:rsid w:val="00F109FD"/>
    <w:rsid w:val="00F11257"/>
    <w:rsid w:val="00F11357"/>
    <w:rsid w:val="00F11637"/>
    <w:rsid w:val="00F11D9C"/>
    <w:rsid w:val="00F1221E"/>
    <w:rsid w:val="00F1331B"/>
    <w:rsid w:val="00F13941"/>
    <w:rsid w:val="00F156FC"/>
    <w:rsid w:val="00F15DAB"/>
    <w:rsid w:val="00F15FE4"/>
    <w:rsid w:val="00F16AC4"/>
    <w:rsid w:val="00F16C92"/>
    <w:rsid w:val="00F16C99"/>
    <w:rsid w:val="00F16E59"/>
    <w:rsid w:val="00F171EF"/>
    <w:rsid w:val="00F1743E"/>
    <w:rsid w:val="00F174C4"/>
    <w:rsid w:val="00F17DD0"/>
    <w:rsid w:val="00F17EBB"/>
    <w:rsid w:val="00F2081B"/>
    <w:rsid w:val="00F22164"/>
    <w:rsid w:val="00F221AC"/>
    <w:rsid w:val="00F22D97"/>
    <w:rsid w:val="00F23064"/>
    <w:rsid w:val="00F23D58"/>
    <w:rsid w:val="00F2413A"/>
    <w:rsid w:val="00F24195"/>
    <w:rsid w:val="00F245F7"/>
    <w:rsid w:val="00F24762"/>
    <w:rsid w:val="00F24C07"/>
    <w:rsid w:val="00F25016"/>
    <w:rsid w:val="00F2533C"/>
    <w:rsid w:val="00F253D4"/>
    <w:rsid w:val="00F254BF"/>
    <w:rsid w:val="00F2589B"/>
    <w:rsid w:val="00F26179"/>
    <w:rsid w:val="00F2658E"/>
    <w:rsid w:val="00F26858"/>
    <w:rsid w:val="00F27762"/>
    <w:rsid w:val="00F2779A"/>
    <w:rsid w:val="00F304B0"/>
    <w:rsid w:val="00F30853"/>
    <w:rsid w:val="00F308A9"/>
    <w:rsid w:val="00F31864"/>
    <w:rsid w:val="00F31CB1"/>
    <w:rsid w:val="00F35760"/>
    <w:rsid w:val="00F35998"/>
    <w:rsid w:val="00F359EF"/>
    <w:rsid w:val="00F35E1B"/>
    <w:rsid w:val="00F35EEA"/>
    <w:rsid w:val="00F36312"/>
    <w:rsid w:val="00F363E8"/>
    <w:rsid w:val="00F365C6"/>
    <w:rsid w:val="00F36A26"/>
    <w:rsid w:val="00F37201"/>
    <w:rsid w:val="00F377F8"/>
    <w:rsid w:val="00F404A0"/>
    <w:rsid w:val="00F4057B"/>
    <w:rsid w:val="00F406F1"/>
    <w:rsid w:val="00F40C11"/>
    <w:rsid w:val="00F410C3"/>
    <w:rsid w:val="00F4122D"/>
    <w:rsid w:val="00F4188C"/>
    <w:rsid w:val="00F41A72"/>
    <w:rsid w:val="00F41B83"/>
    <w:rsid w:val="00F41DF8"/>
    <w:rsid w:val="00F41E30"/>
    <w:rsid w:val="00F425D3"/>
    <w:rsid w:val="00F426A6"/>
    <w:rsid w:val="00F426AD"/>
    <w:rsid w:val="00F42BA3"/>
    <w:rsid w:val="00F431AB"/>
    <w:rsid w:val="00F434ED"/>
    <w:rsid w:val="00F446FB"/>
    <w:rsid w:val="00F44820"/>
    <w:rsid w:val="00F44A7E"/>
    <w:rsid w:val="00F44E7C"/>
    <w:rsid w:val="00F44F4E"/>
    <w:rsid w:val="00F456E6"/>
    <w:rsid w:val="00F45829"/>
    <w:rsid w:val="00F45FAB"/>
    <w:rsid w:val="00F4615C"/>
    <w:rsid w:val="00F46B05"/>
    <w:rsid w:val="00F46D8D"/>
    <w:rsid w:val="00F47178"/>
    <w:rsid w:val="00F47F02"/>
    <w:rsid w:val="00F500DE"/>
    <w:rsid w:val="00F508D7"/>
    <w:rsid w:val="00F50F78"/>
    <w:rsid w:val="00F51419"/>
    <w:rsid w:val="00F51A58"/>
    <w:rsid w:val="00F51F56"/>
    <w:rsid w:val="00F52F30"/>
    <w:rsid w:val="00F54027"/>
    <w:rsid w:val="00F546B6"/>
    <w:rsid w:val="00F54B57"/>
    <w:rsid w:val="00F56ACF"/>
    <w:rsid w:val="00F577B8"/>
    <w:rsid w:val="00F60DF4"/>
    <w:rsid w:val="00F61456"/>
    <w:rsid w:val="00F61E46"/>
    <w:rsid w:val="00F624D4"/>
    <w:rsid w:val="00F62A57"/>
    <w:rsid w:val="00F634A2"/>
    <w:rsid w:val="00F6355A"/>
    <w:rsid w:val="00F63640"/>
    <w:rsid w:val="00F6388E"/>
    <w:rsid w:val="00F644A1"/>
    <w:rsid w:val="00F64851"/>
    <w:rsid w:val="00F64869"/>
    <w:rsid w:val="00F651F5"/>
    <w:rsid w:val="00F70203"/>
    <w:rsid w:val="00F70642"/>
    <w:rsid w:val="00F70F4C"/>
    <w:rsid w:val="00F71189"/>
    <w:rsid w:val="00F7199D"/>
    <w:rsid w:val="00F71A86"/>
    <w:rsid w:val="00F71F1C"/>
    <w:rsid w:val="00F730E2"/>
    <w:rsid w:val="00F73224"/>
    <w:rsid w:val="00F73482"/>
    <w:rsid w:val="00F73E4B"/>
    <w:rsid w:val="00F746B0"/>
    <w:rsid w:val="00F74A74"/>
    <w:rsid w:val="00F74DB4"/>
    <w:rsid w:val="00F74FB9"/>
    <w:rsid w:val="00F75B22"/>
    <w:rsid w:val="00F76265"/>
    <w:rsid w:val="00F764D9"/>
    <w:rsid w:val="00F76788"/>
    <w:rsid w:val="00F76DA9"/>
    <w:rsid w:val="00F775D0"/>
    <w:rsid w:val="00F77643"/>
    <w:rsid w:val="00F77A35"/>
    <w:rsid w:val="00F80863"/>
    <w:rsid w:val="00F80893"/>
    <w:rsid w:val="00F809C1"/>
    <w:rsid w:val="00F81557"/>
    <w:rsid w:val="00F81B8C"/>
    <w:rsid w:val="00F81D57"/>
    <w:rsid w:val="00F82494"/>
    <w:rsid w:val="00F83025"/>
    <w:rsid w:val="00F83CF9"/>
    <w:rsid w:val="00F84360"/>
    <w:rsid w:val="00F8446E"/>
    <w:rsid w:val="00F845D7"/>
    <w:rsid w:val="00F857A8"/>
    <w:rsid w:val="00F85D54"/>
    <w:rsid w:val="00F872CB"/>
    <w:rsid w:val="00F875DA"/>
    <w:rsid w:val="00F87D19"/>
    <w:rsid w:val="00F87FB2"/>
    <w:rsid w:val="00F9069B"/>
    <w:rsid w:val="00F907D0"/>
    <w:rsid w:val="00F909D9"/>
    <w:rsid w:val="00F90A46"/>
    <w:rsid w:val="00F918C6"/>
    <w:rsid w:val="00F91D9B"/>
    <w:rsid w:val="00F92768"/>
    <w:rsid w:val="00F92B9E"/>
    <w:rsid w:val="00F92FC2"/>
    <w:rsid w:val="00F936B3"/>
    <w:rsid w:val="00F939E8"/>
    <w:rsid w:val="00F940C5"/>
    <w:rsid w:val="00F94220"/>
    <w:rsid w:val="00F94229"/>
    <w:rsid w:val="00F950A8"/>
    <w:rsid w:val="00F950C4"/>
    <w:rsid w:val="00F956A0"/>
    <w:rsid w:val="00F95A4F"/>
    <w:rsid w:val="00F95A68"/>
    <w:rsid w:val="00F96A4C"/>
    <w:rsid w:val="00F9726B"/>
    <w:rsid w:val="00F97DE9"/>
    <w:rsid w:val="00FA0462"/>
    <w:rsid w:val="00FA0B69"/>
    <w:rsid w:val="00FA12CB"/>
    <w:rsid w:val="00FA1727"/>
    <w:rsid w:val="00FA1C84"/>
    <w:rsid w:val="00FA2101"/>
    <w:rsid w:val="00FA2187"/>
    <w:rsid w:val="00FA23D9"/>
    <w:rsid w:val="00FA2C29"/>
    <w:rsid w:val="00FA3BF2"/>
    <w:rsid w:val="00FA4C31"/>
    <w:rsid w:val="00FA4DCF"/>
    <w:rsid w:val="00FA519A"/>
    <w:rsid w:val="00FA5AD7"/>
    <w:rsid w:val="00FA5B8F"/>
    <w:rsid w:val="00FA61C1"/>
    <w:rsid w:val="00FA65B3"/>
    <w:rsid w:val="00FA6BA8"/>
    <w:rsid w:val="00FB0828"/>
    <w:rsid w:val="00FB0888"/>
    <w:rsid w:val="00FB0BF0"/>
    <w:rsid w:val="00FB14AF"/>
    <w:rsid w:val="00FB1C23"/>
    <w:rsid w:val="00FB1D7C"/>
    <w:rsid w:val="00FB2782"/>
    <w:rsid w:val="00FB34F3"/>
    <w:rsid w:val="00FB40D4"/>
    <w:rsid w:val="00FB41E4"/>
    <w:rsid w:val="00FB49B6"/>
    <w:rsid w:val="00FB4AA1"/>
    <w:rsid w:val="00FB4E2B"/>
    <w:rsid w:val="00FB5320"/>
    <w:rsid w:val="00FB61F5"/>
    <w:rsid w:val="00FB6A36"/>
    <w:rsid w:val="00FB6B70"/>
    <w:rsid w:val="00FB6B9C"/>
    <w:rsid w:val="00FB6F21"/>
    <w:rsid w:val="00FB75A4"/>
    <w:rsid w:val="00FB7EBB"/>
    <w:rsid w:val="00FC00E7"/>
    <w:rsid w:val="00FC06FE"/>
    <w:rsid w:val="00FC0D2E"/>
    <w:rsid w:val="00FC10C9"/>
    <w:rsid w:val="00FC2394"/>
    <w:rsid w:val="00FC358D"/>
    <w:rsid w:val="00FC369F"/>
    <w:rsid w:val="00FC4C48"/>
    <w:rsid w:val="00FC4D1B"/>
    <w:rsid w:val="00FC54AD"/>
    <w:rsid w:val="00FC63A2"/>
    <w:rsid w:val="00FC6910"/>
    <w:rsid w:val="00FC6C15"/>
    <w:rsid w:val="00FC6FC8"/>
    <w:rsid w:val="00FC70F8"/>
    <w:rsid w:val="00FC750E"/>
    <w:rsid w:val="00FC7983"/>
    <w:rsid w:val="00FD008A"/>
    <w:rsid w:val="00FD02BE"/>
    <w:rsid w:val="00FD0AD5"/>
    <w:rsid w:val="00FD1412"/>
    <w:rsid w:val="00FD142A"/>
    <w:rsid w:val="00FD14E1"/>
    <w:rsid w:val="00FD1F89"/>
    <w:rsid w:val="00FD23BC"/>
    <w:rsid w:val="00FD24C9"/>
    <w:rsid w:val="00FD3558"/>
    <w:rsid w:val="00FD4449"/>
    <w:rsid w:val="00FD4BB6"/>
    <w:rsid w:val="00FD5CB3"/>
    <w:rsid w:val="00FD5FB7"/>
    <w:rsid w:val="00FD678A"/>
    <w:rsid w:val="00FD6E21"/>
    <w:rsid w:val="00FD6E37"/>
    <w:rsid w:val="00FD79C2"/>
    <w:rsid w:val="00FD7A56"/>
    <w:rsid w:val="00FE0092"/>
    <w:rsid w:val="00FE037B"/>
    <w:rsid w:val="00FE0AD2"/>
    <w:rsid w:val="00FE148F"/>
    <w:rsid w:val="00FE24FC"/>
    <w:rsid w:val="00FE26B1"/>
    <w:rsid w:val="00FE2768"/>
    <w:rsid w:val="00FE27E7"/>
    <w:rsid w:val="00FE2904"/>
    <w:rsid w:val="00FE31C0"/>
    <w:rsid w:val="00FE3DA0"/>
    <w:rsid w:val="00FE3DE0"/>
    <w:rsid w:val="00FE3FDB"/>
    <w:rsid w:val="00FE49A1"/>
    <w:rsid w:val="00FE4B74"/>
    <w:rsid w:val="00FE4BEA"/>
    <w:rsid w:val="00FE5053"/>
    <w:rsid w:val="00FE507B"/>
    <w:rsid w:val="00FE50D6"/>
    <w:rsid w:val="00FE581B"/>
    <w:rsid w:val="00FE5B52"/>
    <w:rsid w:val="00FE6BC0"/>
    <w:rsid w:val="00FF0098"/>
    <w:rsid w:val="00FF12FA"/>
    <w:rsid w:val="00FF16B9"/>
    <w:rsid w:val="00FF1B57"/>
    <w:rsid w:val="00FF1B78"/>
    <w:rsid w:val="00FF2FEA"/>
    <w:rsid w:val="00FF3A3E"/>
    <w:rsid w:val="00FF4845"/>
    <w:rsid w:val="00FF4EB8"/>
    <w:rsid w:val="00FF4EF4"/>
    <w:rsid w:val="00FF5CD9"/>
    <w:rsid w:val="00FF6770"/>
    <w:rsid w:val="00FF6D64"/>
    <w:rsid w:val="00FF722A"/>
    <w:rsid w:val="00FF7517"/>
    <w:rsid w:val="00FF783D"/>
    <w:rsid w:val="00FF7E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cce8cf"/>
    </o:shapedefaults>
    <o:shapelayout v:ext="edit">
      <o:idmap v:ext="edit" data="1"/>
    </o:shapelayout>
  </w:shapeDefaults>
  <w:decimalSymbol w:val="."/>
  <w:listSeparator w:val=","/>
  <w14:docId w14:val="4DE59E5D"/>
  <w15:chartTrackingRefBased/>
  <w15:docId w15:val="{95FAB4DA-3A1C-46CF-9D9A-8BB2893BD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71CF8"/>
    <w:pPr>
      <w:spacing w:line="360" w:lineRule="auto"/>
      <w:jc w:val="both"/>
    </w:pPr>
    <w:rPr>
      <w:rFonts w:ascii="Times New Roman" w:eastAsia="Times New Roman" w:hAnsi="Times New Roman"/>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37B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A37B5"/>
    <w:rPr>
      <w:sz w:val="18"/>
      <w:szCs w:val="18"/>
    </w:rPr>
  </w:style>
  <w:style w:type="paragraph" w:styleId="a5">
    <w:name w:val="footer"/>
    <w:basedOn w:val="a"/>
    <w:link w:val="a6"/>
    <w:uiPriority w:val="99"/>
    <w:unhideWhenUsed/>
    <w:rsid w:val="000A37B5"/>
    <w:pPr>
      <w:tabs>
        <w:tab w:val="center" w:pos="4153"/>
        <w:tab w:val="right" w:pos="8306"/>
      </w:tabs>
      <w:snapToGrid w:val="0"/>
      <w:jc w:val="left"/>
    </w:pPr>
    <w:rPr>
      <w:sz w:val="18"/>
      <w:szCs w:val="18"/>
    </w:rPr>
  </w:style>
  <w:style w:type="character" w:customStyle="1" w:styleId="a6">
    <w:name w:val="页脚 字符"/>
    <w:basedOn w:val="a0"/>
    <w:link w:val="a5"/>
    <w:uiPriority w:val="99"/>
    <w:rsid w:val="000A37B5"/>
    <w:rPr>
      <w:sz w:val="18"/>
      <w:szCs w:val="18"/>
    </w:rPr>
  </w:style>
  <w:style w:type="paragraph" w:customStyle="1" w:styleId="Affiliations">
    <w:name w:val="Affiliations"/>
    <w:basedOn w:val="a"/>
    <w:uiPriority w:val="99"/>
    <w:rsid w:val="000A37B5"/>
    <w:pPr>
      <w:jc w:val="center"/>
    </w:pPr>
    <w:rPr>
      <w:rFonts w:eastAsia="宋体" w:cs="Times New Roman"/>
      <w:kern w:val="0"/>
      <w:sz w:val="20"/>
      <w:szCs w:val="20"/>
      <w:lang w:eastAsia="en-US"/>
    </w:rPr>
  </w:style>
  <w:style w:type="character" w:styleId="a7">
    <w:name w:val="Hyperlink"/>
    <w:basedOn w:val="a0"/>
    <w:rsid w:val="000A37B5"/>
    <w:rPr>
      <w:strike w:val="0"/>
      <w:dstrike w:val="0"/>
      <w:color w:val="0156AA"/>
      <w:u w:val="none"/>
    </w:rPr>
  </w:style>
  <w:style w:type="paragraph" w:customStyle="1" w:styleId="02Author">
    <w:name w:val="02 Author"/>
    <w:basedOn w:val="a"/>
    <w:next w:val="a"/>
    <w:qFormat/>
    <w:rsid w:val="000A37B5"/>
    <w:pPr>
      <w:spacing w:after="80" w:line="220" w:lineRule="exact"/>
      <w:ind w:left="533" w:right="533"/>
      <w:jc w:val="center"/>
    </w:pPr>
    <w:rPr>
      <w:rFonts w:eastAsia="宋体" w:cs="Times New Roman"/>
      <w:b/>
      <w:spacing w:val="6"/>
      <w:kern w:val="0"/>
      <w:sz w:val="20"/>
      <w:lang w:eastAsia="en-US"/>
    </w:rPr>
  </w:style>
  <w:style w:type="paragraph" w:customStyle="1" w:styleId="04CorrespondingAuthorEmail">
    <w:name w:val="04 Corresponding Author Email"/>
    <w:basedOn w:val="a"/>
    <w:next w:val="a"/>
    <w:qFormat/>
    <w:rsid w:val="000A37B5"/>
    <w:pPr>
      <w:spacing w:after="80"/>
      <w:ind w:left="533" w:right="533"/>
      <w:jc w:val="center"/>
    </w:pPr>
    <w:rPr>
      <w:rFonts w:eastAsia="宋体" w:cs="Times New Roman"/>
      <w:i/>
      <w:kern w:val="0"/>
      <w:sz w:val="18"/>
      <w:lang w:eastAsia="en-US"/>
    </w:rPr>
  </w:style>
  <w:style w:type="character" w:styleId="a8">
    <w:name w:val="Placeholder Text"/>
    <w:basedOn w:val="a0"/>
    <w:uiPriority w:val="99"/>
    <w:semiHidden/>
    <w:rsid w:val="000A37B5"/>
    <w:rPr>
      <w:color w:val="808080"/>
    </w:rPr>
  </w:style>
  <w:style w:type="paragraph" w:customStyle="1" w:styleId="SPIEAuthors-Affils">
    <w:name w:val="SPIE Authors-Affils"/>
    <w:basedOn w:val="a"/>
    <w:next w:val="a"/>
    <w:link w:val="SPIEAuthors-AffilsCharChar"/>
    <w:rsid w:val="000A37B5"/>
    <w:pPr>
      <w:spacing w:line="240" w:lineRule="auto"/>
      <w:jc w:val="center"/>
    </w:pPr>
    <w:rPr>
      <w:rFonts w:eastAsia="PMingLiU" w:cs="Times New Roman"/>
      <w:kern w:val="0"/>
      <w:szCs w:val="20"/>
      <w:lang w:eastAsia="en-US"/>
    </w:rPr>
  </w:style>
  <w:style w:type="character" w:customStyle="1" w:styleId="SPIEAuthors-AffilsCharChar">
    <w:name w:val="SPIE Authors-Affils Char Char"/>
    <w:link w:val="SPIEAuthors-Affils"/>
    <w:rsid w:val="000A37B5"/>
    <w:rPr>
      <w:rFonts w:ascii="Times New Roman" w:eastAsia="PMingLiU" w:hAnsi="Times New Roman" w:cs="Times New Roman"/>
      <w:kern w:val="0"/>
      <w:sz w:val="24"/>
      <w:szCs w:val="20"/>
      <w:lang w:eastAsia="en-US"/>
    </w:rPr>
  </w:style>
  <w:style w:type="paragraph" w:customStyle="1" w:styleId="MCAuthor">
    <w:name w:val="MC Author"/>
    <w:basedOn w:val="a"/>
    <w:next w:val="MCAuthorAffiliation"/>
    <w:rsid w:val="000A37B5"/>
    <w:pPr>
      <w:spacing w:line="240" w:lineRule="auto"/>
      <w:jc w:val="center"/>
    </w:pPr>
    <w:rPr>
      <w:rFonts w:eastAsia="等线" w:cs="Times New Roman"/>
      <w:b/>
      <w:kern w:val="0"/>
      <w:sz w:val="20"/>
      <w:szCs w:val="20"/>
      <w:lang w:eastAsia="en-US"/>
    </w:rPr>
  </w:style>
  <w:style w:type="paragraph" w:customStyle="1" w:styleId="MCAuthorAffiliation">
    <w:name w:val="MC Author Affiliation"/>
    <w:basedOn w:val="a"/>
    <w:next w:val="a"/>
    <w:rsid w:val="000A37B5"/>
    <w:pPr>
      <w:spacing w:line="240" w:lineRule="auto"/>
      <w:jc w:val="center"/>
    </w:pPr>
    <w:rPr>
      <w:rFonts w:ascii="Times" w:eastAsia="等线" w:hAnsi="Times" w:cs="Times New Roman"/>
      <w:i/>
      <w:kern w:val="0"/>
      <w:sz w:val="16"/>
      <w:szCs w:val="20"/>
      <w:lang w:eastAsia="en-US"/>
    </w:rPr>
  </w:style>
  <w:style w:type="table" w:styleId="a9">
    <w:name w:val="Table Grid"/>
    <w:basedOn w:val="a1"/>
    <w:uiPriority w:val="39"/>
    <w:rsid w:val="000A37B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Char"/>
    <w:rsid w:val="000A37B5"/>
    <w:pPr>
      <w:jc w:val="center"/>
    </w:pPr>
    <w:rPr>
      <w:rFonts w:cs="Times New Roman"/>
      <w:noProof/>
    </w:rPr>
  </w:style>
  <w:style w:type="character" w:customStyle="1" w:styleId="EndNoteBibliographyTitleChar">
    <w:name w:val="EndNote Bibliography Title Char"/>
    <w:basedOn w:val="a0"/>
    <w:link w:val="EndNoteBibliographyTitle"/>
    <w:rsid w:val="000A37B5"/>
    <w:rPr>
      <w:rFonts w:ascii="Times New Roman" w:eastAsia="Times New Roman" w:hAnsi="Times New Roman" w:cs="Times New Roman"/>
      <w:noProof/>
      <w:sz w:val="24"/>
    </w:rPr>
  </w:style>
  <w:style w:type="paragraph" w:customStyle="1" w:styleId="EndNoteBibliography">
    <w:name w:val="EndNote Bibliography"/>
    <w:basedOn w:val="a"/>
    <w:link w:val="EndNoteBibliographyChar"/>
    <w:rsid w:val="000A37B5"/>
    <w:pPr>
      <w:spacing w:line="240" w:lineRule="auto"/>
    </w:pPr>
    <w:rPr>
      <w:rFonts w:cs="Times New Roman"/>
      <w:noProof/>
    </w:rPr>
  </w:style>
  <w:style w:type="character" w:customStyle="1" w:styleId="EndNoteBibliographyChar">
    <w:name w:val="EndNote Bibliography Char"/>
    <w:basedOn w:val="a0"/>
    <w:link w:val="EndNoteBibliography"/>
    <w:rsid w:val="000A37B5"/>
    <w:rPr>
      <w:rFonts w:ascii="Times New Roman" w:eastAsia="Times New Roman" w:hAnsi="Times New Roman" w:cs="Times New Roman"/>
      <w:noProof/>
      <w:sz w:val="24"/>
    </w:rPr>
  </w:style>
  <w:style w:type="paragraph" w:styleId="aa">
    <w:name w:val="Balloon Text"/>
    <w:basedOn w:val="a"/>
    <w:link w:val="ab"/>
    <w:uiPriority w:val="99"/>
    <w:semiHidden/>
    <w:unhideWhenUsed/>
    <w:rsid w:val="000A37B5"/>
    <w:pPr>
      <w:spacing w:line="240" w:lineRule="auto"/>
    </w:pPr>
    <w:rPr>
      <w:sz w:val="18"/>
      <w:szCs w:val="18"/>
    </w:rPr>
  </w:style>
  <w:style w:type="character" w:customStyle="1" w:styleId="ab">
    <w:name w:val="批注框文本 字符"/>
    <w:basedOn w:val="a0"/>
    <w:link w:val="aa"/>
    <w:uiPriority w:val="99"/>
    <w:semiHidden/>
    <w:rsid w:val="000A37B5"/>
    <w:rPr>
      <w:sz w:val="18"/>
      <w:szCs w:val="18"/>
    </w:rPr>
  </w:style>
  <w:style w:type="paragraph" w:styleId="ac">
    <w:name w:val="Normal (Web)"/>
    <w:basedOn w:val="a"/>
    <w:uiPriority w:val="99"/>
    <w:semiHidden/>
    <w:unhideWhenUsed/>
    <w:rsid w:val="000A37B5"/>
    <w:pPr>
      <w:spacing w:before="100" w:beforeAutospacing="1" w:after="100" w:afterAutospacing="1" w:line="240" w:lineRule="auto"/>
      <w:jc w:val="left"/>
    </w:pPr>
    <w:rPr>
      <w:rFonts w:ascii="宋体" w:eastAsia="宋体" w:hAnsi="宋体" w:cs="宋体"/>
      <w:kern w:val="0"/>
      <w:szCs w:val="24"/>
    </w:rPr>
  </w:style>
  <w:style w:type="character" w:styleId="ad">
    <w:name w:val="annotation reference"/>
    <w:basedOn w:val="a0"/>
    <w:uiPriority w:val="99"/>
    <w:semiHidden/>
    <w:unhideWhenUsed/>
    <w:rsid w:val="000A37B5"/>
    <w:rPr>
      <w:sz w:val="21"/>
      <w:szCs w:val="21"/>
    </w:rPr>
  </w:style>
  <w:style w:type="paragraph" w:styleId="ae">
    <w:name w:val="annotation text"/>
    <w:basedOn w:val="a"/>
    <w:link w:val="af"/>
    <w:uiPriority w:val="99"/>
    <w:semiHidden/>
    <w:unhideWhenUsed/>
    <w:rsid w:val="000A37B5"/>
    <w:pPr>
      <w:jc w:val="left"/>
    </w:pPr>
  </w:style>
  <w:style w:type="character" w:customStyle="1" w:styleId="af">
    <w:name w:val="批注文字 字符"/>
    <w:basedOn w:val="a0"/>
    <w:link w:val="ae"/>
    <w:uiPriority w:val="99"/>
    <w:semiHidden/>
    <w:rsid w:val="000A37B5"/>
  </w:style>
  <w:style w:type="paragraph" w:styleId="af0">
    <w:name w:val="annotation subject"/>
    <w:basedOn w:val="ae"/>
    <w:next w:val="ae"/>
    <w:link w:val="af1"/>
    <w:uiPriority w:val="99"/>
    <w:semiHidden/>
    <w:unhideWhenUsed/>
    <w:rsid w:val="000A37B5"/>
    <w:rPr>
      <w:b/>
      <w:bCs/>
    </w:rPr>
  </w:style>
  <w:style w:type="character" w:customStyle="1" w:styleId="af1">
    <w:name w:val="批注主题 字符"/>
    <w:basedOn w:val="af"/>
    <w:link w:val="af0"/>
    <w:uiPriority w:val="99"/>
    <w:semiHidden/>
    <w:rsid w:val="000A37B5"/>
    <w:rPr>
      <w:b/>
      <w:bCs/>
    </w:rPr>
  </w:style>
  <w:style w:type="paragraph" w:styleId="af2">
    <w:name w:val="List Paragraph"/>
    <w:basedOn w:val="a"/>
    <w:uiPriority w:val="34"/>
    <w:qFormat/>
    <w:rsid w:val="000A37B5"/>
    <w:pPr>
      <w:ind w:firstLineChars="200" w:firstLine="420"/>
    </w:pPr>
  </w:style>
  <w:style w:type="paragraph" w:styleId="af3">
    <w:name w:val="Revision"/>
    <w:hidden/>
    <w:uiPriority w:val="99"/>
    <w:semiHidden/>
    <w:rsid w:val="00EB1DB7"/>
    <w:rPr>
      <w:rFonts w:ascii="Times New Roman" w:eastAsia="Times New Roman" w:hAnsi="Times New Roman"/>
      <w:sz w:val="24"/>
    </w:rPr>
  </w:style>
  <w:style w:type="character" w:styleId="af4">
    <w:name w:val="Unresolved Mention"/>
    <w:basedOn w:val="a0"/>
    <w:uiPriority w:val="99"/>
    <w:semiHidden/>
    <w:unhideWhenUsed/>
    <w:rsid w:val="00B12D3A"/>
    <w:rPr>
      <w:color w:val="605E5C"/>
      <w:shd w:val="clear" w:color="auto" w:fill="E1DFDD"/>
    </w:rPr>
  </w:style>
  <w:style w:type="paragraph" w:customStyle="1" w:styleId="MTDisplayEquation">
    <w:name w:val="MTDisplayEquation"/>
    <w:basedOn w:val="a"/>
    <w:next w:val="a"/>
    <w:link w:val="MTDisplayEquation0"/>
    <w:rsid w:val="008046BE"/>
    <w:pPr>
      <w:tabs>
        <w:tab w:val="center" w:pos="4160"/>
        <w:tab w:val="right" w:pos="8300"/>
      </w:tabs>
      <w:spacing w:afterLines="50" w:after="163"/>
      <w:ind w:firstLineChars="100" w:firstLine="240"/>
    </w:pPr>
    <w:rPr>
      <w:rFonts w:eastAsiaTheme="minorEastAsia" w:cs="Times New Roman"/>
    </w:rPr>
  </w:style>
  <w:style w:type="character" w:customStyle="1" w:styleId="MTDisplayEquation0">
    <w:name w:val="MTDisplayEquation 字符"/>
    <w:basedOn w:val="a0"/>
    <w:link w:val="MTDisplayEquation"/>
    <w:rsid w:val="008046BE"/>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2100147">
      <w:bodyDiv w:val="1"/>
      <w:marLeft w:val="0"/>
      <w:marRight w:val="0"/>
      <w:marTop w:val="0"/>
      <w:marBottom w:val="0"/>
      <w:divBdr>
        <w:top w:val="none" w:sz="0" w:space="0" w:color="auto"/>
        <w:left w:val="none" w:sz="0" w:space="0" w:color="auto"/>
        <w:bottom w:val="none" w:sz="0" w:space="0" w:color="auto"/>
        <w:right w:val="none" w:sz="0" w:space="0" w:color="auto"/>
      </w:divBdr>
      <w:divsChild>
        <w:div w:id="374474818">
          <w:marLeft w:val="0"/>
          <w:marRight w:val="0"/>
          <w:marTop w:val="0"/>
          <w:marBottom w:val="0"/>
          <w:divBdr>
            <w:top w:val="none" w:sz="0" w:space="0" w:color="auto"/>
            <w:left w:val="none" w:sz="0" w:space="0" w:color="auto"/>
            <w:bottom w:val="none" w:sz="0" w:space="0" w:color="auto"/>
            <w:right w:val="single" w:sz="6" w:space="8" w:color="CCCCCC"/>
          </w:divBdr>
        </w:div>
      </w:divsChild>
    </w:div>
    <w:div w:id="1621298208">
      <w:bodyDiv w:val="1"/>
      <w:marLeft w:val="0"/>
      <w:marRight w:val="0"/>
      <w:marTop w:val="0"/>
      <w:marBottom w:val="0"/>
      <w:divBdr>
        <w:top w:val="none" w:sz="0" w:space="0" w:color="auto"/>
        <w:left w:val="none" w:sz="0" w:space="0" w:color="auto"/>
        <w:bottom w:val="none" w:sz="0" w:space="0" w:color="auto"/>
        <w:right w:val="none" w:sz="0" w:space="0" w:color="auto"/>
      </w:divBdr>
    </w:div>
    <w:div w:id="1996494358">
      <w:bodyDiv w:val="1"/>
      <w:marLeft w:val="0"/>
      <w:marRight w:val="0"/>
      <w:marTop w:val="0"/>
      <w:marBottom w:val="0"/>
      <w:divBdr>
        <w:top w:val="none" w:sz="0" w:space="0" w:color="auto"/>
        <w:left w:val="none" w:sz="0" w:space="0" w:color="auto"/>
        <w:bottom w:val="none" w:sz="0" w:space="0" w:color="auto"/>
        <w:right w:val="none" w:sz="0" w:space="0" w:color="auto"/>
      </w:divBdr>
    </w:div>
    <w:div w:id="2125685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hyperlink" Target="https://blog.yiningkarlli.com/2012/09/thoughts-on-stackless-kd-tree-traversal.html" TargetMode="External"/><Relationship Id="rId3" Type="http://schemas.openxmlformats.org/officeDocument/2006/relationships/styles" Target="styles.xml"/><Relationship Id="rId21" Type="http://schemas.openxmlformats.org/officeDocument/2006/relationships/oleObject" Target="embeddings/oleObject7.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hyperlink" Target="https://www.mathworks.com/help/parallel-computing/gpu-computing-in-matlab.html" TargetMode="Externa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10.tiff"/><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9.tiff"/><Relationship Id="rId28" Type="http://schemas.openxmlformats.org/officeDocument/2006/relationships/header" Target="header2.xml"/><Relationship Id="rId10" Type="http://schemas.openxmlformats.org/officeDocument/2006/relationships/image" Target="media/image2.wmf"/><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tiff"/><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674079-1073-4E41-A23A-87B611B84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561</TotalTime>
  <Pages>5</Pages>
  <Words>1095</Words>
  <Characters>6242</Characters>
  <Application>Microsoft Office Word</Application>
  <DocSecurity>0</DocSecurity>
  <Lines>52</Lines>
  <Paragraphs>14</Paragraphs>
  <ScaleCrop>false</ScaleCrop>
  <Company/>
  <LinksUpToDate>false</LinksUpToDate>
  <CharactersWithSpaces>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 Xu</dc:creator>
  <cp:keywords/>
  <dc:description/>
  <cp:lastModifiedBy>wsl666666</cp:lastModifiedBy>
  <cp:revision>58</cp:revision>
  <cp:lastPrinted>2019-12-19T13:17:00Z</cp:lastPrinted>
  <dcterms:created xsi:type="dcterms:W3CDTF">2021-12-26T03:14:00Z</dcterms:created>
  <dcterms:modified xsi:type="dcterms:W3CDTF">2022-03-11T04:12:00Z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