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ECF34" w14:textId="5F0320EE" w:rsidR="002D0760" w:rsidRPr="0089238C" w:rsidRDefault="0089238C" w:rsidP="002D0760">
      <w:pPr>
        <w:rPr>
          <w:rFonts w:ascii="Times New Roman" w:hAnsi="Times New Roman"/>
          <w:sz w:val="20"/>
          <w:szCs w:val="20"/>
        </w:rPr>
      </w:pPr>
      <w:r w:rsidRPr="0089238C">
        <w:rPr>
          <w:rFonts w:ascii="Times New Roman" w:hAnsi="Times New Roman"/>
          <w:b/>
          <w:bCs/>
          <w:sz w:val="20"/>
          <w:szCs w:val="20"/>
        </w:rPr>
        <w:t>Supp</w:t>
      </w:r>
      <w:r>
        <w:rPr>
          <w:rFonts w:ascii="Times New Roman" w:hAnsi="Times New Roman"/>
          <w:b/>
          <w:bCs/>
          <w:sz w:val="20"/>
          <w:szCs w:val="20"/>
        </w:rPr>
        <w:t>l</w:t>
      </w:r>
      <w:r w:rsidRPr="0089238C">
        <w:rPr>
          <w:rFonts w:ascii="Times New Roman" w:hAnsi="Times New Roman"/>
          <w:b/>
          <w:bCs/>
          <w:sz w:val="20"/>
          <w:szCs w:val="20"/>
        </w:rPr>
        <w:t xml:space="preserve">. </w:t>
      </w:r>
      <w:r w:rsidR="002D0760" w:rsidRPr="0089238C">
        <w:rPr>
          <w:rFonts w:ascii="Times New Roman" w:hAnsi="Times New Roman"/>
          <w:b/>
          <w:bCs/>
          <w:sz w:val="20"/>
          <w:szCs w:val="20"/>
        </w:rPr>
        <w:t>Table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D3D3D" w:rsidRPr="0089238C">
        <w:rPr>
          <w:rFonts w:ascii="Times New Roman" w:hAnsi="Times New Roman"/>
          <w:b/>
          <w:bCs/>
          <w:sz w:val="20"/>
          <w:szCs w:val="20"/>
        </w:rPr>
        <w:t>1</w:t>
      </w:r>
      <w:r w:rsidR="00936D53" w:rsidRPr="0089238C">
        <w:rPr>
          <w:rFonts w:ascii="Times New Roman" w:hAnsi="Times New Roman"/>
          <w:sz w:val="20"/>
          <w:szCs w:val="20"/>
        </w:rPr>
        <w:t xml:space="preserve"> </w:t>
      </w:r>
      <w:r w:rsidR="00863EAB" w:rsidRPr="0089238C">
        <w:rPr>
          <w:rFonts w:ascii="Times New Roman" w:hAnsi="Times New Roman"/>
          <w:sz w:val="20"/>
          <w:szCs w:val="20"/>
        </w:rPr>
        <w:t>Clinical characteristics of i</w:t>
      </w:r>
      <w:r w:rsidR="00936D53" w:rsidRPr="0089238C">
        <w:rPr>
          <w:rFonts w:ascii="Times New Roman" w:hAnsi="Times New Roman"/>
          <w:sz w:val="20"/>
          <w:szCs w:val="20"/>
        </w:rPr>
        <w:t>brutinib</w:t>
      </w:r>
      <w:r w:rsidR="00B72A0A" w:rsidRPr="0089238C">
        <w:rPr>
          <w:rFonts w:ascii="Times New Roman" w:hAnsi="Times New Roman"/>
          <w:sz w:val="20"/>
          <w:szCs w:val="20"/>
        </w:rPr>
        <w:t xml:space="preserve"> sensitive</w:t>
      </w:r>
      <w:r w:rsidR="002D0760" w:rsidRPr="0089238C">
        <w:rPr>
          <w:rFonts w:ascii="Times New Roman" w:hAnsi="Times New Roman"/>
          <w:sz w:val="20"/>
          <w:szCs w:val="20"/>
        </w:rPr>
        <w:t xml:space="preserve"> </w:t>
      </w:r>
      <w:r w:rsidR="00936D53" w:rsidRPr="0089238C">
        <w:rPr>
          <w:rFonts w:ascii="Times New Roman" w:hAnsi="Times New Roman"/>
          <w:sz w:val="20"/>
          <w:szCs w:val="20"/>
        </w:rPr>
        <w:t xml:space="preserve">patients </w:t>
      </w:r>
      <w:r w:rsidR="00C17CDC" w:rsidRPr="0089238C">
        <w:rPr>
          <w:rFonts w:ascii="Times New Roman" w:hAnsi="Times New Roman"/>
          <w:sz w:val="20"/>
          <w:szCs w:val="20"/>
        </w:rPr>
        <w:t>NA: not avaliable, F: female, M: male, U: unmutated</w:t>
      </w:r>
    </w:p>
    <w:p w14:paraId="39F72AB6" w14:textId="3E82F4E0" w:rsidR="002D0760" w:rsidRDefault="002D0760" w:rsidP="00025D85">
      <w:pPr>
        <w:rPr>
          <w:rFonts w:ascii="Times New Roman" w:hAnsi="Times New Roman"/>
          <w:sz w:val="24"/>
        </w:rPr>
      </w:pPr>
    </w:p>
    <w:tbl>
      <w:tblPr>
        <w:tblStyle w:val="TableGrid"/>
        <w:tblW w:w="11159" w:type="dxa"/>
        <w:tblInd w:w="-998" w:type="dxa"/>
        <w:tblLook w:val="04A0" w:firstRow="1" w:lastRow="0" w:firstColumn="1" w:lastColumn="0" w:noHBand="0" w:noVBand="1"/>
      </w:tblPr>
      <w:tblGrid>
        <w:gridCol w:w="883"/>
        <w:gridCol w:w="1736"/>
        <w:gridCol w:w="576"/>
        <w:gridCol w:w="1123"/>
        <w:gridCol w:w="1070"/>
        <w:gridCol w:w="1070"/>
        <w:gridCol w:w="1083"/>
        <w:gridCol w:w="1243"/>
        <w:gridCol w:w="1243"/>
        <w:gridCol w:w="1132"/>
      </w:tblGrid>
      <w:tr w:rsidR="00BD14B9" w:rsidRPr="00530BD6" w14:paraId="2CECB5AE" w14:textId="77777777" w:rsidTr="00966A6E">
        <w:tc>
          <w:tcPr>
            <w:tcW w:w="883" w:type="dxa"/>
            <w:vAlign w:val="center"/>
          </w:tcPr>
          <w:p w14:paraId="73790BB9" w14:textId="031B09F5" w:rsidR="000F5E8D" w:rsidRPr="00530BD6" w:rsidRDefault="000F5E8D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</w:t>
            </w:r>
            <w:r w:rsidR="00C15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1736" w:type="dxa"/>
            <w:vAlign w:val="center"/>
          </w:tcPr>
          <w:p w14:paraId="05C3BEB5" w14:textId="78022229" w:rsidR="000F5E8D" w:rsidRPr="00847020" w:rsidRDefault="00292D51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Prior </w:t>
            </w:r>
            <w:r w:rsidR="00847020" w:rsidRPr="008470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chemo-immunotherapy</w:t>
            </w:r>
          </w:p>
        </w:tc>
        <w:tc>
          <w:tcPr>
            <w:tcW w:w="0" w:type="auto"/>
            <w:vAlign w:val="center"/>
          </w:tcPr>
          <w:p w14:paraId="4177DB07" w14:textId="21ECB0E7" w:rsidR="000F5E8D" w:rsidRPr="00530BD6" w:rsidRDefault="00EC69CB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vAlign w:val="center"/>
          </w:tcPr>
          <w:p w14:paraId="2E1A7B01" w14:textId="37C2D1B2" w:rsidR="000F5E8D" w:rsidRPr="00530BD6" w:rsidRDefault="000F5E8D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  <w:r w:rsidR="00C154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</w:t>
            </w:r>
            <w:r w:rsidR="0056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starting of </w:t>
            </w:r>
            <w:r w:rsidR="00B442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ibrutinib </w:t>
            </w:r>
            <w:r w:rsidR="00562E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  <w:r w:rsidR="003842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(year)</w:t>
            </w:r>
          </w:p>
        </w:tc>
        <w:tc>
          <w:tcPr>
            <w:tcW w:w="0" w:type="auto"/>
            <w:vAlign w:val="center"/>
          </w:tcPr>
          <w:p w14:paraId="48ED9893" w14:textId="03EEA0D4" w:rsidR="000F5E8D" w:rsidRPr="00530BD6" w:rsidRDefault="000F5E8D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</w:t>
            </w:r>
            <w:r w:rsidR="00FD03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mutation</w:t>
            </w:r>
            <w:r w:rsidR="0042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status</w:t>
            </w:r>
          </w:p>
        </w:tc>
        <w:tc>
          <w:tcPr>
            <w:tcW w:w="0" w:type="auto"/>
            <w:vAlign w:val="center"/>
          </w:tcPr>
          <w:p w14:paraId="5E03169E" w14:textId="6AFF4712" w:rsidR="000F5E8D" w:rsidRPr="00530BD6" w:rsidRDefault="000F5E8D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TP53</w:t>
            </w:r>
            <w:r w:rsidR="007F6F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mutation</w:t>
            </w:r>
            <w:r w:rsidR="0042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status</w:t>
            </w:r>
          </w:p>
        </w:tc>
        <w:tc>
          <w:tcPr>
            <w:tcW w:w="0" w:type="auto"/>
            <w:vAlign w:val="center"/>
          </w:tcPr>
          <w:p w14:paraId="378795B9" w14:textId="2BF66322" w:rsidR="000F5E8D" w:rsidRPr="00530BD6" w:rsidRDefault="00BD14B9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Duration of ibrutinib therapy</w:t>
            </w:r>
            <w:r w:rsidR="000F5E8D"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(months)</w:t>
            </w:r>
          </w:p>
        </w:tc>
        <w:tc>
          <w:tcPr>
            <w:tcW w:w="0" w:type="auto"/>
            <w:vAlign w:val="center"/>
          </w:tcPr>
          <w:p w14:paraId="6787AA61" w14:textId="1E3BE88F" w:rsidR="000F5E8D" w:rsidRPr="009D79AD" w:rsidRDefault="000F5E8D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CD49d </w:t>
            </w:r>
            <w:r w:rsidR="0099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expression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12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month of </w:t>
            </w:r>
            <w:r w:rsidR="0014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ibrutinib 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0" w:type="auto"/>
            <w:vAlign w:val="center"/>
          </w:tcPr>
          <w:p w14:paraId="5AA032B7" w14:textId="1206E844" w:rsidR="000F5E8D" w:rsidRPr="00530BD6" w:rsidRDefault="000F5E8D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CD38 </w:t>
            </w:r>
            <w:r w:rsidR="00995C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expression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12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month of </w:t>
            </w:r>
            <w:r w:rsidR="0014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ibrutinib </w:t>
            </w:r>
            <w:r w:rsidR="009D7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  <w:tc>
          <w:tcPr>
            <w:tcW w:w="1132" w:type="dxa"/>
            <w:vAlign w:val="center"/>
          </w:tcPr>
          <w:p w14:paraId="4EC66A66" w14:textId="65CF0A50" w:rsidR="000F5E8D" w:rsidRPr="00423B9C" w:rsidRDefault="000F5E8D" w:rsidP="009B2D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BTK</w:t>
            </w: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C481S</w:t>
            </w:r>
            <w:r w:rsidR="00423B9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="00423B9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mutation</w:t>
            </w:r>
            <w:r w:rsidR="005754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status</w:t>
            </w:r>
            <w:r w:rsidR="00B52D9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52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 12</w:t>
            </w:r>
            <w:r w:rsidR="00B52D9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th</w:t>
            </w:r>
            <w:r w:rsidR="00B52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month of </w:t>
            </w:r>
            <w:r w:rsidR="00142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ibrutinib </w:t>
            </w:r>
            <w:r w:rsidR="00B52D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</w:p>
        </w:tc>
      </w:tr>
      <w:tr w:rsidR="001421E8" w:rsidRPr="00530BD6" w14:paraId="6AB67E84" w14:textId="77777777" w:rsidTr="00FF3B16">
        <w:tc>
          <w:tcPr>
            <w:tcW w:w="883" w:type="dxa"/>
            <w:vAlign w:val="center"/>
          </w:tcPr>
          <w:p w14:paraId="100299E6" w14:textId="59980E73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IS1</w:t>
            </w:r>
          </w:p>
        </w:tc>
        <w:tc>
          <w:tcPr>
            <w:tcW w:w="1736" w:type="dxa"/>
            <w:vAlign w:val="center"/>
          </w:tcPr>
          <w:p w14:paraId="4ED6BD2F" w14:textId="14C1A075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1F24897F" w14:textId="094F85DD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14:paraId="57BB834F" w14:textId="4ACF24C9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center"/>
          </w:tcPr>
          <w:p w14:paraId="4FA9540D" w14:textId="292CC3E4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2E0A5535" w14:textId="7E8A147F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5D73ADF7" w14:textId="4326B6E2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39E5C328" w14:textId="031F0360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ative</w:t>
            </w:r>
          </w:p>
        </w:tc>
        <w:tc>
          <w:tcPr>
            <w:tcW w:w="0" w:type="auto"/>
          </w:tcPr>
          <w:p w14:paraId="3E7CBAFC" w14:textId="1BB77405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132" w:type="dxa"/>
            <w:vAlign w:val="center"/>
          </w:tcPr>
          <w:p w14:paraId="521E2D23" w14:textId="3286A62E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wild type </w:t>
            </w:r>
          </w:p>
        </w:tc>
      </w:tr>
      <w:tr w:rsidR="001421E8" w:rsidRPr="00530BD6" w14:paraId="008866AC" w14:textId="77777777" w:rsidTr="00FF3B16">
        <w:tc>
          <w:tcPr>
            <w:tcW w:w="883" w:type="dxa"/>
            <w:vAlign w:val="center"/>
          </w:tcPr>
          <w:p w14:paraId="76206FE2" w14:textId="396F2A7E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IS2</w:t>
            </w:r>
          </w:p>
        </w:tc>
        <w:tc>
          <w:tcPr>
            <w:tcW w:w="1736" w:type="dxa"/>
            <w:vAlign w:val="center"/>
          </w:tcPr>
          <w:p w14:paraId="55711A73" w14:textId="3A77294F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6F109699" w14:textId="043B7C9C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14:paraId="6A6E7034" w14:textId="79281F18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center"/>
          </w:tcPr>
          <w:p w14:paraId="29D36836" w14:textId="4EF28EB4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2E51B9FB" w14:textId="7B83C3A0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1058AE46" w14:textId="26392981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35226FF9" w14:textId="12CDC73B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ative</w:t>
            </w:r>
          </w:p>
        </w:tc>
        <w:tc>
          <w:tcPr>
            <w:tcW w:w="0" w:type="auto"/>
          </w:tcPr>
          <w:p w14:paraId="052E744F" w14:textId="31895E14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77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132" w:type="dxa"/>
            <w:vAlign w:val="center"/>
          </w:tcPr>
          <w:p w14:paraId="6230ADCC" w14:textId="69796770" w:rsidR="00966A6E" w:rsidRPr="00530BD6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wild type</w:t>
            </w:r>
          </w:p>
        </w:tc>
      </w:tr>
      <w:tr w:rsidR="001421E8" w:rsidRPr="00530BD6" w14:paraId="2D2531D3" w14:textId="77777777" w:rsidTr="009D7B02">
        <w:tc>
          <w:tcPr>
            <w:tcW w:w="883" w:type="dxa"/>
            <w:vAlign w:val="center"/>
          </w:tcPr>
          <w:p w14:paraId="0BD775C2" w14:textId="78BE0002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IS3</w:t>
            </w:r>
          </w:p>
        </w:tc>
        <w:tc>
          <w:tcPr>
            <w:tcW w:w="1736" w:type="dxa"/>
            <w:vAlign w:val="center"/>
          </w:tcPr>
          <w:p w14:paraId="63CD3977" w14:textId="36154676" w:rsidR="000235E1" w:rsidRPr="000235E1" w:rsidRDefault="000235E1" w:rsidP="00023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53227317" w14:textId="3A4B159A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  <w:vAlign w:val="center"/>
          </w:tcPr>
          <w:p w14:paraId="6BA62E3E" w14:textId="6D887B27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14:paraId="6148E826" w14:textId="63DBE5F5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44FEDBBC" w14:textId="302C9693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0040A4A6" w14:textId="64F5F866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4AF9369E" w14:textId="0A3EA6AA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itive</w:t>
            </w:r>
          </w:p>
        </w:tc>
        <w:tc>
          <w:tcPr>
            <w:tcW w:w="0" w:type="auto"/>
          </w:tcPr>
          <w:p w14:paraId="55B11BB9" w14:textId="6963CA97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132" w:type="dxa"/>
          </w:tcPr>
          <w:p w14:paraId="068165A5" w14:textId="26D922C3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15">
              <w:rPr>
                <w:rFonts w:ascii="Times New Roman" w:hAnsi="Times New Roman" w:cs="Times New Roman"/>
                <w:sz w:val="24"/>
                <w:szCs w:val="24"/>
              </w:rPr>
              <w:t xml:space="preserve">wild type </w:t>
            </w:r>
          </w:p>
        </w:tc>
      </w:tr>
      <w:tr w:rsidR="001421E8" w:rsidRPr="00530BD6" w14:paraId="2647AD50" w14:textId="77777777" w:rsidTr="009D7B02">
        <w:tc>
          <w:tcPr>
            <w:tcW w:w="883" w:type="dxa"/>
            <w:vAlign w:val="center"/>
          </w:tcPr>
          <w:p w14:paraId="06F53F0D" w14:textId="2C133D92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IS4</w:t>
            </w:r>
          </w:p>
        </w:tc>
        <w:tc>
          <w:tcPr>
            <w:tcW w:w="1736" w:type="dxa"/>
            <w:vAlign w:val="center"/>
          </w:tcPr>
          <w:p w14:paraId="09808F92" w14:textId="164F9253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24109035" w14:textId="1533F9CE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  <w:vAlign w:val="center"/>
          </w:tcPr>
          <w:p w14:paraId="2A7915A0" w14:textId="06032044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center"/>
          </w:tcPr>
          <w:p w14:paraId="023F62D6" w14:textId="40F98EAB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  <w:vAlign w:val="center"/>
          </w:tcPr>
          <w:p w14:paraId="54BF58B3" w14:textId="4BAB41E9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4BBAA445" w14:textId="632733AF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23CC25B" w14:textId="5BD002E0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7FF90E59" w14:textId="6059DF87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132" w:type="dxa"/>
          </w:tcPr>
          <w:p w14:paraId="10A85EC0" w14:textId="6469441D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15">
              <w:rPr>
                <w:rFonts w:ascii="Times New Roman" w:hAnsi="Times New Roman" w:cs="Times New Roman"/>
                <w:sz w:val="24"/>
                <w:szCs w:val="24"/>
              </w:rPr>
              <w:t xml:space="preserve">wild type </w:t>
            </w:r>
          </w:p>
        </w:tc>
      </w:tr>
      <w:tr w:rsidR="001421E8" w:rsidRPr="00530BD6" w14:paraId="621E4CCF" w14:textId="77777777" w:rsidTr="009D7B02">
        <w:tc>
          <w:tcPr>
            <w:tcW w:w="883" w:type="dxa"/>
            <w:vAlign w:val="center"/>
          </w:tcPr>
          <w:p w14:paraId="26D0AD6E" w14:textId="792DD2CB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IS5</w:t>
            </w:r>
          </w:p>
        </w:tc>
        <w:tc>
          <w:tcPr>
            <w:tcW w:w="1736" w:type="dxa"/>
            <w:vAlign w:val="center"/>
          </w:tcPr>
          <w:p w14:paraId="2E9A26DC" w14:textId="5F7D0E01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6AD18DDA" w14:textId="1E0B324F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14:paraId="043BCC6D" w14:textId="2E95B141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center"/>
          </w:tcPr>
          <w:p w14:paraId="051E1831" w14:textId="3FBDD910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  <w:vAlign w:val="center"/>
          </w:tcPr>
          <w:p w14:paraId="6E92B1D1" w14:textId="03544E84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mutated</w:t>
            </w:r>
          </w:p>
        </w:tc>
        <w:tc>
          <w:tcPr>
            <w:tcW w:w="0" w:type="auto"/>
            <w:vAlign w:val="center"/>
          </w:tcPr>
          <w:p w14:paraId="0CBC8A9A" w14:textId="5053B092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81DEA2C" w14:textId="07EC9AA2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3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6EAD649C" w14:textId="42D94E31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132" w:type="dxa"/>
          </w:tcPr>
          <w:p w14:paraId="0CF9B195" w14:textId="4B8355CD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15">
              <w:rPr>
                <w:rFonts w:ascii="Times New Roman" w:hAnsi="Times New Roman" w:cs="Times New Roman"/>
                <w:sz w:val="24"/>
                <w:szCs w:val="24"/>
              </w:rPr>
              <w:t xml:space="preserve">wild type </w:t>
            </w:r>
          </w:p>
        </w:tc>
      </w:tr>
      <w:tr w:rsidR="001421E8" w:rsidRPr="00530BD6" w14:paraId="6B3EAD20" w14:textId="77777777" w:rsidTr="009D7B02">
        <w:tc>
          <w:tcPr>
            <w:tcW w:w="883" w:type="dxa"/>
            <w:vAlign w:val="center"/>
          </w:tcPr>
          <w:p w14:paraId="3F759D6E" w14:textId="6DFC9DE5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IS6</w:t>
            </w:r>
          </w:p>
        </w:tc>
        <w:tc>
          <w:tcPr>
            <w:tcW w:w="1736" w:type="dxa"/>
            <w:vAlign w:val="center"/>
          </w:tcPr>
          <w:p w14:paraId="1E2564F2" w14:textId="1D590349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1B9E658B" w14:textId="7155E1FA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14:paraId="26AA3FDE" w14:textId="06CB3167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center"/>
          </w:tcPr>
          <w:p w14:paraId="6C60EE3A" w14:textId="3C330061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  <w:vAlign w:val="center"/>
          </w:tcPr>
          <w:p w14:paraId="5DA02B51" w14:textId="278AE56A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mutated</w:t>
            </w:r>
          </w:p>
        </w:tc>
        <w:tc>
          <w:tcPr>
            <w:tcW w:w="0" w:type="auto"/>
            <w:vAlign w:val="center"/>
          </w:tcPr>
          <w:p w14:paraId="64AAB331" w14:textId="6E4CF89E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03A946CE" w14:textId="6CD59F4B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itive</w:t>
            </w:r>
          </w:p>
        </w:tc>
        <w:tc>
          <w:tcPr>
            <w:tcW w:w="0" w:type="auto"/>
          </w:tcPr>
          <w:p w14:paraId="100E04D0" w14:textId="0F655FB3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132" w:type="dxa"/>
          </w:tcPr>
          <w:p w14:paraId="04DB46FB" w14:textId="1B6F21A3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15">
              <w:rPr>
                <w:rFonts w:ascii="Times New Roman" w:hAnsi="Times New Roman" w:cs="Times New Roman"/>
                <w:sz w:val="24"/>
                <w:szCs w:val="24"/>
              </w:rPr>
              <w:t xml:space="preserve">wild type </w:t>
            </w:r>
          </w:p>
        </w:tc>
      </w:tr>
      <w:tr w:rsidR="001421E8" w:rsidRPr="00530BD6" w14:paraId="05E1853A" w14:textId="77777777" w:rsidTr="009D7B02">
        <w:tc>
          <w:tcPr>
            <w:tcW w:w="883" w:type="dxa"/>
            <w:vAlign w:val="center"/>
          </w:tcPr>
          <w:p w14:paraId="5E848954" w14:textId="0F42469E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IS7</w:t>
            </w:r>
          </w:p>
        </w:tc>
        <w:tc>
          <w:tcPr>
            <w:tcW w:w="1736" w:type="dxa"/>
            <w:vAlign w:val="center"/>
          </w:tcPr>
          <w:p w14:paraId="1D953A27" w14:textId="77D5AF1C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center"/>
          </w:tcPr>
          <w:p w14:paraId="00E4AD75" w14:textId="231E215A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vAlign w:val="center"/>
          </w:tcPr>
          <w:p w14:paraId="5FDF1953" w14:textId="55F236D6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center"/>
          </w:tcPr>
          <w:p w14:paraId="0CDB6B5C" w14:textId="5C0B2C84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  <w:vAlign w:val="center"/>
          </w:tcPr>
          <w:p w14:paraId="58B25E12" w14:textId="27A022E4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mutated</w:t>
            </w:r>
          </w:p>
        </w:tc>
        <w:tc>
          <w:tcPr>
            <w:tcW w:w="0" w:type="auto"/>
            <w:vAlign w:val="center"/>
          </w:tcPr>
          <w:p w14:paraId="4DCFB47A" w14:textId="2BEAE79E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344B814A" w14:textId="4371094A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ative</w:t>
            </w:r>
          </w:p>
        </w:tc>
        <w:tc>
          <w:tcPr>
            <w:tcW w:w="0" w:type="auto"/>
          </w:tcPr>
          <w:p w14:paraId="4FABCCF9" w14:textId="26791BC2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D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132" w:type="dxa"/>
          </w:tcPr>
          <w:p w14:paraId="0CE3452D" w14:textId="2E442982" w:rsidR="00312327" w:rsidRPr="00530BD6" w:rsidRDefault="00312327" w:rsidP="003123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915">
              <w:rPr>
                <w:rFonts w:ascii="Times New Roman" w:hAnsi="Times New Roman" w:cs="Times New Roman"/>
                <w:sz w:val="24"/>
                <w:szCs w:val="24"/>
              </w:rPr>
              <w:t xml:space="preserve">wild type </w:t>
            </w:r>
          </w:p>
        </w:tc>
      </w:tr>
    </w:tbl>
    <w:p w14:paraId="40F906AC" w14:textId="77777777" w:rsidR="000F5E8D" w:rsidRDefault="000F5E8D" w:rsidP="00025D85">
      <w:pPr>
        <w:rPr>
          <w:rFonts w:ascii="Times New Roman" w:hAnsi="Times New Roman"/>
          <w:sz w:val="24"/>
        </w:rPr>
      </w:pPr>
    </w:p>
    <w:p w14:paraId="129C17BA" w14:textId="18AEB294" w:rsidR="002D0760" w:rsidRDefault="002D0760" w:rsidP="00025D85">
      <w:pPr>
        <w:rPr>
          <w:rFonts w:ascii="Times New Roman" w:hAnsi="Times New Roman"/>
          <w:sz w:val="24"/>
        </w:rPr>
      </w:pPr>
    </w:p>
    <w:p w14:paraId="01058F84" w14:textId="6AC2A5E5" w:rsidR="002D0760" w:rsidRDefault="002D076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D5B06F9" w14:textId="16132D4B" w:rsidR="002D0760" w:rsidRPr="0089238C" w:rsidRDefault="0089238C" w:rsidP="002D0760">
      <w:pPr>
        <w:rPr>
          <w:rFonts w:ascii="Times New Roman" w:hAnsi="Times New Roman"/>
          <w:sz w:val="20"/>
          <w:szCs w:val="20"/>
        </w:rPr>
      </w:pPr>
      <w:r w:rsidRPr="0089238C">
        <w:rPr>
          <w:rFonts w:ascii="Times New Roman" w:hAnsi="Times New Roman"/>
          <w:b/>
          <w:bCs/>
          <w:sz w:val="20"/>
          <w:szCs w:val="20"/>
        </w:rPr>
        <w:lastRenderedPageBreak/>
        <w:t xml:space="preserve">Suppl. </w:t>
      </w:r>
      <w:r w:rsidR="002D0760" w:rsidRPr="0089238C">
        <w:rPr>
          <w:rFonts w:ascii="Times New Roman" w:hAnsi="Times New Roman"/>
          <w:b/>
          <w:bCs/>
          <w:sz w:val="20"/>
          <w:szCs w:val="20"/>
        </w:rPr>
        <w:t>Table</w:t>
      </w:r>
      <w:r w:rsidRPr="0089238C">
        <w:rPr>
          <w:rFonts w:ascii="Times New Roman" w:hAnsi="Times New Roman"/>
          <w:b/>
          <w:bCs/>
          <w:sz w:val="20"/>
          <w:szCs w:val="20"/>
        </w:rPr>
        <w:t xml:space="preserve"> 2</w:t>
      </w:r>
      <w:r w:rsidR="002D0760" w:rsidRPr="0089238C">
        <w:rPr>
          <w:rFonts w:ascii="Times New Roman" w:hAnsi="Times New Roman"/>
          <w:sz w:val="20"/>
          <w:szCs w:val="20"/>
        </w:rPr>
        <w:t xml:space="preserve"> </w:t>
      </w:r>
      <w:r w:rsidR="00481E9B" w:rsidRPr="0089238C">
        <w:rPr>
          <w:rFonts w:ascii="Times New Roman" w:hAnsi="Times New Roman"/>
          <w:sz w:val="20"/>
          <w:szCs w:val="20"/>
        </w:rPr>
        <w:t>Clinical characteristics of ibrutinib resistant patients</w:t>
      </w:r>
      <w:r w:rsidR="002907D9" w:rsidRPr="0089238C">
        <w:rPr>
          <w:rFonts w:ascii="Times New Roman" w:hAnsi="Times New Roman"/>
          <w:sz w:val="20"/>
          <w:szCs w:val="20"/>
        </w:rPr>
        <w:t xml:space="preserve"> NA: not avaliable, F: female, M: male, U: unmutated</w:t>
      </w:r>
      <w:r w:rsidR="003A6D54" w:rsidRPr="0089238C">
        <w:rPr>
          <w:rFonts w:ascii="Times New Roman" w:hAnsi="Times New Roman"/>
          <w:sz w:val="20"/>
          <w:szCs w:val="20"/>
        </w:rPr>
        <w:t>,</w:t>
      </w:r>
      <w:r w:rsidR="002907D9" w:rsidRPr="0089238C">
        <w:rPr>
          <w:rFonts w:ascii="Times New Roman" w:hAnsi="Times New Roman"/>
          <w:sz w:val="20"/>
          <w:szCs w:val="20"/>
        </w:rPr>
        <w:t xml:space="preserve"> B: borderline</w:t>
      </w:r>
    </w:p>
    <w:p w14:paraId="486322D9" w14:textId="2B6728C2" w:rsidR="002D0760" w:rsidRDefault="002D0760" w:rsidP="00025D85">
      <w:pPr>
        <w:rPr>
          <w:rFonts w:ascii="Times New Roman" w:hAnsi="Times New Roman"/>
          <w:sz w:val="24"/>
        </w:rPr>
      </w:pPr>
    </w:p>
    <w:tbl>
      <w:tblPr>
        <w:tblStyle w:val="TableGrid"/>
        <w:tblW w:w="11761" w:type="dxa"/>
        <w:tblInd w:w="-1281" w:type="dxa"/>
        <w:tblLook w:val="04A0" w:firstRow="1" w:lastRow="0" w:firstColumn="1" w:lastColumn="0" w:noHBand="0" w:noVBand="1"/>
      </w:tblPr>
      <w:tblGrid>
        <w:gridCol w:w="1204"/>
        <w:gridCol w:w="1632"/>
        <w:gridCol w:w="784"/>
        <w:gridCol w:w="1216"/>
        <w:gridCol w:w="1070"/>
        <w:gridCol w:w="1070"/>
        <w:gridCol w:w="1083"/>
        <w:gridCol w:w="1243"/>
        <w:gridCol w:w="1243"/>
        <w:gridCol w:w="1216"/>
      </w:tblGrid>
      <w:tr w:rsidR="006A3236" w14:paraId="211C0E1A" w14:textId="77777777" w:rsidTr="00ED6880">
        <w:tc>
          <w:tcPr>
            <w:tcW w:w="1204" w:type="dxa"/>
            <w:vAlign w:val="center"/>
          </w:tcPr>
          <w:p w14:paraId="7DA982B0" w14:textId="1A8DE0C8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Patient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1632" w:type="dxa"/>
            <w:vAlign w:val="center"/>
          </w:tcPr>
          <w:p w14:paraId="6B0787B5" w14:textId="770E0A85" w:rsidR="006A3236" w:rsidRPr="00A81A5A" w:rsidRDefault="006A3236" w:rsidP="00ED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Prior</w:t>
            </w:r>
            <w:r w:rsidR="00ED6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chemo-</w:t>
            </w:r>
            <w:proofErr w:type="spellStart"/>
            <w:r w:rsidR="00ED688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immuno</w:t>
            </w:r>
            <w:proofErr w:type="spellEnd"/>
            <w:r w:rsidR="006514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therapy</w:t>
            </w:r>
          </w:p>
        </w:tc>
        <w:tc>
          <w:tcPr>
            <w:tcW w:w="784" w:type="dxa"/>
            <w:vAlign w:val="center"/>
          </w:tcPr>
          <w:p w14:paraId="1AEE08A4" w14:textId="25F17A92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vAlign w:val="center"/>
          </w:tcPr>
          <w:p w14:paraId="38CE45FC" w14:textId="084890F5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</w:t>
            </w:r>
            <w:r w:rsidR="00704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presenting the clinical sign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of ibrutinib </w:t>
            </w:r>
            <w:r w:rsidR="007041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resistance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(year)</w:t>
            </w:r>
          </w:p>
        </w:tc>
        <w:tc>
          <w:tcPr>
            <w:tcW w:w="0" w:type="auto"/>
            <w:vAlign w:val="center"/>
          </w:tcPr>
          <w:p w14:paraId="5C5F962F" w14:textId="6BCE8C0C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IgHV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mutation status</w:t>
            </w:r>
          </w:p>
        </w:tc>
        <w:tc>
          <w:tcPr>
            <w:tcW w:w="0" w:type="auto"/>
            <w:vAlign w:val="center"/>
          </w:tcPr>
          <w:p w14:paraId="5A116768" w14:textId="36B1A0E3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TP53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mutation status</w:t>
            </w:r>
          </w:p>
        </w:tc>
        <w:tc>
          <w:tcPr>
            <w:tcW w:w="0" w:type="auto"/>
            <w:vAlign w:val="center"/>
          </w:tcPr>
          <w:p w14:paraId="68B8F4EB" w14:textId="64424CA9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Duration of ibrutinib therapy</w:t>
            </w: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(months)</w:t>
            </w:r>
          </w:p>
        </w:tc>
        <w:tc>
          <w:tcPr>
            <w:tcW w:w="0" w:type="auto"/>
            <w:vAlign w:val="center"/>
          </w:tcPr>
          <w:p w14:paraId="1A98CA0B" w14:textId="65CD4BD3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CD49d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expression</w:t>
            </w:r>
            <w:r w:rsidR="00B93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presenting the clinical sign of ibrutinib resistance</w:t>
            </w:r>
          </w:p>
        </w:tc>
        <w:tc>
          <w:tcPr>
            <w:tcW w:w="0" w:type="auto"/>
            <w:vAlign w:val="center"/>
          </w:tcPr>
          <w:p w14:paraId="728BC655" w14:textId="6BD07A2A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CD38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expression</w:t>
            </w:r>
            <w:r w:rsidR="00B93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 presenting the clinical sign of ibrutinib resistance</w:t>
            </w:r>
          </w:p>
        </w:tc>
        <w:tc>
          <w:tcPr>
            <w:tcW w:w="1216" w:type="dxa"/>
            <w:vAlign w:val="center"/>
          </w:tcPr>
          <w:p w14:paraId="7744AFE0" w14:textId="617B1246" w:rsidR="006A3236" w:rsidRPr="00A81A5A" w:rsidRDefault="006A3236" w:rsidP="006A32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BTK</w:t>
            </w: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C481S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mutation status</w:t>
            </w:r>
            <w:r w:rsidR="00B936E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B936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 presenting the clinical sign of ibrutinib resistance</w:t>
            </w:r>
          </w:p>
        </w:tc>
      </w:tr>
      <w:tr w:rsidR="00966A6E" w14:paraId="1FD5297A" w14:textId="77777777" w:rsidTr="00ED6880">
        <w:tc>
          <w:tcPr>
            <w:tcW w:w="1204" w:type="dxa"/>
          </w:tcPr>
          <w:p w14:paraId="4C55BA4F" w14:textId="7299D3B7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IR1</w:t>
            </w:r>
          </w:p>
        </w:tc>
        <w:tc>
          <w:tcPr>
            <w:tcW w:w="1632" w:type="dxa"/>
          </w:tcPr>
          <w:p w14:paraId="0FD951C0" w14:textId="00C0D647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1F21FF8E" w14:textId="6EABB214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7655A507" w14:textId="4BDB9CCE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</w:tcPr>
          <w:p w14:paraId="4EA8F175" w14:textId="431B6846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14:paraId="4243EF58" w14:textId="48907A2D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  <w:tc>
          <w:tcPr>
            <w:tcW w:w="0" w:type="auto"/>
          </w:tcPr>
          <w:p w14:paraId="4341D4A4" w14:textId="6AF12C75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4F8770F8" w14:textId="2D38CBA0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1A05A852" w14:textId="4A0E9396" w:rsidR="00966A6E" w:rsidRPr="00A81A5A" w:rsidRDefault="00966A6E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ative</w:t>
            </w:r>
          </w:p>
        </w:tc>
        <w:tc>
          <w:tcPr>
            <w:tcW w:w="1216" w:type="dxa"/>
          </w:tcPr>
          <w:p w14:paraId="66171D8A" w14:textId="3EDA5725" w:rsidR="00966A6E" w:rsidRPr="00A81A5A" w:rsidRDefault="00527609" w:rsidP="00966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</w:tr>
      <w:tr w:rsidR="0065142A" w14:paraId="172CA505" w14:textId="77777777" w:rsidTr="00ED6880">
        <w:tc>
          <w:tcPr>
            <w:tcW w:w="1204" w:type="dxa"/>
          </w:tcPr>
          <w:p w14:paraId="4FA4E7D7" w14:textId="3911748E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IR2</w:t>
            </w:r>
          </w:p>
        </w:tc>
        <w:tc>
          <w:tcPr>
            <w:tcW w:w="1632" w:type="dxa"/>
          </w:tcPr>
          <w:p w14:paraId="045EF7A1" w14:textId="535334B9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4A4E8AC5" w14:textId="43C72385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422E72A5" w14:textId="49AA8C0B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</w:tcPr>
          <w:p w14:paraId="0AF0FDEF" w14:textId="2ECB5CF6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14:paraId="5A4A7311" w14:textId="0F4FEB9C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  <w:tc>
          <w:tcPr>
            <w:tcW w:w="0" w:type="auto"/>
          </w:tcPr>
          <w:p w14:paraId="752D4AAF" w14:textId="5F16DA4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59710E9" w14:textId="52A5C78D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6F70A5DD" w14:textId="1987DAA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itive</w:t>
            </w:r>
          </w:p>
        </w:tc>
        <w:tc>
          <w:tcPr>
            <w:tcW w:w="1216" w:type="dxa"/>
          </w:tcPr>
          <w:p w14:paraId="4F980CB7" w14:textId="460EE1F0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</w:tr>
      <w:tr w:rsidR="0065142A" w14:paraId="7DA565EF" w14:textId="77777777" w:rsidTr="00ED6880">
        <w:tc>
          <w:tcPr>
            <w:tcW w:w="1204" w:type="dxa"/>
          </w:tcPr>
          <w:p w14:paraId="26C370CF" w14:textId="6CB2228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IR3</w:t>
            </w:r>
          </w:p>
        </w:tc>
        <w:tc>
          <w:tcPr>
            <w:tcW w:w="1632" w:type="dxa"/>
          </w:tcPr>
          <w:p w14:paraId="32CB6D52" w14:textId="2774F515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412DBE80" w14:textId="2489F6DF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12F21AEE" w14:textId="5BD08780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14:paraId="6CFFDB8C" w14:textId="37D454B3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</w:tcPr>
          <w:p w14:paraId="2E9687D1" w14:textId="2BF45B08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  <w:tc>
          <w:tcPr>
            <w:tcW w:w="0" w:type="auto"/>
          </w:tcPr>
          <w:p w14:paraId="5FE51D70" w14:textId="5E5A5FD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73A73A96" w14:textId="41593585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717F71B8" w14:textId="4800F8D7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ative</w:t>
            </w:r>
          </w:p>
        </w:tc>
        <w:tc>
          <w:tcPr>
            <w:tcW w:w="1216" w:type="dxa"/>
          </w:tcPr>
          <w:p w14:paraId="413A88F8" w14:textId="192262A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</w:tr>
      <w:tr w:rsidR="0065142A" w14:paraId="27E809F2" w14:textId="77777777" w:rsidTr="00ED6880">
        <w:tc>
          <w:tcPr>
            <w:tcW w:w="1204" w:type="dxa"/>
          </w:tcPr>
          <w:p w14:paraId="4D448BD7" w14:textId="19419290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IR4</w:t>
            </w:r>
          </w:p>
        </w:tc>
        <w:tc>
          <w:tcPr>
            <w:tcW w:w="1632" w:type="dxa"/>
          </w:tcPr>
          <w:p w14:paraId="59B5A76C" w14:textId="69760734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28E4BECA" w14:textId="3891028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</w:tcPr>
          <w:p w14:paraId="6A781C14" w14:textId="2E19DD2A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</w:tcPr>
          <w:p w14:paraId="1CDA1D29" w14:textId="4456B8FD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NA.</w:t>
            </w:r>
          </w:p>
        </w:tc>
        <w:tc>
          <w:tcPr>
            <w:tcW w:w="0" w:type="auto"/>
          </w:tcPr>
          <w:p w14:paraId="769D64F7" w14:textId="3BC8EB7E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NA.</w:t>
            </w:r>
          </w:p>
        </w:tc>
        <w:tc>
          <w:tcPr>
            <w:tcW w:w="0" w:type="auto"/>
          </w:tcPr>
          <w:p w14:paraId="0F3744FB" w14:textId="3AEF27E4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565DFE5D" w14:textId="0B9D40C6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8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6EF423ED" w14:textId="35C4E505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216" w:type="dxa"/>
          </w:tcPr>
          <w:p w14:paraId="27133BC0" w14:textId="2D6B155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0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</w:tr>
      <w:tr w:rsidR="0065142A" w14:paraId="542659DF" w14:textId="77777777" w:rsidTr="00ED6880">
        <w:tc>
          <w:tcPr>
            <w:tcW w:w="1204" w:type="dxa"/>
          </w:tcPr>
          <w:p w14:paraId="0BD2508D" w14:textId="2E0A6A6C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IR5</w:t>
            </w:r>
          </w:p>
        </w:tc>
        <w:tc>
          <w:tcPr>
            <w:tcW w:w="1632" w:type="dxa"/>
          </w:tcPr>
          <w:p w14:paraId="1E68D737" w14:textId="2C7DA31B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37150FFB" w14:textId="2C3F592B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E12D019" w14:textId="154C8E08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14:paraId="72C62698" w14:textId="34F1805B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</w:p>
        </w:tc>
        <w:tc>
          <w:tcPr>
            <w:tcW w:w="0" w:type="auto"/>
          </w:tcPr>
          <w:p w14:paraId="36C39B6B" w14:textId="6B3D8A88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mutated</w:t>
            </w:r>
          </w:p>
        </w:tc>
        <w:tc>
          <w:tcPr>
            <w:tcW w:w="0" w:type="auto"/>
          </w:tcPr>
          <w:p w14:paraId="092E17A4" w14:textId="3BF57C06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84D91CB" w14:textId="74B46BDB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itive</w:t>
            </w:r>
          </w:p>
        </w:tc>
        <w:tc>
          <w:tcPr>
            <w:tcW w:w="0" w:type="auto"/>
          </w:tcPr>
          <w:p w14:paraId="62DF00D2" w14:textId="61D49374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216" w:type="dxa"/>
          </w:tcPr>
          <w:p w14:paraId="202F5D98" w14:textId="4CE437D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</w:tr>
      <w:tr w:rsidR="0065142A" w14:paraId="79C1B7FC" w14:textId="77777777" w:rsidTr="00ED6880">
        <w:tc>
          <w:tcPr>
            <w:tcW w:w="1204" w:type="dxa"/>
          </w:tcPr>
          <w:p w14:paraId="5E52AF0E" w14:textId="3EAD960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IR6</w:t>
            </w:r>
          </w:p>
        </w:tc>
        <w:tc>
          <w:tcPr>
            <w:tcW w:w="1632" w:type="dxa"/>
          </w:tcPr>
          <w:p w14:paraId="25128D45" w14:textId="3DDE6E03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53C25A18" w14:textId="222A4158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6207363D" w14:textId="4A1995B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</w:tcPr>
          <w:p w14:paraId="49B8B51A" w14:textId="78A966E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</w:tcPr>
          <w:p w14:paraId="4E087259" w14:textId="7EECD6BC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  <w:tc>
          <w:tcPr>
            <w:tcW w:w="0" w:type="auto"/>
          </w:tcPr>
          <w:p w14:paraId="35179A3F" w14:textId="13A4C76A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65853B86" w14:textId="51B545B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43497F50" w14:textId="629D037A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39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216" w:type="dxa"/>
          </w:tcPr>
          <w:p w14:paraId="75A5EEA9" w14:textId="58B8901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</w:tr>
      <w:tr w:rsidR="0065142A" w14:paraId="64B32874" w14:textId="77777777" w:rsidTr="00ED6880">
        <w:tc>
          <w:tcPr>
            <w:tcW w:w="1204" w:type="dxa"/>
          </w:tcPr>
          <w:p w14:paraId="17BC42A6" w14:textId="0D0EBAEC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IR7</w:t>
            </w:r>
          </w:p>
        </w:tc>
        <w:tc>
          <w:tcPr>
            <w:tcW w:w="1632" w:type="dxa"/>
          </w:tcPr>
          <w:p w14:paraId="2C5596C6" w14:textId="0EF19B61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6A85F3CF" w14:textId="0512935C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2FE729C9" w14:textId="34ABED57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</w:tcPr>
          <w:p w14:paraId="523AD8D6" w14:textId="42BCEFEE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14:paraId="369D7B42" w14:textId="4E5B1A0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  <w:tc>
          <w:tcPr>
            <w:tcW w:w="0" w:type="auto"/>
          </w:tcPr>
          <w:p w14:paraId="528E73EF" w14:textId="65B5D8A4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3E027350" w14:textId="75E4E664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7F0E9595" w14:textId="70F4317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ative</w:t>
            </w:r>
          </w:p>
        </w:tc>
        <w:tc>
          <w:tcPr>
            <w:tcW w:w="1216" w:type="dxa"/>
          </w:tcPr>
          <w:p w14:paraId="6D8D66F1" w14:textId="4578AF72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</w:tr>
      <w:tr w:rsidR="0065142A" w14:paraId="40F50DF8" w14:textId="77777777" w:rsidTr="00ED6880">
        <w:tc>
          <w:tcPr>
            <w:tcW w:w="1204" w:type="dxa"/>
          </w:tcPr>
          <w:p w14:paraId="37757708" w14:textId="7214F595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IR8</w:t>
            </w:r>
          </w:p>
        </w:tc>
        <w:tc>
          <w:tcPr>
            <w:tcW w:w="1632" w:type="dxa"/>
          </w:tcPr>
          <w:p w14:paraId="306436E3" w14:textId="4431E649" w:rsidR="0065142A" w:rsidRPr="00A81A5A" w:rsidRDefault="00ED6880" w:rsidP="00ED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0F9A7929" w14:textId="08EDCFF6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426D371" w14:textId="264FC4D2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</w:tcPr>
          <w:p w14:paraId="508A5CB5" w14:textId="5D3E6575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14:paraId="6713709B" w14:textId="3FCBB6A0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  <w:tc>
          <w:tcPr>
            <w:tcW w:w="0" w:type="auto"/>
          </w:tcPr>
          <w:p w14:paraId="6FD3D6E1" w14:textId="1CA4E175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14:paraId="2CE75726" w14:textId="4052022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55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0" w:type="auto"/>
          </w:tcPr>
          <w:p w14:paraId="42070560" w14:textId="2F590D1A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itive</w:t>
            </w:r>
          </w:p>
        </w:tc>
        <w:tc>
          <w:tcPr>
            <w:tcW w:w="1216" w:type="dxa"/>
          </w:tcPr>
          <w:p w14:paraId="22661309" w14:textId="1B36F6DE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</w:tr>
      <w:tr w:rsidR="0065142A" w14:paraId="6E71CF39" w14:textId="77777777" w:rsidTr="00ED6880">
        <w:tc>
          <w:tcPr>
            <w:tcW w:w="1204" w:type="dxa"/>
          </w:tcPr>
          <w:p w14:paraId="4D77F800" w14:textId="6FB98DFE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IR9</w:t>
            </w:r>
          </w:p>
        </w:tc>
        <w:tc>
          <w:tcPr>
            <w:tcW w:w="1632" w:type="dxa"/>
          </w:tcPr>
          <w:p w14:paraId="0E71F297" w14:textId="227948EE" w:rsidR="0065142A" w:rsidRPr="00A81A5A" w:rsidRDefault="009D53D5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4474557C" w14:textId="7916E799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3E004C97" w14:textId="7EBFE2BF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2C870ED4" w14:textId="515AA39B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NA.</w:t>
            </w:r>
          </w:p>
        </w:tc>
        <w:tc>
          <w:tcPr>
            <w:tcW w:w="0" w:type="auto"/>
          </w:tcPr>
          <w:p w14:paraId="5450A9EA" w14:textId="6504737E" w:rsidR="0065142A" w:rsidRPr="00A81A5A" w:rsidRDefault="00C764F3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 type</w:t>
            </w:r>
          </w:p>
        </w:tc>
        <w:tc>
          <w:tcPr>
            <w:tcW w:w="0" w:type="auto"/>
          </w:tcPr>
          <w:p w14:paraId="35935A1D" w14:textId="0F6CAADC" w:rsidR="0065142A" w:rsidRPr="00A81A5A" w:rsidRDefault="00C764F3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</w:tcPr>
          <w:p w14:paraId="70F4D7C9" w14:textId="14E4EBD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0" w:type="auto"/>
          </w:tcPr>
          <w:p w14:paraId="7C071E45" w14:textId="0BA3B357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itive</w:t>
            </w:r>
          </w:p>
        </w:tc>
        <w:tc>
          <w:tcPr>
            <w:tcW w:w="1216" w:type="dxa"/>
          </w:tcPr>
          <w:p w14:paraId="38213EC5" w14:textId="4AE3A994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</w:tr>
      <w:tr w:rsidR="0065142A" w14:paraId="5E89E879" w14:textId="77777777" w:rsidTr="00ED6880">
        <w:tc>
          <w:tcPr>
            <w:tcW w:w="1204" w:type="dxa"/>
          </w:tcPr>
          <w:p w14:paraId="2578C680" w14:textId="58EFDC20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IR10</w:t>
            </w:r>
          </w:p>
        </w:tc>
        <w:tc>
          <w:tcPr>
            <w:tcW w:w="1632" w:type="dxa"/>
          </w:tcPr>
          <w:p w14:paraId="2563D167" w14:textId="29B5A104" w:rsidR="0065142A" w:rsidRPr="00A81A5A" w:rsidRDefault="00ED6880" w:rsidP="00ED68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784" w:type="dxa"/>
          </w:tcPr>
          <w:p w14:paraId="0165190A" w14:textId="1BC40F7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1E7E4616" w14:textId="4B912928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</w:tcPr>
          <w:p w14:paraId="6D538F56" w14:textId="1AE4CBD6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14:paraId="39AEB750" w14:textId="565EF2EA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4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</w:tcPr>
          <w:p w14:paraId="7EBB4ADB" w14:textId="1B33345D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</w:tcPr>
          <w:p w14:paraId="7233A8BE" w14:textId="421EE910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0" w:type="auto"/>
          </w:tcPr>
          <w:p w14:paraId="42DD8486" w14:textId="1B58A971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ative</w:t>
            </w:r>
          </w:p>
        </w:tc>
        <w:tc>
          <w:tcPr>
            <w:tcW w:w="1216" w:type="dxa"/>
          </w:tcPr>
          <w:p w14:paraId="4731DA20" w14:textId="22FBD602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</w:tr>
      <w:tr w:rsidR="0065142A" w14:paraId="78812445" w14:textId="77777777" w:rsidTr="00ED6880">
        <w:tc>
          <w:tcPr>
            <w:tcW w:w="1204" w:type="dxa"/>
          </w:tcPr>
          <w:p w14:paraId="1F53D228" w14:textId="07069456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IR11</w:t>
            </w:r>
          </w:p>
        </w:tc>
        <w:tc>
          <w:tcPr>
            <w:tcW w:w="1632" w:type="dxa"/>
          </w:tcPr>
          <w:p w14:paraId="6DB20DEA" w14:textId="3F5FFF21" w:rsidR="0065142A" w:rsidRPr="00A81A5A" w:rsidRDefault="00ED6880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784" w:type="dxa"/>
          </w:tcPr>
          <w:p w14:paraId="62CCAB7D" w14:textId="0CBE4428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0" w:type="auto"/>
          </w:tcPr>
          <w:p w14:paraId="60DBC063" w14:textId="7A495BD0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14:paraId="697077F8" w14:textId="6B543DFC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</w:t>
            </w:r>
          </w:p>
        </w:tc>
        <w:tc>
          <w:tcPr>
            <w:tcW w:w="0" w:type="auto"/>
          </w:tcPr>
          <w:p w14:paraId="1AB7556A" w14:textId="131F311F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794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0" w:type="auto"/>
          </w:tcPr>
          <w:p w14:paraId="065481B4" w14:textId="3B31D492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0" w:type="auto"/>
          </w:tcPr>
          <w:p w14:paraId="730080B9" w14:textId="4650CC78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1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0" w:type="auto"/>
          </w:tcPr>
          <w:p w14:paraId="75572B18" w14:textId="52D837C6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itive</w:t>
            </w:r>
          </w:p>
        </w:tc>
        <w:tc>
          <w:tcPr>
            <w:tcW w:w="1216" w:type="dxa"/>
          </w:tcPr>
          <w:p w14:paraId="2C1D3B85" w14:textId="6BD9FECF" w:rsidR="0065142A" w:rsidRPr="00A81A5A" w:rsidRDefault="0065142A" w:rsidP="00651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mutated</w:t>
            </w:r>
          </w:p>
        </w:tc>
      </w:tr>
    </w:tbl>
    <w:p w14:paraId="2F9374B1" w14:textId="7FAE8230" w:rsidR="002D0760" w:rsidRDefault="002D0760" w:rsidP="00025D85">
      <w:pPr>
        <w:rPr>
          <w:rFonts w:ascii="Times New Roman" w:hAnsi="Times New Roman"/>
          <w:sz w:val="24"/>
        </w:rPr>
      </w:pPr>
    </w:p>
    <w:p w14:paraId="64C5741B" w14:textId="77777777" w:rsidR="00545589" w:rsidRDefault="00545589" w:rsidP="00025D85">
      <w:pPr>
        <w:rPr>
          <w:rFonts w:ascii="Times New Roman" w:hAnsi="Times New Roman"/>
          <w:sz w:val="24"/>
        </w:rPr>
      </w:pPr>
    </w:p>
    <w:p w14:paraId="62495451" w14:textId="7883B487" w:rsidR="002D0760" w:rsidRDefault="002D076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6FB19DBE" w14:textId="0ACC69CA" w:rsidR="002D0760" w:rsidRPr="009F7A21" w:rsidRDefault="007E1A2A" w:rsidP="00025D85">
      <w:pPr>
        <w:rPr>
          <w:rFonts w:ascii="Times New Roman" w:hAnsi="Times New Roman"/>
          <w:sz w:val="20"/>
          <w:szCs w:val="20"/>
        </w:rPr>
      </w:pPr>
      <w:r w:rsidRPr="009F7A21">
        <w:rPr>
          <w:rFonts w:ascii="Times New Roman" w:hAnsi="Times New Roman"/>
          <w:b/>
          <w:bCs/>
          <w:sz w:val="20"/>
          <w:szCs w:val="20"/>
        </w:rPr>
        <w:lastRenderedPageBreak/>
        <w:t>Suppl. Table 3</w:t>
      </w:r>
      <w:r w:rsidRPr="009F7A21">
        <w:rPr>
          <w:rFonts w:ascii="Times New Roman" w:hAnsi="Times New Roman"/>
          <w:sz w:val="20"/>
          <w:szCs w:val="20"/>
        </w:rPr>
        <w:t xml:space="preserve"> </w:t>
      </w:r>
      <w:r w:rsidR="00425198" w:rsidRPr="009F7A21">
        <w:rPr>
          <w:rFonts w:ascii="Times New Roman" w:hAnsi="Times New Roman"/>
          <w:sz w:val="20"/>
          <w:szCs w:val="20"/>
        </w:rPr>
        <w:t xml:space="preserve">Clinical characteristics of the </w:t>
      </w:r>
      <w:r w:rsidR="004C6E7F" w:rsidRPr="009F7A21">
        <w:rPr>
          <w:rFonts w:ascii="Times New Roman" w:hAnsi="Times New Roman"/>
          <w:sz w:val="20"/>
          <w:szCs w:val="20"/>
        </w:rPr>
        <w:t>follow-up patient</w:t>
      </w:r>
    </w:p>
    <w:p w14:paraId="06B4EF2D" w14:textId="6648340A" w:rsidR="00AE7087" w:rsidRDefault="00AE7087" w:rsidP="00025D85">
      <w:pPr>
        <w:rPr>
          <w:rFonts w:ascii="Times New Roman" w:hAnsi="Times New Roman"/>
          <w:sz w:val="24"/>
        </w:rPr>
      </w:pPr>
    </w:p>
    <w:tbl>
      <w:tblPr>
        <w:tblStyle w:val="TableGrid"/>
        <w:tblpPr w:leftFromText="141" w:rightFromText="141" w:vertAnchor="text" w:horzAnchor="margin" w:tblpXSpec="center" w:tblpY="346"/>
        <w:tblW w:w="10746" w:type="dxa"/>
        <w:tblLook w:val="04A0" w:firstRow="1" w:lastRow="0" w:firstColumn="1" w:lastColumn="0" w:noHBand="0" w:noVBand="1"/>
      </w:tblPr>
      <w:tblGrid>
        <w:gridCol w:w="883"/>
        <w:gridCol w:w="1789"/>
        <w:gridCol w:w="576"/>
        <w:gridCol w:w="1243"/>
        <w:gridCol w:w="1243"/>
        <w:gridCol w:w="1470"/>
        <w:gridCol w:w="1256"/>
        <w:gridCol w:w="1070"/>
        <w:gridCol w:w="1216"/>
      </w:tblGrid>
      <w:tr w:rsidR="00FB4843" w14:paraId="101B40FF" w14:textId="77777777" w:rsidTr="00FB4843">
        <w:tc>
          <w:tcPr>
            <w:tcW w:w="883" w:type="dxa"/>
          </w:tcPr>
          <w:p w14:paraId="762DB08D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Patient ID</w:t>
            </w:r>
          </w:p>
        </w:tc>
        <w:tc>
          <w:tcPr>
            <w:tcW w:w="0" w:type="auto"/>
          </w:tcPr>
          <w:p w14:paraId="51DAF819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at starting of venetoclax treatment(years)</w:t>
            </w:r>
          </w:p>
        </w:tc>
        <w:tc>
          <w:tcPr>
            <w:tcW w:w="0" w:type="auto"/>
          </w:tcPr>
          <w:p w14:paraId="586CC00E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Sex</w:t>
            </w:r>
          </w:p>
        </w:tc>
        <w:tc>
          <w:tcPr>
            <w:tcW w:w="0" w:type="auto"/>
          </w:tcPr>
          <w:p w14:paraId="5F10C548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CD49d expression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 starting the ibrutinib therapy</w:t>
            </w:r>
          </w:p>
        </w:tc>
        <w:tc>
          <w:tcPr>
            <w:tcW w:w="0" w:type="auto"/>
          </w:tcPr>
          <w:p w14:paraId="216D4016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CD38 expression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 starting the ibrutinib therapy</w:t>
            </w:r>
          </w:p>
        </w:tc>
        <w:tc>
          <w:tcPr>
            <w:tcW w:w="0" w:type="auto"/>
          </w:tcPr>
          <w:p w14:paraId="7740592A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Cytogenetics (prior to venetoclax treatment)</w:t>
            </w:r>
          </w:p>
        </w:tc>
        <w:tc>
          <w:tcPr>
            <w:tcW w:w="0" w:type="auto"/>
          </w:tcPr>
          <w:p w14:paraId="7AA9A3E7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Duration of venetoclax therapy (days)</w:t>
            </w:r>
          </w:p>
        </w:tc>
        <w:tc>
          <w:tcPr>
            <w:tcW w:w="0" w:type="auto"/>
          </w:tcPr>
          <w:p w14:paraId="5901DAAA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Duration of ibrutinib therapy (days)</w:t>
            </w:r>
          </w:p>
        </w:tc>
        <w:tc>
          <w:tcPr>
            <w:tcW w:w="0" w:type="auto"/>
          </w:tcPr>
          <w:p w14:paraId="372E8E70" w14:textId="77777777" w:rsidR="00FB4843" w:rsidRPr="00167779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BTK</w:t>
            </w:r>
            <w:r w:rsidRPr="00530BD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>C481S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mutation status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 presenting the clinical sign of ibrutinib resistance</w:t>
            </w:r>
          </w:p>
        </w:tc>
      </w:tr>
      <w:tr w:rsidR="00FB4843" w14:paraId="59524F6F" w14:textId="77777777" w:rsidTr="00FB4843">
        <w:tc>
          <w:tcPr>
            <w:tcW w:w="883" w:type="dxa"/>
          </w:tcPr>
          <w:p w14:paraId="0099361B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FUP</w:t>
            </w:r>
          </w:p>
        </w:tc>
        <w:tc>
          <w:tcPr>
            <w:tcW w:w="0" w:type="auto"/>
          </w:tcPr>
          <w:p w14:paraId="10BD5785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</w:t>
            </w:r>
          </w:p>
        </w:tc>
        <w:tc>
          <w:tcPr>
            <w:tcW w:w="0" w:type="auto"/>
          </w:tcPr>
          <w:p w14:paraId="4AD33526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</w:p>
        </w:tc>
        <w:tc>
          <w:tcPr>
            <w:tcW w:w="0" w:type="auto"/>
          </w:tcPr>
          <w:p w14:paraId="23AAE21D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positive</w:t>
            </w:r>
          </w:p>
        </w:tc>
        <w:tc>
          <w:tcPr>
            <w:tcW w:w="0" w:type="auto"/>
          </w:tcPr>
          <w:p w14:paraId="6DB13285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positive</w:t>
            </w:r>
          </w:p>
        </w:tc>
        <w:tc>
          <w:tcPr>
            <w:tcW w:w="0" w:type="auto"/>
          </w:tcPr>
          <w:p w14:paraId="41EC1D2A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del13q</w:t>
            </w:r>
          </w:p>
        </w:tc>
        <w:tc>
          <w:tcPr>
            <w:tcW w:w="0" w:type="auto"/>
          </w:tcPr>
          <w:p w14:paraId="1A27B00C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450</w:t>
            </w:r>
          </w:p>
        </w:tc>
        <w:tc>
          <w:tcPr>
            <w:tcW w:w="0" w:type="auto"/>
          </w:tcPr>
          <w:p w14:paraId="7F998363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420</w:t>
            </w:r>
          </w:p>
        </w:tc>
        <w:tc>
          <w:tcPr>
            <w:tcW w:w="0" w:type="auto"/>
          </w:tcPr>
          <w:p w14:paraId="3F5274A9" w14:textId="77777777" w:rsidR="00FB4843" w:rsidRDefault="00FB4843" w:rsidP="00FB4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wild type</w:t>
            </w:r>
          </w:p>
        </w:tc>
      </w:tr>
    </w:tbl>
    <w:p w14:paraId="7B01414A" w14:textId="77777777" w:rsidR="00AE7087" w:rsidRDefault="00AE7087" w:rsidP="00025D85">
      <w:pPr>
        <w:rPr>
          <w:rFonts w:ascii="Times New Roman" w:hAnsi="Times New Roman"/>
          <w:sz w:val="24"/>
        </w:rPr>
      </w:pPr>
    </w:p>
    <w:p w14:paraId="5A7C0143" w14:textId="77777777" w:rsidR="0006779C" w:rsidRDefault="0006779C" w:rsidP="00025D85">
      <w:pPr>
        <w:rPr>
          <w:rFonts w:ascii="Times New Roman" w:hAnsi="Times New Roman"/>
          <w:sz w:val="24"/>
        </w:rPr>
      </w:pPr>
    </w:p>
    <w:p w14:paraId="699B29B2" w14:textId="77777777" w:rsidR="0006779C" w:rsidRDefault="0006779C" w:rsidP="00025D85">
      <w:pPr>
        <w:rPr>
          <w:rFonts w:ascii="Times New Roman" w:hAnsi="Times New Roman"/>
          <w:sz w:val="24"/>
        </w:rPr>
      </w:pPr>
    </w:p>
    <w:p w14:paraId="66969ED1" w14:textId="0522BBCD" w:rsidR="007E1A2A" w:rsidRDefault="007E1A2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208B6118" w14:textId="77777777" w:rsidR="007E1A2A" w:rsidRDefault="007E1A2A" w:rsidP="00025D85">
      <w:pPr>
        <w:rPr>
          <w:rFonts w:ascii="Times New Roman" w:hAnsi="Times New Roman"/>
          <w:sz w:val="24"/>
        </w:rPr>
      </w:pPr>
    </w:p>
    <w:p w14:paraId="2EA182C6" w14:textId="77777777" w:rsidR="007E1A2A" w:rsidRDefault="007E1A2A" w:rsidP="00025D85">
      <w:pPr>
        <w:rPr>
          <w:rFonts w:ascii="Times New Roman" w:hAnsi="Times New Roman"/>
          <w:sz w:val="24"/>
        </w:rPr>
      </w:pPr>
    </w:p>
    <w:p w14:paraId="6F3B29DC" w14:textId="65DDD8A0" w:rsidR="00025D85" w:rsidRPr="009F7A21" w:rsidRDefault="00025D85" w:rsidP="00025D85">
      <w:pPr>
        <w:rPr>
          <w:rFonts w:ascii="Times New Roman" w:hAnsi="Times New Roman"/>
          <w:sz w:val="20"/>
          <w:szCs w:val="20"/>
        </w:rPr>
      </w:pPr>
      <w:r w:rsidRPr="009F7A21">
        <w:rPr>
          <w:rFonts w:ascii="Times New Roman" w:hAnsi="Times New Roman"/>
          <w:b/>
          <w:bCs/>
          <w:sz w:val="20"/>
          <w:szCs w:val="20"/>
        </w:rPr>
        <w:t xml:space="preserve">Suppl. Table </w:t>
      </w:r>
      <w:r w:rsidR="0049016B" w:rsidRPr="009F7A21">
        <w:rPr>
          <w:rFonts w:ascii="Times New Roman" w:hAnsi="Times New Roman"/>
          <w:b/>
          <w:bCs/>
          <w:sz w:val="20"/>
          <w:szCs w:val="20"/>
        </w:rPr>
        <w:t>4</w:t>
      </w:r>
      <w:r w:rsidRPr="009F7A21">
        <w:rPr>
          <w:rFonts w:ascii="Times New Roman" w:hAnsi="Times New Roman"/>
          <w:sz w:val="20"/>
          <w:szCs w:val="20"/>
        </w:rPr>
        <w:t xml:space="preserve"> Used </w:t>
      </w:r>
      <w:r w:rsidR="00F26609" w:rsidRPr="009F7A21">
        <w:rPr>
          <w:rFonts w:ascii="Times New Roman" w:hAnsi="Times New Roman" w:cs="Times New Roman"/>
          <w:sz w:val="20"/>
          <w:szCs w:val="20"/>
          <w:lang w:val="en-US"/>
        </w:rPr>
        <w:t>antibodies</w:t>
      </w:r>
      <w:r w:rsidR="00F26609" w:rsidRPr="009F7A21">
        <w:rPr>
          <w:rFonts w:ascii="Times New Roman" w:hAnsi="Times New Roman"/>
          <w:sz w:val="20"/>
          <w:szCs w:val="20"/>
        </w:rPr>
        <w:t xml:space="preserve"> </w:t>
      </w:r>
      <w:r w:rsidRPr="009F7A21">
        <w:rPr>
          <w:rFonts w:ascii="Times New Roman" w:hAnsi="Times New Roman"/>
          <w:sz w:val="20"/>
          <w:szCs w:val="20"/>
        </w:rPr>
        <w:t xml:space="preserve">and fluorochromes. </w:t>
      </w:r>
      <w:r w:rsidR="0024130A" w:rsidRPr="009F7A21">
        <w:rPr>
          <w:rFonts w:ascii="Times New Roman" w:hAnsi="Times New Roman"/>
          <w:sz w:val="20"/>
          <w:szCs w:val="20"/>
        </w:rPr>
        <w:t xml:space="preserve">Selected </w:t>
      </w:r>
      <w:r w:rsidRPr="009F7A21">
        <w:rPr>
          <w:rFonts w:ascii="Times New Roman" w:hAnsi="Times New Roman"/>
          <w:sz w:val="20"/>
          <w:szCs w:val="20"/>
        </w:rPr>
        <w:t xml:space="preserve">markers </w:t>
      </w:r>
      <w:r w:rsidR="0024130A" w:rsidRPr="009F7A21">
        <w:rPr>
          <w:rFonts w:ascii="Times New Roman" w:hAnsi="Times New Roman"/>
          <w:sz w:val="20"/>
          <w:szCs w:val="20"/>
        </w:rPr>
        <w:t xml:space="preserve">are </w:t>
      </w:r>
      <w:r w:rsidRPr="009F7A21">
        <w:rPr>
          <w:rFonts w:ascii="Times New Roman" w:hAnsi="Times New Roman"/>
          <w:sz w:val="20"/>
          <w:szCs w:val="20"/>
        </w:rPr>
        <w:t>surface molecules involved in the pathogenesis and prognosis of CLL</w:t>
      </w:r>
    </w:p>
    <w:p w14:paraId="4BC1CED0" w14:textId="77777777" w:rsidR="007D4C19" w:rsidRPr="00B60877" w:rsidRDefault="006B42C6">
      <w:pPr>
        <w:rPr>
          <w:rFonts w:ascii="Times New Roman" w:hAnsi="Times New Roman"/>
          <w:sz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1932"/>
        <w:gridCol w:w="1932"/>
        <w:gridCol w:w="2460"/>
        <w:gridCol w:w="3310"/>
      </w:tblGrid>
      <w:tr w:rsidR="00EA2078" w:rsidRPr="00F26609" w14:paraId="45AD4080" w14:textId="77777777" w:rsidTr="001F6490">
        <w:tc>
          <w:tcPr>
            <w:tcW w:w="1932" w:type="dxa"/>
          </w:tcPr>
          <w:p w14:paraId="6527DEFF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Antigen</w:t>
            </w:r>
          </w:p>
        </w:tc>
        <w:tc>
          <w:tcPr>
            <w:tcW w:w="1932" w:type="dxa"/>
          </w:tcPr>
          <w:p w14:paraId="45A2C9E2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Clone</w:t>
            </w:r>
          </w:p>
        </w:tc>
        <w:tc>
          <w:tcPr>
            <w:tcW w:w="2460" w:type="dxa"/>
          </w:tcPr>
          <w:p w14:paraId="1127B680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Fluorochrome</w:t>
            </w:r>
          </w:p>
        </w:tc>
        <w:tc>
          <w:tcPr>
            <w:tcW w:w="3310" w:type="dxa"/>
          </w:tcPr>
          <w:p w14:paraId="3B910658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Manufacturer</w:t>
            </w:r>
          </w:p>
        </w:tc>
      </w:tr>
      <w:tr w:rsidR="00EA2078" w:rsidRPr="00F26609" w14:paraId="5FBCF4C9" w14:textId="77777777" w:rsidTr="001F6490">
        <w:tc>
          <w:tcPr>
            <w:tcW w:w="1932" w:type="dxa"/>
          </w:tcPr>
          <w:p w14:paraId="229042DF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CD69</w:t>
            </w:r>
          </w:p>
        </w:tc>
        <w:tc>
          <w:tcPr>
            <w:tcW w:w="1932" w:type="dxa"/>
          </w:tcPr>
          <w:p w14:paraId="13622CB9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FN50</w:t>
            </w:r>
          </w:p>
        </w:tc>
        <w:tc>
          <w:tcPr>
            <w:tcW w:w="2460" w:type="dxa"/>
          </w:tcPr>
          <w:p w14:paraId="385A622A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FITC</w:t>
            </w:r>
          </w:p>
        </w:tc>
        <w:tc>
          <w:tcPr>
            <w:tcW w:w="3310" w:type="dxa"/>
          </w:tcPr>
          <w:p w14:paraId="7E74BE7E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BD Biosciences</w:t>
            </w:r>
          </w:p>
        </w:tc>
      </w:tr>
      <w:tr w:rsidR="00EA2078" w:rsidRPr="00F26609" w14:paraId="25A382F9" w14:textId="77777777" w:rsidTr="001F6490">
        <w:tc>
          <w:tcPr>
            <w:tcW w:w="1932" w:type="dxa"/>
          </w:tcPr>
          <w:p w14:paraId="6F07BD86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CD184</w:t>
            </w:r>
          </w:p>
        </w:tc>
        <w:tc>
          <w:tcPr>
            <w:tcW w:w="1932" w:type="dxa"/>
          </w:tcPr>
          <w:p w14:paraId="16FEBD36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12G5</w:t>
            </w:r>
          </w:p>
        </w:tc>
        <w:tc>
          <w:tcPr>
            <w:tcW w:w="2460" w:type="dxa"/>
          </w:tcPr>
          <w:p w14:paraId="45AD7A16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PE</w:t>
            </w:r>
          </w:p>
        </w:tc>
        <w:tc>
          <w:tcPr>
            <w:tcW w:w="3310" w:type="dxa"/>
          </w:tcPr>
          <w:p w14:paraId="2B31840C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BD Biosciences</w:t>
            </w:r>
          </w:p>
        </w:tc>
      </w:tr>
      <w:tr w:rsidR="00EA2078" w:rsidRPr="00F26609" w14:paraId="70E42538" w14:textId="77777777" w:rsidTr="001F6490">
        <w:tc>
          <w:tcPr>
            <w:tcW w:w="1932" w:type="dxa"/>
          </w:tcPr>
          <w:p w14:paraId="0CE4504B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CD86</w:t>
            </w:r>
          </w:p>
        </w:tc>
        <w:tc>
          <w:tcPr>
            <w:tcW w:w="1932" w:type="dxa"/>
          </w:tcPr>
          <w:p w14:paraId="2DE90BD0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2331 (FUN-1)</w:t>
            </w:r>
          </w:p>
        </w:tc>
        <w:tc>
          <w:tcPr>
            <w:tcW w:w="2460" w:type="dxa"/>
          </w:tcPr>
          <w:p w14:paraId="6076F7BD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APC</w:t>
            </w:r>
          </w:p>
        </w:tc>
        <w:tc>
          <w:tcPr>
            <w:tcW w:w="3310" w:type="dxa"/>
          </w:tcPr>
          <w:p w14:paraId="4F0AEAF2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BD Biosciences</w:t>
            </w:r>
          </w:p>
        </w:tc>
      </w:tr>
      <w:tr w:rsidR="00EA2078" w:rsidRPr="00F26609" w14:paraId="14C8E519" w14:textId="77777777" w:rsidTr="001F6490">
        <w:tc>
          <w:tcPr>
            <w:tcW w:w="1932" w:type="dxa"/>
          </w:tcPr>
          <w:p w14:paraId="7B74D757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CD185</w:t>
            </w:r>
          </w:p>
        </w:tc>
        <w:tc>
          <w:tcPr>
            <w:tcW w:w="1932" w:type="dxa"/>
          </w:tcPr>
          <w:p w14:paraId="4C762A80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J252D4</w:t>
            </w:r>
          </w:p>
        </w:tc>
        <w:tc>
          <w:tcPr>
            <w:tcW w:w="2460" w:type="dxa"/>
          </w:tcPr>
          <w:p w14:paraId="6C49611D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PerCP Cy5.5</w:t>
            </w:r>
          </w:p>
        </w:tc>
        <w:tc>
          <w:tcPr>
            <w:tcW w:w="3310" w:type="dxa"/>
          </w:tcPr>
          <w:p w14:paraId="561F95F6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BioLegend</w:t>
            </w:r>
          </w:p>
        </w:tc>
      </w:tr>
      <w:tr w:rsidR="00EA2078" w:rsidRPr="00F26609" w14:paraId="161467DF" w14:textId="77777777" w:rsidTr="001F6490">
        <w:tc>
          <w:tcPr>
            <w:tcW w:w="1932" w:type="dxa"/>
          </w:tcPr>
          <w:p w14:paraId="7A09A4AE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CD45</w:t>
            </w:r>
          </w:p>
        </w:tc>
        <w:tc>
          <w:tcPr>
            <w:tcW w:w="1932" w:type="dxa"/>
          </w:tcPr>
          <w:p w14:paraId="5EFF94AE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J33</w:t>
            </w:r>
          </w:p>
        </w:tc>
        <w:tc>
          <w:tcPr>
            <w:tcW w:w="2460" w:type="dxa"/>
          </w:tcPr>
          <w:p w14:paraId="0DF7BF97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PC7</w:t>
            </w:r>
          </w:p>
        </w:tc>
        <w:tc>
          <w:tcPr>
            <w:tcW w:w="3310" w:type="dxa"/>
          </w:tcPr>
          <w:p w14:paraId="747DB84D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Beckman Coulter</w:t>
            </w:r>
          </w:p>
        </w:tc>
      </w:tr>
      <w:tr w:rsidR="00EA2078" w:rsidRPr="00F26609" w14:paraId="72E698EC" w14:textId="77777777" w:rsidTr="001F6490">
        <w:tc>
          <w:tcPr>
            <w:tcW w:w="1932" w:type="dxa"/>
          </w:tcPr>
          <w:p w14:paraId="27E1A044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CD19</w:t>
            </w:r>
          </w:p>
        </w:tc>
        <w:tc>
          <w:tcPr>
            <w:tcW w:w="1932" w:type="dxa"/>
          </w:tcPr>
          <w:p w14:paraId="15CE2AC5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J3-119</w:t>
            </w:r>
          </w:p>
        </w:tc>
        <w:tc>
          <w:tcPr>
            <w:tcW w:w="2460" w:type="dxa"/>
          </w:tcPr>
          <w:p w14:paraId="214B87C8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AlexaFluor</w:t>
            </w:r>
            <w:r w:rsidRPr="00B60877">
              <w:rPr>
                <w:rFonts w:ascii="Times New Roman" w:hAnsi="Times New Roman"/>
                <w:sz w:val="24"/>
                <w:vertAlign w:val="superscript"/>
              </w:rPr>
              <w:t>TM</w:t>
            </w:r>
            <w:r w:rsidRPr="00B60877">
              <w:rPr>
                <w:rFonts w:ascii="Times New Roman" w:hAnsi="Times New Roman"/>
                <w:sz w:val="24"/>
              </w:rPr>
              <w:t xml:space="preserve"> 700</w:t>
            </w:r>
          </w:p>
        </w:tc>
        <w:tc>
          <w:tcPr>
            <w:tcW w:w="3310" w:type="dxa"/>
          </w:tcPr>
          <w:p w14:paraId="69A4D0AE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Beckman Coulter</w:t>
            </w:r>
          </w:p>
        </w:tc>
      </w:tr>
      <w:tr w:rsidR="00EA2078" w:rsidRPr="00F26609" w14:paraId="079B36A6" w14:textId="77777777" w:rsidTr="001F6490">
        <w:tc>
          <w:tcPr>
            <w:tcW w:w="1932" w:type="dxa"/>
          </w:tcPr>
          <w:p w14:paraId="13857D4A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CD19</w:t>
            </w:r>
          </w:p>
        </w:tc>
        <w:tc>
          <w:tcPr>
            <w:tcW w:w="1932" w:type="dxa"/>
          </w:tcPr>
          <w:p w14:paraId="03243490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J3-119</w:t>
            </w:r>
          </w:p>
        </w:tc>
        <w:tc>
          <w:tcPr>
            <w:tcW w:w="2460" w:type="dxa"/>
          </w:tcPr>
          <w:p w14:paraId="1F012007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AlexaFluor</w:t>
            </w:r>
            <w:r w:rsidRPr="00B60877">
              <w:rPr>
                <w:rFonts w:ascii="Times New Roman" w:hAnsi="Times New Roman"/>
                <w:sz w:val="24"/>
                <w:vertAlign w:val="superscript"/>
              </w:rPr>
              <w:t>TM</w:t>
            </w:r>
            <w:r w:rsidRPr="00B60877">
              <w:rPr>
                <w:rFonts w:ascii="Times New Roman" w:hAnsi="Times New Roman"/>
                <w:sz w:val="24"/>
              </w:rPr>
              <w:t xml:space="preserve"> 750</w:t>
            </w:r>
          </w:p>
        </w:tc>
        <w:tc>
          <w:tcPr>
            <w:tcW w:w="3310" w:type="dxa"/>
          </w:tcPr>
          <w:p w14:paraId="09366A5D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Beckman Coulter</w:t>
            </w:r>
          </w:p>
        </w:tc>
      </w:tr>
      <w:tr w:rsidR="00EA2078" w:rsidRPr="00F26609" w14:paraId="4A914A53" w14:textId="77777777" w:rsidTr="001F6490">
        <w:tc>
          <w:tcPr>
            <w:tcW w:w="1932" w:type="dxa"/>
          </w:tcPr>
          <w:p w14:paraId="688C2F02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CD5</w:t>
            </w:r>
          </w:p>
        </w:tc>
        <w:tc>
          <w:tcPr>
            <w:tcW w:w="1932" w:type="dxa"/>
          </w:tcPr>
          <w:p w14:paraId="64F43C1C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BL1a</w:t>
            </w:r>
          </w:p>
        </w:tc>
        <w:tc>
          <w:tcPr>
            <w:tcW w:w="2460" w:type="dxa"/>
          </w:tcPr>
          <w:p w14:paraId="08B2FCF4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ECD</w:t>
            </w:r>
          </w:p>
        </w:tc>
        <w:tc>
          <w:tcPr>
            <w:tcW w:w="3310" w:type="dxa"/>
          </w:tcPr>
          <w:p w14:paraId="559EDD01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Beckman Coulter</w:t>
            </w:r>
          </w:p>
        </w:tc>
      </w:tr>
      <w:tr w:rsidR="00EA2078" w:rsidRPr="00F26609" w14:paraId="4AF4D5BE" w14:textId="77777777" w:rsidTr="001F6490">
        <w:tc>
          <w:tcPr>
            <w:tcW w:w="1932" w:type="dxa"/>
          </w:tcPr>
          <w:p w14:paraId="42DD3F9F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CD3</w:t>
            </w:r>
          </w:p>
        </w:tc>
        <w:tc>
          <w:tcPr>
            <w:tcW w:w="1932" w:type="dxa"/>
          </w:tcPr>
          <w:p w14:paraId="3CDE9F10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UCHT1</w:t>
            </w:r>
          </w:p>
        </w:tc>
        <w:tc>
          <w:tcPr>
            <w:tcW w:w="2460" w:type="dxa"/>
          </w:tcPr>
          <w:p w14:paraId="4388FCA8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APC</w:t>
            </w:r>
          </w:p>
        </w:tc>
        <w:tc>
          <w:tcPr>
            <w:tcW w:w="3310" w:type="dxa"/>
          </w:tcPr>
          <w:p w14:paraId="79519CAF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Beckman Coulter</w:t>
            </w:r>
          </w:p>
        </w:tc>
      </w:tr>
      <w:tr w:rsidR="00EA2078" w:rsidRPr="00F26609" w14:paraId="5039BBA0" w14:textId="77777777" w:rsidTr="001F6490">
        <w:tc>
          <w:tcPr>
            <w:tcW w:w="1932" w:type="dxa"/>
          </w:tcPr>
          <w:p w14:paraId="2DB8B0B8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CD27</w:t>
            </w:r>
          </w:p>
        </w:tc>
        <w:tc>
          <w:tcPr>
            <w:tcW w:w="1932" w:type="dxa"/>
          </w:tcPr>
          <w:p w14:paraId="21603C64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1A4CD27</w:t>
            </w:r>
          </w:p>
        </w:tc>
        <w:tc>
          <w:tcPr>
            <w:tcW w:w="2460" w:type="dxa"/>
          </w:tcPr>
          <w:p w14:paraId="03F98EFD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PC5.5</w:t>
            </w:r>
          </w:p>
        </w:tc>
        <w:tc>
          <w:tcPr>
            <w:tcW w:w="3310" w:type="dxa"/>
          </w:tcPr>
          <w:p w14:paraId="17EF3E67" w14:textId="77777777" w:rsidR="00EA2078" w:rsidRPr="00B60877" w:rsidRDefault="00EA2078" w:rsidP="00005DAC">
            <w:pPr>
              <w:jc w:val="center"/>
              <w:rPr>
                <w:rFonts w:ascii="Times New Roman" w:hAnsi="Times New Roman"/>
                <w:sz w:val="24"/>
              </w:rPr>
            </w:pPr>
            <w:r w:rsidRPr="00B60877">
              <w:rPr>
                <w:rFonts w:ascii="Times New Roman" w:hAnsi="Times New Roman"/>
                <w:sz w:val="24"/>
              </w:rPr>
              <w:t>Beckman Coulter</w:t>
            </w:r>
          </w:p>
        </w:tc>
      </w:tr>
    </w:tbl>
    <w:p w14:paraId="51DFCA88" w14:textId="77777777" w:rsidR="00EA2078" w:rsidRPr="00B60877" w:rsidRDefault="00EA2078">
      <w:pPr>
        <w:rPr>
          <w:rFonts w:ascii="Times New Roman" w:hAnsi="Times New Roman"/>
          <w:sz w:val="24"/>
        </w:rPr>
      </w:pPr>
    </w:p>
    <w:p w14:paraId="1169A258" w14:textId="77777777" w:rsidR="00091601" w:rsidRPr="00B60877" w:rsidRDefault="00091601">
      <w:pPr>
        <w:rPr>
          <w:rFonts w:ascii="Times New Roman" w:hAnsi="Times New Roman"/>
          <w:sz w:val="24"/>
        </w:rPr>
      </w:pPr>
    </w:p>
    <w:p w14:paraId="6A83B07E" w14:textId="77777777" w:rsidR="00365EE4" w:rsidRPr="00B60877" w:rsidRDefault="00365EE4" w:rsidP="003B22B2">
      <w:pPr>
        <w:jc w:val="both"/>
        <w:rPr>
          <w:rFonts w:ascii="Times New Roman" w:hAnsi="Times New Roman"/>
          <w:sz w:val="24"/>
        </w:rPr>
      </w:pPr>
    </w:p>
    <w:p w14:paraId="5A6E41E8" w14:textId="77777777" w:rsidR="00365EE4" w:rsidRPr="00B60877" w:rsidRDefault="00365EE4">
      <w:pPr>
        <w:rPr>
          <w:rFonts w:ascii="Times New Roman" w:hAnsi="Times New Roman"/>
          <w:sz w:val="24"/>
        </w:rPr>
      </w:pPr>
      <w:r w:rsidRPr="001F6490">
        <w:br w:type="page"/>
      </w:r>
    </w:p>
    <w:p w14:paraId="0CB8B2D0" w14:textId="60644B7C" w:rsidR="00AB1037" w:rsidRPr="006B42C6" w:rsidRDefault="009F7A21" w:rsidP="003B22B2">
      <w:pPr>
        <w:jc w:val="both"/>
        <w:rPr>
          <w:rFonts w:ascii="Times New Roman" w:hAnsi="Times New Roman"/>
          <w:sz w:val="20"/>
          <w:szCs w:val="20"/>
        </w:rPr>
      </w:pPr>
      <w:r w:rsidRPr="006B42C6">
        <w:rPr>
          <w:rFonts w:ascii="Times New Roman" w:hAnsi="Times New Roman"/>
          <w:b/>
          <w:bCs/>
          <w:sz w:val="20"/>
          <w:szCs w:val="20"/>
        </w:rPr>
        <w:lastRenderedPageBreak/>
        <w:t xml:space="preserve">Suppl. </w:t>
      </w:r>
      <w:r w:rsidR="00811982" w:rsidRPr="006B42C6">
        <w:rPr>
          <w:rFonts w:ascii="Times New Roman" w:hAnsi="Times New Roman"/>
          <w:b/>
          <w:bCs/>
          <w:sz w:val="20"/>
          <w:szCs w:val="20"/>
        </w:rPr>
        <w:t>Fig</w:t>
      </w:r>
      <w:r w:rsidR="00471FC8" w:rsidRPr="006B42C6">
        <w:rPr>
          <w:rFonts w:ascii="Times New Roman" w:hAnsi="Times New Roman"/>
          <w:b/>
          <w:bCs/>
          <w:sz w:val="20"/>
          <w:szCs w:val="20"/>
        </w:rPr>
        <w:t>ure</w:t>
      </w:r>
      <w:r w:rsidR="00811982" w:rsidRPr="006B42C6">
        <w:rPr>
          <w:rFonts w:ascii="Times New Roman" w:hAnsi="Times New Roman"/>
          <w:b/>
          <w:bCs/>
          <w:sz w:val="20"/>
          <w:szCs w:val="20"/>
        </w:rPr>
        <w:t xml:space="preserve"> 1</w:t>
      </w:r>
      <w:r w:rsidR="00E51EA7" w:rsidRPr="006B42C6">
        <w:rPr>
          <w:rFonts w:ascii="Times New Roman" w:hAnsi="Times New Roman"/>
          <w:sz w:val="20"/>
          <w:szCs w:val="20"/>
        </w:rPr>
        <w:t xml:space="preserve"> </w:t>
      </w:r>
      <w:r w:rsidR="00B54E63" w:rsidRPr="006B42C6">
        <w:rPr>
          <w:rFonts w:ascii="Times New Roman" w:hAnsi="Times New Roman"/>
          <w:sz w:val="20"/>
          <w:szCs w:val="20"/>
        </w:rPr>
        <w:t>G</w:t>
      </w:r>
      <w:r w:rsidR="008523FF" w:rsidRPr="006B42C6">
        <w:rPr>
          <w:rFonts w:ascii="Times New Roman" w:hAnsi="Times New Roman"/>
          <w:sz w:val="20"/>
          <w:szCs w:val="20"/>
        </w:rPr>
        <w:t xml:space="preserve">ating strategy </w:t>
      </w:r>
      <w:r w:rsidR="00BC79F5" w:rsidRPr="006B42C6">
        <w:rPr>
          <w:rFonts w:ascii="Times New Roman" w:hAnsi="Times New Roman"/>
          <w:sz w:val="20"/>
          <w:szCs w:val="20"/>
        </w:rPr>
        <w:t xml:space="preserve">for </w:t>
      </w:r>
      <w:r w:rsidR="00AB1037" w:rsidRPr="006B42C6">
        <w:rPr>
          <w:rFonts w:ascii="Times New Roman" w:hAnsi="Times New Roman"/>
          <w:sz w:val="20"/>
          <w:szCs w:val="20"/>
        </w:rPr>
        <w:t xml:space="preserve">the </w:t>
      </w:r>
      <w:r w:rsidR="008523FF" w:rsidRPr="006B42C6">
        <w:rPr>
          <w:rFonts w:ascii="Times New Roman" w:hAnsi="Times New Roman"/>
          <w:sz w:val="20"/>
          <w:szCs w:val="20"/>
        </w:rPr>
        <w:t>determin</w:t>
      </w:r>
      <w:r w:rsidR="00AB1037" w:rsidRPr="006B42C6">
        <w:rPr>
          <w:rFonts w:ascii="Times New Roman" w:hAnsi="Times New Roman"/>
          <w:sz w:val="20"/>
          <w:szCs w:val="20"/>
        </w:rPr>
        <w:t>ation of</w:t>
      </w:r>
      <w:r w:rsidR="00DA385E" w:rsidRPr="006B42C6">
        <w:rPr>
          <w:rFonts w:ascii="Times New Roman" w:hAnsi="Times New Roman"/>
          <w:sz w:val="20"/>
          <w:szCs w:val="20"/>
        </w:rPr>
        <w:t xml:space="preserve"> CLL cell ratio</w:t>
      </w:r>
      <w:r w:rsidR="00A81DFE" w:rsidRPr="006B42C6">
        <w:rPr>
          <w:rFonts w:ascii="Times New Roman" w:hAnsi="Times New Roman"/>
          <w:sz w:val="20"/>
          <w:szCs w:val="20"/>
        </w:rPr>
        <w:t xml:space="preserve"> </w:t>
      </w:r>
    </w:p>
    <w:p w14:paraId="03C00185" w14:textId="1E5435BA" w:rsidR="0024130A" w:rsidRPr="006B42C6" w:rsidRDefault="005C2181" w:rsidP="003B22B2">
      <w:pPr>
        <w:jc w:val="both"/>
        <w:rPr>
          <w:rFonts w:ascii="Times New Roman" w:hAnsi="Times New Roman"/>
          <w:sz w:val="20"/>
          <w:szCs w:val="20"/>
        </w:rPr>
      </w:pPr>
      <w:r w:rsidRPr="006B42C6">
        <w:rPr>
          <w:rFonts w:ascii="Times New Roman" w:hAnsi="Times New Roman"/>
          <w:sz w:val="20"/>
          <w:szCs w:val="20"/>
        </w:rPr>
        <w:t xml:space="preserve">The proportion of CLL cells was </w:t>
      </w:r>
      <w:r w:rsidR="008E39EC" w:rsidRPr="006B42C6">
        <w:rPr>
          <w:rFonts w:ascii="Times New Roman" w:hAnsi="Times New Roman"/>
          <w:sz w:val="20"/>
          <w:szCs w:val="20"/>
        </w:rPr>
        <w:t xml:space="preserve">assessed </w:t>
      </w:r>
      <w:r w:rsidRPr="006B42C6">
        <w:rPr>
          <w:rFonts w:ascii="Times New Roman" w:hAnsi="Times New Roman"/>
          <w:sz w:val="20"/>
          <w:szCs w:val="20"/>
        </w:rPr>
        <w:t xml:space="preserve">using </w:t>
      </w:r>
      <w:sdt>
        <w:sdtPr>
          <w:rPr>
            <w:sz w:val="20"/>
            <w:szCs w:val="20"/>
          </w:rPr>
          <w:tag w:val="goog_rdk_2"/>
          <w:id w:val="-1744945701"/>
        </w:sdtPr>
        <w:sdtEndPr/>
        <w:sdtContent>
          <w:r w:rsidR="001A68EB" w:rsidRPr="006B42C6">
            <w:rPr>
              <w:rFonts w:ascii="Times New Roman" w:eastAsia="Times New Roman" w:hAnsi="Times New Roman" w:cs="Times New Roman"/>
              <w:sz w:val="20"/>
              <w:szCs w:val="20"/>
            </w:rPr>
            <w:t>anti-</w:t>
          </w:r>
        </w:sdtContent>
      </w:sdt>
      <w:r w:rsidRPr="006B42C6">
        <w:rPr>
          <w:rFonts w:ascii="Times New Roman" w:hAnsi="Times New Roman"/>
          <w:sz w:val="20"/>
          <w:szCs w:val="20"/>
        </w:rPr>
        <w:t xml:space="preserve">CD45, </w:t>
      </w:r>
      <w:sdt>
        <w:sdtPr>
          <w:rPr>
            <w:sz w:val="20"/>
            <w:szCs w:val="20"/>
          </w:rPr>
          <w:tag w:val="goog_rdk_3"/>
          <w:id w:val="1391377382"/>
        </w:sdtPr>
        <w:sdtEndPr/>
        <w:sdtContent>
          <w:r w:rsidR="001A68EB" w:rsidRPr="006B42C6">
            <w:rPr>
              <w:rFonts w:ascii="Times New Roman" w:eastAsia="Times New Roman" w:hAnsi="Times New Roman" w:cs="Times New Roman"/>
              <w:sz w:val="20"/>
              <w:szCs w:val="20"/>
            </w:rPr>
            <w:t>anti-</w:t>
          </w:r>
        </w:sdtContent>
      </w:sdt>
      <w:r w:rsidRPr="006B42C6">
        <w:rPr>
          <w:rFonts w:ascii="Times New Roman" w:hAnsi="Times New Roman"/>
          <w:sz w:val="20"/>
          <w:szCs w:val="20"/>
        </w:rPr>
        <w:t xml:space="preserve">CD19, </w:t>
      </w:r>
      <w:sdt>
        <w:sdtPr>
          <w:rPr>
            <w:sz w:val="20"/>
            <w:szCs w:val="20"/>
          </w:rPr>
          <w:tag w:val="goog_rdk_4"/>
          <w:id w:val="-676426082"/>
        </w:sdtPr>
        <w:sdtEndPr/>
        <w:sdtContent>
          <w:r w:rsidR="001A68EB" w:rsidRPr="006B42C6">
            <w:rPr>
              <w:rFonts w:ascii="Times New Roman" w:eastAsia="Times New Roman" w:hAnsi="Times New Roman" w:cs="Times New Roman"/>
              <w:sz w:val="20"/>
              <w:szCs w:val="20"/>
            </w:rPr>
            <w:t>anti-</w:t>
          </w:r>
        </w:sdtContent>
      </w:sdt>
      <w:r w:rsidRPr="006B42C6">
        <w:rPr>
          <w:rFonts w:ascii="Times New Roman" w:hAnsi="Times New Roman"/>
          <w:sz w:val="20"/>
          <w:szCs w:val="20"/>
        </w:rPr>
        <w:t xml:space="preserve">CD5, and </w:t>
      </w:r>
      <w:sdt>
        <w:sdtPr>
          <w:rPr>
            <w:sz w:val="20"/>
            <w:szCs w:val="20"/>
          </w:rPr>
          <w:tag w:val="goog_rdk_5"/>
          <w:id w:val="-1430807179"/>
        </w:sdtPr>
        <w:sdtEndPr/>
        <w:sdtContent>
          <w:r w:rsidR="001A68EB" w:rsidRPr="006B42C6">
            <w:rPr>
              <w:rFonts w:ascii="Times New Roman" w:eastAsia="Times New Roman" w:hAnsi="Times New Roman" w:cs="Times New Roman"/>
              <w:sz w:val="20"/>
              <w:szCs w:val="20"/>
            </w:rPr>
            <w:t>anti-</w:t>
          </w:r>
        </w:sdtContent>
      </w:sdt>
      <w:r w:rsidRPr="006B42C6">
        <w:rPr>
          <w:rFonts w:ascii="Times New Roman" w:hAnsi="Times New Roman"/>
          <w:sz w:val="20"/>
          <w:szCs w:val="20"/>
        </w:rPr>
        <w:t xml:space="preserve">CD3 antibodies. </w:t>
      </w:r>
      <w:r w:rsidR="0024130A" w:rsidRPr="006B42C6">
        <w:rPr>
          <w:rFonts w:ascii="Times New Roman" w:hAnsi="Times New Roman" w:cs="Times New Roman"/>
          <w:sz w:val="20"/>
          <w:szCs w:val="20"/>
        </w:rPr>
        <w:t>Living cells, lymphocytes, monocytes and granulocytes were identified based on side scatter (SSC) and CD45 dot-plot. B-cell to lymphocytes and T-cell to lymphocytes ratios were calculated based on CD19 and CD3 expressions.</w:t>
      </w:r>
      <w:r w:rsidRPr="006B42C6">
        <w:rPr>
          <w:rFonts w:ascii="Times New Roman" w:hAnsi="Times New Roman"/>
          <w:sz w:val="20"/>
          <w:szCs w:val="20"/>
        </w:rPr>
        <w:t xml:space="preserve"> </w:t>
      </w:r>
      <w:r w:rsidR="0024130A" w:rsidRPr="006B42C6">
        <w:rPr>
          <w:rFonts w:ascii="Times New Roman" w:hAnsi="Times New Roman" w:cs="Times New Roman"/>
          <w:sz w:val="20"/>
          <w:szCs w:val="20"/>
        </w:rPr>
        <w:t xml:space="preserve">Finally, the proportion of CLL cells among CD19 positive lymphocytes was assessed by CD5 expression. The CLL cell ratio among B-cells was above 98% in each sample, therefore CLL cells were considered as B-cells. </w:t>
      </w:r>
    </w:p>
    <w:p w14:paraId="2D358186" w14:textId="031D03EA" w:rsidR="008A3D1D" w:rsidRDefault="006B42C6" w:rsidP="0024130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7"/>
          <w:id w:val="1455601029"/>
        </w:sdtPr>
        <w:sdtEndPr/>
        <w:sdtContent/>
      </w:sdt>
      <w:sdt>
        <w:sdtPr>
          <w:tag w:val="goog_rdk_8"/>
          <w:id w:val="86200295"/>
        </w:sdtPr>
        <w:sdtEndPr/>
        <w:sdtContent/>
      </w:sdt>
      <w:r w:rsidR="00D25998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49525B58" wp14:editId="7149FD55">
            <wp:extent cx="5760720" cy="1105469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l. Fig. 1 varia.tif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885"/>
                    <a:stretch/>
                  </pic:blipFill>
                  <pic:spPr bwMode="auto">
                    <a:xfrm>
                      <a:off x="0" y="0"/>
                      <a:ext cx="5760720" cy="1105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457A8" w14:textId="77777777" w:rsidR="00365EE4" w:rsidRPr="00B60877" w:rsidRDefault="00365EE4" w:rsidP="00A81DFE">
      <w:pPr>
        <w:spacing w:after="0" w:line="276" w:lineRule="auto"/>
        <w:jc w:val="both"/>
        <w:rPr>
          <w:rFonts w:ascii="Times New Roman" w:hAnsi="Times New Roman"/>
          <w:sz w:val="24"/>
        </w:rPr>
      </w:pPr>
    </w:p>
    <w:p w14:paraId="11B60468" w14:textId="77777777" w:rsidR="00365EE4" w:rsidRPr="00B60877" w:rsidRDefault="00365EE4">
      <w:pPr>
        <w:rPr>
          <w:rFonts w:ascii="Times New Roman" w:hAnsi="Times New Roman"/>
          <w:sz w:val="24"/>
        </w:rPr>
      </w:pPr>
      <w:r w:rsidRPr="001F6490">
        <w:br w:type="page"/>
      </w:r>
    </w:p>
    <w:p w14:paraId="15BD1131" w14:textId="5185927A" w:rsidR="00C9331A" w:rsidRPr="006B42C6" w:rsidRDefault="00811982" w:rsidP="00A81DFE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6B42C6">
        <w:rPr>
          <w:rFonts w:ascii="Times New Roman" w:hAnsi="Times New Roman"/>
          <w:b/>
          <w:bCs/>
          <w:sz w:val="20"/>
          <w:szCs w:val="20"/>
        </w:rPr>
        <w:lastRenderedPageBreak/>
        <w:t>Suppl. Fig</w:t>
      </w:r>
      <w:r w:rsidR="006B42C6" w:rsidRPr="006B42C6">
        <w:rPr>
          <w:rFonts w:ascii="Times New Roman" w:hAnsi="Times New Roman"/>
          <w:b/>
          <w:bCs/>
          <w:sz w:val="20"/>
          <w:szCs w:val="20"/>
        </w:rPr>
        <w:t>ure</w:t>
      </w:r>
      <w:r w:rsidRPr="006B42C6">
        <w:rPr>
          <w:rFonts w:ascii="Times New Roman" w:hAnsi="Times New Roman"/>
          <w:b/>
          <w:bCs/>
          <w:sz w:val="20"/>
          <w:szCs w:val="20"/>
        </w:rPr>
        <w:t xml:space="preserve"> 2</w:t>
      </w:r>
      <w:r w:rsidR="00A81DFE" w:rsidRPr="006B42C6">
        <w:rPr>
          <w:rFonts w:ascii="Times New Roman" w:hAnsi="Times New Roman"/>
          <w:sz w:val="20"/>
          <w:szCs w:val="20"/>
        </w:rPr>
        <w:t xml:space="preserve"> </w:t>
      </w:r>
      <w:r w:rsidR="00B54E63" w:rsidRPr="006B42C6">
        <w:rPr>
          <w:rFonts w:ascii="Times New Roman" w:hAnsi="Times New Roman"/>
          <w:sz w:val="20"/>
          <w:szCs w:val="20"/>
        </w:rPr>
        <w:t>G</w:t>
      </w:r>
      <w:r w:rsidR="00C9331A" w:rsidRPr="006B42C6">
        <w:rPr>
          <w:rFonts w:ascii="Times New Roman" w:hAnsi="Times New Roman"/>
          <w:sz w:val="20"/>
          <w:szCs w:val="20"/>
        </w:rPr>
        <w:t>ating strategy</w:t>
      </w:r>
      <w:r w:rsidR="003E3751" w:rsidRPr="006B42C6">
        <w:rPr>
          <w:rFonts w:ascii="Times New Roman" w:hAnsi="Times New Roman"/>
          <w:sz w:val="20"/>
          <w:szCs w:val="20"/>
        </w:rPr>
        <w:t xml:space="preserve"> </w:t>
      </w:r>
      <w:r w:rsidR="009724D0" w:rsidRPr="006B42C6">
        <w:rPr>
          <w:rFonts w:ascii="Times New Roman" w:hAnsi="Times New Roman"/>
          <w:sz w:val="20"/>
          <w:szCs w:val="20"/>
        </w:rPr>
        <w:t xml:space="preserve">for </w:t>
      </w:r>
      <w:r w:rsidR="003E3751" w:rsidRPr="006B42C6">
        <w:rPr>
          <w:rFonts w:ascii="Times New Roman" w:hAnsi="Times New Roman"/>
          <w:sz w:val="20"/>
          <w:szCs w:val="20"/>
        </w:rPr>
        <w:t xml:space="preserve">the investigated </w:t>
      </w:r>
      <w:r w:rsidR="00C9331A" w:rsidRPr="006B42C6">
        <w:rPr>
          <w:rFonts w:ascii="Times New Roman" w:hAnsi="Times New Roman"/>
          <w:sz w:val="20"/>
          <w:szCs w:val="20"/>
        </w:rPr>
        <w:t xml:space="preserve">surface </w:t>
      </w:r>
      <w:r w:rsidR="003E3751" w:rsidRPr="006B42C6">
        <w:rPr>
          <w:rFonts w:ascii="Times New Roman" w:hAnsi="Times New Roman"/>
          <w:sz w:val="20"/>
          <w:szCs w:val="20"/>
        </w:rPr>
        <w:t>markers</w:t>
      </w:r>
    </w:p>
    <w:p w14:paraId="1F3E9A02" w14:textId="3FA6FC78" w:rsidR="008E730E" w:rsidRPr="006B42C6" w:rsidRDefault="008E730E" w:rsidP="00A81DFE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14:paraId="043054D9" w14:textId="04C34CCA" w:rsidR="008E730E" w:rsidRPr="006B42C6" w:rsidRDefault="008E730E" w:rsidP="00A81DFE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  <w:r w:rsidRPr="006B42C6">
        <w:rPr>
          <w:rFonts w:ascii="Times New Roman" w:hAnsi="Times New Roman"/>
          <w:sz w:val="20"/>
          <w:szCs w:val="20"/>
        </w:rPr>
        <w:t xml:space="preserve">Living cells, lymphocytes, monocytes, granulocytes were </w:t>
      </w:r>
      <w:r w:rsidR="004A7F64" w:rsidRPr="006B42C6">
        <w:rPr>
          <w:rFonts w:ascii="Times New Roman" w:hAnsi="Times New Roman"/>
          <w:sz w:val="20"/>
          <w:szCs w:val="20"/>
        </w:rPr>
        <w:t xml:space="preserve">identified </w:t>
      </w:r>
      <w:r w:rsidRPr="006B42C6">
        <w:rPr>
          <w:rFonts w:ascii="Times New Roman" w:hAnsi="Times New Roman"/>
          <w:sz w:val="20"/>
          <w:szCs w:val="20"/>
        </w:rPr>
        <w:t xml:space="preserve">based on their forward scatter (FSC) and </w:t>
      </w:r>
      <w:r w:rsidR="00B54E63" w:rsidRPr="006B42C6">
        <w:rPr>
          <w:rFonts w:ascii="Times New Roman" w:hAnsi="Times New Roman"/>
          <w:sz w:val="20"/>
          <w:szCs w:val="20"/>
        </w:rPr>
        <w:t>side scatter (</w:t>
      </w:r>
      <w:r w:rsidRPr="006B42C6">
        <w:rPr>
          <w:rFonts w:ascii="Times New Roman" w:hAnsi="Times New Roman"/>
          <w:sz w:val="20"/>
          <w:szCs w:val="20"/>
        </w:rPr>
        <w:t>SSC</w:t>
      </w:r>
      <w:r w:rsidR="00B54E63" w:rsidRPr="006B42C6">
        <w:rPr>
          <w:rFonts w:ascii="Times New Roman" w:hAnsi="Times New Roman"/>
          <w:sz w:val="20"/>
          <w:szCs w:val="20"/>
        </w:rPr>
        <w:t>)</w:t>
      </w:r>
      <w:r w:rsidRPr="006B42C6">
        <w:rPr>
          <w:rFonts w:ascii="Times New Roman" w:hAnsi="Times New Roman"/>
          <w:sz w:val="20"/>
          <w:szCs w:val="20"/>
        </w:rPr>
        <w:t xml:space="preserve"> properties</w:t>
      </w:r>
      <w:r w:rsidR="004A7F64" w:rsidRPr="006B42C6">
        <w:rPr>
          <w:rFonts w:ascii="Times New Roman" w:hAnsi="Times New Roman"/>
          <w:sz w:val="20"/>
          <w:szCs w:val="20"/>
        </w:rPr>
        <w:t>,</w:t>
      </w:r>
      <w:r w:rsidRPr="006B42C6">
        <w:rPr>
          <w:rFonts w:ascii="Times New Roman" w:hAnsi="Times New Roman"/>
          <w:sz w:val="20"/>
          <w:szCs w:val="20"/>
        </w:rPr>
        <w:t xml:space="preserve"> and B-cells by CD19 expression (A). According to our measurements</w:t>
      </w:r>
      <w:r w:rsidR="00F26609" w:rsidRPr="006B42C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B42C6">
        <w:rPr>
          <w:rFonts w:ascii="Times New Roman" w:hAnsi="Times New Roman"/>
          <w:sz w:val="20"/>
          <w:szCs w:val="20"/>
        </w:rPr>
        <w:t xml:space="preserve"> the CD19 negative lymphocyte population</w:t>
      </w:r>
      <w:r w:rsidR="00713AD2" w:rsidRPr="006B42C6">
        <w:rPr>
          <w:rFonts w:ascii="Times New Roman" w:hAnsi="Times New Roman"/>
          <w:sz w:val="20"/>
          <w:szCs w:val="20"/>
        </w:rPr>
        <w:t xml:space="preserve"> (purple)</w:t>
      </w:r>
      <w:r w:rsidRPr="006B42C6">
        <w:rPr>
          <w:rFonts w:ascii="Times New Roman" w:hAnsi="Times New Roman"/>
          <w:sz w:val="20"/>
          <w:szCs w:val="20"/>
        </w:rPr>
        <w:t xml:space="preserve"> was suitable </w:t>
      </w:r>
      <w:r w:rsidR="004A7F64" w:rsidRPr="006B42C6">
        <w:rPr>
          <w:rFonts w:ascii="Times New Roman" w:hAnsi="Times New Roman"/>
          <w:sz w:val="20"/>
          <w:szCs w:val="20"/>
        </w:rPr>
        <w:t xml:space="preserve">as </w:t>
      </w:r>
      <w:sdt>
        <w:sdtPr>
          <w:rPr>
            <w:sz w:val="20"/>
            <w:szCs w:val="20"/>
          </w:rPr>
          <w:tag w:val="goog_rdk_9"/>
          <w:id w:val="341045292"/>
        </w:sdtPr>
        <w:sdtEndPr/>
        <w:sdtContent>
          <w:r w:rsidR="001A68EB" w:rsidRPr="006B42C6">
            <w:rPr>
              <w:rFonts w:ascii="Times New Roman" w:eastAsia="Times New Roman" w:hAnsi="Times New Roman" w:cs="Times New Roman"/>
              <w:sz w:val="20"/>
              <w:szCs w:val="20"/>
            </w:rPr>
            <w:t xml:space="preserve">an </w:t>
          </w:r>
        </w:sdtContent>
      </w:sdt>
      <w:r w:rsidRPr="006B42C6">
        <w:rPr>
          <w:rFonts w:ascii="Times New Roman" w:hAnsi="Times New Roman"/>
          <w:sz w:val="20"/>
          <w:szCs w:val="20"/>
        </w:rPr>
        <w:t xml:space="preserve">internal negative control </w:t>
      </w:r>
      <w:r w:rsidR="00311DF2" w:rsidRPr="006B42C6">
        <w:rPr>
          <w:rFonts w:ascii="Times New Roman" w:hAnsi="Times New Roman"/>
          <w:sz w:val="20"/>
          <w:szCs w:val="20"/>
        </w:rPr>
        <w:t xml:space="preserve">for </w:t>
      </w:r>
      <w:sdt>
        <w:sdtPr>
          <w:rPr>
            <w:sz w:val="20"/>
            <w:szCs w:val="20"/>
          </w:rPr>
          <w:tag w:val="goog_rdk_10"/>
          <w:id w:val="1003937709"/>
        </w:sdtPr>
        <w:sdtEndPr/>
        <w:sdtContent/>
      </w:sdt>
      <w:r w:rsidRPr="006B42C6">
        <w:rPr>
          <w:rFonts w:ascii="Times New Roman" w:hAnsi="Times New Roman"/>
          <w:sz w:val="20"/>
          <w:szCs w:val="20"/>
        </w:rPr>
        <w:t>CD69, CD184, CD185</w:t>
      </w:r>
      <w:r w:rsidR="00F26609" w:rsidRPr="006B42C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B42C6">
        <w:rPr>
          <w:rFonts w:ascii="Times New Roman" w:hAnsi="Times New Roman"/>
          <w:sz w:val="20"/>
          <w:szCs w:val="20"/>
        </w:rPr>
        <w:t xml:space="preserve"> and CD86. Concerning CD27</w:t>
      </w:r>
      <w:r w:rsidR="004A7F64" w:rsidRPr="006B42C6">
        <w:rPr>
          <w:rFonts w:ascii="Times New Roman" w:hAnsi="Times New Roman"/>
          <w:sz w:val="20"/>
          <w:szCs w:val="20"/>
        </w:rPr>
        <w:t>,</w:t>
      </w:r>
      <w:r w:rsidRPr="006B42C6">
        <w:rPr>
          <w:rFonts w:ascii="Times New Roman" w:hAnsi="Times New Roman"/>
          <w:sz w:val="20"/>
          <w:szCs w:val="20"/>
        </w:rPr>
        <w:t xml:space="preserve"> the granulocyte population</w:t>
      </w:r>
      <w:r w:rsidR="00484E7C" w:rsidRPr="006B42C6">
        <w:rPr>
          <w:rFonts w:ascii="Times New Roman" w:hAnsi="Times New Roman"/>
          <w:sz w:val="20"/>
          <w:szCs w:val="20"/>
        </w:rPr>
        <w:t xml:space="preserve"> (orange</w:t>
      </w:r>
      <w:r w:rsidR="00713AD2" w:rsidRPr="006B42C6">
        <w:rPr>
          <w:rFonts w:ascii="Times New Roman" w:hAnsi="Times New Roman"/>
          <w:sz w:val="20"/>
          <w:szCs w:val="20"/>
        </w:rPr>
        <w:t>)</w:t>
      </w:r>
      <w:r w:rsidR="00CF7A2D" w:rsidRPr="006B42C6">
        <w:rPr>
          <w:rFonts w:ascii="Times New Roman" w:hAnsi="Times New Roman"/>
          <w:sz w:val="20"/>
          <w:szCs w:val="20"/>
        </w:rPr>
        <w:t xml:space="preserve"> was used</w:t>
      </w:r>
      <w:r w:rsidRPr="006B42C6">
        <w:rPr>
          <w:rFonts w:ascii="Times New Roman" w:hAnsi="Times New Roman"/>
          <w:sz w:val="20"/>
          <w:szCs w:val="20"/>
        </w:rPr>
        <w:t xml:space="preserve"> as </w:t>
      </w:r>
      <w:r w:rsidR="004A7F64" w:rsidRPr="006B42C6">
        <w:rPr>
          <w:rFonts w:ascii="Times New Roman" w:hAnsi="Times New Roman"/>
          <w:sz w:val="20"/>
          <w:szCs w:val="20"/>
        </w:rPr>
        <w:t xml:space="preserve">an </w:t>
      </w:r>
      <w:r w:rsidRPr="006B42C6">
        <w:rPr>
          <w:rFonts w:ascii="Times New Roman" w:hAnsi="Times New Roman"/>
          <w:sz w:val="20"/>
          <w:szCs w:val="20"/>
        </w:rPr>
        <w:t>internal negative control</w:t>
      </w:r>
      <w:r w:rsidR="00713AD2" w:rsidRPr="006B42C6">
        <w:rPr>
          <w:rFonts w:ascii="Times New Roman" w:hAnsi="Times New Roman"/>
          <w:sz w:val="20"/>
          <w:szCs w:val="20"/>
        </w:rPr>
        <w:t xml:space="preserve"> (B)</w:t>
      </w:r>
      <w:r w:rsidRPr="006B42C6">
        <w:rPr>
          <w:rFonts w:ascii="Times New Roman" w:hAnsi="Times New Roman"/>
          <w:sz w:val="20"/>
          <w:szCs w:val="20"/>
        </w:rPr>
        <w:t>. Calculating the relative MFI value</w:t>
      </w:r>
      <w:r w:rsidR="00CF7A2D" w:rsidRPr="006B42C6">
        <w:rPr>
          <w:rFonts w:ascii="Times New Roman" w:hAnsi="Times New Roman"/>
          <w:sz w:val="20"/>
          <w:szCs w:val="20"/>
        </w:rPr>
        <w:t>,</w:t>
      </w:r>
      <w:r w:rsidRPr="006B42C6">
        <w:rPr>
          <w:rFonts w:ascii="Times New Roman" w:hAnsi="Times New Roman"/>
          <w:sz w:val="20"/>
          <w:szCs w:val="20"/>
        </w:rPr>
        <w:t xml:space="preserve"> the MFI value of CD19 negative lymphocytes</w:t>
      </w:r>
      <w:r w:rsidR="00CF7A2D" w:rsidRPr="006B42C6">
        <w:rPr>
          <w:rFonts w:ascii="Times New Roman" w:hAnsi="Times New Roman"/>
          <w:sz w:val="20"/>
          <w:szCs w:val="20"/>
        </w:rPr>
        <w:t xml:space="preserve"> was subtracted</w:t>
      </w:r>
      <w:r w:rsidR="00713AD2" w:rsidRPr="006B42C6">
        <w:rPr>
          <w:rFonts w:ascii="Times New Roman" w:hAnsi="Times New Roman"/>
          <w:sz w:val="20"/>
          <w:szCs w:val="20"/>
        </w:rPr>
        <w:t xml:space="preserve"> </w:t>
      </w:r>
      <w:r w:rsidRPr="006B42C6">
        <w:rPr>
          <w:rFonts w:ascii="Times New Roman" w:hAnsi="Times New Roman"/>
          <w:sz w:val="20"/>
          <w:szCs w:val="20"/>
        </w:rPr>
        <w:t>from the MFI value of B-cells</w:t>
      </w:r>
      <w:r w:rsidR="00713AD2" w:rsidRPr="006B42C6">
        <w:rPr>
          <w:rFonts w:ascii="Times New Roman" w:hAnsi="Times New Roman"/>
          <w:sz w:val="20"/>
          <w:szCs w:val="20"/>
        </w:rPr>
        <w:t xml:space="preserve"> (black)</w:t>
      </w:r>
      <w:sdt>
        <w:sdtPr>
          <w:rPr>
            <w:sz w:val="20"/>
            <w:szCs w:val="20"/>
          </w:rPr>
          <w:tag w:val="goog_rdk_11"/>
          <w:id w:val="1940635444"/>
        </w:sdtPr>
        <w:sdtEndPr/>
        <w:sdtContent/>
      </w:sdt>
      <w:r w:rsidRPr="006B42C6">
        <w:rPr>
          <w:rFonts w:ascii="Times New Roman" w:hAnsi="Times New Roman"/>
          <w:sz w:val="20"/>
          <w:szCs w:val="20"/>
        </w:rPr>
        <w:t xml:space="preserve"> to determine the relative expression of CD184, CD185</w:t>
      </w:r>
      <w:sdt>
        <w:sdtPr>
          <w:rPr>
            <w:sz w:val="20"/>
            <w:szCs w:val="20"/>
          </w:rPr>
          <w:tag w:val="goog_rdk_12"/>
          <w:id w:val="197132389"/>
        </w:sdtPr>
        <w:sdtEndPr/>
        <w:sdtContent>
          <w:r w:rsidR="001A68EB" w:rsidRPr="006B42C6">
            <w:rPr>
              <w:rFonts w:ascii="Times New Roman" w:eastAsia="Times New Roman" w:hAnsi="Times New Roman" w:cs="Times New Roman"/>
              <w:sz w:val="20"/>
              <w:szCs w:val="20"/>
            </w:rPr>
            <w:t>,</w:t>
          </w:r>
        </w:sdtContent>
      </w:sdt>
      <w:r w:rsidRPr="006B42C6">
        <w:rPr>
          <w:rFonts w:ascii="Times New Roman" w:hAnsi="Times New Roman"/>
          <w:sz w:val="20"/>
          <w:szCs w:val="20"/>
        </w:rPr>
        <w:t xml:space="preserve"> CD69</w:t>
      </w:r>
      <w:r w:rsidR="00F26609" w:rsidRPr="006B42C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6B42C6">
        <w:rPr>
          <w:rFonts w:ascii="Times New Roman" w:hAnsi="Times New Roman"/>
          <w:sz w:val="20"/>
          <w:szCs w:val="20"/>
        </w:rPr>
        <w:t xml:space="preserve"> and CD86. In case of CD27, the MFI value was calculated by subtracting the MFI value of granulocytes from </w:t>
      </w:r>
      <w:r w:rsidR="00F26609" w:rsidRPr="006B42C6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6B42C6">
        <w:rPr>
          <w:rFonts w:ascii="Times New Roman" w:hAnsi="Times New Roman"/>
          <w:sz w:val="20"/>
          <w:szCs w:val="20"/>
        </w:rPr>
        <w:t>MFI value of B-cells</w:t>
      </w:r>
      <w:r w:rsidR="00713AD2" w:rsidRPr="006B42C6">
        <w:rPr>
          <w:rFonts w:ascii="Times New Roman" w:hAnsi="Times New Roman"/>
          <w:sz w:val="20"/>
          <w:szCs w:val="20"/>
        </w:rPr>
        <w:t xml:space="preserve"> (C).</w:t>
      </w:r>
    </w:p>
    <w:p w14:paraId="2D23B2D4" w14:textId="4D9049AE" w:rsidR="009B6515" w:rsidRPr="00B60877" w:rsidRDefault="009B6515">
      <w:pPr>
        <w:rPr>
          <w:rFonts w:ascii="Times New Roman" w:hAnsi="Times New Roman"/>
          <w:sz w:val="24"/>
        </w:rPr>
      </w:pPr>
    </w:p>
    <w:p w14:paraId="603DF6B2" w14:textId="3362BA3C" w:rsidR="008A3D1D" w:rsidRDefault="006B42C6">
      <w:pPr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13"/>
          <w:id w:val="1539698011"/>
        </w:sdtPr>
        <w:sdtEndPr/>
        <w:sdtContent/>
      </w:sdt>
      <w:sdt>
        <w:sdtPr>
          <w:tag w:val="goog_rdk_14"/>
          <w:id w:val="866105680"/>
        </w:sdtPr>
        <w:sdtEndPr/>
        <w:sdtContent/>
      </w:sdt>
      <w:r w:rsidR="003C6EFB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1D33DB6E" wp14:editId="1B95660A">
            <wp:extent cx="5760720" cy="3095625"/>
            <wp:effectExtent l="0" t="0" r="0" b="952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l. Fig. 2 varia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34" b="20809"/>
                    <a:stretch/>
                  </pic:blipFill>
                  <pic:spPr bwMode="auto">
                    <a:xfrm>
                      <a:off x="0" y="0"/>
                      <a:ext cx="5760720" cy="3095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67B66" w14:textId="14CF6C06" w:rsidR="001C6484" w:rsidRPr="00B60877" w:rsidRDefault="001C6484">
      <w:pPr>
        <w:rPr>
          <w:rFonts w:ascii="Times New Roman" w:hAnsi="Times New Roman"/>
          <w:sz w:val="24"/>
        </w:rPr>
      </w:pPr>
      <w:r w:rsidRPr="001F6490">
        <w:br w:type="page"/>
      </w:r>
    </w:p>
    <w:p w14:paraId="49CA6894" w14:textId="2256BCCF" w:rsidR="003149DB" w:rsidRPr="006B42C6" w:rsidRDefault="00BE638D" w:rsidP="00276E32">
      <w:pPr>
        <w:jc w:val="both"/>
        <w:rPr>
          <w:rFonts w:ascii="Times New Roman" w:hAnsi="Times New Roman"/>
          <w:sz w:val="20"/>
          <w:szCs w:val="20"/>
        </w:rPr>
      </w:pPr>
      <w:r w:rsidRPr="006B42C6">
        <w:rPr>
          <w:rFonts w:ascii="Times New Roman" w:hAnsi="Times New Roman"/>
          <w:b/>
          <w:bCs/>
          <w:sz w:val="20"/>
          <w:szCs w:val="20"/>
        </w:rPr>
        <w:lastRenderedPageBreak/>
        <w:t>Suppl. Fig</w:t>
      </w:r>
      <w:r w:rsidR="006B42C6" w:rsidRPr="006B42C6">
        <w:rPr>
          <w:rFonts w:ascii="Times New Roman" w:hAnsi="Times New Roman"/>
          <w:b/>
          <w:bCs/>
          <w:sz w:val="20"/>
          <w:szCs w:val="20"/>
        </w:rPr>
        <w:t>ure</w:t>
      </w:r>
      <w:r w:rsidRPr="006B42C6">
        <w:rPr>
          <w:rFonts w:ascii="Times New Roman" w:hAnsi="Times New Roman"/>
          <w:b/>
          <w:bCs/>
          <w:sz w:val="20"/>
          <w:szCs w:val="20"/>
        </w:rPr>
        <w:t xml:space="preserve"> 3</w:t>
      </w:r>
      <w:r w:rsidR="00F61B3C" w:rsidRPr="006B42C6">
        <w:rPr>
          <w:rFonts w:ascii="Times New Roman" w:hAnsi="Times New Roman"/>
          <w:sz w:val="20"/>
          <w:szCs w:val="20"/>
        </w:rPr>
        <w:t xml:space="preserve"> </w:t>
      </w:r>
      <w:r w:rsidR="003149DB" w:rsidRPr="006B42C6">
        <w:rPr>
          <w:rFonts w:ascii="Times New Roman" w:hAnsi="Times New Roman"/>
          <w:sz w:val="20"/>
          <w:szCs w:val="20"/>
        </w:rPr>
        <w:t>I</w:t>
      </w:r>
      <w:r w:rsidR="00783379" w:rsidRPr="006B42C6">
        <w:rPr>
          <w:rFonts w:ascii="Times New Roman" w:hAnsi="Times New Roman"/>
          <w:sz w:val="20"/>
          <w:szCs w:val="20"/>
        </w:rPr>
        <w:t>dentif</w:t>
      </w:r>
      <w:r w:rsidR="003149DB" w:rsidRPr="006B42C6">
        <w:rPr>
          <w:rFonts w:ascii="Times New Roman" w:hAnsi="Times New Roman"/>
          <w:sz w:val="20"/>
          <w:szCs w:val="20"/>
        </w:rPr>
        <w:t xml:space="preserve">ication of </w:t>
      </w:r>
      <w:r w:rsidR="001A68EB" w:rsidRPr="006B42C6">
        <w:rPr>
          <w:rFonts w:ascii="Times New Roman" w:eastAsia="Times New Roman" w:hAnsi="Times New Roman" w:cs="Times New Roman"/>
          <w:i/>
          <w:sz w:val="20"/>
          <w:szCs w:val="20"/>
        </w:rPr>
        <w:t>BTK</w:t>
      </w:r>
      <w:sdt>
        <w:sdtPr>
          <w:rPr>
            <w:i/>
            <w:sz w:val="20"/>
            <w:szCs w:val="20"/>
          </w:rPr>
          <w:tag w:val="goog_rdk_15"/>
          <w:id w:val="1795788093"/>
        </w:sdtPr>
        <w:sdtEndPr/>
        <w:sdtContent/>
      </w:sdt>
      <w:r w:rsidR="001A68EB" w:rsidRPr="006B42C6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t>C481S</w:t>
      </w:r>
      <w:r w:rsidR="00E048AF" w:rsidRPr="006B42C6">
        <w:rPr>
          <w:rFonts w:ascii="Times New Roman" w:hAnsi="Times New Roman"/>
          <w:sz w:val="20"/>
          <w:szCs w:val="20"/>
          <w:lang w:val="en-US"/>
        </w:rPr>
        <w:t xml:space="preserve"> resistance mutation by </w:t>
      </w:r>
      <w:r w:rsidR="0006405F" w:rsidRPr="006B42C6">
        <w:rPr>
          <w:rFonts w:ascii="Times New Roman" w:hAnsi="Times New Roman"/>
          <w:sz w:val="20"/>
          <w:szCs w:val="20"/>
        </w:rPr>
        <w:t xml:space="preserve">digital droplet </w:t>
      </w:r>
      <w:r w:rsidR="00DA6113" w:rsidRPr="006B42C6">
        <w:rPr>
          <w:rFonts w:ascii="Times New Roman" w:hAnsi="Times New Roman"/>
          <w:sz w:val="20"/>
          <w:szCs w:val="20"/>
        </w:rPr>
        <w:t>PCR</w:t>
      </w:r>
      <w:r w:rsidR="00933124" w:rsidRPr="006B42C6">
        <w:rPr>
          <w:rFonts w:ascii="Times New Roman" w:hAnsi="Times New Roman"/>
          <w:sz w:val="20"/>
          <w:szCs w:val="20"/>
        </w:rPr>
        <w:t>.</w:t>
      </w:r>
      <w:r w:rsidR="00E048AF" w:rsidRPr="006B42C6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04D94091" w14:textId="606F0B8C" w:rsidR="00301B8F" w:rsidRPr="006B42C6" w:rsidRDefault="00A73B47" w:rsidP="00276E32">
      <w:pPr>
        <w:jc w:val="both"/>
        <w:rPr>
          <w:rFonts w:ascii="Times New Roman" w:hAnsi="Times New Roman"/>
          <w:sz w:val="20"/>
          <w:szCs w:val="20"/>
        </w:rPr>
      </w:pPr>
      <w:r w:rsidRPr="006B42C6">
        <w:rPr>
          <w:rFonts w:ascii="Times New Roman" w:hAnsi="Times New Roman"/>
          <w:sz w:val="20"/>
          <w:szCs w:val="20"/>
        </w:rPr>
        <w:t>On the</w:t>
      </w:r>
      <w:r w:rsidR="003149DB" w:rsidRPr="006B42C6">
        <w:rPr>
          <w:rFonts w:ascii="Times New Roman" w:hAnsi="Times New Roman"/>
          <w:sz w:val="20"/>
          <w:szCs w:val="20"/>
        </w:rPr>
        <w:t xml:space="preserve"> representative </w:t>
      </w:r>
      <w:r w:rsidR="00E07CE2" w:rsidRPr="006B42C6">
        <w:rPr>
          <w:rFonts w:ascii="Times New Roman" w:hAnsi="Times New Roman"/>
          <w:sz w:val="20"/>
          <w:szCs w:val="20"/>
        </w:rPr>
        <w:t>dot-plot</w:t>
      </w:r>
      <w:r w:rsidR="00EF6194" w:rsidRPr="006B42C6">
        <w:rPr>
          <w:rFonts w:ascii="Times New Roman" w:hAnsi="Times New Roman"/>
          <w:sz w:val="20"/>
          <w:szCs w:val="20"/>
        </w:rPr>
        <w:t>s</w:t>
      </w:r>
      <w:r w:rsidR="0006405F" w:rsidRPr="006B42C6">
        <w:rPr>
          <w:rFonts w:ascii="Times New Roman" w:hAnsi="Times New Roman"/>
          <w:sz w:val="20"/>
          <w:szCs w:val="20"/>
        </w:rPr>
        <w:t>,</w:t>
      </w:r>
      <w:r w:rsidR="003149DB" w:rsidRPr="006B42C6">
        <w:rPr>
          <w:rFonts w:ascii="Times New Roman" w:hAnsi="Times New Roman"/>
          <w:sz w:val="20"/>
          <w:szCs w:val="20"/>
        </w:rPr>
        <w:t xml:space="preserve"> BTK</w:t>
      </w:r>
      <w:r w:rsidR="003149DB" w:rsidRPr="006B42C6">
        <w:rPr>
          <w:rFonts w:ascii="Times New Roman" w:hAnsi="Times New Roman"/>
          <w:sz w:val="20"/>
          <w:szCs w:val="20"/>
          <w:vertAlign w:val="superscript"/>
          <w:lang w:val="en-US"/>
        </w:rPr>
        <w:t>C481S</w:t>
      </w:r>
      <w:r w:rsidR="0006405F" w:rsidRPr="006B42C6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="00F26609" w:rsidRPr="006B42C6">
        <w:rPr>
          <w:rFonts w:ascii="Times New Roman" w:hAnsi="Times New Roman"/>
          <w:sz w:val="20"/>
          <w:szCs w:val="20"/>
        </w:rPr>
        <w:t xml:space="preserve">mutation </w:t>
      </w:r>
      <w:r w:rsidR="003149DB" w:rsidRPr="006B42C6">
        <w:rPr>
          <w:rFonts w:ascii="Times New Roman" w:hAnsi="Times New Roman"/>
          <w:sz w:val="20"/>
          <w:szCs w:val="20"/>
        </w:rPr>
        <w:t xml:space="preserve">negative (A) and </w:t>
      </w:r>
      <w:r w:rsidR="003149DB" w:rsidRPr="006B42C6">
        <w:rPr>
          <w:rFonts w:ascii="Times New Roman" w:hAnsi="Times New Roman"/>
          <w:i/>
          <w:sz w:val="20"/>
          <w:szCs w:val="20"/>
        </w:rPr>
        <w:t>BTK</w:t>
      </w:r>
      <w:r w:rsidR="003149DB" w:rsidRPr="006B42C6">
        <w:rPr>
          <w:rFonts w:ascii="Times New Roman" w:hAnsi="Times New Roman"/>
          <w:i/>
          <w:sz w:val="20"/>
          <w:szCs w:val="20"/>
          <w:vertAlign w:val="superscript"/>
          <w:lang w:val="en-US"/>
        </w:rPr>
        <w:t>C481S</w:t>
      </w:r>
      <w:r w:rsidR="003149DB" w:rsidRPr="006B42C6">
        <w:rPr>
          <w:rFonts w:ascii="Times New Roman" w:hAnsi="Times New Roman"/>
          <w:sz w:val="20"/>
          <w:szCs w:val="20"/>
        </w:rPr>
        <w:t xml:space="preserve"> positive (B) case</w:t>
      </w:r>
      <w:r w:rsidR="00B54E63" w:rsidRPr="006B42C6">
        <w:rPr>
          <w:rFonts w:ascii="Times New Roman" w:hAnsi="Times New Roman"/>
          <w:sz w:val="20"/>
          <w:szCs w:val="20"/>
        </w:rPr>
        <w:t>s</w:t>
      </w:r>
      <w:r w:rsidR="003F4CD5" w:rsidRPr="006B42C6">
        <w:rPr>
          <w:rFonts w:ascii="Times New Roman" w:hAnsi="Times New Roman"/>
          <w:sz w:val="20"/>
          <w:szCs w:val="20"/>
        </w:rPr>
        <w:t xml:space="preserve"> are displayed</w:t>
      </w:r>
      <w:r w:rsidR="003149DB" w:rsidRPr="006B42C6">
        <w:rPr>
          <w:rFonts w:ascii="Times New Roman" w:hAnsi="Times New Roman"/>
          <w:sz w:val="20"/>
          <w:szCs w:val="20"/>
        </w:rPr>
        <w:t xml:space="preserve">. </w:t>
      </w:r>
      <w:r w:rsidR="00E048AF" w:rsidRPr="006B42C6">
        <w:rPr>
          <w:rFonts w:ascii="Times New Roman" w:hAnsi="Times New Roman"/>
          <w:sz w:val="20"/>
          <w:szCs w:val="20"/>
          <w:lang w:val="en-US"/>
        </w:rPr>
        <w:t xml:space="preserve">The cut-off variant allele frequency (VAF) level was 0%. </w:t>
      </w:r>
      <w:r w:rsidR="005D5DCE" w:rsidRPr="006B42C6">
        <w:rPr>
          <w:rFonts w:ascii="Times New Roman" w:hAnsi="Times New Roman"/>
          <w:sz w:val="20"/>
          <w:szCs w:val="20"/>
        </w:rPr>
        <w:t>S</w:t>
      </w:r>
      <w:r w:rsidR="005D5DCE" w:rsidRPr="006B42C6">
        <w:rPr>
          <w:rFonts w:ascii="Times New Roman" w:hAnsi="Times New Roman"/>
          <w:sz w:val="20"/>
          <w:szCs w:val="20"/>
          <w:lang w:val="en-US"/>
        </w:rPr>
        <w:t>ample</w:t>
      </w:r>
      <w:r w:rsidR="005D5DCE" w:rsidRPr="006B42C6">
        <w:rPr>
          <w:rFonts w:ascii="Times New Roman" w:hAnsi="Times New Roman"/>
          <w:sz w:val="20"/>
          <w:szCs w:val="20"/>
        </w:rPr>
        <w:t>s</w:t>
      </w:r>
      <w:r w:rsidR="005D5DCE" w:rsidRPr="006B42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06405F" w:rsidRPr="006B42C6">
        <w:rPr>
          <w:rFonts w:ascii="Times New Roman" w:hAnsi="Times New Roman"/>
          <w:sz w:val="20"/>
          <w:szCs w:val="20"/>
        </w:rPr>
        <w:t>were</w:t>
      </w:r>
      <w:r w:rsidR="0006405F" w:rsidRPr="006B42C6">
        <w:rPr>
          <w:rFonts w:ascii="Times New Roman" w:hAnsi="Times New Roman"/>
          <w:sz w:val="20"/>
          <w:szCs w:val="20"/>
          <w:lang w:val="en-US"/>
        </w:rPr>
        <w:t xml:space="preserve"> </w:t>
      </w:r>
      <w:r w:rsidR="005D5DCE" w:rsidRPr="006B42C6">
        <w:rPr>
          <w:rFonts w:ascii="Times New Roman" w:hAnsi="Times New Roman"/>
          <w:sz w:val="20"/>
          <w:szCs w:val="20"/>
          <w:lang w:val="en-US"/>
        </w:rPr>
        <w:t xml:space="preserve">considered </w:t>
      </w:r>
      <w:r w:rsidR="005D5DCE" w:rsidRPr="006B42C6">
        <w:rPr>
          <w:rFonts w:ascii="Times New Roman" w:hAnsi="Times New Roman"/>
          <w:i/>
          <w:sz w:val="20"/>
          <w:szCs w:val="20"/>
          <w:lang w:val="en-US"/>
        </w:rPr>
        <w:t>BTK</w:t>
      </w:r>
      <w:r w:rsidR="005D5DCE" w:rsidRPr="006B42C6">
        <w:rPr>
          <w:rFonts w:ascii="Times New Roman" w:hAnsi="Times New Roman"/>
          <w:i/>
          <w:sz w:val="20"/>
          <w:szCs w:val="20"/>
          <w:vertAlign w:val="superscript"/>
          <w:lang w:val="en-US"/>
        </w:rPr>
        <w:t>C481S</w:t>
      </w:r>
      <w:r w:rsidR="005D5DCE" w:rsidRPr="006B42C6">
        <w:rPr>
          <w:rFonts w:ascii="Times New Roman" w:hAnsi="Times New Roman"/>
          <w:sz w:val="20"/>
          <w:szCs w:val="20"/>
          <w:lang w:val="en-US"/>
        </w:rPr>
        <w:t xml:space="preserve"> positive</w:t>
      </w:r>
      <w:r w:rsidR="005D5DCE" w:rsidRPr="006B42C6">
        <w:rPr>
          <w:rFonts w:ascii="Times New Roman" w:hAnsi="Times New Roman"/>
          <w:sz w:val="20"/>
          <w:szCs w:val="20"/>
        </w:rPr>
        <w:t xml:space="preserve"> i</w:t>
      </w:r>
      <w:r w:rsidR="00E048AF" w:rsidRPr="006B42C6">
        <w:rPr>
          <w:rFonts w:ascii="Times New Roman" w:hAnsi="Times New Roman"/>
          <w:sz w:val="20"/>
          <w:szCs w:val="20"/>
          <w:lang w:val="en-US"/>
        </w:rPr>
        <w:t xml:space="preserve">f </w:t>
      </w:r>
      <w:r w:rsidR="00E048AF" w:rsidRPr="006B42C6">
        <w:rPr>
          <w:rFonts w:ascii="Times New Roman" w:hAnsi="Times New Roman"/>
          <w:i/>
          <w:sz w:val="20"/>
          <w:szCs w:val="20"/>
          <w:lang w:val="en-US"/>
        </w:rPr>
        <w:t>BTK</w:t>
      </w:r>
      <w:r w:rsidR="00E048AF" w:rsidRPr="006B42C6">
        <w:rPr>
          <w:rFonts w:ascii="Times New Roman" w:hAnsi="Times New Roman"/>
          <w:i/>
          <w:sz w:val="20"/>
          <w:szCs w:val="20"/>
          <w:vertAlign w:val="superscript"/>
          <w:lang w:val="en-US"/>
        </w:rPr>
        <w:t>C481S</w:t>
      </w:r>
      <w:r w:rsidR="00E048AF" w:rsidRPr="006B42C6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 </w:t>
      </w:r>
      <w:r w:rsidR="00E048AF" w:rsidRPr="006B42C6">
        <w:rPr>
          <w:rFonts w:ascii="Times New Roman" w:hAnsi="Times New Roman"/>
          <w:sz w:val="20"/>
          <w:szCs w:val="20"/>
          <w:lang w:val="en-US"/>
        </w:rPr>
        <w:t xml:space="preserve">mutation </w:t>
      </w:r>
      <w:r w:rsidR="0006405F" w:rsidRPr="006B42C6">
        <w:rPr>
          <w:rFonts w:ascii="Times New Roman" w:hAnsi="Times New Roman"/>
          <w:sz w:val="20"/>
          <w:szCs w:val="20"/>
        </w:rPr>
        <w:t>was detected with a VAF higher than 0%</w:t>
      </w:r>
      <w:r w:rsidR="005D5DCE" w:rsidRPr="006B42C6">
        <w:rPr>
          <w:rFonts w:ascii="Times New Roman" w:hAnsi="Times New Roman"/>
          <w:sz w:val="20"/>
          <w:szCs w:val="20"/>
        </w:rPr>
        <w:t>.</w:t>
      </w:r>
      <w:r w:rsidR="00AB1454" w:rsidRPr="006B42C6">
        <w:rPr>
          <w:rFonts w:ascii="Times New Roman" w:hAnsi="Times New Roman"/>
          <w:sz w:val="20"/>
          <w:szCs w:val="20"/>
        </w:rPr>
        <w:t xml:space="preserve"> The green </w:t>
      </w:r>
      <w:r w:rsidR="0006405F" w:rsidRPr="006B42C6">
        <w:rPr>
          <w:rFonts w:ascii="Times New Roman" w:hAnsi="Times New Roman"/>
          <w:sz w:val="20"/>
          <w:szCs w:val="20"/>
        </w:rPr>
        <w:t xml:space="preserve">dot </w:t>
      </w:r>
      <w:r w:rsidR="00AB1454" w:rsidRPr="006B42C6">
        <w:rPr>
          <w:rFonts w:ascii="Times New Roman" w:hAnsi="Times New Roman"/>
          <w:sz w:val="20"/>
          <w:szCs w:val="20"/>
        </w:rPr>
        <w:t>population represents the</w:t>
      </w:r>
      <w:r w:rsidR="007A3F2C" w:rsidRPr="006B42C6">
        <w:rPr>
          <w:rFonts w:ascii="Times New Roman" w:hAnsi="Times New Roman"/>
          <w:sz w:val="20"/>
          <w:szCs w:val="20"/>
        </w:rPr>
        <w:t xml:space="preserve"> droplets </w:t>
      </w:r>
      <w:r w:rsidR="0006405F" w:rsidRPr="006B42C6">
        <w:rPr>
          <w:rFonts w:ascii="Times New Roman" w:hAnsi="Times New Roman"/>
          <w:sz w:val="20"/>
          <w:szCs w:val="20"/>
        </w:rPr>
        <w:t xml:space="preserve">containing </w:t>
      </w:r>
      <w:r w:rsidR="00CB10C6" w:rsidRPr="006B42C6">
        <w:rPr>
          <w:rFonts w:ascii="Times New Roman" w:hAnsi="Times New Roman"/>
          <w:sz w:val="20"/>
          <w:szCs w:val="20"/>
        </w:rPr>
        <w:t xml:space="preserve">only </w:t>
      </w:r>
      <w:r w:rsidR="00AB1454" w:rsidRPr="006B42C6">
        <w:rPr>
          <w:rFonts w:ascii="Times New Roman" w:hAnsi="Times New Roman"/>
          <w:sz w:val="20"/>
          <w:szCs w:val="20"/>
        </w:rPr>
        <w:t>wild type</w:t>
      </w:r>
      <w:r w:rsidR="007A3F2C" w:rsidRPr="006B42C6">
        <w:rPr>
          <w:rFonts w:ascii="Times New Roman" w:hAnsi="Times New Roman"/>
          <w:sz w:val="20"/>
          <w:szCs w:val="20"/>
        </w:rPr>
        <w:t xml:space="preserve"> DNA</w:t>
      </w:r>
      <w:r w:rsidR="00097BF4" w:rsidRPr="006B42C6">
        <w:rPr>
          <w:rFonts w:ascii="Times New Roman" w:hAnsi="Times New Roman"/>
          <w:sz w:val="20"/>
          <w:szCs w:val="20"/>
        </w:rPr>
        <w:t>.</w:t>
      </w:r>
      <w:r w:rsidR="00AB1454" w:rsidRPr="006B42C6">
        <w:rPr>
          <w:rFonts w:ascii="Times New Roman" w:hAnsi="Times New Roman"/>
          <w:sz w:val="20"/>
          <w:szCs w:val="20"/>
        </w:rPr>
        <w:t xml:space="preserve"> </w:t>
      </w:r>
      <w:r w:rsidR="00097BF4" w:rsidRPr="006B42C6">
        <w:rPr>
          <w:rFonts w:ascii="Times New Roman" w:hAnsi="Times New Roman"/>
          <w:sz w:val="20"/>
          <w:szCs w:val="20"/>
        </w:rPr>
        <w:t>O</w:t>
      </w:r>
      <w:r w:rsidR="00AB1454" w:rsidRPr="006B42C6">
        <w:rPr>
          <w:rFonts w:ascii="Times New Roman" w:hAnsi="Times New Roman"/>
          <w:sz w:val="20"/>
          <w:szCs w:val="20"/>
        </w:rPr>
        <w:t xml:space="preserve">range </w:t>
      </w:r>
      <w:r w:rsidR="00097BF4" w:rsidRPr="006B42C6">
        <w:rPr>
          <w:rFonts w:ascii="Times New Roman" w:hAnsi="Times New Roman"/>
          <w:sz w:val="20"/>
          <w:szCs w:val="20"/>
        </w:rPr>
        <w:t xml:space="preserve">dots represent droplets </w:t>
      </w:r>
      <w:r w:rsidR="007A3F2C" w:rsidRPr="006B42C6">
        <w:rPr>
          <w:rFonts w:ascii="Times New Roman" w:hAnsi="Times New Roman"/>
          <w:sz w:val="20"/>
          <w:szCs w:val="20"/>
        </w:rPr>
        <w:t xml:space="preserve">with wild </w:t>
      </w:r>
      <w:r w:rsidR="00311DF2" w:rsidRPr="006B42C6">
        <w:rPr>
          <w:rFonts w:ascii="Times New Roman" w:hAnsi="Times New Roman"/>
          <w:sz w:val="20"/>
          <w:szCs w:val="20"/>
        </w:rPr>
        <w:t xml:space="preserve">type </w:t>
      </w:r>
      <w:r w:rsidR="007A3F2C" w:rsidRPr="006B42C6">
        <w:rPr>
          <w:rFonts w:ascii="Times New Roman" w:hAnsi="Times New Roman"/>
          <w:sz w:val="20"/>
          <w:szCs w:val="20"/>
        </w:rPr>
        <w:t>and mutant DNA</w:t>
      </w:r>
      <w:r w:rsidR="00097BF4" w:rsidRPr="006B42C6">
        <w:rPr>
          <w:rFonts w:ascii="Times New Roman" w:hAnsi="Times New Roman"/>
          <w:sz w:val="20"/>
          <w:szCs w:val="20"/>
        </w:rPr>
        <w:t xml:space="preserve"> as well</w:t>
      </w:r>
      <w:r w:rsidR="00AB1454" w:rsidRPr="006B42C6">
        <w:rPr>
          <w:rFonts w:ascii="Times New Roman" w:hAnsi="Times New Roman"/>
          <w:sz w:val="20"/>
          <w:szCs w:val="20"/>
        </w:rPr>
        <w:t xml:space="preserve">, </w:t>
      </w:r>
      <w:r w:rsidR="00097BF4" w:rsidRPr="006B42C6">
        <w:rPr>
          <w:rFonts w:ascii="Times New Roman" w:hAnsi="Times New Roman"/>
          <w:sz w:val="20"/>
          <w:szCs w:val="20"/>
        </w:rPr>
        <w:t xml:space="preserve">while </w:t>
      </w:r>
      <w:r w:rsidR="00AB1454" w:rsidRPr="006B42C6">
        <w:rPr>
          <w:rFonts w:ascii="Times New Roman" w:hAnsi="Times New Roman"/>
          <w:sz w:val="20"/>
          <w:szCs w:val="20"/>
        </w:rPr>
        <w:t>the blu</w:t>
      </w:r>
      <w:r w:rsidR="000004EA" w:rsidRPr="006B42C6">
        <w:rPr>
          <w:rFonts w:ascii="Times New Roman" w:hAnsi="Times New Roman"/>
          <w:sz w:val="20"/>
          <w:szCs w:val="20"/>
        </w:rPr>
        <w:t xml:space="preserve">e </w:t>
      </w:r>
      <w:r w:rsidR="00097BF4" w:rsidRPr="006B42C6">
        <w:rPr>
          <w:rFonts w:ascii="Times New Roman" w:hAnsi="Times New Roman"/>
          <w:sz w:val="20"/>
          <w:szCs w:val="20"/>
        </w:rPr>
        <w:t xml:space="preserve">dot </w:t>
      </w:r>
      <w:r w:rsidR="000004EA" w:rsidRPr="006B42C6">
        <w:rPr>
          <w:rFonts w:ascii="Times New Roman" w:hAnsi="Times New Roman"/>
          <w:sz w:val="20"/>
          <w:szCs w:val="20"/>
        </w:rPr>
        <w:t>population</w:t>
      </w:r>
      <w:r w:rsidR="00CF70FE" w:rsidRPr="006B42C6">
        <w:rPr>
          <w:rFonts w:ascii="Times New Roman" w:hAnsi="Times New Roman"/>
          <w:sz w:val="20"/>
          <w:szCs w:val="20"/>
        </w:rPr>
        <w:t xml:space="preserve"> </w:t>
      </w:r>
      <w:r w:rsidR="00097BF4" w:rsidRPr="006B42C6">
        <w:rPr>
          <w:rFonts w:ascii="Times New Roman" w:hAnsi="Times New Roman"/>
          <w:sz w:val="20"/>
          <w:szCs w:val="20"/>
        </w:rPr>
        <w:t xml:space="preserve">represents droplets containing </w:t>
      </w:r>
      <w:r w:rsidR="000004EA" w:rsidRPr="006B42C6">
        <w:rPr>
          <w:rFonts w:ascii="Times New Roman" w:hAnsi="Times New Roman"/>
          <w:sz w:val="20"/>
          <w:szCs w:val="20"/>
        </w:rPr>
        <w:t>muta</w:t>
      </w:r>
      <w:r w:rsidR="00486267" w:rsidRPr="006B42C6">
        <w:rPr>
          <w:rFonts w:ascii="Times New Roman" w:hAnsi="Times New Roman"/>
          <w:sz w:val="20"/>
          <w:szCs w:val="20"/>
        </w:rPr>
        <w:t>nt</w:t>
      </w:r>
      <w:r w:rsidR="000004EA" w:rsidRPr="006B42C6">
        <w:rPr>
          <w:rFonts w:ascii="Times New Roman" w:hAnsi="Times New Roman"/>
          <w:sz w:val="20"/>
          <w:szCs w:val="20"/>
        </w:rPr>
        <w:t xml:space="preserve"> DNA</w:t>
      </w:r>
      <w:r w:rsidR="00097BF4" w:rsidRPr="006B42C6">
        <w:rPr>
          <w:rFonts w:ascii="Times New Roman" w:hAnsi="Times New Roman"/>
          <w:sz w:val="20"/>
          <w:szCs w:val="20"/>
        </w:rPr>
        <w:t xml:space="preserve"> only.</w:t>
      </w:r>
      <w:r w:rsidR="00AB1454" w:rsidRPr="006B42C6">
        <w:rPr>
          <w:rFonts w:ascii="Times New Roman" w:hAnsi="Times New Roman"/>
          <w:sz w:val="20"/>
          <w:szCs w:val="20"/>
        </w:rPr>
        <w:t xml:space="preserve"> </w:t>
      </w:r>
      <w:r w:rsidR="00097BF4" w:rsidRPr="006B42C6">
        <w:rPr>
          <w:rFonts w:ascii="Times New Roman" w:hAnsi="Times New Roman"/>
          <w:sz w:val="20"/>
          <w:szCs w:val="20"/>
        </w:rPr>
        <w:t>Grey dots are empty droplets containing water</w:t>
      </w:r>
      <w:r w:rsidR="00AB1454" w:rsidRPr="006B42C6">
        <w:rPr>
          <w:rFonts w:ascii="Times New Roman" w:hAnsi="Times New Roman"/>
          <w:sz w:val="20"/>
          <w:szCs w:val="20"/>
        </w:rPr>
        <w:t>.</w:t>
      </w:r>
      <w:r w:rsidR="00702BB3" w:rsidRPr="006B42C6">
        <w:rPr>
          <w:rFonts w:ascii="Times New Roman" w:hAnsi="Times New Roman"/>
          <w:sz w:val="20"/>
          <w:szCs w:val="20"/>
        </w:rPr>
        <w:t xml:space="preserve"> </w:t>
      </w:r>
      <w:r w:rsidR="00097BF4" w:rsidRPr="006B42C6">
        <w:rPr>
          <w:rFonts w:ascii="Times New Roman" w:hAnsi="Times New Roman"/>
          <w:sz w:val="20"/>
          <w:szCs w:val="20"/>
        </w:rPr>
        <w:t>VAF was calculated in each sample as the ratio of droplets containing mutant DNA (blue) to droplets with wild type DNA molecules (green).</w:t>
      </w:r>
    </w:p>
    <w:p w14:paraId="2BAC1497" w14:textId="1CF9DB55" w:rsidR="008A3D1D" w:rsidRDefault="001A68E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 wp14:anchorId="039E9E41" wp14:editId="0F216312">
            <wp:extent cx="6267746" cy="2596128"/>
            <wp:effectExtent l="0" t="0" r="0" b="0"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7746" cy="25961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A54017" w14:textId="2397DE1C" w:rsidR="001C6484" w:rsidRPr="00B60877" w:rsidRDefault="001C6484">
      <w:pPr>
        <w:rPr>
          <w:rFonts w:ascii="Times New Roman" w:hAnsi="Times New Roman"/>
          <w:sz w:val="24"/>
        </w:rPr>
      </w:pPr>
    </w:p>
    <w:p w14:paraId="0F272B79" w14:textId="39D07904" w:rsidR="004C3726" w:rsidRDefault="004C3726">
      <w:pPr>
        <w:rPr>
          <w:rFonts w:ascii="Times New Roman" w:hAnsi="Times New Roman"/>
          <w:sz w:val="24"/>
        </w:rPr>
      </w:pPr>
    </w:p>
    <w:sectPr w:rsidR="004C3726" w:rsidSect="00800A0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Q2MLc0Nbc0sjAzMDNR0lEKTi0uzszPAykwrAUASZL9K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0aazvwwozt092exsf4x095avt9rz9pxxvar&quot;&gt;Feri_proba1&lt;record-ids&gt;&lt;item&gt;3923&lt;/item&gt;&lt;/record-ids&gt;&lt;/item&gt;&lt;/Libraries&gt;"/>
  </w:docVars>
  <w:rsids>
    <w:rsidRoot w:val="00A968B1"/>
    <w:rsid w:val="000004EA"/>
    <w:rsid w:val="00005571"/>
    <w:rsid w:val="00010FFC"/>
    <w:rsid w:val="000235E1"/>
    <w:rsid w:val="00025D85"/>
    <w:rsid w:val="00026576"/>
    <w:rsid w:val="00037CE6"/>
    <w:rsid w:val="000416DF"/>
    <w:rsid w:val="00052204"/>
    <w:rsid w:val="000576A8"/>
    <w:rsid w:val="000606F3"/>
    <w:rsid w:val="0006405F"/>
    <w:rsid w:val="00064F4B"/>
    <w:rsid w:val="00065F2A"/>
    <w:rsid w:val="0006779C"/>
    <w:rsid w:val="00073D64"/>
    <w:rsid w:val="00074D50"/>
    <w:rsid w:val="00086DB8"/>
    <w:rsid w:val="00091601"/>
    <w:rsid w:val="00097BF4"/>
    <w:rsid w:val="000A2D5D"/>
    <w:rsid w:val="000B6C00"/>
    <w:rsid w:val="000C0582"/>
    <w:rsid w:val="000C244C"/>
    <w:rsid w:val="000C3928"/>
    <w:rsid w:val="000D4382"/>
    <w:rsid w:val="000D6ACA"/>
    <w:rsid w:val="000E35A6"/>
    <w:rsid w:val="000F010A"/>
    <w:rsid w:val="000F1D70"/>
    <w:rsid w:val="000F40AD"/>
    <w:rsid w:val="000F44CD"/>
    <w:rsid w:val="000F5E8D"/>
    <w:rsid w:val="000F639B"/>
    <w:rsid w:val="00100731"/>
    <w:rsid w:val="00107A4D"/>
    <w:rsid w:val="00111450"/>
    <w:rsid w:val="00112F52"/>
    <w:rsid w:val="00115064"/>
    <w:rsid w:val="001233B8"/>
    <w:rsid w:val="001245A2"/>
    <w:rsid w:val="00136C6F"/>
    <w:rsid w:val="00141438"/>
    <w:rsid w:val="001421E8"/>
    <w:rsid w:val="001439D3"/>
    <w:rsid w:val="00154196"/>
    <w:rsid w:val="00167779"/>
    <w:rsid w:val="00174A15"/>
    <w:rsid w:val="00180B35"/>
    <w:rsid w:val="00183DE7"/>
    <w:rsid w:val="00184DBF"/>
    <w:rsid w:val="001873C4"/>
    <w:rsid w:val="0019033C"/>
    <w:rsid w:val="00193503"/>
    <w:rsid w:val="001957DD"/>
    <w:rsid w:val="00195845"/>
    <w:rsid w:val="00196461"/>
    <w:rsid w:val="00196CE3"/>
    <w:rsid w:val="001A0ED3"/>
    <w:rsid w:val="001A10DC"/>
    <w:rsid w:val="001A589A"/>
    <w:rsid w:val="001A68EB"/>
    <w:rsid w:val="001A705A"/>
    <w:rsid w:val="001B04A2"/>
    <w:rsid w:val="001B06F4"/>
    <w:rsid w:val="001C6484"/>
    <w:rsid w:val="001D777E"/>
    <w:rsid w:val="001E0944"/>
    <w:rsid w:val="001E3E2D"/>
    <w:rsid w:val="001E602A"/>
    <w:rsid w:val="001F181C"/>
    <w:rsid w:val="001F4D8E"/>
    <w:rsid w:val="001F61B5"/>
    <w:rsid w:val="001F6490"/>
    <w:rsid w:val="002014AE"/>
    <w:rsid w:val="00203EC3"/>
    <w:rsid w:val="002043DB"/>
    <w:rsid w:val="002074F0"/>
    <w:rsid w:val="00216EC2"/>
    <w:rsid w:val="00217911"/>
    <w:rsid w:val="00225ADA"/>
    <w:rsid w:val="0024130A"/>
    <w:rsid w:val="0025245B"/>
    <w:rsid w:val="00256D8C"/>
    <w:rsid w:val="00260557"/>
    <w:rsid w:val="00264566"/>
    <w:rsid w:val="00265BFF"/>
    <w:rsid w:val="002745E1"/>
    <w:rsid w:val="00276E32"/>
    <w:rsid w:val="00284A5C"/>
    <w:rsid w:val="002861A0"/>
    <w:rsid w:val="002876D3"/>
    <w:rsid w:val="002902D6"/>
    <w:rsid w:val="002906DB"/>
    <w:rsid w:val="002907D9"/>
    <w:rsid w:val="00292D51"/>
    <w:rsid w:val="00294A22"/>
    <w:rsid w:val="00296D75"/>
    <w:rsid w:val="002A1A21"/>
    <w:rsid w:val="002A5230"/>
    <w:rsid w:val="002B5FAE"/>
    <w:rsid w:val="002B65FC"/>
    <w:rsid w:val="002C089F"/>
    <w:rsid w:val="002C1C73"/>
    <w:rsid w:val="002D0760"/>
    <w:rsid w:val="002E5805"/>
    <w:rsid w:val="002F7D8A"/>
    <w:rsid w:val="00301B8F"/>
    <w:rsid w:val="00302401"/>
    <w:rsid w:val="003069D2"/>
    <w:rsid w:val="00311DF2"/>
    <w:rsid w:val="00312327"/>
    <w:rsid w:val="00313C81"/>
    <w:rsid w:val="003149DB"/>
    <w:rsid w:val="00325DB4"/>
    <w:rsid w:val="00334D42"/>
    <w:rsid w:val="00345E39"/>
    <w:rsid w:val="0034770D"/>
    <w:rsid w:val="0035343B"/>
    <w:rsid w:val="003609D6"/>
    <w:rsid w:val="00365EE4"/>
    <w:rsid w:val="00376789"/>
    <w:rsid w:val="00377CF4"/>
    <w:rsid w:val="003801DA"/>
    <w:rsid w:val="00384258"/>
    <w:rsid w:val="00384ACD"/>
    <w:rsid w:val="00390FC4"/>
    <w:rsid w:val="003960DA"/>
    <w:rsid w:val="003A6D54"/>
    <w:rsid w:val="003A79F0"/>
    <w:rsid w:val="003B1FC4"/>
    <w:rsid w:val="003B22B2"/>
    <w:rsid w:val="003B24F8"/>
    <w:rsid w:val="003B6B44"/>
    <w:rsid w:val="003B6DAA"/>
    <w:rsid w:val="003C4AB9"/>
    <w:rsid w:val="003C6BBE"/>
    <w:rsid w:val="003C6EFB"/>
    <w:rsid w:val="003C7C48"/>
    <w:rsid w:val="003E24E5"/>
    <w:rsid w:val="003E2CFB"/>
    <w:rsid w:val="003E3751"/>
    <w:rsid w:val="003E3AD9"/>
    <w:rsid w:val="003F06F2"/>
    <w:rsid w:val="003F4CD5"/>
    <w:rsid w:val="0040342D"/>
    <w:rsid w:val="004072BC"/>
    <w:rsid w:val="004112BE"/>
    <w:rsid w:val="004128F5"/>
    <w:rsid w:val="00415CF5"/>
    <w:rsid w:val="00417E99"/>
    <w:rsid w:val="0042055C"/>
    <w:rsid w:val="00423B9C"/>
    <w:rsid w:val="00425198"/>
    <w:rsid w:val="0042568C"/>
    <w:rsid w:val="0042669A"/>
    <w:rsid w:val="00427727"/>
    <w:rsid w:val="00440B0E"/>
    <w:rsid w:val="0044130A"/>
    <w:rsid w:val="004437E9"/>
    <w:rsid w:val="00446C80"/>
    <w:rsid w:val="00454679"/>
    <w:rsid w:val="00461E99"/>
    <w:rsid w:val="00463716"/>
    <w:rsid w:val="00463C6E"/>
    <w:rsid w:val="0047102E"/>
    <w:rsid w:val="00471FC8"/>
    <w:rsid w:val="00481E9B"/>
    <w:rsid w:val="00484E7C"/>
    <w:rsid w:val="00486267"/>
    <w:rsid w:val="00487A24"/>
    <w:rsid w:val="0049016B"/>
    <w:rsid w:val="0049237B"/>
    <w:rsid w:val="004936D4"/>
    <w:rsid w:val="004A1149"/>
    <w:rsid w:val="004A2DD4"/>
    <w:rsid w:val="004A5710"/>
    <w:rsid w:val="004A596D"/>
    <w:rsid w:val="004A7F64"/>
    <w:rsid w:val="004B07A0"/>
    <w:rsid w:val="004C3726"/>
    <w:rsid w:val="004C6E7F"/>
    <w:rsid w:val="004F2BAE"/>
    <w:rsid w:val="00507578"/>
    <w:rsid w:val="00515144"/>
    <w:rsid w:val="0052098E"/>
    <w:rsid w:val="00527609"/>
    <w:rsid w:val="00527A7F"/>
    <w:rsid w:val="00530BD6"/>
    <w:rsid w:val="005423D2"/>
    <w:rsid w:val="005425E7"/>
    <w:rsid w:val="00544061"/>
    <w:rsid w:val="00545589"/>
    <w:rsid w:val="00545E01"/>
    <w:rsid w:val="00550FF3"/>
    <w:rsid w:val="00553BA1"/>
    <w:rsid w:val="00561CA1"/>
    <w:rsid w:val="00562EAA"/>
    <w:rsid w:val="005717C5"/>
    <w:rsid w:val="00571AC5"/>
    <w:rsid w:val="00571C1C"/>
    <w:rsid w:val="005725C0"/>
    <w:rsid w:val="00573E44"/>
    <w:rsid w:val="005754ED"/>
    <w:rsid w:val="00576306"/>
    <w:rsid w:val="00576701"/>
    <w:rsid w:val="0057764D"/>
    <w:rsid w:val="005821C4"/>
    <w:rsid w:val="005825ED"/>
    <w:rsid w:val="005860AD"/>
    <w:rsid w:val="00586A73"/>
    <w:rsid w:val="005A3AD6"/>
    <w:rsid w:val="005A53D4"/>
    <w:rsid w:val="005A57E1"/>
    <w:rsid w:val="005A5972"/>
    <w:rsid w:val="005C2181"/>
    <w:rsid w:val="005D5DCE"/>
    <w:rsid w:val="005D7688"/>
    <w:rsid w:val="005E3EBE"/>
    <w:rsid w:val="005E5E14"/>
    <w:rsid w:val="005F24E8"/>
    <w:rsid w:val="005F59BE"/>
    <w:rsid w:val="005F7F66"/>
    <w:rsid w:val="00610845"/>
    <w:rsid w:val="00612221"/>
    <w:rsid w:val="006125E0"/>
    <w:rsid w:val="00616FF5"/>
    <w:rsid w:val="006216F5"/>
    <w:rsid w:val="00625E60"/>
    <w:rsid w:val="0063042F"/>
    <w:rsid w:val="00630BE5"/>
    <w:rsid w:val="00635B2E"/>
    <w:rsid w:val="006416EE"/>
    <w:rsid w:val="00651144"/>
    <w:rsid w:val="0065142A"/>
    <w:rsid w:val="006566C1"/>
    <w:rsid w:val="00661056"/>
    <w:rsid w:val="00664567"/>
    <w:rsid w:val="00664C5C"/>
    <w:rsid w:val="006659AB"/>
    <w:rsid w:val="00666873"/>
    <w:rsid w:val="00666D75"/>
    <w:rsid w:val="00681F27"/>
    <w:rsid w:val="00683DD0"/>
    <w:rsid w:val="00686CC8"/>
    <w:rsid w:val="006946ED"/>
    <w:rsid w:val="006A29A8"/>
    <w:rsid w:val="006A3236"/>
    <w:rsid w:val="006B3596"/>
    <w:rsid w:val="006B42C6"/>
    <w:rsid w:val="006C692D"/>
    <w:rsid w:val="006D1451"/>
    <w:rsid w:val="006D799A"/>
    <w:rsid w:val="006E0A69"/>
    <w:rsid w:val="006E4871"/>
    <w:rsid w:val="006E5292"/>
    <w:rsid w:val="006E5DF7"/>
    <w:rsid w:val="006E7234"/>
    <w:rsid w:val="006F0438"/>
    <w:rsid w:val="006F049D"/>
    <w:rsid w:val="006F12D2"/>
    <w:rsid w:val="006F2A4B"/>
    <w:rsid w:val="006F5703"/>
    <w:rsid w:val="006F7BE3"/>
    <w:rsid w:val="00702BB3"/>
    <w:rsid w:val="0070417F"/>
    <w:rsid w:val="0071146F"/>
    <w:rsid w:val="007123A8"/>
    <w:rsid w:val="00713497"/>
    <w:rsid w:val="00713AD2"/>
    <w:rsid w:val="007161F4"/>
    <w:rsid w:val="00720F19"/>
    <w:rsid w:val="00731F29"/>
    <w:rsid w:val="007371D2"/>
    <w:rsid w:val="0073787F"/>
    <w:rsid w:val="00744708"/>
    <w:rsid w:val="00745161"/>
    <w:rsid w:val="007453CC"/>
    <w:rsid w:val="00747619"/>
    <w:rsid w:val="00751CC0"/>
    <w:rsid w:val="00755F18"/>
    <w:rsid w:val="00756E64"/>
    <w:rsid w:val="00771CBC"/>
    <w:rsid w:val="00771D7A"/>
    <w:rsid w:val="00775646"/>
    <w:rsid w:val="00783379"/>
    <w:rsid w:val="0079255B"/>
    <w:rsid w:val="00792CFC"/>
    <w:rsid w:val="00794F32"/>
    <w:rsid w:val="0079631E"/>
    <w:rsid w:val="007A03A9"/>
    <w:rsid w:val="007A3DA7"/>
    <w:rsid w:val="007A3F2C"/>
    <w:rsid w:val="007B0504"/>
    <w:rsid w:val="007B22C0"/>
    <w:rsid w:val="007B4815"/>
    <w:rsid w:val="007C0A23"/>
    <w:rsid w:val="007C13CB"/>
    <w:rsid w:val="007C6832"/>
    <w:rsid w:val="007C7585"/>
    <w:rsid w:val="007D06A1"/>
    <w:rsid w:val="007D78EA"/>
    <w:rsid w:val="007E1A2A"/>
    <w:rsid w:val="007E7589"/>
    <w:rsid w:val="007F5D79"/>
    <w:rsid w:val="007F6F1C"/>
    <w:rsid w:val="00800A09"/>
    <w:rsid w:val="008057B2"/>
    <w:rsid w:val="00811982"/>
    <w:rsid w:val="008265AF"/>
    <w:rsid w:val="008375C2"/>
    <w:rsid w:val="00846E6A"/>
    <w:rsid w:val="00847020"/>
    <w:rsid w:val="008523FF"/>
    <w:rsid w:val="00852C8A"/>
    <w:rsid w:val="00854ABB"/>
    <w:rsid w:val="008556B7"/>
    <w:rsid w:val="00863EAB"/>
    <w:rsid w:val="008659A4"/>
    <w:rsid w:val="00866004"/>
    <w:rsid w:val="00867E71"/>
    <w:rsid w:val="00876C52"/>
    <w:rsid w:val="00885EB5"/>
    <w:rsid w:val="0088666F"/>
    <w:rsid w:val="0089238C"/>
    <w:rsid w:val="008938A4"/>
    <w:rsid w:val="008940BA"/>
    <w:rsid w:val="00894BCA"/>
    <w:rsid w:val="00894D05"/>
    <w:rsid w:val="00895CF6"/>
    <w:rsid w:val="00897906"/>
    <w:rsid w:val="008A3D1D"/>
    <w:rsid w:val="008B4197"/>
    <w:rsid w:val="008B65C0"/>
    <w:rsid w:val="008C246D"/>
    <w:rsid w:val="008C3BB6"/>
    <w:rsid w:val="008C462D"/>
    <w:rsid w:val="008C489E"/>
    <w:rsid w:val="008C5EFD"/>
    <w:rsid w:val="008D1417"/>
    <w:rsid w:val="008E27CC"/>
    <w:rsid w:val="008E39EC"/>
    <w:rsid w:val="008E730E"/>
    <w:rsid w:val="0090597F"/>
    <w:rsid w:val="009062EB"/>
    <w:rsid w:val="009200B9"/>
    <w:rsid w:val="00925932"/>
    <w:rsid w:val="00930244"/>
    <w:rsid w:val="00931961"/>
    <w:rsid w:val="00933124"/>
    <w:rsid w:val="0093372E"/>
    <w:rsid w:val="00936D53"/>
    <w:rsid w:val="00942F05"/>
    <w:rsid w:val="00954B6F"/>
    <w:rsid w:val="0095762E"/>
    <w:rsid w:val="009578A5"/>
    <w:rsid w:val="00966A6E"/>
    <w:rsid w:val="00967A93"/>
    <w:rsid w:val="009724D0"/>
    <w:rsid w:val="00976222"/>
    <w:rsid w:val="0098058E"/>
    <w:rsid w:val="009818B0"/>
    <w:rsid w:val="00983B10"/>
    <w:rsid w:val="00995C30"/>
    <w:rsid w:val="00997B09"/>
    <w:rsid w:val="009B017E"/>
    <w:rsid w:val="009B1218"/>
    <w:rsid w:val="009B2D2F"/>
    <w:rsid w:val="009B6515"/>
    <w:rsid w:val="009C387C"/>
    <w:rsid w:val="009D1D57"/>
    <w:rsid w:val="009D53D5"/>
    <w:rsid w:val="009D79AD"/>
    <w:rsid w:val="009D7E7C"/>
    <w:rsid w:val="009E4D80"/>
    <w:rsid w:val="009E5D7D"/>
    <w:rsid w:val="009F5AC1"/>
    <w:rsid w:val="009F7A21"/>
    <w:rsid w:val="00A014C6"/>
    <w:rsid w:val="00A02927"/>
    <w:rsid w:val="00A054F7"/>
    <w:rsid w:val="00A07E02"/>
    <w:rsid w:val="00A12469"/>
    <w:rsid w:val="00A13C8C"/>
    <w:rsid w:val="00A13F9F"/>
    <w:rsid w:val="00A15D6E"/>
    <w:rsid w:val="00A22B6A"/>
    <w:rsid w:val="00A23F96"/>
    <w:rsid w:val="00A26518"/>
    <w:rsid w:val="00A26D75"/>
    <w:rsid w:val="00A34D6D"/>
    <w:rsid w:val="00A35CF9"/>
    <w:rsid w:val="00A4129C"/>
    <w:rsid w:val="00A5029D"/>
    <w:rsid w:val="00A54BF7"/>
    <w:rsid w:val="00A73B47"/>
    <w:rsid w:val="00A81A5A"/>
    <w:rsid w:val="00A81DFE"/>
    <w:rsid w:val="00A82771"/>
    <w:rsid w:val="00A83161"/>
    <w:rsid w:val="00A8369B"/>
    <w:rsid w:val="00A87A80"/>
    <w:rsid w:val="00A968B1"/>
    <w:rsid w:val="00AA39FC"/>
    <w:rsid w:val="00AA4240"/>
    <w:rsid w:val="00AA55F0"/>
    <w:rsid w:val="00AA6293"/>
    <w:rsid w:val="00AB1037"/>
    <w:rsid w:val="00AB1454"/>
    <w:rsid w:val="00AB3647"/>
    <w:rsid w:val="00AB77FD"/>
    <w:rsid w:val="00AC444B"/>
    <w:rsid w:val="00AC4707"/>
    <w:rsid w:val="00AD0DD6"/>
    <w:rsid w:val="00AD35D3"/>
    <w:rsid w:val="00AE7087"/>
    <w:rsid w:val="00AF0FD1"/>
    <w:rsid w:val="00AF79DC"/>
    <w:rsid w:val="00B00855"/>
    <w:rsid w:val="00B05295"/>
    <w:rsid w:val="00B076F1"/>
    <w:rsid w:val="00B37477"/>
    <w:rsid w:val="00B4423C"/>
    <w:rsid w:val="00B506B1"/>
    <w:rsid w:val="00B52D9E"/>
    <w:rsid w:val="00B54E63"/>
    <w:rsid w:val="00B55D0D"/>
    <w:rsid w:val="00B60877"/>
    <w:rsid w:val="00B6143F"/>
    <w:rsid w:val="00B61836"/>
    <w:rsid w:val="00B6203B"/>
    <w:rsid w:val="00B65565"/>
    <w:rsid w:val="00B72466"/>
    <w:rsid w:val="00B72A0A"/>
    <w:rsid w:val="00B7625B"/>
    <w:rsid w:val="00B76AC2"/>
    <w:rsid w:val="00B80F2E"/>
    <w:rsid w:val="00B900CF"/>
    <w:rsid w:val="00B936E4"/>
    <w:rsid w:val="00B94CED"/>
    <w:rsid w:val="00B94EF4"/>
    <w:rsid w:val="00BB0266"/>
    <w:rsid w:val="00BC57D9"/>
    <w:rsid w:val="00BC79F5"/>
    <w:rsid w:val="00BC7AE0"/>
    <w:rsid w:val="00BD14B9"/>
    <w:rsid w:val="00BD3168"/>
    <w:rsid w:val="00BD3DAD"/>
    <w:rsid w:val="00BD7505"/>
    <w:rsid w:val="00BE2097"/>
    <w:rsid w:val="00BE638D"/>
    <w:rsid w:val="00BF5480"/>
    <w:rsid w:val="00C15453"/>
    <w:rsid w:val="00C17CDC"/>
    <w:rsid w:val="00C46627"/>
    <w:rsid w:val="00C572AA"/>
    <w:rsid w:val="00C57725"/>
    <w:rsid w:val="00C65789"/>
    <w:rsid w:val="00C71440"/>
    <w:rsid w:val="00C739C2"/>
    <w:rsid w:val="00C764F3"/>
    <w:rsid w:val="00C81908"/>
    <w:rsid w:val="00C83D20"/>
    <w:rsid w:val="00C84903"/>
    <w:rsid w:val="00C9331A"/>
    <w:rsid w:val="00C944BF"/>
    <w:rsid w:val="00C95D0D"/>
    <w:rsid w:val="00CA3BE7"/>
    <w:rsid w:val="00CB10C6"/>
    <w:rsid w:val="00CC57A7"/>
    <w:rsid w:val="00CD43EE"/>
    <w:rsid w:val="00CD6472"/>
    <w:rsid w:val="00CD6C1C"/>
    <w:rsid w:val="00CD7454"/>
    <w:rsid w:val="00CE4F8B"/>
    <w:rsid w:val="00CF70FE"/>
    <w:rsid w:val="00CF7A2D"/>
    <w:rsid w:val="00D04E37"/>
    <w:rsid w:val="00D23F82"/>
    <w:rsid w:val="00D25998"/>
    <w:rsid w:val="00D409F3"/>
    <w:rsid w:val="00D51230"/>
    <w:rsid w:val="00D55C0C"/>
    <w:rsid w:val="00D72478"/>
    <w:rsid w:val="00D75B24"/>
    <w:rsid w:val="00D77BD4"/>
    <w:rsid w:val="00D914AC"/>
    <w:rsid w:val="00DA0F2F"/>
    <w:rsid w:val="00DA385E"/>
    <w:rsid w:val="00DA6113"/>
    <w:rsid w:val="00DB45B9"/>
    <w:rsid w:val="00DC26D6"/>
    <w:rsid w:val="00E0117A"/>
    <w:rsid w:val="00E03D42"/>
    <w:rsid w:val="00E048AF"/>
    <w:rsid w:val="00E07CE2"/>
    <w:rsid w:val="00E108D4"/>
    <w:rsid w:val="00E1291B"/>
    <w:rsid w:val="00E12DDB"/>
    <w:rsid w:val="00E140C2"/>
    <w:rsid w:val="00E147AB"/>
    <w:rsid w:val="00E14E0B"/>
    <w:rsid w:val="00E21117"/>
    <w:rsid w:val="00E2625B"/>
    <w:rsid w:val="00E3340D"/>
    <w:rsid w:val="00E347DE"/>
    <w:rsid w:val="00E3581A"/>
    <w:rsid w:val="00E35E99"/>
    <w:rsid w:val="00E37752"/>
    <w:rsid w:val="00E43800"/>
    <w:rsid w:val="00E51EA7"/>
    <w:rsid w:val="00E5651C"/>
    <w:rsid w:val="00E56602"/>
    <w:rsid w:val="00E62AFE"/>
    <w:rsid w:val="00E63F72"/>
    <w:rsid w:val="00E66C82"/>
    <w:rsid w:val="00E93CE4"/>
    <w:rsid w:val="00E97FA1"/>
    <w:rsid w:val="00EA2078"/>
    <w:rsid w:val="00EB0308"/>
    <w:rsid w:val="00EB10D5"/>
    <w:rsid w:val="00EB21D9"/>
    <w:rsid w:val="00EB3B82"/>
    <w:rsid w:val="00EC69CB"/>
    <w:rsid w:val="00ED6880"/>
    <w:rsid w:val="00ED79BB"/>
    <w:rsid w:val="00EF6194"/>
    <w:rsid w:val="00F061F8"/>
    <w:rsid w:val="00F0671A"/>
    <w:rsid w:val="00F1123E"/>
    <w:rsid w:val="00F15FA2"/>
    <w:rsid w:val="00F20FF5"/>
    <w:rsid w:val="00F26274"/>
    <w:rsid w:val="00F26609"/>
    <w:rsid w:val="00F27611"/>
    <w:rsid w:val="00F33655"/>
    <w:rsid w:val="00F34693"/>
    <w:rsid w:val="00F378C7"/>
    <w:rsid w:val="00F42A02"/>
    <w:rsid w:val="00F45F65"/>
    <w:rsid w:val="00F47009"/>
    <w:rsid w:val="00F61B3C"/>
    <w:rsid w:val="00F67BAA"/>
    <w:rsid w:val="00F75357"/>
    <w:rsid w:val="00F802EC"/>
    <w:rsid w:val="00F85F2D"/>
    <w:rsid w:val="00FB4843"/>
    <w:rsid w:val="00FC1007"/>
    <w:rsid w:val="00FC32B4"/>
    <w:rsid w:val="00FC4518"/>
    <w:rsid w:val="00FD0333"/>
    <w:rsid w:val="00FD3D3D"/>
    <w:rsid w:val="00FE5E3A"/>
    <w:rsid w:val="00FE684D"/>
    <w:rsid w:val="00FE6A26"/>
    <w:rsid w:val="00FE779C"/>
    <w:rsid w:val="00FF0A20"/>
    <w:rsid w:val="00FF405A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87258"/>
  <w15:docId w15:val="{F18E50AF-50FB-4437-BAE0-FE51476F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u-HU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u-HU"/>
    </w:rPr>
  </w:style>
  <w:style w:type="paragraph" w:styleId="Heading3">
    <w:name w:val="heading 3"/>
    <w:basedOn w:val="Normal"/>
    <w:next w:val="Normal"/>
    <w:link w:val="Heading3Char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u-HU"/>
    </w:rPr>
  </w:style>
  <w:style w:type="paragraph" w:styleId="Heading4">
    <w:name w:val="heading 4"/>
    <w:basedOn w:val="Normal"/>
    <w:next w:val="Normal"/>
    <w:link w:val="Heading4Char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u-HU"/>
    </w:rPr>
  </w:style>
  <w:style w:type="paragraph" w:styleId="Heading5">
    <w:name w:val="heading 5"/>
    <w:basedOn w:val="Normal"/>
    <w:next w:val="Normal"/>
    <w:link w:val="Heading5Char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u-HU"/>
    </w:rPr>
  </w:style>
  <w:style w:type="paragraph" w:styleId="Heading6">
    <w:name w:val="heading 6"/>
    <w:basedOn w:val="Normal"/>
    <w:next w:val="Normal"/>
    <w:link w:val="Heading6Char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23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F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F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3F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3F9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F96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895CF6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95CF6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95CF6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95CF6"/>
    <w:rPr>
      <w:rFonts w:ascii="Calibri" w:hAnsi="Calibri"/>
      <w:noProof/>
      <w:lang w:val="en-US"/>
    </w:rPr>
  </w:style>
  <w:style w:type="character" w:customStyle="1" w:styleId="Heading1Char">
    <w:name w:val="Heading 1 Char"/>
    <w:basedOn w:val="DefaultParagraphFont"/>
    <w:link w:val="Heading1"/>
    <w:rsid w:val="001A68EB"/>
    <w:rPr>
      <w:rFonts w:ascii="Calibri" w:eastAsia="Calibri" w:hAnsi="Calibri" w:cs="Calibri"/>
      <w:b/>
      <w:sz w:val="48"/>
      <w:szCs w:val="48"/>
      <w:lang w:eastAsia="hu-HU"/>
    </w:rPr>
  </w:style>
  <w:style w:type="character" w:customStyle="1" w:styleId="Heading2Char">
    <w:name w:val="Heading 2 Char"/>
    <w:basedOn w:val="DefaultParagraphFont"/>
    <w:link w:val="Heading2"/>
    <w:rsid w:val="001A68EB"/>
    <w:rPr>
      <w:rFonts w:ascii="Calibri" w:eastAsia="Calibri" w:hAnsi="Calibri" w:cs="Calibri"/>
      <w:b/>
      <w:sz w:val="36"/>
      <w:szCs w:val="36"/>
      <w:lang w:eastAsia="hu-HU"/>
    </w:rPr>
  </w:style>
  <w:style w:type="character" w:customStyle="1" w:styleId="Heading3Char">
    <w:name w:val="Heading 3 Char"/>
    <w:basedOn w:val="DefaultParagraphFont"/>
    <w:link w:val="Heading3"/>
    <w:rsid w:val="001A68EB"/>
    <w:rPr>
      <w:rFonts w:ascii="Calibri" w:eastAsia="Calibri" w:hAnsi="Calibri" w:cs="Calibri"/>
      <w:b/>
      <w:sz w:val="28"/>
      <w:szCs w:val="28"/>
      <w:lang w:eastAsia="hu-HU"/>
    </w:rPr>
  </w:style>
  <w:style w:type="character" w:customStyle="1" w:styleId="Heading4Char">
    <w:name w:val="Heading 4 Char"/>
    <w:basedOn w:val="DefaultParagraphFont"/>
    <w:link w:val="Heading4"/>
    <w:rsid w:val="001A68EB"/>
    <w:rPr>
      <w:rFonts w:ascii="Calibri" w:eastAsia="Calibri" w:hAnsi="Calibri" w:cs="Calibri"/>
      <w:b/>
      <w:sz w:val="24"/>
      <w:szCs w:val="24"/>
      <w:lang w:eastAsia="hu-HU"/>
    </w:rPr>
  </w:style>
  <w:style w:type="character" w:customStyle="1" w:styleId="Heading5Char">
    <w:name w:val="Heading 5 Char"/>
    <w:basedOn w:val="DefaultParagraphFont"/>
    <w:link w:val="Heading5"/>
    <w:rsid w:val="001A68EB"/>
    <w:rPr>
      <w:rFonts w:ascii="Calibri" w:eastAsia="Calibri" w:hAnsi="Calibri" w:cs="Calibri"/>
      <w:b/>
      <w:lang w:eastAsia="hu-HU"/>
    </w:rPr>
  </w:style>
  <w:style w:type="character" w:customStyle="1" w:styleId="Heading6Char">
    <w:name w:val="Heading 6 Char"/>
    <w:basedOn w:val="DefaultParagraphFont"/>
    <w:link w:val="Heading6"/>
    <w:rsid w:val="001A68EB"/>
    <w:rPr>
      <w:rFonts w:ascii="Calibri" w:eastAsia="Calibri" w:hAnsi="Calibri" w:cs="Calibri"/>
      <w:b/>
      <w:sz w:val="20"/>
      <w:szCs w:val="20"/>
      <w:lang w:eastAsia="hu-HU"/>
    </w:rPr>
  </w:style>
  <w:style w:type="table" w:customStyle="1" w:styleId="TableNormal1">
    <w:name w:val="Table Normal1"/>
    <w:rsid w:val="001A68EB"/>
    <w:rPr>
      <w:rFonts w:ascii="Calibri" w:eastAsia="Calibri" w:hAnsi="Calibri" w:cs="Calibri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hu-HU"/>
    </w:rPr>
  </w:style>
  <w:style w:type="character" w:customStyle="1" w:styleId="TitleChar">
    <w:name w:val="Title Char"/>
    <w:basedOn w:val="DefaultParagraphFont"/>
    <w:link w:val="Title"/>
    <w:rsid w:val="001A68EB"/>
    <w:rPr>
      <w:rFonts w:ascii="Calibri" w:eastAsia="Calibri" w:hAnsi="Calibri" w:cs="Calibri"/>
      <w:b/>
      <w:sz w:val="72"/>
      <w:szCs w:val="72"/>
      <w:lang w:eastAsia="hu-HU"/>
    </w:rPr>
  </w:style>
  <w:style w:type="paragraph" w:styleId="Subtitle">
    <w:name w:val="Subtitle"/>
    <w:basedOn w:val="Normal"/>
    <w:next w:val="Normal"/>
    <w:link w:val="SubtitleChar"/>
    <w:rsid w:val="001A68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hu-HU"/>
    </w:rPr>
  </w:style>
  <w:style w:type="character" w:customStyle="1" w:styleId="SubtitleChar">
    <w:name w:val="Subtitle Char"/>
    <w:basedOn w:val="DefaultParagraphFont"/>
    <w:link w:val="Subtitle"/>
    <w:rsid w:val="001A68EB"/>
    <w:rPr>
      <w:rFonts w:ascii="Georgia" w:eastAsia="Georgia" w:hAnsi="Georgia" w:cs="Georgia"/>
      <w:i/>
      <w:color w:val="666666"/>
      <w:sz w:val="48"/>
      <w:szCs w:val="48"/>
      <w:lang w:eastAsia="hu-HU"/>
    </w:rPr>
  </w:style>
  <w:style w:type="paragraph" w:styleId="Revision">
    <w:name w:val="Revision"/>
    <w:hidden/>
    <w:uiPriority w:val="99"/>
    <w:semiHidden/>
    <w:rsid w:val="001A68EB"/>
    <w:pPr>
      <w:spacing w:after="0" w:line="240" w:lineRule="auto"/>
    </w:pPr>
  </w:style>
  <w:style w:type="character" w:customStyle="1" w:styleId="None">
    <w:name w:val="None"/>
    <w:rsid w:val="00174A15"/>
  </w:style>
  <w:style w:type="table" w:styleId="TableGridLight">
    <w:name w:val="Grid Table Light"/>
    <w:basedOn w:val="TableNormal"/>
    <w:uiPriority w:val="40"/>
    <w:rsid w:val="00446C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m+6qY92EIi6boiq1VwqwJG103g==">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</go:docsCustomData>
</go:gDocsCustomXmlDataStorage>
</file>

<file path=customXml/itemProps1.xml><?xml version="1.0" encoding="utf-8"?>
<ds:datastoreItem xmlns:ds="http://schemas.openxmlformats.org/officeDocument/2006/customXml" ds:itemID="{C2863D6F-3AE2-4F77-9032-CBE686B09B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668</Words>
  <Characters>4616</Characters>
  <Application>Microsoft Office Word</Application>
  <DocSecurity>0</DocSecurity>
  <Lines>38</Lines>
  <Paragraphs>10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Dobosy László</cp:lastModifiedBy>
  <cp:revision>7</cp:revision>
  <dcterms:created xsi:type="dcterms:W3CDTF">2022-04-10T12:52:00Z</dcterms:created>
  <dcterms:modified xsi:type="dcterms:W3CDTF">2022-04-12T15:26:00Z</dcterms:modified>
</cp:coreProperties>
</file>