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Verdana" w:hAnsi="Verdana" w:cs="Verdana"/>
          <w:b/>
          <w:color w:val="000000"/>
          <w:sz w:val="32"/>
          <w:szCs w:val="32"/>
        </w:rPr>
      </w:pPr>
      <w:bookmarkStart w:id="0" w:name="OLE_LINK1"/>
      <w:r>
        <w:rPr>
          <w:rFonts w:hint="default" w:ascii="Verdana" w:hAnsi="Verdana" w:cs="Verdana"/>
          <w:b/>
          <w:color w:val="000000"/>
          <w:sz w:val="32"/>
          <w:szCs w:val="32"/>
        </w:rPr>
        <w:t>Supporting Information</w:t>
      </w:r>
    </w:p>
    <w:bookmarkEnd w:id="0"/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Verdana" w:hAnsi="Verdana" w:cs="Verdana"/>
          <w:b/>
          <w:color w:val="00000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Verdana" w:hAnsi="Verdana" w:eastAsia="宋体" w:cs="Verdana"/>
          <w:b/>
          <w:bCs/>
          <w:sz w:val="28"/>
          <w:szCs w:val="28"/>
        </w:rPr>
      </w:pPr>
      <w:r>
        <w:rPr>
          <w:rStyle w:val="6"/>
          <w:rFonts w:hint="default" w:ascii="Verdana" w:hAnsi="Verdana" w:cs="Verdana"/>
          <w:b/>
          <w:bCs/>
          <w:sz w:val="28"/>
          <w:szCs w:val="28"/>
        </w:rPr>
        <w:t>Multilevel resistive switching memory based on a</w:t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br w:type="textWrapping"/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t>CH</w:t>
      </w:r>
      <w:r>
        <w:rPr>
          <w:rStyle w:val="7"/>
          <w:rFonts w:hint="default" w:ascii="Verdana" w:hAnsi="Verdana" w:cs="Verdana"/>
          <w:b/>
          <w:bCs/>
          <w:i w:val="0"/>
          <w:iCs/>
          <w:sz w:val="28"/>
          <w:szCs w:val="28"/>
          <w:vertAlign w:val="subscript"/>
        </w:rPr>
        <w:t>3</w:t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t>NH</w:t>
      </w:r>
      <w:r>
        <w:rPr>
          <w:rStyle w:val="7"/>
          <w:rFonts w:hint="default" w:ascii="Verdana" w:hAnsi="Verdana" w:cs="Verdana"/>
          <w:b/>
          <w:bCs/>
          <w:i w:val="0"/>
          <w:iCs/>
          <w:sz w:val="28"/>
          <w:szCs w:val="28"/>
          <w:vertAlign w:val="subscript"/>
        </w:rPr>
        <w:t>3</w:t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t>PbI</w:t>
      </w:r>
      <w:r>
        <w:rPr>
          <w:rStyle w:val="7"/>
          <w:rFonts w:hint="default" w:ascii="Verdana" w:hAnsi="Verdana" w:cs="Verdana"/>
          <w:b/>
          <w:bCs/>
          <w:i w:val="0"/>
          <w:iCs/>
          <w:sz w:val="28"/>
          <w:szCs w:val="28"/>
          <w:vertAlign w:val="subscript"/>
        </w:rPr>
        <w:t>3</w:t>
      </w:r>
      <w:r>
        <w:rPr>
          <w:rStyle w:val="8"/>
          <w:rFonts w:hint="default" w:ascii="Verdana" w:hAnsi="Verdana" w:cs="Verdana"/>
          <w:b/>
          <w:bCs/>
          <w:i w:val="0"/>
          <w:iCs/>
          <w:sz w:val="28"/>
          <w:szCs w:val="28"/>
          <w:vertAlign w:val="subscript"/>
        </w:rPr>
        <w:t>-</w:t>
      </w:r>
      <w:r>
        <w:rPr>
          <w:rStyle w:val="9"/>
          <w:rFonts w:hint="default" w:ascii="Verdana" w:hAnsi="Verdana" w:cs="Verdana"/>
          <w:b/>
          <w:bCs/>
          <w:i/>
          <w:iCs w:val="0"/>
          <w:sz w:val="28"/>
          <w:szCs w:val="28"/>
          <w:vertAlign w:val="subscript"/>
        </w:rPr>
        <w:t>x</w:t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t>Cl</w:t>
      </w:r>
      <w:r>
        <w:rPr>
          <w:rStyle w:val="9"/>
          <w:rFonts w:hint="default" w:ascii="Verdana" w:hAnsi="Verdana" w:cs="Verdana"/>
          <w:b/>
          <w:bCs/>
          <w:i/>
          <w:iCs w:val="0"/>
          <w:sz w:val="28"/>
          <w:szCs w:val="28"/>
          <w:vertAlign w:val="subscript"/>
        </w:rPr>
        <w:t>x</w:t>
      </w:r>
      <w:r>
        <w:rPr>
          <w:rStyle w:val="9"/>
          <w:rFonts w:hint="default" w:ascii="Verdana" w:hAnsi="Verdana" w:cs="Verdana"/>
          <w:b/>
          <w:bCs/>
          <w:sz w:val="28"/>
          <w:szCs w:val="28"/>
        </w:rPr>
        <w:t xml:space="preserve"> </w:t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t>film with potassium chloride</w:t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br w:type="textWrapping"/>
      </w:r>
      <w:r>
        <w:rPr>
          <w:rStyle w:val="6"/>
          <w:rFonts w:hint="default" w:ascii="Verdana" w:hAnsi="Verdana" w:cs="Verdana"/>
          <w:b/>
          <w:bCs/>
          <w:sz w:val="28"/>
          <w:szCs w:val="28"/>
        </w:rPr>
        <w:t>additives</w:t>
      </w:r>
      <w:r>
        <w:rPr>
          <w:rFonts w:hint="default" w:ascii="Verdana" w:hAnsi="Verdana" w:eastAsia="宋体" w:cs="Verdana"/>
          <w:b/>
          <w:bCs/>
          <w:sz w:val="28"/>
          <w:szCs w:val="28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Verdana" w:hAnsi="Verdana" w:eastAsia="宋体" w:cs="Verdana"/>
          <w:sz w:val="21"/>
          <w:szCs w:val="21"/>
        </w:rPr>
      </w:pPr>
      <w:r>
        <w:rPr>
          <w:rFonts w:hint="default" w:ascii="Verdana" w:hAnsi="Verdana" w:eastAsia="CMSS10" w:cs="Verdana"/>
          <w:b w:val="0"/>
          <w:i w:val="0"/>
          <w:color w:val="000000"/>
          <w:sz w:val="21"/>
          <w:szCs w:val="21"/>
        </w:rPr>
        <w:t>Fengzhen Lv</w:t>
      </w:r>
      <w:r>
        <w:rPr>
          <w:rFonts w:hint="default" w:ascii="Verdana" w:hAnsi="Verdana" w:eastAsia="CMSS8" w:cs="Verdana"/>
          <w:b w:val="0"/>
          <w:i w:val="0"/>
          <w:color w:val="000000"/>
          <w:sz w:val="21"/>
          <w:szCs w:val="21"/>
          <w:vertAlign w:val="superscript"/>
        </w:rPr>
        <w:t>*</w:t>
      </w:r>
      <w:r>
        <w:rPr>
          <w:rFonts w:hint="default" w:ascii="Verdana" w:hAnsi="Verdana" w:eastAsia="CMSS10" w:cs="Verdana"/>
          <w:b w:val="0"/>
          <w:i w:val="0"/>
          <w:color w:val="000000"/>
          <w:sz w:val="21"/>
          <w:szCs w:val="21"/>
        </w:rPr>
        <w:t>, Kang Ling</w:t>
      </w:r>
      <w:r>
        <w:rPr>
          <w:rFonts w:hint="default" w:ascii="Verdana" w:hAnsi="Verdana" w:cs="Verdana"/>
          <w:b w:val="0"/>
          <w:i w:val="0"/>
          <w:color w:val="000000"/>
          <w:sz w:val="21"/>
          <w:szCs w:val="21"/>
          <w:vertAlign w:val="superscript"/>
          <w:lang w:val="en-US" w:eastAsia="zh-CN"/>
        </w:rPr>
        <w:t>†</w:t>
      </w:r>
      <w:r>
        <w:rPr>
          <w:rFonts w:hint="default" w:ascii="Verdana" w:hAnsi="Verdana" w:eastAsia="CMSS10" w:cs="Verdana"/>
          <w:b w:val="0"/>
          <w:i w:val="0"/>
          <w:color w:val="000000"/>
          <w:sz w:val="21"/>
          <w:szCs w:val="21"/>
        </w:rPr>
        <w:t>, Tingting Zhong, Fuchi Liu</w:t>
      </w:r>
      <w:r>
        <w:rPr>
          <w:rFonts w:hint="default" w:ascii="Verdana" w:hAnsi="Verdana" w:eastAsia="CMSS8" w:cs="Verdana"/>
          <w:b w:val="0"/>
          <w:i w:val="0"/>
          <w:color w:val="000000"/>
          <w:sz w:val="21"/>
          <w:szCs w:val="21"/>
          <w:vertAlign w:val="superscript"/>
        </w:rPr>
        <w:t>*</w:t>
      </w:r>
      <w:r>
        <w:rPr>
          <w:rFonts w:hint="default" w:ascii="Verdana" w:hAnsi="Verdana" w:eastAsia="CMSS10" w:cs="Verdana"/>
          <w:b w:val="0"/>
          <w:i w:val="0"/>
          <w:color w:val="000000"/>
          <w:sz w:val="21"/>
          <w:szCs w:val="21"/>
        </w:rPr>
        <w:t>, Xiaoguang Liang, Changming Zhu, Jun Liu and</w:t>
      </w:r>
      <w:r>
        <w:rPr>
          <w:rFonts w:hint="default" w:ascii="Verdana" w:hAnsi="Verdana" w:cs="Verdana"/>
          <w:b w:val="0"/>
          <w:i w:val="0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eastAsia="CMSS10" w:cs="Verdana"/>
          <w:b w:val="0"/>
          <w:i w:val="0"/>
          <w:color w:val="000000"/>
          <w:sz w:val="21"/>
          <w:szCs w:val="21"/>
        </w:rPr>
        <w:t>Wenjie Kong</w:t>
      </w:r>
      <w:r>
        <w:rPr>
          <w:rFonts w:hint="default" w:ascii="Verdana" w:hAnsi="Verdana" w:eastAsia="宋体" w:cs="Verdana"/>
          <w:sz w:val="21"/>
          <w:szCs w:val="21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Verdana" w:hAnsi="Verdana" w:eastAsia="宋体" w:cs="Verdana"/>
          <w:i/>
          <w:iCs/>
          <w:sz w:val="21"/>
          <w:szCs w:val="21"/>
        </w:rPr>
      </w:pPr>
      <w:r>
        <w:rPr>
          <w:rFonts w:hint="default" w:ascii="Verdana" w:hAnsi="Verdana" w:eastAsia="CMSS8" w:cs="Verdana"/>
          <w:b w:val="0"/>
          <w:i/>
          <w:iCs/>
          <w:color w:val="000000"/>
          <w:sz w:val="21"/>
          <w:szCs w:val="21"/>
        </w:rPr>
        <w:t>College of Physics and Technology,</w:t>
      </w:r>
      <w:r>
        <w:rPr>
          <w:rFonts w:hint="default" w:ascii="Verdana" w:hAnsi="Verdana" w:cs="Verdana"/>
          <w:b w:val="0"/>
          <w:i/>
          <w:iCs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eastAsia="CMSS8" w:cs="Verdana"/>
          <w:b w:val="0"/>
          <w:i/>
          <w:iCs/>
          <w:color w:val="000000"/>
          <w:sz w:val="21"/>
          <w:szCs w:val="21"/>
        </w:rPr>
        <w:t>Guangxi Normal University, Yucai</w:t>
      </w:r>
      <w:r>
        <w:rPr>
          <w:rFonts w:hint="default" w:ascii="Verdana" w:hAnsi="Verdana" w:cs="Verdana"/>
          <w:b w:val="0"/>
          <w:i/>
          <w:iCs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eastAsia="CMSS8" w:cs="Verdana"/>
          <w:b w:val="0"/>
          <w:i/>
          <w:iCs/>
          <w:color w:val="000000"/>
          <w:sz w:val="21"/>
          <w:szCs w:val="21"/>
        </w:rPr>
        <w:t>Road, Guilin</w:t>
      </w:r>
      <w:r>
        <w:rPr>
          <w:rFonts w:hint="default" w:ascii="Verdana" w:hAnsi="Verdana" w:cs="Verdana"/>
          <w:b w:val="0"/>
          <w:i/>
          <w:iCs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eastAsia="LMSans8-Regular" w:cs="Verdana"/>
          <w:b w:val="0"/>
          <w:i/>
          <w:iCs/>
          <w:color w:val="000000"/>
          <w:sz w:val="21"/>
          <w:szCs w:val="21"/>
        </w:rPr>
        <w:t>541000</w:t>
      </w:r>
      <w:r>
        <w:rPr>
          <w:rFonts w:hint="default" w:ascii="Verdana" w:hAnsi="Verdana" w:eastAsia="CMSS8" w:cs="Verdana"/>
          <w:b w:val="0"/>
          <w:i/>
          <w:iCs/>
          <w:color w:val="000000"/>
          <w:sz w:val="21"/>
          <w:szCs w:val="21"/>
        </w:rPr>
        <w:t>, China</w:t>
      </w:r>
      <w:r>
        <w:rPr>
          <w:rFonts w:hint="default" w:ascii="Verdana" w:hAnsi="Verdana" w:eastAsia="宋体" w:cs="Verdana"/>
          <w:i/>
          <w:iCs/>
          <w:sz w:val="21"/>
          <w:szCs w:val="21"/>
        </w:rPr>
        <w:t xml:space="preserve"> </w:t>
      </w:r>
    </w:p>
    <w:p>
      <w:pPr>
        <w:jc w:val="both"/>
        <w:rPr>
          <w:rFonts w:hint="default" w:ascii="Verdana" w:hAnsi="Verdana" w:cs="Verdana"/>
          <w:color w:val="0000FF"/>
          <w:sz w:val="21"/>
          <w:szCs w:val="21"/>
        </w:rPr>
      </w:pPr>
      <w:r>
        <w:rPr>
          <w:rFonts w:hint="eastAsia" w:ascii="Verdana" w:hAnsi="Verdana" w:cs="Verdana"/>
          <w:iCs/>
          <w:color w:val="000000"/>
          <w:sz w:val="21"/>
          <w:szCs w:val="21"/>
          <w:vertAlign w:val="superscript"/>
          <w:lang w:val="en-US" w:eastAsia="zh-CN"/>
        </w:rPr>
        <w:t>*</w:t>
      </w:r>
      <w:r>
        <w:rPr>
          <w:rFonts w:hint="default" w:ascii="Verdana" w:hAnsi="Verdana" w:cs="Verdana"/>
          <w:color w:val="000000"/>
          <w:sz w:val="21"/>
          <w:szCs w:val="21"/>
        </w:rPr>
        <w:t>Corresponding author: E</w:t>
      </w:r>
      <w:r>
        <w:rPr>
          <w:rFonts w:hint="eastAsia" w:ascii="Verdana" w:hAnsi="Verdana" w:cs="Verdana"/>
          <w:color w:val="000000"/>
          <w:sz w:val="21"/>
          <w:szCs w:val="21"/>
          <w:lang w:val="en-US" w:eastAsia="zh-CN"/>
        </w:rPr>
        <w:t>-</w:t>
      </w:r>
      <w:r>
        <w:rPr>
          <w:rFonts w:hint="default" w:ascii="Verdana" w:hAnsi="Verdana" w:cs="Verdana"/>
          <w:color w:val="000000"/>
          <w:sz w:val="21"/>
          <w:szCs w:val="21"/>
        </w:rPr>
        <w:t>mail:</w:t>
      </w:r>
      <w:r>
        <w:rPr>
          <w:rFonts w:hint="default" w:ascii="Verdana" w:hAnsi="Verdana" w:cs="Verdana"/>
          <w:color w:val="0000FF"/>
          <w:sz w:val="21"/>
          <w:szCs w:val="21"/>
        </w:rPr>
        <w:t xml:space="preserve"> </w:t>
      </w:r>
    </w:p>
    <w:p>
      <w:pPr>
        <w:jc w:val="both"/>
        <w:rPr>
          <w:rFonts w:hint="default" w:ascii="Verdana" w:hAnsi="Verdana" w:eastAsia="宋体" w:cs="Verdana"/>
          <w:sz w:val="21"/>
          <w:szCs w:val="21"/>
        </w:rPr>
      </w:pPr>
      <w:r>
        <w:rPr>
          <w:rFonts w:hint="default" w:ascii="Verdana" w:hAnsi="Verdana" w:eastAsia="CMSS8" w:cs="Verdana"/>
          <w:b w:val="0"/>
          <w:i w:val="0"/>
          <w:color w:val="0000FF"/>
          <w:sz w:val="21"/>
          <w:szCs w:val="21"/>
        </w:rPr>
        <w:fldChar w:fldCharType="begin"/>
      </w:r>
      <w:r>
        <w:rPr>
          <w:rFonts w:hint="default" w:ascii="Verdana" w:hAnsi="Verdana" w:eastAsia="CMSS8" w:cs="Verdana"/>
          <w:b w:val="0"/>
          <w:i w:val="0"/>
          <w:color w:val="0000FF"/>
          <w:sz w:val="21"/>
          <w:szCs w:val="21"/>
        </w:rPr>
        <w:instrText xml:space="preserve"> HYPERLINK "mailto:lvfzh17@mailbox.gxnu.edu.cn," </w:instrText>
      </w:r>
      <w:r>
        <w:rPr>
          <w:rFonts w:hint="default" w:ascii="Verdana" w:hAnsi="Verdana" w:eastAsia="CMSS8" w:cs="Verdana"/>
          <w:b w:val="0"/>
          <w:i w:val="0"/>
          <w:color w:val="0000FF"/>
          <w:sz w:val="21"/>
          <w:szCs w:val="21"/>
        </w:rPr>
        <w:fldChar w:fldCharType="separate"/>
      </w:r>
      <w:r>
        <w:rPr>
          <w:rStyle w:val="5"/>
          <w:rFonts w:hint="default" w:ascii="Verdana" w:hAnsi="Verdana" w:eastAsia="CMSS8" w:cs="Verdana"/>
          <w:b w:val="0"/>
          <w:i w:val="0"/>
          <w:color w:val="0000FF"/>
          <w:sz w:val="21"/>
          <w:szCs w:val="21"/>
        </w:rPr>
        <w:t>lvfzh17@mailbox.gxnu.edu.cn,</w:t>
      </w:r>
      <w:r>
        <w:rPr>
          <w:rFonts w:hint="default" w:ascii="Verdana" w:hAnsi="Verdana" w:eastAsia="CMSS8" w:cs="Verdana"/>
          <w:b w:val="0"/>
          <w:i w:val="0"/>
          <w:color w:val="0000FF"/>
          <w:sz w:val="21"/>
          <w:szCs w:val="21"/>
        </w:rPr>
        <w:fldChar w:fldCharType="end"/>
      </w:r>
      <w:r>
        <w:rPr>
          <w:rFonts w:hint="default" w:ascii="Verdana" w:hAnsi="Verdana" w:eastAsia="宋体" w:cs="Verdana"/>
          <w:b w:val="0"/>
          <w:i w:val="0"/>
          <w:color w:val="000000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eastAsia="CMSS8" w:cs="Verdana"/>
          <w:b w:val="0"/>
          <w:i w:val="0"/>
          <w:color w:val="0000FF"/>
          <w:sz w:val="21"/>
          <w:szCs w:val="21"/>
          <w:u w:val="single"/>
        </w:rPr>
        <w:t>liufuchi@gxnu.edu.cn</w:t>
      </w:r>
      <w:r>
        <w:rPr>
          <w:rFonts w:hint="default" w:ascii="Verdana" w:hAnsi="Verdana" w:eastAsia="宋体" w:cs="Verdana"/>
          <w:sz w:val="21"/>
          <w:szCs w:val="21"/>
        </w:rPr>
        <w:t xml:space="preserve"> </w:t>
      </w:r>
    </w:p>
    <w:p>
      <w:pPr>
        <w:jc w:val="both"/>
        <w:rPr>
          <w:rFonts w:hint="default" w:ascii="Verdana" w:hAnsi="Verdana" w:eastAsia="宋体" w:cs="Verdana"/>
          <w:sz w:val="21"/>
          <w:szCs w:val="21"/>
        </w:rPr>
      </w:pPr>
    </w:p>
    <w:p>
      <w:pPr>
        <w:jc w:val="both"/>
        <w:rPr>
          <w:rFonts w:hint="default" w:ascii="Verdana" w:hAnsi="Verdana" w:eastAsia="宋体" w:cs="Verdana"/>
          <w:sz w:val="21"/>
          <w:szCs w:val="21"/>
        </w:rPr>
      </w:pPr>
    </w:p>
    <w:p>
      <w:pPr>
        <w:jc w:val="both"/>
        <w:rPr>
          <w:rFonts w:hint="default" w:ascii="Verdana" w:hAnsi="Verdana" w:eastAsia="宋体" w:cs="Verdana"/>
          <w:sz w:val="21"/>
          <w:szCs w:val="21"/>
        </w:rPr>
      </w:pPr>
    </w:p>
    <w:p>
      <w:pPr>
        <w:jc w:val="both"/>
        <w:rPr>
          <w:rFonts w:hint="default" w:ascii="Verdana" w:hAnsi="Verdana" w:eastAsia="宋体" w:cs="Verdana"/>
          <w:sz w:val="21"/>
          <w:szCs w:val="21"/>
        </w:rPr>
      </w:pPr>
    </w:p>
    <w:p>
      <w:pPr>
        <w:jc w:val="both"/>
        <w:rPr>
          <w:rFonts w:hint="default" w:ascii="Verdana" w:hAnsi="Verdana" w:eastAsia="宋体" w:cs="Verdana"/>
          <w:sz w:val="21"/>
          <w:szCs w:val="21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Verdana" w:hAnsi="Verdana" w:cs="Verdana"/>
          <w:b w:val="0"/>
          <w:i w:val="0"/>
          <w:strike w:val="0"/>
          <w:dstrike w:val="0"/>
          <w:color w:val="C00000"/>
          <w:sz w:val="24"/>
          <w:szCs w:val="24"/>
          <w:lang w:val="en-US" w:eastAsia="zh-CN"/>
        </w:rPr>
      </w:pPr>
      <w:r>
        <w:rPr>
          <w:rFonts w:hint="default" w:ascii="Verdana" w:hAnsi="Verdana" w:cs="Verdana"/>
          <w:b w:val="0"/>
          <w:i w:val="0"/>
          <w:strike w:val="0"/>
          <w:dstrike w:val="0"/>
          <w:color w:val="C00000"/>
          <w:sz w:val="24"/>
          <w:szCs w:val="24"/>
          <w:lang w:val="en-US" w:eastAsia="zh-CN"/>
        </w:rPr>
        <w:drawing>
          <wp:inline distT="0" distB="0" distL="114300" distR="114300">
            <wp:extent cx="3053080" cy="2527300"/>
            <wp:effectExtent l="0" t="0" r="13970" b="6350"/>
            <wp:docPr id="6" name="图片 6" descr="Fig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5308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uto"/>
        <w:jc w:val="both"/>
        <w:textAlignment w:val="auto"/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1"/>
          <w:szCs w:val="21"/>
          <w:lang w:val="en-US" w:eastAsia="zh-CN"/>
        </w:rPr>
      </w:pPr>
      <w:r>
        <w:rPr>
          <w:rFonts w:hint="default" w:ascii="Verdana" w:hAnsi="Verdana" w:cs="Verdana"/>
          <w:b/>
          <w:bCs/>
          <w:i w:val="0"/>
          <w:strike w:val="0"/>
          <w:dstrike w:val="0"/>
          <w:color w:val="auto"/>
          <w:sz w:val="21"/>
          <w:szCs w:val="21"/>
          <w:lang w:val="en-US" w:eastAsia="zh-CN"/>
        </w:rPr>
        <w:t>Fig. S1</w:t>
      </w:r>
      <w:r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1"/>
          <w:szCs w:val="21"/>
          <w:lang w:val="en-US" w:eastAsia="zh-CN"/>
        </w:rPr>
        <w:t xml:space="preserve"> Characteristic peak binding energy of Cl 2</w:t>
      </w:r>
      <w:r>
        <w:rPr>
          <w:rFonts w:hint="default" w:ascii="Verdana" w:hAnsi="Verdana" w:cs="Verdana"/>
          <w:b w:val="0"/>
          <w:i/>
          <w:iCs/>
          <w:strike w:val="0"/>
          <w:dstrike w:val="0"/>
          <w:color w:val="auto"/>
          <w:sz w:val="21"/>
          <w:szCs w:val="21"/>
          <w:lang w:val="en-US" w:eastAsia="zh-CN"/>
        </w:rPr>
        <w:t>p</w:t>
      </w:r>
      <w:r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1"/>
          <w:szCs w:val="21"/>
          <w:vertAlign w:val="subscript"/>
          <w:lang w:val="en-US" w:eastAsia="zh-CN"/>
        </w:rPr>
        <w:t>3/2</w:t>
      </w:r>
      <w:r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1"/>
          <w:szCs w:val="21"/>
          <w:lang w:val="en-US" w:eastAsia="zh-CN"/>
        </w:rPr>
        <w:t xml:space="preserve"> and Cl 2</w:t>
      </w:r>
      <w:r>
        <w:rPr>
          <w:rFonts w:hint="default" w:ascii="Verdana" w:hAnsi="Verdana" w:cs="Verdana"/>
          <w:b w:val="0"/>
          <w:i/>
          <w:iCs/>
          <w:strike w:val="0"/>
          <w:dstrike w:val="0"/>
          <w:color w:val="auto"/>
          <w:sz w:val="21"/>
          <w:szCs w:val="21"/>
          <w:lang w:val="en-US" w:eastAsia="zh-CN"/>
        </w:rPr>
        <w:t>p</w:t>
      </w:r>
      <w:r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1"/>
          <w:szCs w:val="21"/>
          <w:vertAlign w:val="subscript"/>
          <w:lang w:val="en-US" w:eastAsia="zh-CN"/>
        </w:rPr>
        <w:t>1/2</w:t>
      </w:r>
      <w:r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1"/>
          <w:szCs w:val="21"/>
          <w:lang w:val="en-US" w:eastAsia="zh-CN"/>
        </w:rPr>
        <w:t xml:space="preserve"> (199.0 eV and 200.4 eV) highlighted by the arrows.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uto"/>
        <w:jc w:val="both"/>
        <w:textAlignment w:val="auto"/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1"/>
          <w:szCs w:val="21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240" w:lineRule="auto"/>
        <w:jc w:val="center"/>
        <w:textAlignment w:val="auto"/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4"/>
          <w:szCs w:val="24"/>
          <w:lang w:val="en-US" w:eastAsia="zh-CN"/>
        </w:rPr>
      </w:pPr>
      <w:r>
        <w:rPr>
          <w:rFonts w:hint="default" w:ascii="Verdana" w:hAnsi="Verdana" w:cs="Verdana"/>
          <w:b w:val="0"/>
          <w:i w:val="0"/>
          <w:strike w:val="0"/>
          <w:dstrike w:val="0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2715895" cy="1980565"/>
            <wp:effectExtent l="0" t="0" r="8255" b="635"/>
            <wp:docPr id="2" name="图片 2" descr="Figure S2_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_v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15895" cy="198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Verdana" w:hAnsi="Verdana" w:cs="Verdana"/>
          <w:color w:val="auto"/>
          <w:kern w:val="2"/>
          <w:sz w:val="21"/>
          <w:szCs w:val="21"/>
          <w:lang w:val="en-US" w:eastAsia="zh-CN"/>
        </w:rPr>
      </w:pPr>
      <w:r>
        <w:rPr>
          <w:rFonts w:hint="default" w:ascii="Verdana" w:hAnsi="Verdana" w:cs="Verdana" w:eastAsiaTheme="minorEastAsia"/>
          <w:b/>
          <w:color w:val="auto"/>
          <w:kern w:val="2"/>
          <w:sz w:val="21"/>
          <w:szCs w:val="21"/>
        </w:rPr>
        <w:t>Fig. S</w:t>
      </w:r>
      <w:r>
        <w:rPr>
          <w:rFonts w:hint="default" w:ascii="Verdana" w:hAnsi="Verdana" w:cs="Verdana" w:eastAsiaTheme="minorEastAsia"/>
          <w:b/>
          <w:color w:val="auto"/>
          <w:kern w:val="2"/>
          <w:sz w:val="21"/>
          <w:szCs w:val="21"/>
          <w:lang w:val="en-US" w:eastAsia="zh-CN"/>
        </w:rPr>
        <w:t>2</w:t>
      </w:r>
      <w:r>
        <w:rPr>
          <w:rFonts w:hint="default" w:ascii="Verdana" w:hAnsi="Verdana" w:cs="Verdana" w:eastAsiaTheme="minorEastAsia"/>
          <w:b/>
          <w:color w:val="auto"/>
          <w:kern w:val="2"/>
          <w:sz w:val="21"/>
          <w:szCs w:val="21"/>
        </w:rPr>
        <w:t xml:space="preserve"> </w:t>
      </w:r>
      <w:r>
        <w:rPr>
          <w:rFonts w:hint="default" w:ascii="Verdana" w:hAnsi="Verdana" w:cs="Verdana"/>
          <w:b w:val="0"/>
          <w:bCs/>
          <w:color w:val="auto"/>
          <w:kern w:val="2"/>
          <w:sz w:val="21"/>
          <w:szCs w:val="21"/>
          <w:lang w:val="en-US" w:eastAsia="zh-CN"/>
        </w:rPr>
        <w:t>The top-view</w:t>
      </w:r>
      <w:r>
        <w:rPr>
          <w:rFonts w:hint="default" w:ascii="Verdana" w:hAnsi="Verdana" w:cs="Verdana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</w:rPr>
        <w:t>SEM image</w:t>
      </w:r>
      <w:r>
        <w:rPr>
          <w:rFonts w:hint="default" w:ascii="Verdana" w:hAnsi="Verdana" w:cs="Verdana"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</w:rPr>
        <w:t>of</w:t>
      </w:r>
      <w:r>
        <w:rPr>
          <w:rFonts w:hint="eastAsia" w:ascii="Verdana" w:hAnsi="Verdana" w:cs="Verdana"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</w:rPr>
        <w:t xml:space="preserve">the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>MAPIC films</w:t>
      </w:r>
      <w:r>
        <w:rPr>
          <w:rFonts w:hint="default" w:ascii="Verdana" w:hAnsi="Verdana" w:cs="Verdana"/>
          <w:color w:val="auto"/>
          <w:kern w:val="2"/>
          <w:sz w:val="21"/>
          <w:szCs w:val="21"/>
          <w:lang w:val="en-US" w:eastAsia="zh-CN"/>
        </w:rPr>
        <w:t xml:space="preserve"> without </w:t>
      </w:r>
      <w:r>
        <w:rPr>
          <w:rFonts w:hint="eastAsia" w:ascii="Verdana" w:hAnsi="Verdana" w:cs="Verdana"/>
          <w:color w:val="auto"/>
          <w:kern w:val="2"/>
          <w:sz w:val="21"/>
          <w:szCs w:val="21"/>
          <w:lang w:val="en-US" w:eastAsia="zh-CN"/>
        </w:rPr>
        <w:t xml:space="preserve">the </w:t>
      </w:r>
      <w:r>
        <w:rPr>
          <w:rFonts w:hint="default" w:ascii="Verdana" w:hAnsi="Verdana" w:cs="Verdana"/>
          <w:color w:val="auto"/>
          <w:kern w:val="2"/>
          <w:sz w:val="21"/>
          <w:szCs w:val="21"/>
          <w:lang w:val="en-US" w:eastAsia="zh-CN"/>
        </w:rPr>
        <w:t>KCl additive.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Verdana" w:hAnsi="Verdana" w:cs="Verdana"/>
          <w:color w:val="auto"/>
          <w:kern w:val="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Verdana" w:hAnsi="Verdana" w:cs="Verdana"/>
          <w:color w:val="auto"/>
          <w:kern w:val="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Verdana" w:hAnsi="Verdana" w:cs="Verdana"/>
          <w:color w:val="auto"/>
          <w:kern w:val="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textAlignment w:val="auto"/>
        <w:rPr>
          <w:rFonts w:hint="default" w:ascii="Verdana" w:hAnsi="Verdana" w:cs="Verdana"/>
          <w:color w:val="auto"/>
          <w:kern w:val="2"/>
          <w:sz w:val="24"/>
          <w:szCs w:val="24"/>
          <w:lang w:val="en-US" w:eastAsia="zh-CN"/>
        </w:rPr>
      </w:pPr>
    </w:p>
    <w:p>
      <w:pPr>
        <w:jc w:val="center"/>
        <w:rPr>
          <w:rFonts w:hint="default" w:ascii="Verdana" w:hAnsi="Verdana" w:cs="Verdana"/>
          <w:color w:val="auto"/>
          <w:kern w:val="2"/>
          <w:sz w:val="24"/>
          <w:szCs w:val="24"/>
          <w:lang w:val="en-US" w:eastAsia="zh-CN"/>
        </w:rPr>
      </w:pPr>
      <w:r>
        <w:rPr>
          <w:rFonts w:hint="default" w:ascii="Verdana" w:hAnsi="Verdana" w:cs="Verdana"/>
          <w:color w:val="auto"/>
          <w:kern w:val="2"/>
          <w:sz w:val="24"/>
          <w:szCs w:val="24"/>
          <w:lang w:val="en-US" w:eastAsia="zh-CN"/>
        </w:rPr>
        <w:drawing>
          <wp:inline distT="0" distB="0" distL="114300" distR="114300">
            <wp:extent cx="6191885" cy="2245360"/>
            <wp:effectExtent l="0" t="0" r="10795" b="10160"/>
            <wp:docPr id="1" name="图片 1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/>
        <w:jc w:val="both"/>
        <w:textAlignment w:val="auto"/>
        <w:rPr>
          <w:rFonts w:hint="default" w:ascii="Verdana" w:hAnsi="Verdana" w:cs="Verdana"/>
          <w:color w:val="auto"/>
          <w:kern w:val="2"/>
          <w:sz w:val="21"/>
          <w:szCs w:val="21"/>
          <w:lang w:val="en-US" w:eastAsia="zh-CN"/>
        </w:rPr>
      </w:pPr>
      <w:r>
        <w:rPr>
          <w:rFonts w:hint="default" w:ascii="Verdana" w:hAnsi="Verdana" w:cs="Verdana" w:eastAsiaTheme="minorEastAsia"/>
          <w:b/>
          <w:color w:val="auto"/>
          <w:kern w:val="2"/>
          <w:sz w:val="21"/>
          <w:szCs w:val="21"/>
        </w:rPr>
        <w:t>Fig. S</w:t>
      </w:r>
      <w:r>
        <w:rPr>
          <w:rFonts w:hint="eastAsia" w:ascii="Verdana" w:hAnsi="Verdana" w:cs="Verdana" w:eastAsiaTheme="minorEastAsia"/>
          <w:b/>
          <w:color w:val="auto"/>
          <w:kern w:val="2"/>
          <w:sz w:val="21"/>
          <w:szCs w:val="21"/>
          <w:lang w:val="en-US" w:eastAsia="zh-CN"/>
        </w:rPr>
        <w:t>3</w:t>
      </w:r>
      <w:r>
        <w:rPr>
          <w:rFonts w:hint="default" w:ascii="Verdana" w:hAnsi="Verdana" w:cs="Verdana" w:eastAsiaTheme="minorEastAsia"/>
          <w:b/>
          <w:color w:val="auto"/>
          <w:kern w:val="2"/>
          <w:sz w:val="21"/>
          <w:szCs w:val="21"/>
        </w:rPr>
        <w:t xml:space="preserve">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(a)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</w:rPr>
        <w:t xml:space="preserve">The </w:t>
      </w:r>
      <w:r>
        <w:rPr>
          <w:rFonts w:hint="default" w:ascii="Verdana" w:hAnsi="Verdana" w:cs="Verdana" w:eastAsiaTheme="minorEastAsia"/>
          <w:i/>
          <w:iCs/>
          <w:color w:val="auto"/>
          <w:kern w:val="2"/>
          <w:sz w:val="21"/>
          <w:szCs w:val="21"/>
        </w:rPr>
        <w:t>I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</w:rPr>
        <w:t>-</w:t>
      </w:r>
      <w:r>
        <w:rPr>
          <w:rFonts w:hint="default" w:ascii="Verdana" w:hAnsi="Verdana" w:cs="Verdana" w:eastAsiaTheme="minorEastAsia"/>
          <w:i/>
          <w:iCs/>
          <w:color w:val="auto"/>
          <w:kern w:val="2"/>
          <w:sz w:val="21"/>
          <w:szCs w:val="21"/>
        </w:rPr>
        <w:t xml:space="preserve">V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</w:rPr>
        <w:t>characteristic of Au/MAPIC/ITO/Glass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 under the sweeping voltage of 0 V→1</w:t>
      </w:r>
      <w:r>
        <w:rPr>
          <w:rFonts w:hint="eastAsia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 </w:t>
      </w:r>
      <w:bookmarkStart w:id="3" w:name="_GoBack"/>
      <w:bookmarkEnd w:id="3"/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>V</w:t>
      </w:r>
      <w:bookmarkStart w:id="1" w:name="OLE_LINK27"/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>→0</w:t>
      </w:r>
      <w:r>
        <w:rPr>
          <w:rFonts w:hint="eastAsia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>V</w:t>
      </w:r>
      <w:bookmarkEnd w:id="1"/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→-1 V→0 V. (b) The </w:t>
      </w:r>
      <w:bookmarkStart w:id="2" w:name="OLE_LINK7"/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semi-logarithmic plots of the </w:t>
      </w:r>
      <w:r>
        <w:rPr>
          <w:rFonts w:hint="default" w:ascii="Verdana" w:hAnsi="Verdana" w:eastAsia="CMSSBX10" w:cs="Verdana"/>
          <w:b w:val="0"/>
          <w:bCs/>
          <w:i/>
          <w:iCs/>
          <w:color w:val="auto"/>
          <w:sz w:val="21"/>
          <w:szCs w:val="21"/>
        </w:rPr>
        <w:t>I-V</w:t>
      </w:r>
      <w:r>
        <w:rPr>
          <w:rFonts w:hint="default" w:ascii="Verdana" w:hAnsi="Verdana" w:cs="Verdana"/>
          <w:b w:val="0"/>
          <w:bCs/>
          <w:i/>
          <w:i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>curve of the Au/MAPIC/ITO/Glass devices</w:t>
      </w:r>
      <w:bookmarkEnd w:id="2"/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 under different </w:t>
      </w:r>
      <w:r>
        <w:rPr>
          <w:rFonts w:hint="default" w:ascii="Verdana" w:hAnsi="Verdana" w:cs="Verdana" w:eastAsiaTheme="minorEastAsia"/>
          <w:i/>
          <w:iCs/>
          <w:color w:val="auto"/>
          <w:kern w:val="2"/>
          <w:sz w:val="21"/>
          <w:szCs w:val="21"/>
          <w:lang w:val="en-US" w:eastAsia="zh-CN"/>
        </w:rPr>
        <w:t>V</w:t>
      </w:r>
      <w:r>
        <w:rPr>
          <w:rFonts w:hint="default" w:ascii="Verdana" w:hAnsi="Verdana" w:cs="Verdana" w:eastAsiaTheme="minorEastAsia"/>
          <w:i w:val="0"/>
          <w:iCs w:val="0"/>
          <w:color w:val="auto"/>
          <w:kern w:val="2"/>
          <w:sz w:val="21"/>
          <w:szCs w:val="21"/>
          <w:vertAlign w:val="subscript"/>
          <w:lang w:val="en-US" w:eastAsia="zh-CN"/>
        </w:rPr>
        <w:t>SETs</w:t>
      </w:r>
      <w:r>
        <w:rPr>
          <w:rFonts w:hint="default" w:ascii="Verdana" w:hAnsi="Verdana" w:cs="Verdana" w:eastAsiaTheme="minorEastAsia"/>
          <w:i w:val="0"/>
          <w:iCs w:val="0"/>
          <w:color w:val="auto"/>
          <w:kern w:val="2"/>
          <w:sz w:val="21"/>
          <w:szCs w:val="21"/>
          <w:vertAlign w:val="baseline"/>
          <w:lang w:val="en-US" w:eastAsia="zh-CN"/>
        </w:rPr>
        <w:t xml:space="preserve"> (0.8 V and 1 V)</w:t>
      </w:r>
      <w:r>
        <w:rPr>
          <w:rFonts w:hint="default" w:ascii="Verdana" w:hAnsi="Verdana" w:cs="Verdana" w:eastAsiaTheme="minorEastAsia"/>
          <w:color w:val="auto"/>
          <w:kern w:val="2"/>
          <w:sz w:val="21"/>
          <w:szCs w:val="21"/>
          <w:lang w:val="en-US" w:eastAsia="zh-CN"/>
        </w:rPr>
        <w:t xml:space="preserve">. </w:t>
      </w:r>
      <w:r>
        <w:rPr>
          <w:rFonts w:hint="default" w:ascii="Verdana" w:hAnsi="Verdana" w:cs="Verdana" w:eastAsiaTheme="minorEastAsia"/>
          <w:i w:val="0"/>
          <w:iCs w:val="0"/>
          <w:color w:val="auto"/>
          <w:kern w:val="2"/>
          <w:sz w:val="21"/>
          <w:szCs w:val="21"/>
          <w:vertAlign w:val="baseline"/>
          <w:lang w:val="en-US" w:eastAsia="zh-CN"/>
        </w:rPr>
        <w:t xml:space="preserve">The numbers and arrows represent the voltage sweeping sequences and directions, respectively.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MSS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R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SY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MI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CMSS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SS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MSSBX1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LMSans8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C0C38"/>
    <w:rsid w:val="08D607BE"/>
    <w:rsid w:val="0B0A2729"/>
    <w:rsid w:val="129320D0"/>
    <w:rsid w:val="13842C7C"/>
    <w:rsid w:val="14455B6C"/>
    <w:rsid w:val="15C22CB7"/>
    <w:rsid w:val="165320A5"/>
    <w:rsid w:val="19B87D16"/>
    <w:rsid w:val="20E216D9"/>
    <w:rsid w:val="210E5D80"/>
    <w:rsid w:val="2B1674D5"/>
    <w:rsid w:val="2C0F0A55"/>
    <w:rsid w:val="2EF31C5D"/>
    <w:rsid w:val="308B56D2"/>
    <w:rsid w:val="311E3E7A"/>
    <w:rsid w:val="33A55FA2"/>
    <w:rsid w:val="37503D11"/>
    <w:rsid w:val="3B7C203C"/>
    <w:rsid w:val="3D2C0C38"/>
    <w:rsid w:val="3EB21929"/>
    <w:rsid w:val="41B921AC"/>
    <w:rsid w:val="436E4F3D"/>
    <w:rsid w:val="476D3068"/>
    <w:rsid w:val="4B6835C8"/>
    <w:rsid w:val="4C3C08D9"/>
    <w:rsid w:val="502202C8"/>
    <w:rsid w:val="54D56998"/>
    <w:rsid w:val="5908231B"/>
    <w:rsid w:val="60E45C92"/>
    <w:rsid w:val="637141AE"/>
    <w:rsid w:val="65E83685"/>
    <w:rsid w:val="66050BEF"/>
    <w:rsid w:val="7937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qFormat/>
    <w:uiPriority w:val="99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  <w:lang w:val="en-US" w:eastAsia="zh-CN" w:bidi="ar-SA"/>
    </w:rPr>
  </w:style>
  <w:style w:type="character" w:styleId="5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fontstyle01"/>
    <w:basedOn w:val="4"/>
    <w:qFormat/>
    <w:uiPriority w:val="0"/>
    <w:rPr>
      <w:rFonts w:ascii="CMSS17" w:hAnsi="CMSS17" w:eastAsia="CMSS17" w:cs="CMSS17"/>
      <w:color w:val="000000"/>
      <w:sz w:val="50"/>
      <w:szCs w:val="50"/>
    </w:rPr>
  </w:style>
  <w:style w:type="character" w:customStyle="1" w:styleId="7">
    <w:name w:val="fontstyle21"/>
    <w:basedOn w:val="4"/>
    <w:qFormat/>
    <w:uiPriority w:val="0"/>
    <w:rPr>
      <w:rFonts w:ascii="CMR17" w:hAnsi="CMR17" w:eastAsia="CMR17" w:cs="CMR17"/>
      <w:color w:val="000000"/>
      <w:sz w:val="34"/>
      <w:szCs w:val="34"/>
    </w:rPr>
  </w:style>
  <w:style w:type="character" w:customStyle="1" w:styleId="8">
    <w:name w:val="fontstyle31"/>
    <w:basedOn w:val="4"/>
    <w:qFormat/>
    <w:uiPriority w:val="0"/>
    <w:rPr>
      <w:rFonts w:ascii="CMSY10" w:hAnsi="CMSY10" w:eastAsia="CMSY10" w:cs="CMSY10"/>
      <w:i/>
      <w:color w:val="000000"/>
      <w:sz w:val="34"/>
      <w:szCs w:val="34"/>
    </w:rPr>
  </w:style>
  <w:style w:type="character" w:customStyle="1" w:styleId="9">
    <w:name w:val="fontstyle41"/>
    <w:basedOn w:val="4"/>
    <w:qFormat/>
    <w:uiPriority w:val="0"/>
    <w:rPr>
      <w:rFonts w:ascii="CMMI12" w:hAnsi="CMMI12" w:eastAsia="CMMI12" w:cs="CMMI12"/>
      <w:i/>
      <w:color w:val="000000"/>
      <w:sz w:val="34"/>
      <w:szCs w:val="3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2020-04-28T14:37:00Z</dcterms:created>
  <dc:creator>DIY</dc:creator>
  <cp:lastModifiedBy>LV</cp:lastModifiedBy>
  <dcterms:modified xsi:type="dcterms:W3CDTF">2020-05-15T10:40:38Z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