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B29275" w14:textId="618DB51F" w:rsidR="00A807CC" w:rsidRDefault="00A67649">
      <w:pPr>
        <w:rPr>
          <w:lang w:val="en-US"/>
        </w:rPr>
      </w:pPr>
      <w:r w:rsidRPr="00BB4360">
        <w:rPr>
          <w:b/>
          <w:bCs/>
          <w:lang w:val="en-US"/>
        </w:rPr>
        <w:t xml:space="preserve">Table </w:t>
      </w:r>
      <w:r w:rsidR="00D31E21">
        <w:rPr>
          <w:b/>
          <w:bCs/>
          <w:lang w:val="en-US"/>
        </w:rPr>
        <w:t>A</w:t>
      </w:r>
      <w:r w:rsidR="000257A9">
        <w:rPr>
          <w:b/>
          <w:bCs/>
          <w:lang w:val="en-US"/>
        </w:rPr>
        <w:t>F</w:t>
      </w:r>
      <w:r w:rsidR="00D31E21">
        <w:rPr>
          <w:b/>
          <w:bCs/>
          <w:lang w:val="en-US"/>
        </w:rPr>
        <w:t>1</w:t>
      </w:r>
      <w:r>
        <w:rPr>
          <w:lang w:val="en-US"/>
        </w:rPr>
        <w:t>: Sample characteristics and bivariate analysis between healthcare workers and facility related indicators</w:t>
      </w:r>
      <w:r w:rsidR="004D6480">
        <w:rPr>
          <w:lang w:val="en-US"/>
        </w:rPr>
        <w:t>’</w:t>
      </w:r>
      <w:r>
        <w:rPr>
          <w:lang w:val="en-US"/>
        </w:rPr>
        <w:t xml:space="preserve"> (FRI) dimensions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3"/>
        <w:gridCol w:w="1490"/>
        <w:gridCol w:w="1483"/>
        <w:gridCol w:w="1480"/>
        <w:gridCol w:w="1475"/>
        <w:gridCol w:w="1475"/>
      </w:tblGrid>
      <w:tr w:rsidR="00CE53A7" w14:paraId="4EF3313A" w14:textId="77777777" w:rsidTr="00710F6D">
        <w:tc>
          <w:tcPr>
            <w:tcW w:w="1613" w:type="dxa"/>
            <w:vMerge w:val="restart"/>
          </w:tcPr>
          <w:p w14:paraId="0C14DFC0" w14:textId="7F4E0622" w:rsidR="00CE53A7" w:rsidRPr="00DC5780" w:rsidRDefault="00CE53A7" w:rsidP="00E62608">
            <w:pPr>
              <w:rPr>
                <w:b/>
                <w:bCs/>
                <w:lang w:val="en-US"/>
              </w:rPr>
            </w:pPr>
            <w:r w:rsidRPr="00DC5780">
              <w:rPr>
                <w:b/>
                <w:bCs/>
                <w:lang w:val="en-US"/>
              </w:rPr>
              <w:t>FRI dimension</w:t>
            </w:r>
          </w:p>
        </w:tc>
        <w:tc>
          <w:tcPr>
            <w:tcW w:w="1490" w:type="dxa"/>
            <w:vMerge w:val="restart"/>
          </w:tcPr>
          <w:p w14:paraId="17D88705" w14:textId="192C2C0D" w:rsidR="00CE53A7" w:rsidRPr="00DC5780" w:rsidRDefault="00CE53A7" w:rsidP="001C7D87">
            <w:pPr>
              <w:rPr>
                <w:b/>
                <w:bCs/>
                <w:lang w:val="en-US"/>
              </w:rPr>
            </w:pPr>
            <w:r w:rsidRPr="00DC5780">
              <w:rPr>
                <w:b/>
                <w:bCs/>
                <w:lang w:val="en-US"/>
              </w:rPr>
              <w:t xml:space="preserve">Responses </w:t>
            </w:r>
          </w:p>
        </w:tc>
        <w:tc>
          <w:tcPr>
            <w:tcW w:w="4438" w:type="dxa"/>
            <w:gridSpan w:val="3"/>
          </w:tcPr>
          <w:p w14:paraId="653015EE" w14:textId="4F6E88B9" w:rsidR="00CE53A7" w:rsidRPr="00DC5780" w:rsidRDefault="00CE53A7" w:rsidP="00CE53A7">
            <w:pPr>
              <w:jc w:val="center"/>
              <w:rPr>
                <w:b/>
                <w:bCs/>
                <w:lang w:val="en-US"/>
              </w:rPr>
            </w:pPr>
            <w:r w:rsidRPr="00DC5780">
              <w:rPr>
                <w:b/>
                <w:bCs/>
                <w:lang w:val="en-US"/>
              </w:rPr>
              <w:t>Healthcare Workers (%)</w:t>
            </w:r>
          </w:p>
        </w:tc>
        <w:tc>
          <w:tcPr>
            <w:tcW w:w="1475" w:type="dxa"/>
            <w:vMerge w:val="restart"/>
          </w:tcPr>
          <w:p w14:paraId="00C63530" w14:textId="14C5B731" w:rsidR="00CE53A7" w:rsidRPr="00DC5780" w:rsidRDefault="00CE53A7" w:rsidP="00EB5CF7">
            <w:pPr>
              <w:rPr>
                <w:b/>
                <w:bCs/>
                <w:lang w:val="en-US"/>
              </w:rPr>
            </w:pPr>
            <w:r w:rsidRPr="00DC5780">
              <w:rPr>
                <w:b/>
                <w:bCs/>
                <w:i/>
                <w:iCs/>
                <w:lang w:val="en-US"/>
              </w:rPr>
              <w:t>p-value</w:t>
            </w:r>
          </w:p>
        </w:tc>
      </w:tr>
      <w:tr w:rsidR="00CE53A7" w14:paraId="5A64F3F9" w14:textId="77777777" w:rsidTr="0065106C">
        <w:tc>
          <w:tcPr>
            <w:tcW w:w="1613" w:type="dxa"/>
            <w:vMerge/>
          </w:tcPr>
          <w:p w14:paraId="62B46027" w14:textId="49C40058" w:rsidR="00CE53A7" w:rsidRDefault="00CE53A7">
            <w:pPr>
              <w:rPr>
                <w:lang w:val="en-US"/>
              </w:rPr>
            </w:pPr>
          </w:p>
        </w:tc>
        <w:tc>
          <w:tcPr>
            <w:tcW w:w="1490" w:type="dxa"/>
            <w:vMerge/>
          </w:tcPr>
          <w:p w14:paraId="3CD9948E" w14:textId="547B4C55" w:rsidR="00CE53A7" w:rsidRDefault="00CE53A7">
            <w:pPr>
              <w:rPr>
                <w:lang w:val="en-US"/>
              </w:rPr>
            </w:pPr>
          </w:p>
        </w:tc>
        <w:tc>
          <w:tcPr>
            <w:tcW w:w="1483" w:type="dxa"/>
          </w:tcPr>
          <w:p w14:paraId="0224E401" w14:textId="2457A5AB" w:rsidR="00CE53A7" w:rsidRPr="00DC5780" w:rsidRDefault="00CE53A7">
            <w:pPr>
              <w:rPr>
                <w:b/>
                <w:bCs/>
                <w:lang w:val="en-US"/>
              </w:rPr>
            </w:pPr>
            <w:r w:rsidRPr="00DC5780">
              <w:rPr>
                <w:b/>
                <w:bCs/>
                <w:lang w:val="en-US"/>
              </w:rPr>
              <w:t xml:space="preserve">Doctors </w:t>
            </w:r>
          </w:p>
        </w:tc>
        <w:tc>
          <w:tcPr>
            <w:tcW w:w="1480" w:type="dxa"/>
          </w:tcPr>
          <w:p w14:paraId="5C4BBABA" w14:textId="26FB8B72" w:rsidR="00CE53A7" w:rsidRPr="00DC5780" w:rsidRDefault="00CE53A7">
            <w:pPr>
              <w:rPr>
                <w:b/>
                <w:bCs/>
                <w:lang w:val="en-US"/>
              </w:rPr>
            </w:pPr>
            <w:r w:rsidRPr="00DC5780">
              <w:rPr>
                <w:b/>
                <w:bCs/>
                <w:lang w:val="en-US"/>
              </w:rPr>
              <w:t>Nurses</w:t>
            </w:r>
          </w:p>
        </w:tc>
        <w:tc>
          <w:tcPr>
            <w:tcW w:w="1475" w:type="dxa"/>
          </w:tcPr>
          <w:p w14:paraId="60474C89" w14:textId="68EAEA0F" w:rsidR="00CE53A7" w:rsidRPr="00DC5780" w:rsidRDefault="00CE53A7">
            <w:pPr>
              <w:rPr>
                <w:b/>
                <w:bCs/>
                <w:lang w:val="en-US"/>
              </w:rPr>
            </w:pPr>
            <w:r w:rsidRPr="00DC5780">
              <w:rPr>
                <w:b/>
                <w:bCs/>
                <w:lang w:val="en-US"/>
              </w:rPr>
              <w:t>AHW</w:t>
            </w:r>
          </w:p>
        </w:tc>
        <w:tc>
          <w:tcPr>
            <w:tcW w:w="1475" w:type="dxa"/>
            <w:vMerge/>
          </w:tcPr>
          <w:p w14:paraId="2A5001E2" w14:textId="17578CEA" w:rsidR="00CE53A7" w:rsidRPr="0065106C" w:rsidRDefault="00CE53A7">
            <w:pPr>
              <w:rPr>
                <w:i/>
                <w:iCs/>
                <w:lang w:val="en-US"/>
              </w:rPr>
            </w:pPr>
          </w:p>
        </w:tc>
      </w:tr>
      <w:tr w:rsidR="00697786" w14:paraId="0AE0E562" w14:textId="77777777" w:rsidTr="0065106C">
        <w:tc>
          <w:tcPr>
            <w:tcW w:w="1613" w:type="dxa"/>
            <w:vMerge w:val="restart"/>
          </w:tcPr>
          <w:p w14:paraId="6DF06C20" w14:textId="2FC45897" w:rsidR="00697786" w:rsidRDefault="00697786">
            <w:pPr>
              <w:rPr>
                <w:lang w:val="en-US"/>
              </w:rPr>
            </w:pPr>
            <w:r>
              <w:rPr>
                <w:lang w:val="en-US"/>
              </w:rPr>
              <w:t xml:space="preserve">HP communication channel </w:t>
            </w:r>
          </w:p>
        </w:tc>
        <w:tc>
          <w:tcPr>
            <w:tcW w:w="1490" w:type="dxa"/>
          </w:tcPr>
          <w:p w14:paraId="3B70EB35" w14:textId="163F790D" w:rsidR="00697786" w:rsidRDefault="00697786">
            <w:pPr>
              <w:rPr>
                <w:lang w:val="en-US"/>
              </w:rPr>
            </w:pPr>
            <w:r>
              <w:rPr>
                <w:lang w:val="en-US"/>
              </w:rPr>
              <w:t xml:space="preserve">No </w:t>
            </w:r>
          </w:p>
        </w:tc>
        <w:tc>
          <w:tcPr>
            <w:tcW w:w="1483" w:type="dxa"/>
          </w:tcPr>
          <w:p w14:paraId="75FC1329" w14:textId="316D3401" w:rsidR="00697786" w:rsidRDefault="00697786">
            <w:pPr>
              <w:rPr>
                <w:lang w:val="en-US"/>
              </w:rPr>
            </w:pPr>
            <w:r>
              <w:rPr>
                <w:lang w:val="en-US"/>
              </w:rPr>
              <w:t>156(33.5%)</w:t>
            </w:r>
          </w:p>
        </w:tc>
        <w:tc>
          <w:tcPr>
            <w:tcW w:w="1480" w:type="dxa"/>
          </w:tcPr>
          <w:p w14:paraId="627813F6" w14:textId="6B8C1FD0" w:rsidR="00697786" w:rsidRDefault="00697786">
            <w:pPr>
              <w:rPr>
                <w:lang w:val="en-US"/>
              </w:rPr>
            </w:pPr>
            <w:r>
              <w:rPr>
                <w:lang w:val="en-US"/>
              </w:rPr>
              <w:t>98(21.0)</w:t>
            </w:r>
          </w:p>
        </w:tc>
        <w:tc>
          <w:tcPr>
            <w:tcW w:w="1475" w:type="dxa"/>
          </w:tcPr>
          <w:p w14:paraId="33A2BF2D" w14:textId="3F4A2684" w:rsidR="00697786" w:rsidRDefault="00697786">
            <w:pPr>
              <w:rPr>
                <w:lang w:val="en-US"/>
              </w:rPr>
            </w:pPr>
            <w:r>
              <w:rPr>
                <w:lang w:val="en-US"/>
              </w:rPr>
              <w:t>38(8.2%)</w:t>
            </w:r>
          </w:p>
        </w:tc>
        <w:tc>
          <w:tcPr>
            <w:tcW w:w="1475" w:type="dxa"/>
            <w:vMerge w:val="restart"/>
          </w:tcPr>
          <w:p w14:paraId="058CF007" w14:textId="142735C2" w:rsidR="00697786" w:rsidRPr="007121EB" w:rsidRDefault="00697786" w:rsidP="00743926">
            <w:pPr>
              <w:rPr>
                <w:b/>
                <w:bCs/>
                <w:lang w:val="en-US"/>
              </w:rPr>
            </w:pPr>
            <w:r w:rsidRPr="007121EB">
              <w:rPr>
                <w:b/>
                <w:bCs/>
                <w:lang w:val="en-US"/>
              </w:rPr>
              <w:t>&lt;0.001</w:t>
            </w:r>
          </w:p>
        </w:tc>
      </w:tr>
      <w:tr w:rsidR="00697786" w14:paraId="5F30A54E" w14:textId="77777777" w:rsidTr="0065106C">
        <w:tc>
          <w:tcPr>
            <w:tcW w:w="1613" w:type="dxa"/>
            <w:vMerge/>
          </w:tcPr>
          <w:p w14:paraId="70CC93DA" w14:textId="77777777" w:rsidR="00697786" w:rsidRDefault="00697786">
            <w:pPr>
              <w:rPr>
                <w:lang w:val="en-US"/>
              </w:rPr>
            </w:pPr>
          </w:p>
        </w:tc>
        <w:tc>
          <w:tcPr>
            <w:tcW w:w="1490" w:type="dxa"/>
          </w:tcPr>
          <w:p w14:paraId="7350F553" w14:textId="6AF37C11" w:rsidR="00697786" w:rsidRDefault="00697786">
            <w:pPr>
              <w:rPr>
                <w:lang w:val="en-US"/>
              </w:rPr>
            </w:pPr>
            <w:r>
              <w:rPr>
                <w:lang w:val="en-US"/>
              </w:rPr>
              <w:t xml:space="preserve">Yes </w:t>
            </w:r>
          </w:p>
        </w:tc>
        <w:tc>
          <w:tcPr>
            <w:tcW w:w="1483" w:type="dxa"/>
          </w:tcPr>
          <w:p w14:paraId="03E056FC" w14:textId="5BF6D78E" w:rsidR="00697786" w:rsidRDefault="00697786">
            <w:pPr>
              <w:rPr>
                <w:lang w:val="en-US"/>
              </w:rPr>
            </w:pPr>
            <w:r>
              <w:rPr>
                <w:lang w:val="en-US"/>
              </w:rPr>
              <w:t>28(6.0)</w:t>
            </w:r>
          </w:p>
        </w:tc>
        <w:tc>
          <w:tcPr>
            <w:tcW w:w="1480" w:type="dxa"/>
          </w:tcPr>
          <w:p w14:paraId="5075AF54" w14:textId="3DAAC24B" w:rsidR="00697786" w:rsidRDefault="00697786">
            <w:pPr>
              <w:rPr>
                <w:lang w:val="en-US"/>
              </w:rPr>
            </w:pPr>
            <w:r>
              <w:rPr>
                <w:lang w:val="en-US"/>
              </w:rPr>
              <w:t>118(25.3%)</w:t>
            </w:r>
          </w:p>
        </w:tc>
        <w:tc>
          <w:tcPr>
            <w:tcW w:w="1475" w:type="dxa"/>
          </w:tcPr>
          <w:p w14:paraId="4DD402AE" w14:textId="428B6442" w:rsidR="00697786" w:rsidRDefault="00697786">
            <w:pPr>
              <w:rPr>
                <w:lang w:val="en-US"/>
              </w:rPr>
            </w:pPr>
            <w:r>
              <w:rPr>
                <w:lang w:val="en-US"/>
              </w:rPr>
              <w:t>28(6.0%)</w:t>
            </w:r>
          </w:p>
        </w:tc>
        <w:tc>
          <w:tcPr>
            <w:tcW w:w="1475" w:type="dxa"/>
            <w:vMerge/>
          </w:tcPr>
          <w:p w14:paraId="5977ACE5" w14:textId="7B29F84A" w:rsidR="00697786" w:rsidRPr="007121EB" w:rsidRDefault="00697786">
            <w:pPr>
              <w:rPr>
                <w:b/>
                <w:bCs/>
                <w:lang w:val="en-US"/>
              </w:rPr>
            </w:pPr>
          </w:p>
        </w:tc>
      </w:tr>
      <w:tr w:rsidR="00697786" w14:paraId="3A13AFB4" w14:textId="77777777" w:rsidTr="0065106C">
        <w:tc>
          <w:tcPr>
            <w:tcW w:w="1613" w:type="dxa"/>
            <w:vMerge w:val="restart"/>
          </w:tcPr>
          <w:p w14:paraId="6842928D" w14:textId="26D2535A" w:rsidR="00697786" w:rsidRDefault="00697786">
            <w:pPr>
              <w:rPr>
                <w:lang w:val="en-US"/>
              </w:rPr>
            </w:pPr>
            <w:r>
              <w:rPr>
                <w:lang w:val="en-US"/>
              </w:rPr>
              <w:t>HP coordinator</w:t>
            </w:r>
          </w:p>
        </w:tc>
        <w:tc>
          <w:tcPr>
            <w:tcW w:w="1490" w:type="dxa"/>
          </w:tcPr>
          <w:p w14:paraId="5CFD16AB" w14:textId="2DDFE7FB" w:rsidR="00697786" w:rsidRDefault="00697786">
            <w:pPr>
              <w:rPr>
                <w:lang w:val="en-US"/>
              </w:rPr>
            </w:pPr>
            <w:r>
              <w:rPr>
                <w:lang w:val="en-US"/>
              </w:rPr>
              <w:t xml:space="preserve">No </w:t>
            </w:r>
          </w:p>
        </w:tc>
        <w:tc>
          <w:tcPr>
            <w:tcW w:w="1483" w:type="dxa"/>
          </w:tcPr>
          <w:p w14:paraId="745B8A17" w14:textId="0DBBE419" w:rsidR="00697786" w:rsidRDefault="00697786">
            <w:pPr>
              <w:rPr>
                <w:lang w:val="en-US"/>
              </w:rPr>
            </w:pPr>
            <w:r>
              <w:rPr>
                <w:lang w:val="en-US"/>
              </w:rPr>
              <w:t>72(15.0%)</w:t>
            </w:r>
          </w:p>
        </w:tc>
        <w:tc>
          <w:tcPr>
            <w:tcW w:w="1480" w:type="dxa"/>
          </w:tcPr>
          <w:p w14:paraId="76CD8ABD" w14:textId="5BAC72B6" w:rsidR="00697786" w:rsidRDefault="00697786">
            <w:pPr>
              <w:rPr>
                <w:lang w:val="en-US"/>
              </w:rPr>
            </w:pPr>
            <w:r>
              <w:rPr>
                <w:lang w:val="en-US"/>
              </w:rPr>
              <w:t>53(11.1%)</w:t>
            </w:r>
          </w:p>
        </w:tc>
        <w:tc>
          <w:tcPr>
            <w:tcW w:w="1475" w:type="dxa"/>
          </w:tcPr>
          <w:p w14:paraId="46507490" w14:textId="1C30F65F" w:rsidR="00697786" w:rsidRDefault="00697786">
            <w:pPr>
              <w:rPr>
                <w:lang w:val="en-US"/>
              </w:rPr>
            </w:pPr>
            <w:r>
              <w:rPr>
                <w:lang w:val="en-US"/>
              </w:rPr>
              <w:t>11(2.3%)</w:t>
            </w:r>
          </w:p>
        </w:tc>
        <w:tc>
          <w:tcPr>
            <w:tcW w:w="1475" w:type="dxa"/>
            <w:vMerge w:val="restart"/>
          </w:tcPr>
          <w:p w14:paraId="1794948D" w14:textId="456E4292" w:rsidR="00697786" w:rsidRPr="007121EB" w:rsidRDefault="00697786">
            <w:pPr>
              <w:rPr>
                <w:b/>
                <w:bCs/>
                <w:lang w:val="en-US"/>
              </w:rPr>
            </w:pPr>
            <w:r w:rsidRPr="007121EB">
              <w:rPr>
                <w:b/>
                <w:bCs/>
                <w:lang w:val="en-US"/>
              </w:rPr>
              <w:t>&lt;0.001</w:t>
            </w:r>
          </w:p>
        </w:tc>
      </w:tr>
      <w:tr w:rsidR="00697786" w14:paraId="0E842444" w14:textId="77777777" w:rsidTr="0065106C">
        <w:tc>
          <w:tcPr>
            <w:tcW w:w="1613" w:type="dxa"/>
            <w:vMerge/>
          </w:tcPr>
          <w:p w14:paraId="20485500" w14:textId="77777777" w:rsidR="00697786" w:rsidRDefault="00697786">
            <w:pPr>
              <w:rPr>
                <w:lang w:val="en-US"/>
              </w:rPr>
            </w:pPr>
          </w:p>
        </w:tc>
        <w:tc>
          <w:tcPr>
            <w:tcW w:w="1490" w:type="dxa"/>
          </w:tcPr>
          <w:p w14:paraId="11F194DB" w14:textId="10FD160C" w:rsidR="00697786" w:rsidRDefault="00697786">
            <w:pPr>
              <w:rPr>
                <w:lang w:val="en-US"/>
              </w:rPr>
            </w:pPr>
            <w:r>
              <w:rPr>
                <w:lang w:val="en-US"/>
              </w:rPr>
              <w:t xml:space="preserve">Yes </w:t>
            </w:r>
          </w:p>
        </w:tc>
        <w:tc>
          <w:tcPr>
            <w:tcW w:w="1483" w:type="dxa"/>
          </w:tcPr>
          <w:p w14:paraId="7BE83D58" w14:textId="70B54BA4" w:rsidR="00697786" w:rsidRDefault="00697786">
            <w:pPr>
              <w:rPr>
                <w:lang w:val="en-US"/>
              </w:rPr>
            </w:pPr>
            <w:r>
              <w:rPr>
                <w:lang w:val="en-US"/>
              </w:rPr>
              <w:t>14(2.9%)</w:t>
            </w:r>
          </w:p>
        </w:tc>
        <w:tc>
          <w:tcPr>
            <w:tcW w:w="1480" w:type="dxa"/>
          </w:tcPr>
          <w:p w14:paraId="1786441E" w14:textId="724D05A2" w:rsidR="00697786" w:rsidRDefault="00697786">
            <w:pPr>
              <w:rPr>
                <w:lang w:val="en-US"/>
              </w:rPr>
            </w:pPr>
            <w:r>
              <w:rPr>
                <w:lang w:val="en-US"/>
              </w:rPr>
              <w:t>103(21.5%)</w:t>
            </w:r>
          </w:p>
        </w:tc>
        <w:tc>
          <w:tcPr>
            <w:tcW w:w="1475" w:type="dxa"/>
          </w:tcPr>
          <w:p w14:paraId="14F00326" w14:textId="0087DC52" w:rsidR="00697786" w:rsidRDefault="00697786">
            <w:pPr>
              <w:rPr>
                <w:lang w:val="en-US"/>
              </w:rPr>
            </w:pPr>
            <w:r>
              <w:rPr>
                <w:lang w:val="en-US"/>
              </w:rPr>
              <w:t>22(4.6%)</w:t>
            </w:r>
          </w:p>
        </w:tc>
        <w:tc>
          <w:tcPr>
            <w:tcW w:w="1475" w:type="dxa"/>
            <w:vMerge/>
          </w:tcPr>
          <w:p w14:paraId="56B590E2" w14:textId="77777777" w:rsidR="00697786" w:rsidRPr="007121EB" w:rsidRDefault="00697786">
            <w:pPr>
              <w:rPr>
                <w:b/>
                <w:bCs/>
                <w:lang w:val="en-US"/>
              </w:rPr>
            </w:pPr>
          </w:p>
        </w:tc>
      </w:tr>
      <w:tr w:rsidR="00697786" w14:paraId="130E1322" w14:textId="77777777" w:rsidTr="0065106C">
        <w:tc>
          <w:tcPr>
            <w:tcW w:w="1613" w:type="dxa"/>
            <w:vMerge/>
          </w:tcPr>
          <w:p w14:paraId="7E700955" w14:textId="77777777" w:rsidR="00697786" w:rsidRDefault="00697786">
            <w:pPr>
              <w:rPr>
                <w:lang w:val="en-US"/>
              </w:rPr>
            </w:pPr>
          </w:p>
        </w:tc>
        <w:tc>
          <w:tcPr>
            <w:tcW w:w="1490" w:type="dxa"/>
          </w:tcPr>
          <w:p w14:paraId="2B2310C5" w14:textId="1C570314" w:rsidR="00697786" w:rsidRDefault="00697786">
            <w:pPr>
              <w:rPr>
                <w:lang w:val="en-US"/>
              </w:rPr>
            </w:pPr>
            <w:r>
              <w:rPr>
                <w:lang w:val="en-US"/>
              </w:rPr>
              <w:t xml:space="preserve">I </w:t>
            </w:r>
            <w:proofErr w:type="gramStart"/>
            <w:r>
              <w:rPr>
                <w:lang w:val="en-US"/>
              </w:rPr>
              <w:t>don’t</w:t>
            </w:r>
            <w:proofErr w:type="gramEnd"/>
            <w:r>
              <w:rPr>
                <w:lang w:val="en-US"/>
              </w:rPr>
              <w:t xml:space="preserve"> know </w:t>
            </w:r>
          </w:p>
        </w:tc>
        <w:tc>
          <w:tcPr>
            <w:tcW w:w="1483" w:type="dxa"/>
          </w:tcPr>
          <w:p w14:paraId="7B471806" w14:textId="4C4124F4" w:rsidR="00697786" w:rsidRDefault="00697786">
            <w:pPr>
              <w:rPr>
                <w:lang w:val="en-US"/>
              </w:rPr>
            </w:pPr>
            <w:r>
              <w:rPr>
                <w:lang w:val="en-US"/>
              </w:rPr>
              <w:t>102(21.3%)</w:t>
            </w:r>
          </w:p>
        </w:tc>
        <w:tc>
          <w:tcPr>
            <w:tcW w:w="1480" w:type="dxa"/>
          </w:tcPr>
          <w:p w14:paraId="7171A2CD" w14:textId="1B9E6F9B" w:rsidR="00697786" w:rsidRDefault="00697786">
            <w:pPr>
              <w:rPr>
                <w:lang w:val="en-US"/>
              </w:rPr>
            </w:pPr>
            <w:r>
              <w:rPr>
                <w:lang w:val="en-US"/>
              </w:rPr>
              <w:t>68(14.2%)</w:t>
            </w:r>
          </w:p>
        </w:tc>
        <w:tc>
          <w:tcPr>
            <w:tcW w:w="1475" w:type="dxa"/>
          </w:tcPr>
          <w:p w14:paraId="2F7F7FCB" w14:textId="48DB3541" w:rsidR="00697786" w:rsidRDefault="00697786">
            <w:pPr>
              <w:rPr>
                <w:lang w:val="en-US"/>
              </w:rPr>
            </w:pPr>
            <w:r>
              <w:rPr>
                <w:lang w:val="en-US"/>
              </w:rPr>
              <w:t>34(7.1%)</w:t>
            </w:r>
          </w:p>
        </w:tc>
        <w:tc>
          <w:tcPr>
            <w:tcW w:w="1475" w:type="dxa"/>
            <w:vMerge/>
          </w:tcPr>
          <w:p w14:paraId="4956692F" w14:textId="77777777" w:rsidR="00697786" w:rsidRPr="007121EB" w:rsidRDefault="00697786">
            <w:pPr>
              <w:rPr>
                <w:b/>
                <w:bCs/>
                <w:lang w:val="en-US"/>
              </w:rPr>
            </w:pPr>
          </w:p>
        </w:tc>
      </w:tr>
      <w:tr w:rsidR="00697786" w14:paraId="3EAE4925" w14:textId="77777777" w:rsidTr="0065106C">
        <w:tc>
          <w:tcPr>
            <w:tcW w:w="1613" w:type="dxa"/>
            <w:vMerge w:val="restart"/>
          </w:tcPr>
          <w:p w14:paraId="1E00B7C6" w14:textId="0479267B" w:rsidR="00697786" w:rsidRDefault="00697786">
            <w:pPr>
              <w:rPr>
                <w:lang w:val="en-US"/>
              </w:rPr>
            </w:pPr>
            <w:r>
              <w:rPr>
                <w:lang w:val="en-US"/>
              </w:rPr>
              <w:t>HP budget</w:t>
            </w:r>
          </w:p>
        </w:tc>
        <w:tc>
          <w:tcPr>
            <w:tcW w:w="1490" w:type="dxa"/>
          </w:tcPr>
          <w:p w14:paraId="1C96F828" w14:textId="4FDCDBEC" w:rsidR="00697786" w:rsidRDefault="00697786">
            <w:pPr>
              <w:rPr>
                <w:lang w:val="en-US"/>
              </w:rPr>
            </w:pPr>
            <w:r>
              <w:rPr>
                <w:lang w:val="en-US"/>
              </w:rPr>
              <w:t xml:space="preserve">No </w:t>
            </w:r>
          </w:p>
        </w:tc>
        <w:tc>
          <w:tcPr>
            <w:tcW w:w="1483" w:type="dxa"/>
          </w:tcPr>
          <w:p w14:paraId="66BAC61C" w14:textId="7BAEE80D" w:rsidR="00697786" w:rsidRDefault="00697786">
            <w:pPr>
              <w:rPr>
                <w:lang w:val="en-US"/>
              </w:rPr>
            </w:pPr>
            <w:r>
              <w:rPr>
                <w:lang w:val="en-US"/>
              </w:rPr>
              <w:t>40(8.3%)</w:t>
            </w:r>
          </w:p>
        </w:tc>
        <w:tc>
          <w:tcPr>
            <w:tcW w:w="1480" w:type="dxa"/>
          </w:tcPr>
          <w:p w14:paraId="264F0720" w14:textId="78A9B638" w:rsidR="00697786" w:rsidRDefault="00697786">
            <w:pPr>
              <w:rPr>
                <w:lang w:val="en-US"/>
              </w:rPr>
            </w:pPr>
            <w:r>
              <w:rPr>
                <w:lang w:val="en-US"/>
              </w:rPr>
              <w:t>41(8.5%)</w:t>
            </w:r>
          </w:p>
        </w:tc>
        <w:tc>
          <w:tcPr>
            <w:tcW w:w="1475" w:type="dxa"/>
          </w:tcPr>
          <w:p w14:paraId="40D12021" w14:textId="1F6701DF" w:rsidR="00697786" w:rsidRDefault="00697786">
            <w:pPr>
              <w:rPr>
                <w:lang w:val="en-US"/>
              </w:rPr>
            </w:pPr>
            <w:r>
              <w:rPr>
                <w:lang w:val="en-US"/>
              </w:rPr>
              <w:t>19(3.9%)</w:t>
            </w:r>
          </w:p>
        </w:tc>
        <w:tc>
          <w:tcPr>
            <w:tcW w:w="1475" w:type="dxa"/>
            <w:vMerge w:val="restart"/>
          </w:tcPr>
          <w:p w14:paraId="31CA7319" w14:textId="4782399D" w:rsidR="00697786" w:rsidRPr="007121EB" w:rsidRDefault="00697786">
            <w:pPr>
              <w:rPr>
                <w:b/>
                <w:bCs/>
                <w:lang w:val="en-US"/>
              </w:rPr>
            </w:pPr>
            <w:r w:rsidRPr="007121EB">
              <w:rPr>
                <w:b/>
                <w:bCs/>
                <w:lang w:val="en-US"/>
              </w:rPr>
              <w:t>&lt;0.001</w:t>
            </w:r>
          </w:p>
        </w:tc>
      </w:tr>
      <w:tr w:rsidR="00697786" w14:paraId="2BAB8394" w14:textId="77777777" w:rsidTr="0065106C">
        <w:tc>
          <w:tcPr>
            <w:tcW w:w="1613" w:type="dxa"/>
            <w:vMerge/>
          </w:tcPr>
          <w:p w14:paraId="3F38D9B9" w14:textId="77777777" w:rsidR="00697786" w:rsidRDefault="00697786">
            <w:pPr>
              <w:rPr>
                <w:lang w:val="en-US"/>
              </w:rPr>
            </w:pPr>
          </w:p>
        </w:tc>
        <w:tc>
          <w:tcPr>
            <w:tcW w:w="1490" w:type="dxa"/>
          </w:tcPr>
          <w:p w14:paraId="03055A6A" w14:textId="77DA07ED" w:rsidR="00697786" w:rsidRDefault="00697786">
            <w:pPr>
              <w:rPr>
                <w:lang w:val="en-US"/>
              </w:rPr>
            </w:pPr>
            <w:r>
              <w:rPr>
                <w:lang w:val="en-US"/>
              </w:rPr>
              <w:t xml:space="preserve">Yes </w:t>
            </w:r>
          </w:p>
        </w:tc>
        <w:tc>
          <w:tcPr>
            <w:tcW w:w="1483" w:type="dxa"/>
          </w:tcPr>
          <w:p w14:paraId="7F6A3D91" w14:textId="1C54573B" w:rsidR="00697786" w:rsidRDefault="00697786">
            <w:pPr>
              <w:rPr>
                <w:lang w:val="en-US"/>
              </w:rPr>
            </w:pPr>
            <w:r>
              <w:rPr>
                <w:lang w:val="en-US"/>
              </w:rPr>
              <w:t>1(0.2%)</w:t>
            </w:r>
          </w:p>
        </w:tc>
        <w:tc>
          <w:tcPr>
            <w:tcW w:w="1480" w:type="dxa"/>
          </w:tcPr>
          <w:p w14:paraId="29C8D233" w14:textId="58338D72" w:rsidR="00697786" w:rsidRDefault="00697786">
            <w:pPr>
              <w:rPr>
                <w:lang w:val="en-US"/>
              </w:rPr>
            </w:pPr>
            <w:r>
              <w:rPr>
                <w:lang w:val="en-US"/>
              </w:rPr>
              <w:t>35(7.2%)</w:t>
            </w:r>
          </w:p>
        </w:tc>
        <w:tc>
          <w:tcPr>
            <w:tcW w:w="1475" w:type="dxa"/>
          </w:tcPr>
          <w:p w14:paraId="1834B5F0" w14:textId="1251247C" w:rsidR="00697786" w:rsidRDefault="00697786">
            <w:pPr>
              <w:rPr>
                <w:lang w:val="en-US"/>
              </w:rPr>
            </w:pPr>
            <w:r>
              <w:rPr>
                <w:lang w:val="en-US"/>
              </w:rPr>
              <w:t>5(1.0%)</w:t>
            </w:r>
          </w:p>
        </w:tc>
        <w:tc>
          <w:tcPr>
            <w:tcW w:w="1475" w:type="dxa"/>
            <w:vMerge/>
          </w:tcPr>
          <w:p w14:paraId="39346FA3" w14:textId="77777777" w:rsidR="00697786" w:rsidRPr="007121EB" w:rsidRDefault="00697786">
            <w:pPr>
              <w:rPr>
                <w:b/>
                <w:bCs/>
                <w:lang w:val="en-US"/>
              </w:rPr>
            </w:pPr>
          </w:p>
        </w:tc>
      </w:tr>
      <w:tr w:rsidR="00697786" w14:paraId="38D054FE" w14:textId="77777777" w:rsidTr="0065106C">
        <w:tc>
          <w:tcPr>
            <w:tcW w:w="1613" w:type="dxa"/>
            <w:vMerge/>
          </w:tcPr>
          <w:p w14:paraId="6DE3838E" w14:textId="77777777" w:rsidR="00697786" w:rsidRDefault="00697786">
            <w:pPr>
              <w:rPr>
                <w:lang w:val="en-US"/>
              </w:rPr>
            </w:pPr>
          </w:p>
        </w:tc>
        <w:tc>
          <w:tcPr>
            <w:tcW w:w="1490" w:type="dxa"/>
          </w:tcPr>
          <w:p w14:paraId="4C3AC0AB" w14:textId="1410EDA4" w:rsidR="00697786" w:rsidRDefault="00697786">
            <w:pPr>
              <w:rPr>
                <w:lang w:val="en-US"/>
              </w:rPr>
            </w:pPr>
            <w:r>
              <w:rPr>
                <w:lang w:val="en-US"/>
              </w:rPr>
              <w:t xml:space="preserve">I </w:t>
            </w:r>
            <w:proofErr w:type="gramStart"/>
            <w:r>
              <w:rPr>
                <w:lang w:val="en-US"/>
              </w:rPr>
              <w:t>don’t</w:t>
            </w:r>
            <w:proofErr w:type="gramEnd"/>
            <w:r>
              <w:rPr>
                <w:lang w:val="en-US"/>
              </w:rPr>
              <w:t xml:space="preserve"> know</w:t>
            </w:r>
          </w:p>
        </w:tc>
        <w:tc>
          <w:tcPr>
            <w:tcW w:w="1483" w:type="dxa"/>
          </w:tcPr>
          <w:p w14:paraId="04FE311F" w14:textId="2FE6B0DB" w:rsidR="00697786" w:rsidRDefault="00697786">
            <w:pPr>
              <w:rPr>
                <w:lang w:val="en-US"/>
              </w:rPr>
            </w:pPr>
            <w:r>
              <w:rPr>
                <w:lang w:val="en-US"/>
              </w:rPr>
              <w:t>149(30.7%)</w:t>
            </w:r>
          </w:p>
        </w:tc>
        <w:tc>
          <w:tcPr>
            <w:tcW w:w="1480" w:type="dxa"/>
          </w:tcPr>
          <w:p w14:paraId="26AF334D" w14:textId="2535465F" w:rsidR="00697786" w:rsidRDefault="00697786">
            <w:pPr>
              <w:rPr>
                <w:lang w:val="en-US"/>
              </w:rPr>
            </w:pPr>
            <w:r>
              <w:rPr>
                <w:lang w:val="en-US"/>
              </w:rPr>
              <w:t>151(31.1%)</w:t>
            </w:r>
          </w:p>
        </w:tc>
        <w:tc>
          <w:tcPr>
            <w:tcW w:w="1475" w:type="dxa"/>
          </w:tcPr>
          <w:p w14:paraId="2A4FDDED" w14:textId="6A1634D4" w:rsidR="00697786" w:rsidRDefault="00697786">
            <w:pPr>
              <w:rPr>
                <w:lang w:val="en-US"/>
              </w:rPr>
            </w:pPr>
            <w:r>
              <w:rPr>
                <w:lang w:val="en-US"/>
              </w:rPr>
              <w:t>44(9.1%)</w:t>
            </w:r>
          </w:p>
        </w:tc>
        <w:tc>
          <w:tcPr>
            <w:tcW w:w="1475" w:type="dxa"/>
            <w:vMerge/>
          </w:tcPr>
          <w:p w14:paraId="5501957A" w14:textId="77777777" w:rsidR="00697786" w:rsidRPr="007121EB" w:rsidRDefault="00697786">
            <w:pPr>
              <w:rPr>
                <w:b/>
                <w:bCs/>
                <w:lang w:val="en-US"/>
              </w:rPr>
            </w:pPr>
          </w:p>
        </w:tc>
      </w:tr>
      <w:tr w:rsidR="00E027CF" w14:paraId="2418845C" w14:textId="77777777" w:rsidTr="0065106C">
        <w:tc>
          <w:tcPr>
            <w:tcW w:w="1613" w:type="dxa"/>
            <w:vMerge w:val="restart"/>
          </w:tcPr>
          <w:p w14:paraId="2B596ECA" w14:textId="1CCB7EC2" w:rsidR="00E027CF" w:rsidRDefault="00E027CF">
            <w:pPr>
              <w:rPr>
                <w:lang w:val="en-US"/>
              </w:rPr>
            </w:pPr>
            <w:r>
              <w:rPr>
                <w:lang w:val="en-US"/>
              </w:rPr>
              <w:t>Data routinely captured on HP interventions</w:t>
            </w:r>
          </w:p>
        </w:tc>
        <w:tc>
          <w:tcPr>
            <w:tcW w:w="1490" w:type="dxa"/>
          </w:tcPr>
          <w:p w14:paraId="20FBFF0C" w14:textId="355C9972" w:rsidR="00E027CF" w:rsidRDefault="00E027CF">
            <w:pPr>
              <w:rPr>
                <w:lang w:val="en-US"/>
              </w:rPr>
            </w:pPr>
            <w:r>
              <w:rPr>
                <w:lang w:val="en-US"/>
              </w:rPr>
              <w:t xml:space="preserve">No </w:t>
            </w:r>
          </w:p>
        </w:tc>
        <w:tc>
          <w:tcPr>
            <w:tcW w:w="1483" w:type="dxa"/>
          </w:tcPr>
          <w:p w14:paraId="7E7423A8" w14:textId="6D1C4533" w:rsidR="00E027CF" w:rsidRDefault="00E027CF">
            <w:pPr>
              <w:rPr>
                <w:lang w:val="en-US"/>
              </w:rPr>
            </w:pPr>
            <w:r>
              <w:rPr>
                <w:lang w:val="en-US"/>
              </w:rPr>
              <w:t>54(11.2%)</w:t>
            </w:r>
          </w:p>
        </w:tc>
        <w:tc>
          <w:tcPr>
            <w:tcW w:w="1480" w:type="dxa"/>
          </w:tcPr>
          <w:p w14:paraId="4888DBFE" w14:textId="4B639013" w:rsidR="00E027CF" w:rsidRDefault="00E027CF">
            <w:pPr>
              <w:rPr>
                <w:lang w:val="en-US"/>
              </w:rPr>
            </w:pPr>
            <w:r>
              <w:rPr>
                <w:lang w:val="en-US"/>
              </w:rPr>
              <w:t>31(6.4%)</w:t>
            </w:r>
          </w:p>
        </w:tc>
        <w:tc>
          <w:tcPr>
            <w:tcW w:w="1475" w:type="dxa"/>
          </w:tcPr>
          <w:p w14:paraId="456C71C5" w14:textId="7996F248" w:rsidR="00E027CF" w:rsidRDefault="00E027CF">
            <w:pPr>
              <w:rPr>
                <w:lang w:val="en-US"/>
              </w:rPr>
            </w:pPr>
            <w:r>
              <w:rPr>
                <w:lang w:val="en-US"/>
              </w:rPr>
              <w:t>14(2.9%)</w:t>
            </w:r>
          </w:p>
        </w:tc>
        <w:tc>
          <w:tcPr>
            <w:tcW w:w="1475" w:type="dxa"/>
            <w:vMerge w:val="restart"/>
          </w:tcPr>
          <w:p w14:paraId="6C556BE1" w14:textId="30021A14" w:rsidR="00E027CF" w:rsidRPr="007121EB" w:rsidRDefault="00E027CF" w:rsidP="00183BA2">
            <w:pPr>
              <w:rPr>
                <w:b/>
                <w:bCs/>
                <w:lang w:val="en-US"/>
              </w:rPr>
            </w:pPr>
            <w:r w:rsidRPr="007121EB">
              <w:rPr>
                <w:b/>
                <w:bCs/>
                <w:lang w:val="en-US"/>
              </w:rPr>
              <w:t>&lt;0.001</w:t>
            </w:r>
          </w:p>
        </w:tc>
      </w:tr>
      <w:tr w:rsidR="00E027CF" w14:paraId="3BEE4065" w14:textId="77777777" w:rsidTr="0065106C">
        <w:tc>
          <w:tcPr>
            <w:tcW w:w="1613" w:type="dxa"/>
            <w:vMerge/>
          </w:tcPr>
          <w:p w14:paraId="5B9A8D5E" w14:textId="77777777" w:rsidR="00E027CF" w:rsidRDefault="00E027CF">
            <w:pPr>
              <w:rPr>
                <w:lang w:val="en-US"/>
              </w:rPr>
            </w:pPr>
          </w:p>
        </w:tc>
        <w:tc>
          <w:tcPr>
            <w:tcW w:w="1490" w:type="dxa"/>
          </w:tcPr>
          <w:p w14:paraId="532E4815" w14:textId="0D9FB905" w:rsidR="00E027CF" w:rsidRDefault="00E027CF">
            <w:pPr>
              <w:rPr>
                <w:lang w:val="en-US"/>
              </w:rPr>
            </w:pPr>
            <w:r>
              <w:rPr>
                <w:lang w:val="en-US"/>
              </w:rPr>
              <w:t xml:space="preserve">Yes </w:t>
            </w:r>
          </w:p>
        </w:tc>
        <w:tc>
          <w:tcPr>
            <w:tcW w:w="1483" w:type="dxa"/>
          </w:tcPr>
          <w:p w14:paraId="31902DEA" w14:textId="5A503151" w:rsidR="00E027CF" w:rsidRDefault="00E027CF">
            <w:pPr>
              <w:rPr>
                <w:lang w:val="en-US"/>
              </w:rPr>
            </w:pPr>
            <w:r>
              <w:rPr>
                <w:lang w:val="en-US"/>
              </w:rPr>
              <w:t>6(1.3%)</w:t>
            </w:r>
          </w:p>
        </w:tc>
        <w:tc>
          <w:tcPr>
            <w:tcW w:w="1480" w:type="dxa"/>
          </w:tcPr>
          <w:p w14:paraId="033E2D26" w14:textId="5D4B349C" w:rsidR="00E027CF" w:rsidRDefault="00E027CF">
            <w:pPr>
              <w:rPr>
                <w:lang w:val="en-US"/>
              </w:rPr>
            </w:pPr>
            <w:r>
              <w:rPr>
                <w:lang w:val="en-US"/>
              </w:rPr>
              <w:t>91(18.9%)</w:t>
            </w:r>
          </w:p>
        </w:tc>
        <w:tc>
          <w:tcPr>
            <w:tcW w:w="1475" w:type="dxa"/>
          </w:tcPr>
          <w:p w14:paraId="0356B4B2" w14:textId="380B071D" w:rsidR="00E027CF" w:rsidRDefault="00E027CF">
            <w:pPr>
              <w:rPr>
                <w:lang w:val="en-US"/>
              </w:rPr>
            </w:pPr>
            <w:r>
              <w:rPr>
                <w:lang w:val="en-US"/>
              </w:rPr>
              <w:t>10(2.1%)</w:t>
            </w:r>
          </w:p>
        </w:tc>
        <w:tc>
          <w:tcPr>
            <w:tcW w:w="1475" w:type="dxa"/>
            <w:vMerge/>
          </w:tcPr>
          <w:p w14:paraId="305EB263" w14:textId="59A87E4C" w:rsidR="00E027CF" w:rsidRPr="007121EB" w:rsidRDefault="00E027CF" w:rsidP="00183BA2">
            <w:pPr>
              <w:rPr>
                <w:b/>
                <w:bCs/>
                <w:lang w:val="en-US"/>
              </w:rPr>
            </w:pPr>
          </w:p>
        </w:tc>
      </w:tr>
      <w:tr w:rsidR="00E027CF" w14:paraId="033FA154" w14:textId="77777777" w:rsidTr="0065106C">
        <w:tc>
          <w:tcPr>
            <w:tcW w:w="1613" w:type="dxa"/>
            <w:vMerge/>
          </w:tcPr>
          <w:p w14:paraId="3E293560" w14:textId="77777777" w:rsidR="00E027CF" w:rsidRDefault="00E027CF">
            <w:pPr>
              <w:rPr>
                <w:lang w:val="en-US"/>
              </w:rPr>
            </w:pPr>
          </w:p>
        </w:tc>
        <w:tc>
          <w:tcPr>
            <w:tcW w:w="1490" w:type="dxa"/>
          </w:tcPr>
          <w:p w14:paraId="4DF17B64" w14:textId="3B91A711" w:rsidR="00E027CF" w:rsidRDefault="00E027CF">
            <w:pPr>
              <w:rPr>
                <w:lang w:val="en-US"/>
              </w:rPr>
            </w:pPr>
            <w:r>
              <w:rPr>
                <w:lang w:val="en-US"/>
              </w:rPr>
              <w:t xml:space="preserve">I </w:t>
            </w:r>
            <w:proofErr w:type="gramStart"/>
            <w:r>
              <w:rPr>
                <w:lang w:val="en-US"/>
              </w:rPr>
              <w:t>don’t</w:t>
            </w:r>
            <w:proofErr w:type="gramEnd"/>
            <w:r>
              <w:rPr>
                <w:lang w:val="en-US"/>
              </w:rPr>
              <w:t xml:space="preserve"> know</w:t>
            </w:r>
          </w:p>
        </w:tc>
        <w:tc>
          <w:tcPr>
            <w:tcW w:w="1483" w:type="dxa"/>
          </w:tcPr>
          <w:p w14:paraId="44178B29" w14:textId="7CF49B73" w:rsidR="00E027CF" w:rsidRDefault="00E027CF">
            <w:pPr>
              <w:rPr>
                <w:lang w:val="en-US"/>
              </w:rPr>
            </w:pPr>
            <w:r>
              <w:rPr>
                <w:lang w:val="en-US"/>
              </w:rPr>
              <w:t>130(26.9%)</w:t>
            </w:r>
          </w:p>
        </w:tc>
        <w:tc>
          <w:tcPr>
            <w:tcW w:w="1480" w:type="dxa"/>
          </w:tcPr>
          <w:p w14:paraId="564289F2" w14:textId="7025EF2A" w:rsidR="00E027CF" w:rsidRDefault="00E027CF">
            <w:pPr>
              <w:rPr>
                <w:lang w:val="en-US"/>
              </w:rPr>
            </w:pPr>
            <w:r>
              <w:rPr>
                <w:lang w:val="en-US"/>
              </w:rPr>
              <w:t>102(21.2%)</w:t>
            </w:r>
          </w:p>
        </w:tc>
        <w:tc>
          <w:tcPr>
            <w:tcW w:w="1475" w:type="dxa"/>
          </w:tcPr>
          <w:p w14:paraId="51B2F1E3" w14:textId="37CC0334" w:rsidR="00E027CF" w:rsidRDefault="00E027CF">
            <w:pPr>
              <w:rPr>
                <w:lang w:val="en-US"/>
              </w:rPr>
            </w:pPr>
            <w:r>
              <w:rPr>
                <w:lang w:val="en-US"/>
              </w:rPr>
              <w:t>44(9.1%)</w:t>
            </w:r>
          </w:p>
        </w:tc>
        <w:tc>
          <w:tcPr>
            <w:tcW w:w="1475" w:type="dxa"/>
            <w:vMerge/>
          </w:tcPr>
          <w:p w14:paraId="58F67DA9" w14:textId="70E0AE9D" w:rsidR="00E027CF" w:rsidRPr="007121EB" w:rsidRDefault="00E027CF">
            <w:pPr>
              <w:rPr>
                <w:b/>
                <w:bCs/>
                <w:lang w:val="en-US"/>
              </w:rPr>
            </w:pPr>
          </w:p>
        </w:tc>
      </w:tr>
      <w:tr w:rsidR="007A7054" w14:paraId="4F76433A" w14:textId="77777777" w:rsidTr="0065106C">
        <w:tc>
          <w:tcPr>
            <w:tcW w:w="1613" w:type="dxa"/>
            <w:vMerge w:val="restart"/>
          </w:tcPr>
          <w:p w14:paraId="3B1CBA54" w14:textId="4C9BCF5D" w:rsidR="007A7054" w:rsidRDefault="007A7054">
            <w:pPr>
              <w:rPr>
                <w:lang w:val="en-US"/>
              </w:rPr>
            </w:pPr>
            <w:r>
              <w:rPr>
                <w:lang w:val="en-US"/>
              </w:rPr>
              <w:t>Data available to staff for HP evaluation</w:t>
            </w:r>
          </w:p>
        </w:tc>
        <w:tc>
          <w:tcPr>
            <w:tcW w:w="1490" w:type="dxa"/>
          </w:tcPr>
          <w:p w14:paraId="582505CD" w14:textId="6EF3D620" w:rsidR="007A7054" w:rsidRDefault="007A7054">
            <w:pPr>
              <w:rPr>
                <w:lang w:val="en-US"/>
              </w:rPr>
            </w:pPr>
            <w:r>
              <w:rPr>
                <w:lang w:val="en-US"/>
              </w:rPr>
              <w:t xml:space="preserve">No </w:t>
            </w:r>
          </w:p>
        </w:tc>
        <w:tc>
          <w:tcPr>
            <w:tcW w:w="1483" w:type="dxa"/>
          </w:tcPr>
          <w:p w14:paraId="1F5C7FC9" w14:textId="6FDCBFCC" w:rsidR="007A7054" w:rsidRDefault="007A7054">
            <w:pPr>
              <w:rPr>
                <w:lang w:val="en-US"/>
              </w:rPr>
            </w:pPr>
            <w:r>
              <w:rPr>
                <w:lang w:val="en-US"/>
              </w:rPr>
              <w:t>57(11.8%)</w:t>
            </w:r>
          </w:p>
        </w:tc>
        <w:tc>
          <w:tcPr>
            <w:tcW w:w="1480" w:type="dxa"/>
          </w:tcPr>
          <w:p w14:paraId="3A9F1497" w14:textId="05CEF6E4" w:rsidR="007A7054" w:rsidRDefault="007A7054">
            <w:pPr>
              <w:rPr>
                <w:lang w:val="en-US"/>
              </w:rPr>
            </w:pPr>
            <w:r>
              <w:rPr>
                <w:lang w:val="en-US"/>
              </w:rPr>
              <w:t>50(10.4%)</w:t>
            </w:r>
          </w:p>
        </w:tc>
        <w:tc>
          <w:tcPr>
            <w:tcW w:w="1475" w:type="dxa"/>
          </w:tcPr>
          <w:p w14:paraId="03E5C524" w14:textId="1443734E" w:rsidR="007A7054" w:rsidRDefault="007A7054">
            <w:pPr>
              <w:rPr>
                <w:lang w:val="en-US"/>
              </w:rPr>
            </w:pPr>
            <w:r>
              <w:rPr>
                <w:lang w:val="en-US"/>
              </w:rPr>
              <w:t>13(2.7%)</w:t>
            </w:r>
          </w:p>
        </w:tc>
        <w:tc>
          <w:tcPr>
            <w:tcW w:w="1475" w:type="dxa"/>
            <w:vMerge w:val="restart"/>
          </w:tcPr>
          <w:p w14:paraId="20C8B937" w14:textId="2FEE7382" w:rsidR="007A7054" w:rsidRPr="007121EB" w:rsidRDefault="007A7054" w:rsidP="001E6CEE">
            <w:pPr>
              <w:rPr>
                <w:b/>
                <w:bCs/>
                <w:lang w:val="en-US"/>
              </w:rPr>
            </w:pPr>
            <w:r w:rsidRPr="007121EB">
              <w:rPr>
                <w:b/>
                <w:bCs/>
                <w:lang w:val="en-US"/>
              </w:rPr>
              <w:t>&lt;0.001</w:t>
            </w:r>
          </w:p>
        </w:tc>
      </w:tr>
      <w:tr w:rsidR="007A7054" w14:paraId="63889237" w14:textId="77777777" w:rsidTr="0065106C">
        <w:tc>
          <w:tcPr>
            <w:tcW w:w="1613" w:type="dxa"/>
            <w:vMerge/>
          </w:tcPr>
          <w:p w14:paraId="06FDF685" w14:textId="77777777" w:rsidR="007A7054" w:rsidRDefault="007A7054">
            <w:pPr>
              <w:rPr>
                <w:lang w:val="en-US"/>
              </w:rPr>
            </w:pPr>
          </w:p>
        </w:tc>
        <w:tc>
          <w:tcPr>
            <w:tcW w:w="1490" w:type="dxa"/>
          </w:tcPr>
          <w:p w14:paraId="57E6F5C0" w14:textId="50287E81" w:rsidR="007A7054" w:rsidRDefault="007A7054">
            <w:pPr>
              <w:rPr>
                <w:lang w:val="en-US"/>
              </w:rPr>
            </w:pPr>
            <w:r>
              <w:rPr>
                <w:lang w:val="en-US"/>
              </w:rPr>
              <w:t xml:space="preserve">Yes </w:t>
            </w:r>
          </w:p>
        </w:tc>
        <w:tc>
          <w:tcPr>
            <w:tcW w:w="1483" w:type="dxa"/>
          </w:tcPr>
          <w:p w14:paraId="526EB1BF" w14:textId="75423AFE" w:rsidR="007A7054" w:rsidRDefault="007A7054">
            <w:pPr>
              <w:rPr>
                <w:lang w:val="en-US"/>
              </w:rPr>
            </w:pPr>
            <w:r>
              <w:rPr>
                <w:lang w:val="en-US"/>
              </w:rPr>
              <w:t>6(1.3%)</w:t>
            </w:r>
          </w:p>
        </w:tc>
        <w:tc>
          <w:tcPr>
            <w:tcW w:w="1480" w:type="dxa"/>
          </w:tcPr>
          <w:p w14:paraId="7BA5D4E9" w14:textId="4E5F8062" w:rsidR="007A7054" w:rsidRDefault="007A7054">
            <w:pPr>
              <w:rPr>
                <w:lang w:val="en-US"/>
              </w:rPr>
            </w:pPr>
            <w:r>
              <w:rPr>
                <w:lang w:val="en-US"/>
              </w:rPr>
              <w:t>82(17.0%)</w:t>
            </w:r>
          </w:p>
        </w:tc>
        <w:tc>
          <w:tcPr>
            <w:tcW w:w="1475" w:type="dxa"/>
          </w:tcPr>
          <w:p w14:paraId="23E5D765" w14:textId="4F724B98" w:rsidR="007A7054" w:rsidRDefault="007A7054">
            <w:pPr>
              <w:rPr>
                <w:lang w:val="en-US"/>
              </w:rPr>
            </w:pPr>
            <w:r>
              <w:rPr>
                <w:lang w:val="en-US"/>
              </w:rPr>
              <w:t>10(2.1%)</w:t>
            </w:r>
          </w:p>
        </w:tc>
        <w:tc>
          <w:tcPr>
            <w:tcW w:w="1475" w:type="dxa"/>
            <w:vMerge/>
          </w:tcPr>
          <w:p w14:paraId="43851522" w14:textId="43BC7557" w:rsidR="007A7054" w:rsidRDefault="007A7054" w:rsidP="001E6CEE">
            <w:pPr>
              <w:rPr>
                <w:lang w:val="en-US"/>
              </w:rPr>
            </w:pPr>
          </w:p>
        </w:tc>
      </w:tr>
      <w:tr w:rsidR="007A7054" w14:paraId="3CD75185" w14:textId="77777777" w:rsidTr="0065106C">
        <w:tc>
          <w:tcPr>
            <w:tcW w:w="1613" w:type="dxa"/>
            <w:vMerge/>
          </w:tcPr>
          <w:p w14:paraId="095E3228" w14:textId="77777777" w:rsidR="007A7054" w:rsidRDefault="007A7054">
            <w:pPr>
              <w:rPr>
                <w:lang w:val="en-US"/>
              </w:rPr>
            </w:pPr>
          </w:p>
        </w:tc>
        <w:tc>
          <w:tcPr>
            <w:tcW w:w="1490" w:type="dxa"/>
          </w:tcPr>
          <w:p w14:paraId="7DB6EAC4" w14:textId="10756AFE" w:rsidR="007A7054" w:rsidRDefault="007A7054">
            <w:pPr>
              <w:rPr>
                <w:lang w:val="en-US"/>
              </w:rPr>
            </w:pPr>
            <w:r>
              <w:rPr>
                <w:lang w:val="en-US"/>
              </w:rPr>
              <w:t xml:space="preserve">I </w:t>
            </w:r>
            <w:proofErr w:type="gramStart"/>
            <w:r>
              <w:rPr>
                <w:lang w:val="en-US"/>
              </w:rPr>
              <w:t>don’t</w:t>
            </w:r>
            <w:proofErr w:type="gramEnd"/>
            <w:r>
              <w:rPr>
                <w:lang w:val="en-US"/>
              </w:rPr>
              <w:t xml:space="preserve"> know</w:t>
            </w:r>
          </w:p>
        </w:tc>
        <w:tc>
          <w:tcPr>
            <w:tcW w:w="1483" w:type="dxa"/>
          </w:tcPr>
          <w:p w14:paraId="6D5950EB" w14:textId="0E69CB4F" w:rsidR="007A7054" w:rsidRDefault="007A7054">
            <w:pPr>
              <w:rPr>
                <w:lang w:val="en-US"/>
              </w:rPr>
            </w:pPr>
            <w:r>
              <w:rPr>
                <w:lang w:val="en-US"/>
              </w:rPr>
              <w:t>125(25.9%)</w:t>
            </w:r>
          </w:p>
        </w:tc>
        <w:tc>
          <w:tcPr>
            <w:tcW w:w="1480" w:type="dxa"/>
          </w:tcPr>
          <w:p w14:paraId="168240FC" w14:textId="1D3A0F99" w:rsidR="007A7054" w:rsidRDefault="007A7054">
            <w:pPr>
              <w:rPr>
                <w:lang w:val="en-US"/>
              </w:rPr>
            </w:pPr>
            <w:r>
              <w:rPr>
                <w:lang w:val="en-US"/>
              </w:rPr>
              <w:t>94(19.5%)</w:t>
            </w:r>
          </w:p>
        </w:tc>
        <w:tc>
          <w:tcPr>
            <w:tcW w:w="1475" w:type="dxa"/>
          </w:tcPr>
          <w:p w14:paraId="1E03AF88" w14:textId="79A6771B" w:rsidR="007A7054" w:rsidRDefault="007A7054">
            <w:pPr>
              <w:rPr>
                <w:lang w:val="en-US"/>
              </w:rPr>
            </w:pPr>
            <w:r>
              <w:rPr>
                <w:lang w:val="en-US"/>
              </w:rPr>
              <w:t>45(9.3%)</w:t>
            </w:r>
          </w:p>
        </w:tc>
        <w:tc>
          <w:tcPr>
            <w:tcW w:w="1475" w:type="dxa"/>
            <w:vMerge/>
          </w:tcPr>
          <w:p w14:paraId="0E71BFCA" w14:textId="6CD8C999" w:rsidR="007A7054" w:rsidRDefault="007A7054">
            <w:pPr>
              <w:rPr>
                <w:lang w:val="en-US"/>
              </w:rPr>
            </w:pPr>
          </w:p>
        </w:tc>
      </w:tr>
      <w:tr w:rsidR="00167247" w14:paraId="07190379" w14:textId="77777777" w:rsidTr="0065106C">
        <w:tc>
          <w:tcPr>
            <w:tcW w:w="1613" w:type="dxa"/>
            <w:vMerge w:val="restart"/>
          </w:tcPr>
          <w:p w14:paraId="2B5F2A71" w14:textId="11F760CB" w:rsidR="00167247" w:rsidRDefault="00167247">
            <w:pPr>
              <w:rPr>
                <w:lang w:val="en-US"/>
              </w:rPr>
            </w:pPr>
            <w:r>
              <w:rPr>
                <w:lang w:val="en-US"/>
              </w:rPr>
              <w:t>HP structures and facilities</w:t>
            </w:r>
          </w:p>
        </w:tc>
        <w:tc>
          <w:tcPr>
            <w:tcW w:w="1490" w:type="dxa"/>
          </w:tcPr>
          <w:p w14:paraId="7CEC03B1" w14:textId="31D19B7B" w:rsidR="00167247" w:rsidRDefault="00167247">
            <w:pPr>
              <w:rPr>
                <w:lang w:val="en-US"/>
              </w:rPr>
            </w:pPr>
            <w:r>
              <w:rPr>
                <w:lang w:val="en-US"/>
              </w:rPr>
              <w:t xml:space="preserve">No </w:t>
            </w:r>
          </w:p>
        </w:tc>
        <w:tc>
          <w:tcPr>
            <w:tcW w:w="1483" w:type="dxa"/>
          </w:tcPr>
          <w:p w14:paraId="0556AAEB" w14:textId="55DA0B89" w:rsidR="00167247" w:rsidRDefault="00167247">
            <w:pPr>
              <w:rPr>
                <w:lang w:val="en-US"/>
              </w:rPr>
            </w:pPr>
            <w:r>
              <w:rPr>
                <w:lang w:val="en-US"/>
              </w:rPr>
              <w:t>65(13.7%)</w:t>
            </w:r>
          </w:p>
        </w:tc>
        <w:tc>
          <w:tcPr>
            <w:tcW w:w="1480" w:type="dxa"/>
          </w:tcPr>
          <w:p w14:paraId="68E7B889" w14:textId="7CA1795B" w:rsidR="00167247" w:rsidRDefault="00167247">
            <w:pPr>
              <w:rPr>
                <w:lang w:val="en-US"/>
              </w:rPr>
            </w:pPr>
            <w:r>
              <w:rPr>
                <w:lang w:val="en-US"/>
              </w:rPr>
              <w:t>76(16.1%)</w:t>
            </w:r>
          </w:p>
        </w:tc>
        <w:tc>
          <w:tcPr>
            <w:tcW w:w="1475" w:type="dxa"/>
          </w:tcPr>
          <w:p w14:paraId="1C9F3E55" w14:textId="678A06DF" w:rsidR="00167247" w:rsidRDefault="00167247">
            <w:pPr>
              <w:rPr>
                <w:lang w:val="en-US"/>
              </w:rPr>
            </w:pPr>
            <w:r>
              <w:rPr>
                <w:lang w:val="en-US"/>
              </w:rPr>
              <w:t>16(3.3%)</w:t>
            </w:r>
          </w:p>
        </w:tc>
        <w:tc>
          <w:tcPr>
            <w:tcW w:w="1475" w:type="dxa"/>
            <w:vMerge w:val="restart"/>
          </w:tcPr>
          <w:p w14:paraId="2426FF33" w14:textId="53A3A482" w:rsidR="00167247" w:rsidRDefault="00167247" w:rsidP="009F6887">
            <w:pPr>
              <w:rPr>
                <w:lang w:val="en-US"/>
              </w:rPr>
            </w:pPr>
            <w:r>
              <w:rPr>
                <w:lang w:val="en-US"/>
              </w:rPr>
              <w:t>&gt;0.05</w:t>
            </w:r>
          </w:p>
        </w:tc>
      </w:tr>
      <w:tr w:rsidR="00167247" w14:paraId="6FDD67CC" w14:textId="77777777" w:rsidTr="0065106C">
        <w:tc>
          <w:tcPr>
            <w:tcW w:w="1613" w:type="dxa"/>
            <w:vMerge/>
          </w:tcPr>
          <w:p w14:paraId="65A6F86B" w14:textId="77777777" w:rsidR="00167247" w:rsidRDefault="00167247">
            <w:pPr>
              <w:rPr>
                <w:lang w:val="en-US"/>
              </w:rPr>
            </w:pPr>
          </w:p>
        </w:tc>
        <w:tc>
          <w:tcPr>
            <w:tcW w:w="1490" w:type="dxa"/>
          </w:tcPr>
          <w:p w14:paraId="51951B4E" w14:textId="2E1E817E" w:rsidR="00167247" w:rsidRDefault="00167247">
            <w:pPr>
              <w:rPr>
                <w:lang w:val="en-US"/>
              </w:rPr>
            </w:pPr>
            <w:r>
              <w:rPr>
                <w:lang w:val="en-US"/>
              </w:rPr>
              <w:t xml:space="preserve">Yes </w:t>
            </w:r>
          </w:p>
        </w:tc>
        <w:tc>
          <w:tcPr>
            <w:tcW w:w="1483" w:type="dxa"/>
          </w:tcPr>
          <w:p w14:paraId="60455188" w14:textId="105F1960" w:rsidR="00167247" w:rsidRDefault="00167247">
            <w:pPr>
              <w:rPr>
                <w:lang w:val="en-US"/>
              </w:rPr>
            </w:pPr>
            <w:r>
              <w:rPr>
                <w:lang w:val="en-US"/>
              </w:rPr>
              <w:t>119(25.2%)</w:t>
            </w:r>
          </w:p>
        </w:tc>
        <w:tc>
          <w:tcPr>
            <w:tcW w:w="1480" w:type="dxa"/>
          </w:tcPr>
          <w:p w14:paraId="5E55B236" w14:textId="0762CD31" w:rsidR="00167247" w:rsidRDefault="00167247">
            <w:pPr>
              <w:rPr>
                <w:lang w:val="en-US"/>
              </w:rPr>
            </w:pPr>
            <w:r>
              <w:rPr>
                <w:lang w:val="en-US"/>
              </w:rPr>
              <w:t>147(31.1%)</w:t>
            </w:r>
          </w:p>
        </w:tc>
        <w:tc>
          <w:tcPr>
            <w:tcW w:w="1475" w:type="dxa"/>
          </w:tcPr>
          <w:p w14:paraId="18A2995C" w14:textId="3322D092" w:rsidR="00167247" w:rsidRDefault="00167247">
            <w:pPr>
              <w:rPr>
                <w:lang w:val="en-US"/>
              </w:rPr>
            </w:pPr>
            <w:r>
              <w:rPr>
                <w:lang w:val="en-US"/>
              </w:rPr>
              <w:t>50(10.6%)</w:t>
            </w:r>
          </w:p>
        </w:tc>
        <w:tc>
          <w:tcPr>
            <w:tcW w:w="1475" w:type="dxa"/>
            <w:vMerge/>
          </w:tcPr>
          <w:p w14:paraId="30E22CCC" w14:textId="634E7321" w:rsidR="00167247" w:rsidRDefault="00167247">
            <w:pPr>
              <w:rPr>
                <w:lang w:val="en-US"/>
              </w:rPr>
            </w:pPr>
          </w:p>
        </w:tc>
      </w:tr>
      <w:tr w:rsidR="00321F6B" w14:paraId="288E577F" w14:textId="77777777" w:rsidTr="0065106C">
        <w:tc>
          <w:tcPr>
            <w:tcW w:w="1613" w:type="dxa"/>
            <w:vMerge w:val="restart"/>
          </w:tcPr>
          <w:p w14:paraId="1BE3E736" w14:textId="44315697" w:rsidR="00321F6B" w:rsidRDefault="00321F6B">
            <w:pPr>
              <w:rPr>
                <w:lang w:val="en-US"/>
              </w:rPr>
            </w:pPr>
            <w:r>
              <w:rPr>
                <w:lang w:val="en-US"/>
              </w:rPr>
              <w:t>HP quality assessment programme</w:t>
            </w:r>
          </w:p>
        </w:tc>
        <w:tc>
          <w:tcPr>
            <w:tcW w:w="1490" w:type="dxa"/>
          </w:tcPr>
          <w:p w14:paraId="1129BDE3" w14:textId="0E47CE73" w:rsidR="00321F6B" w:rsidRDefault="00321F6B">
            <w:pPr>
              <w:rPr>
                <w:lang w:val="en-US"/>
              </w:rPr>
            </w:pPr>
            <w:r>
              <w:rPr>
                <w:lang w:val="en-US"/>
              </w:rPr>
              <w:t xml:space="preserve">No </w:t>
            </w:r>
          </w:p>
        </w:tc>
        <w:tc>
          <w:tcPr>
            <w:tcW w:w="1483" w:type="dxa"/>
          </w:tcPr>
          <w:p w14:paraId="09667AF2" w14:textId="562C6601" w:rsidR="00321F6B" w:rsidRDefault="00321F6B">
            <w:pPr>
              <w:rPr>
                <w:lang w:val="en-US"/>
              </w:rPr>
            </w:pPr>
            <w:r>
              <w:rPr>
                <w:lang w:val="en-US"/>
              </w:rPr>
              <w:t>38(8.1%)</w:t>
            </w:r>
          </w:p>
        </w:tc>
        <w:tc>
          <w:tcPr>
            <w:tcW w:w="1480" w:type="dxa"/>
          </w:tcPr>
          <w:p w14:paraId="3B874259" w14:textId="06501F2A" w:rsidR="00321F6B" w:rsidRDefault="00321F6B">
            <w:pPr>
              <w:rPr>
                <w:lang w:val="en-US"/>
              </w:rPr>
            </w:pPr>
            <w:r>
              <w:rPr>
                <w:lang w:val="en-US"/>
              </w:rPr>
              <w:t>31(6.6%)</w:t>
            </w:r>
          </w:p>
        </w:tc>
        <w:tc>
          <w:tcPr>
            <w:tcW w:w="1475" w:type="dxa"/>
          </w:tcPr>
          <w:p w14:paraId="4F091F28" w14:textId="7D1068A7" w:rsidR="00321F6B" w:rsidRDefault="00321F6B">
            <w:pPr>
              <w:rPr>
                <w:lang w:val="en-US"/>
              </w:rPr>
            </w:pPr>
            <w:r>
              <w:rPr>
                <w:lang w:val="en-US"/>
              </w:rPr>
              <w:t>9(2.0%)</w:t>
            </w:r>
          </w:p>
        </w:tc>
        <w:tc>
          <w:tcPr>
            <w:tcW w:w="1475" w:type="dxa"/>
            <w:vMerge w:val="restart"/>
          </w:tcPr>
          <w:p w14:paraId="2BFD1EAB" w14:textId="667C9465" w:rsidR="00321F6B" w:rsidRPr="007121EB" w:rsidRDefault="00321F6B" w:rsidP="00EB797B">
            <w:pPr>
              <w:rPr>
                <w:b/>
                <w:bCs/>
                <w:lang w:val="en-US"/>
              </w:rPr>
            </w:pPr>
            <w:r w:rsidRPr="007121EB">
              <w:rPr>
                <w:b/>
                <w:bCs/>
                <w:lang w:val="en-US"/>
              </w:rPr>
              <w:t>&lt;0.001</w:t>
            </w:r>
          </w:p>
        </w:tc>
      </w:tr>
      <w:tr w:rsidR="00321F6B" w14:paraId="5C4FA246" w14:textId="77777777" w:rsidTr="0065106C">
        <w:tc>
          <w:tcPr>
            <w:tcW w:w="1613" w:type="dxa"/>
            <w:vMerge/>
          </w:tcPr>
          <w:p w14:paraId="77BF60A6" w14:textId="77777777" w:rsidR="00321F6B" w:rsidRDefault="00321F6B" w:rsidP="00EB797B">
            <w:pPr>
              <w:rPr>
                <w:lang w:val="en-US"/>
              </w:rPr>
            </w:pPr>
          </w:p>
        </w:tc>
        <w:tc>
          <w:tcPr>
            <w:tcW w:w="1490" w:type="dxa"/>
          </w:tcPr>
          <w:p w14:paraId="03EBC562" w14:textId="23E2113B" w:rsidR="00321F6B" w:rsidRDefault="00321F6B" w:rsidP="00EB797B">
            <w:pPr>
              <w:rPr>
                <w:lang w:val="en-US"/>
              </w:rPr>
            </w:pPr>
            <w:r>
              <w:rPr>
                <w:lang w:val="en-US"/>
              </w:rPr>
              <w:t xml:space="preserve">Yes </w:t>
            </w:r>
          </w:p>
        </w:tc>
        <w:tc>
          <w:tcPr>
            <w:tcW w:w="1483" w:type="dxa"/>
          </w:tcPr>
          <w:p w14:paraId="06FFE47F" w14:textId="3B8A77EE" w:rsidR="00321F6B" w:rsidRDefault="00321F6B" w:rsidP="00EB797B">
            <w:pPr>
              <w:rPr>
                <w:lang w:val="en-US"/>
              </w:rPr>
            </w:pPr>
            <w:r>
              <w:rPr>
                <w:lang w:val="en-US"/>
              </w:rPr>
              <w:t>16(3.6%)</w:t>
            </w:r>
          </w:p>
        </w:tc>
        <w:tc>
          <w:tcPr>
            <w:tcW w:w="1480" w:type="dxa"/>
          </w:tcPr>
          <w:p w14:paraId="21ED8FD7" w14:textId="2B46E9E9" w:rsidR="00321F6B" w:rsidRDefault="00321F6B" w:rsidP="00EB797B">
            <w:pPr>
              <w:rPr>
                <w:lang w:val="en-US"/>
              </w:rPr>
            </w:pPr>
            <w:r>
              <w:rPr>
                <w:lang w:val="en-US"/>
              </w:rPr>
              <w:t>105(22.4%)</w:t>
            </w:r>
          </w:p>
        </w:tc>
        <w:tc>
          <w:tcPr>
            <w:tcW w:w="1475" w:type="dxa"/>
          </w:tcPr>
          <w:p w14:paraId="31B3EB52" w14:textId="0F3E1357" w:rsidR="00321F6B" w:rsidRDefault="00321F6B" w:rsidP="00EB797B">
            <w:pPr>
              <w:rPr>
                <w:lang w:val="en-US"/>
              </w:rPr>
            </w:pPr>
            <w:r>
              <w:rPr>
                <w:lang w:val="en-US"/>
              </w:rPr>
              <w:t>16(3.4%)</w:t>
            </w:r>
          </w:p>
        </w:tc>
        <w:tc>
          <w:tcPr>
            <w:tcW w:w="1475" w:type="dxa"/>
            <w:vMerge/>
          </w:tcPr>
          <w:p w14:paraId="5E5775D0" w14:textId="6F7494C7" w:rsidR="00321F6B" w:rsidRPr="007121EB" w:rsidRDefault="00321F6B" w:rsidP="00EB797B">
            <w:pPr>
              <w:rPr>
                <w:b/>
                <w:bCs/>
                <w:lang w:val="en-US"/>
              </w:rPr>
            </w:pPr>
          </w:p>
        </w:tc>
      </w:tr>
      <w:tr w:rsidR="00321F6B" w14:paraId="42D81B9E" w14:textId="77777777" w:rsidTr="0065106C">
        <w:tc>
          <w:tcPr>
            <w:tcW w:w="1613" w:type="dxa"/>
            <w:vMerge/>
          </w:tcPr>
          <w:p w14:paraId="76113EFA" w14:textId="77777777" w:rsidR="00321F6B" w:rsidRDefault="00321F6B" w:rsidP="00EB797B">
            <w:pPr>
              <w:rPr>
                <w:lang w:val="en-US"/>
              </w:rPr>
            </w:pPr>
          </w:p>
        </w:tc>
        <w:tc>
          <w:tcPr>
            <w:tcW w:w="1490" w:type="dxa"/>
          </w:tcPr>
          <w:p w14:paraId="0EA9FE13" w14:textId="448485D0" w:rsidR="00321F6B" w:rsidRDefault="00321F6B" w:rsidP="00EB797B">
            <w:pPr>
              <w:rPr>
                <w:lang w:val="en-US"/>
              </w:rPr>
            </w:pPr>
            <w:r>
              <w:rPr>
                <w:lang w:val="en-US"/>
              </w:rPr>
              <w:t xml:space="preserve">I </w:t>
            </w:r>
            <w:proofErr w:type="gramStart"/>
            <w:r>
              <w:rPr>
                <w:lang w:val="en-US"/>
              </w:rPr>
              <w:t>don’t</w:t>
            </w:r>
            <w:proofErr w:type="gramEnd"/>
            <w:r>
              <w:rPr>
                <w:lang w:val="en-US"/>
              </w:rPr>
              <w:t xml:space="preserve"> know</w:t>
            </w:r>
          </w:p>
        </w:tc>
        <w:tc>
          <w:tcPr>
            <w:tcW w:w="1483" w:type="dxa"/>
          </w:tcPr>
          <w:p w14:paraId="2A84DF1E" w14:textId="642CAD3E" w:rsidR="00321F6B" w:rsidRDefault="00321F6B" w:rsidP="00EB797B">
            <w:pPr>
              <w:rPr>
                <w:lang w:val="en-US"/>
              </w:rPr>
            </w:pPr>
            <w:r>
              <w:rPr>
                <w:lang w:val="en-US"/>
              </w:rPr>
              <w:t>131(28.0%)</w:t>
            </w:r>
          </w:p>
        </w:tc>
        <w:tc>
          <w:tcPr>
            <w:tcW w:w="1480" w:type="dxa"/>
          </w:tcPr>
          <w:p w14:paraId="46704EED" w14:textId="5A885CBF" w:rsidR="00321F6B" w:rsidRDefault="00321F6B" w:rsidP="00EB797B">
            <w:pPr>
              <w:rPr>
                <w:lang w:val="en-US"/>
              </w:rPr>
            </w:pPr>
            <w:r>
              <w:rPr>
                <w:lang w:val="en-US"/>
              </w:rPr>
              <w:t>81(17.3%)</w:t>
            </w:r>
          </w:p>
        </w:tc>
        <w:tc>
          <w:tcPr>
            <w:tcW w:w="1475" w:type="dxa"/>
          </w:tcPr>
          <w:p w14:paraId="5D90A972" w14:textId="4F2C3CF8" w:rsidR="00321F6B" w:rsidRDefault="00321F6B" w:rsidP="00EB797B">
            <w:pPr>
              <w:rPr>
                <w:lang w:val="en-US"/>
              </w:rPr>
            </w:pPr>
            <w:r>
              <w:rPr>
                <w:lang w:val="en-US"/>
              </w:rPr>
              <w:t>41(8.8%)</w:t>
            </w:r>
          </w:p>
        </w:tc>
        <w:tc>
          <w:tcPr>
            <w:tcW w:w="1475" w:type="dxa"/>
            <w:vMerge/>
          </w:tcPr>
          <w:p w14:paraId="11C161F8" w14:textId="4D68936A" w:rsidR="00321F6B" w:rsidRPr="007121EB" w:rsidRDefault="00321F6B" w:rsidP="00EB797B">
            <w:pPr>
              <w:rPr>
                <w:b/>
                <w:bCs/>
                <w:lang w:val="en-US"/>
              </w:rPr>
            </w:pPr>
          </w:p>
        </w:tc>
      </w:tr>
      <w:tr w:rsidR="00EB797B" w14:paraId="5259B5AD" w14:textId="77777777" w:rsidTr="0065106C">
        <w:tc>
          <w:tcPr>
            <w:tcW w:w="1613" w:type="dxa"/>
            <w:vMerge w:val="restart"/>
          </w:tcPr>
          <w:p w14:paraId="77A862E6" w14:textId="22FD60E6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Provision to assess patient HP need</w:t>
            </w:r>
          </w:p>
        </w:tc>
        <w:tc>
          <w:tcPr>
            <w:tcW w:w="1490" w:type="dxa"/>
          </w:tcPr>
          <w:p w14:paraId="11E6FDFB" w14:textId="438D2C61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1483" w:type="dxa"/>
          </w:tcPr>
          <w:p w14:paraId="65AA335D" w14:textId="6CC27A47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126(28.0%)</w:t>
            </w:r>
          </w:p>
        </w:tc>
        <w:tc>
          <w:tcPr>
            <w:tcW w:w="1480" w:type="dxa"/>
          </w:tcPr>
          <w:p w14:paraId="4D8164EE" w14:textId="4A4D83B9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59(13.1%)</w:t>
            </w:r>
          </w:p>
        </w:tc>
        <w:tc>
          <w:tcPr>
            <w:tcW w:w="1475" w:type="dxa"/>
          </w:tcPr>
          <w:p w14:paraId="7809D8BF" w14:textId="3CA86F8B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29(6.4%)</w:t>
            </w:r>
          </w:p>
        </w:tc>
        <w:tc>
          <w:tcPr>
            <w:tcW w:w="1475" w:type="dxa"/>
            <w:vMerge w:val="restart"/>
          </w:tcPr>
          <w:p w14:paraId="2CCD12DF" w14:textId="45B0E751" w:rsidR="00EB797B" w:rsidRPr="007121EB" w:rsidRDefault="00EB797B" w:rsidP="00EB797B">
            <w:pPr>
              <w:rPr>
                <w:b/>
                <w:bCs/>
                <w:lang w:val="en-US"/>
              </w:rPr>
            </w:pPr>
            <w:r w:rsidRPr="007121EB">
              <w:rPr>
                <w:b/>
                <w:bCs/>
                <w:lang w:val="en-US"/>
              </w:rPr>
              <w:t>&lt;0.001</w:t>
            </w:r>
          </w:p>
        </w:tc>
      </w:tr>
      <w:tr w:rsidR="00EB797B" w14:paraId="12D6F619" w14:textId="77777777" w:rsidTr="0065106C">
        <w:tc>
          <w:tcPr>
            <w:tcW w:w="1613" w:type="dxa"/>
            <w:vMerge/>
          </w:tcPr>
          <w:p w14:paraId="569B7E52" w14:textId="77777777" w:rsidR="00EB797B" w:rsidRDefault="00EB797B" w:rsidP="00EB797B">
            <w:pPr>
              <w:rPr>
                <w:lang w:val="en-US"/>
              </w:rPr>
            </w:pPr>
          </w:p>
        </w:tc>
        <w:tc>
          <w:tcPr>
            <w:tcW w:w="1490" w:type="dxa"/>
          </w:tcPr>
          <w:p w14:paraId="2649ECC7" w14:textId="0529E5D6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483" w:type="dxa"/>
          </w:tcPr>
          <w:p w14:paraId="7D0D51BA" w14:textId="094DDD2C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54(12.0%)</w:t>
            </w:r>
          </w:p>
        </w:tc>
        <w:tc>
          <w:tcPr>
            <w:tcW w:w="1480" w:type="dxa"/>
          </w:tcPr>
          <w:p w14:paraId="030538B2" w14:textId="063E9780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154(34.1%)</w:t>
            </w:r>
          </w:p>
        </w:tc>
        <w:tc>
          <w:tcPr>
            <w:tcW w:w="1475" w:type="dxa"/>
          </w:tcPr>
          <w:p w14:paraId="7A5CBC55" w14:textId="1D8BC6BE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29(6.4%)</w:t>
            </w:r>
          </w:p>
        </w:tc>
        <w:tc>
          <w:tcPr>
            <w:tcW w:w="1475" w:type="dxa"/>
            <w:vMerge/>
          </w:tcPr>
          <w:p w14:paraId="52B20782" w14:textId="645255C2" w:rsidR="00EB797B" w:rsidRDefault="00EB797B" w:rsidP="00EB797B">
            <w:pPr>
              <w:rPr>
                <w:lang w:val="en-US"/>
              </w:rPr>
            </w:pPr>
          </w:p>
        </w:tc>
      </w:tr>
      <w:tr w:rsidR="00EB797B" w14:paraId="2A366532" w14:textId="77777777" w:rsidTr="0065106C">
        <w:tc>
          <w:tcPr>
            <w:tcW w:w="1613" w:type="dxa"/>
            <w:vMerge w:val="restart"/>
          </w:tcPr>
          <w:p w14:paraId="5BABD7D3" w14:textId="06ED54AB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HP need assessment done at first contact with hospital</w:t>
            </w:r>
          </w:p>
        </w:tc>
        <w:tc>
          <w:tcPr>
            <w:tcW w:w="1490" w:type="dxa"/>
          </w:tcPr>
          <w:p w14:paraId="6A83A313" w14:textId="3F968505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1483" w:type="dxa"/>
          </w:tcPr>
          <w:p w14:paraId="5713FF8B" w14:textId="79944B89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36(14.3%)</w:t>
            </w:r>
          </w:p>
        </w:tc>
        <w:tc>
          <w:tcPr>
            <w:tcW w:w="1480" w:type="dxa"/>
          </w:tcPr>
          <w:p w14:paraId="353F6A10" w14:textId="02C9B707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50(19.8%)</w:t>
            </w:r>
          </w:p>
        </w:tc>
        <w:tc>
          <w:tcPr>
            <w:tcW w:w="1475" w:type="dxa"/>
          </w:tcPr>
          <w:p w14:paraId="5CD4B73C" w14:textId="2D8C78EE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13(5.2%)</w:t>
            </w:r>
          </w:p>
        </w:tc>
        <w:tc>
          <w:tcPr>
            <w:tcW w:w="1475" w:type="dxa"/>
            <w:vMerge w:val="restart"/>
          </w:tcPr>
          <w:p w14:paraId="67866750" w14:textId="159B8260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&gt;0.05</w:t>
            </w:r>
          </w:p>
        </w:tc>
      </w:tr>
      <w:tr w:rsidR="00EB797B" w14:paraId="1B13E516" w14:textId="77777777" w:rsidTr="0065106C">
        <w:tc>
          <w:tcPr>
            <w:tcW w:w="1613" w:type="dxa"/>
            <w:vMerge/>
          </w:tcPr>
          <w:p w14:paraId="03D4EFAE" w14:textId="77777777" w:rsidR="00EB797B" w:rsidRDefault="00EB797B" w:rsidP="00EB797B">
            <w:pPr>
              <w:rPr>
                <w:lang w:val="en-US"/>
              </w:rPr>
            </w:pPr>
          </w:p>
        </w:tc>
        <w:tc>
          <w:tcPr>
            <w:tcW w:w="1490" w:type="dxa"/>
          </w:tcPr>
          <w:p w14:paraId="1AFBA8C0" w14:textId="7359FB3B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483" w:type="dxa"/>
          </w:tcPr>
          <w:p w14:paraId="43858C9D" w14:textId="590E02E2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38(15.1%)</w:t>
            </w:r>
          </w:p>
        </w:tc>
        <w:tc>
          <w:tcPr>
            <w:tcW w:w="1480" w:type="dxa"/>
          </w:tcPr>
          <w:p w14:paraId="75704C15" w14:textId="7567AFE6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98(38.9%)</w:t>
            </w:r>
          </w:p>
        </w:tc>
        <w:tc>
          <w:tcPr>
            <w:tcW w:w="1475" w:type="dxa"/>
          </w:tcPr>
          <w:p w14:paraId="7023B4CB" w14:textId="7242E6CC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17(6.7%)</w:t>
            </w:r>
          </w:p>
        </w:tc>
        <w:tc>
          <w:tcPr>
            <w:tcW w:w="1475" w:type="dxa"/>
            <w:vMerge/>
          </w:tcPr>
          <w:p w14:paraId="24DBB0A1" w14:textId="54A9EAA4" w:rsidR="00EB797B" w:rsidRDefault="00EB797B" w:rsidP="00EB797B">
            <w:pPr>
              <w:rPr>
                <w:lang w:val="en-US"/>
              </w:rPr>
            </w:pPr>
          </w:p>
        </w:tc>
      </w:tr>
      <w:tr w:rsidR="00EB797B" w14:paraId="4F9909AE" w14:textId="77777777" w:rsidTr="0065106C">
        <w:tc>
          <w:tcPr>
            <w:tcW w:w="1613" w:type="dxa"/>
            <w:vMerge w:val="restart"/>
          </w:tcPr>
          <w:p w14:paraId="6548333D" w14:textId="14F748AC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Documentation of patient’s HP record</w:t>
            </w:r>
          </w:p>
        </w:tc>
        <w:tc>
          <w:tcPr>
            <w:tcW w:w="1490" w:type="dxa"/>
          </w:tcPr>
          <w:p w14:paraId="1DE2987C" w14:textId="65CDE1AE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1483" w:type="dxa"/>
          </w:tcPr>
          <w:p w14:paraId="1900810D" w14:textId="2B249651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73(15.6%)</w:t>
            </w:r>
          </w:p>
        </w:tc>
        <w:tc>
          <w:tcPr>
            <w:tcW w:w="1480" w:type="dxa"/>
          </w:tcPr>
          <w:p w14:paraId="43638572" w14:textId="3107D1C1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35(7.5%)</w:t>
            </w:r>
          </w:p>
        </w:tc>
        <w:tc>
          <w:tcPr>
            <w:tcW w:w="1475" w:type="dxa"/>
          </w:tcPr>
          <w:p w14:paraId="5C034951" w14:textId="5C30C3A8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19(4.1%)</w:t>
            </w:r>
          </w:p>
        </w:tc>
        <w:tc>
          <w:tcPr>
            <w:tcW w:w="1475" w:type="dxa"/>
            <w:vMerge w:val="restart"/>
          </w:tcPr>
          <w:p w14:paraId="05209FA4" w14:textId="6D269415" w:rsidR="00EB797B" w:rsidRPr="007121EB" w:rsidRDefault="00EB797B" w:rsidP="00EB797B">
            <w:pPr>
              <w:rPr>
                <w:b/>
                <w:bCs/>
                <w:lang w:val="en-US"/>
              </w:rPr>
            </w:pPr>
            <w:r w:rsidRPr="007121EB">
              <w:rPr>
                <w:b/>
                <w:bCs/>
                <w:lang w:val="en-US"/>
              </w:rPr>
              <w:t>&lt;0.001</w:t>
            </w:r>
          </w:p>
        </w:tc>
      </w:tr>
      <w:tr w:rsidR="00EB797B" w14:paraId="6C964237" w14:textId="77777777" w:rsidTr="0065106C">
        <w:tc>
          <w:tcPr>
            <w:tcW w:w="1613" w:type="dxa"/>
            <w:vMerge/>
          </w:tcPr>
          <w:p w14:paraId="3D152D68" w14:textId="77777777" w:rsidR="00EB797B" w:rsidRDefault="00EB797B" w:rsidP="00EB797B">
            <w:pPr>
              <w:rPr>
                <w:lang w:val="en-US"/>
              </w:rPr>
            </w:pPr>
          </w:p>
        </w:tc>
        <w:tc>
          <w:tcPr>
            <w:tcW w:w="1490" w:type="dxa"/>
          </w:tcPr>
          <w:p w14:paraId="707BB669" w14:textId="57AB22F8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483" w:type="dxa"/>
          </w:tcPr>
          <w:p w14:paraId="5511CCDC" w14:textId="4AEE4691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36(7.7%)</w:t>
            </w:r>
          </w:p>
        </w:tc>
        <w:tc>
          <w:tcPr>
            <w:tcW w:w="1480" w:type="dxa"/>
          </w:tcPr>
          <w:p w14:paraId="26ECF15C" w14:textId="3216BBBE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129(27.6%)</w:t>
            </w:r>
          </w:p>
        </w:tc>
        <w:tc>
          <w:tcPr>
            <w:tcW w:w="1475" w:type="dxa"/>
          </w:tcPr>
          <w:p w14:paraId="6AF41D4D" w14:textId="2D10E404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21(4.5%)</w:t>
            </w:r>
          </w:p>
        </w:tc>
        <w:tc>
          <w:tcPr>
            <w:tcW w:w="1475" w:type="dxa"/>
            <w:vMerge/>
          </w:tcPr>
          <w:p w14:paraId="32150CBB" w14:textId="5B62821E" w:rsidR="00EB797B" w:rsidRPr="007121EB" w:rsidRDefault="00EB797B" w:rsidP="00EB797B">
            <w:pPr>
              <w:rPr>
                <w:b/>
                <w:bCs/>
                <w:lang w:val="en-US"/>
              </w:rPr>
            </w:pPr>
          </w:p>
        </w:tc>
      </w:tr>
      <w:tr w:rsidR="00EB797B" w14:paraId="756353A0" w14:textId="77777777" w:rsidTr="0065106C">
        <w:tc>
          <w:tcPr>
            <w:tcW w:w="1613" w:type="dxa"/>
            <w:vMerge/>
          </w:tcPr>
          <w:p w14:paraId="5254776A" w14:textId="77777777" w:rsidR="00EB797B" w:rsidRPr="00AA2382" w:rsidRDefault="00EB797B" w:rsidP="00EB797B">
            <w:pPr>
              <w:rPr>
                <w:lang w:val="en-US"/>
              </w:rPr>
            </w:pPr>
          </w:p>
        </w:tc>
        <w:tc>
          <w:tcPr>
            <w:tcW w:w="1490" w:type="dxa"/>
          </w:tcPr>
          <w:p w14:paraId="0D7607FC" w14:textId="3FFC67DD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 xml:space="preserve">I </w:t>
            </w:r>
            <w:proofErr w:type="gramStart"/>
            <w:r>
              <w:rPr>
                <w:lang w:val="en-US"/>
              </w:rPr>
              <w:t>don’t</w:t>
            </w:r>
            <w:proofErr w:type="gramEnd"/>
            <w:r>
              <w:rPr>
                <w:lang w:val="en-US"/>
              </w:rPr>
              <w:t xml:space="preserve"> know</w:t>
            </w:r>
          </w:p>
        </w:tc>
        <w:tc>
          <w:tcPr>
            <w:tcW w:w="1483" w:type="dxa"/>
          </w:tcPr>
          <w:p w14:paraId="041D064C" w14:textId="03270D57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74(15.9%)</w:t>
            </w:r>
          </w:p>
        </w:tc>
        <w:tc>
          <w:tcPr>
            <w:tcW w:w="1480" w:type="dxa"/>
          </w:tcPr>
          <w:p w14:paraId="68874A7A" w14:textId="42D857B1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53(11.3%)</w:t>
            </w:r>
          </w:p>
        </w:tc>
        <w:tc>
          <w:tcPr>
            <w:tcW w:w="1475" w:type="dxa"/>
          </w:tcPr>
          <w:p w14:paraId="2941255B" w14:textId="64B556A1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27(5.8%)</w:t>
            </w:r>
          </w:p>
        </w:tc>
        <w:tc>
          <w:tcPr>
            <w:tcW w:w="1475" w:type="dxa"/>
            <w:vMerge/>
          </w:tcPr>
          <w:p w14:paraId="4342D146" w14:textId="5B24832B" w:rsidR="00EB797B" w:rsidRPr="007121EB" w:rsidRDefault="00EB797B" w:rsidP="00EB797B">
            <w:pPr>
              <w:rPr>
                <w:b/>
                <w:bCs/>
                <w:lang w:val="en-US"/>
              </w:rPr>
            </w:pPr>
          </w:p>
        </w:tc>
      </w:tr>
      <w:tr w:rsidR="00EB797B" w14:paraId="24164C8A" w14:textId="77777777" w:rsidTr="0065106C">
        <w:tc>
          <w:tcPr>
            <w:tcW w:w="1613" w:type="dxa"/>
            <w:vMerge w:val="restart"/>
          </w:tcPr>
          <w:p w14:paraId="048FF26A" w14:textId="5FE3D3B6" w:rsidR="00EB797B" w:rsidRDefault="00EB797B" w:rsidP="00EB797B">
            <w:pPr>
              <w:rPr>
                <w:lang w:val="en-US"/>
              </w:rPr>
            </w:pPr>
            <w:r w:rsidRPr="00AA2382">
              <w:rPr>
                <w:lang w:val="en-US"/>
              </w:rPr>
              <w:t>Guidelines for reassessing patients HP need</w:t>
            </w:r>
            <w:r>
              <w:rPr>
                <w:lang w:val="en-US"/>
              </w:rPr>
              <w:t xml:space="preserve"> at discharge</w:t>
            </w:r>
          </w:p>
        </w:tc>
        <w:tc>
          <w:tcPr>
            <w:tcW w:w="1490" w:type="dxa"/>
          </w:tcPr>
          <w:p w14:paraId="215387B4" w14:textId="2355BDF3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1483" w:type="dxa"/>
          </w:tcPr>
          <w:p w14:paraId="1C89CAE7" w14:textId="4CD5C7BB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70(14.9%)</w:t>
            </w:r>
          </w:p>
        </w:tc>
        <w:tc>
          <w:tcPr>
            <w:tcW w:w="1480" w:type="dxa"/>
          </w:tcPr>
          <w:p w14:paraId="6D39B078" w14:textId="6B94286F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44(9.4%)</w:t>
            </w:r>
          </w:p>
        </w:tc>
        <w:tc>
          <w:tcPr>
            <w:tcW w:w="1475" w:type="dxa"/>
          </w:tcPr>
          <w:p w14:paraId="5933E068" w14:textId="6DB0E16D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17(3.6%)</w:t>
            </w:r>
          </w:p>
        </w:tc>
        <w:tc>
          <w:tcPr>
            <w:tcW w:w="1475" w:type="dxa"/>
            <w:vMerge w:val="restart"/>
          </w:tcPr>
          <w:p w14:paraId="3634D684" w14:textId="545167D9" w:rsidR="00EB797B" w:rsidRPr="007121EB" w:rsidRDefault="00EB797B" w:rsidP="00EB797B">
            <w:pPr>
              <w:rPr>
                <w:b/>
                <w:bCs/>
                <w:lang w:val="en-US"/>
              </w:rPr>
            </w:pPr>
            <w:r w:rsidRPr="007121EB">
              <w:rPr>
                <w:b/>
                <w:bCs/>
                <w:lang w:val="en-US"/>
              </w:rPr>
              <w:t>&lt;0.001</w:t>
            </w:r>
          </w:p>
        </w:tc>
      </w:tr>
      <w:tr w:rsidR="00EB797B" w14:paraId="6177A28B" w14:textId="77777777" w:rsidTr="0065106C">
        <w:tc>
          <w:tcPr>
            <w:tcW w:w="1613" w:type="dxa"/>
            <w:vMerge/>
          </w:tcPr>
          <w:p w14:paraId="431729FD" w14:textId="77777777" w:rsidR="00EB797B" w:rsidRDefault="00EB797B" w:rsidP="00EB797B">
            <w:pPr>
              <w:rPr>
                <w:lang w:val="en-US"/>
              </w:rPr>
            </w:pPr>
          </w:p>
        </w:tc>
        <w:tc>
          <w:tcPr>
            <w:tcW w:w="1490" w:type="dxa"/>
          </w:tcPr>
          <w:p w14:paraId="6AB2B8EE" w14:textId="4CE13604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483" w:type="dxa"/>
          </w:tcPr>
          <w:p w14:paraId="656D837C" w14:textId="6FCC7F45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22(4.7%)</w:t>
            </w:r>
          </w:p>
        </w:tc>
        <w:tc>
          <w:tcPr>
            <w:tcW w:w="1480" w:type="dxa"/>
          </w:tcPr>
          <w:p w14:paraId="355A2402" w14:textId="3F18A18E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100(21.3%)</w:t>
            </w:r>
          </w:p>
        </w:tc>
        <w:tc>
          <w:tcPr>
            <w:tcW w:w="1475" w:type="dxa"/>
          </w:tcPr>
          <w:p w14:paraId="5E243325" w14:textId="3F7757AF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10(2.1%)</w:t>
            </w:r>
          </w:p>
        </w:tc>
        <w:tc>
          <w:tcPr>
            <w:tcW w:w="1475" w:type="dxa"/>
            <w:vMerge/>
          </w:tcPr>
          <w:p w14:paraId="2DCB0B27" w14:textId="606D187D" w:rsidR="00EB797B" w:rsidRPr="007121EB" w:rsidRDefault="00EB797B" w:rsidP="00EB797B">
            <w:pPr>
              <w:rPr>
                <w:b/>
                <w:bCs/>
                <w:lang w:val="en-US"/>
              </w:rPr>
            </w:pPr>
          </w:p>
        </w:tc>
      </w:tr>
      <w:tr w:rsidR="00EB797B" w14:paraId="09950E9E" w14:textId="77777777" w:rsidTr="0065106C">
        <w:tc>
          <w:tcPr>
            <w:tcW w:w="1613" w:type="dxa"/>
            <w:vMerge/>
          </w:tcPr>
          <w:p w14:paraId="215554E5" w14:textId="77777777" w:rsidR="00EB797B" w:rsidRDefault="00EB797B" w:rsidP="00EB797B">
            <w:pPr>
              <w:rPr>
                <w:lang w:val="en-US"/>
              </w:rPr>
            </w:pPr>
          </w:p>
        </w:tc>
        <w:tc>
          <w:tcPr>
            <w:tcW w:w="1490" w:type="dxa"/>
          </w:tcPr>
          <w:p w14:paraId="61A69C72" w14:textId="00D3A867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 xml:space="preserve">I </w:t>
            </w:r>
            <w:proofErr w:type="gramStart"/>
            <w:r>
              <w:rPr>
                <w:lang w:val="en-US"/>
              </w:rPr>
              <w:t>don’t</w:t>
            </w:r>
            <w:proofErr w:type="gramEnd"/>
            <w:r>
              <w:rPr>
                <w:lang w:val="en-US"/>
              </w:rPr>
              <w:t xml:space="preserve"> know</w:t>
            </w:r>
          </w:p>
        </w:tc>
        <w:tc>
          <w:tcPr>
            <w:tcW w:w="1483" w:type="dxa"/>
          </w:tcPr>
          <w:p w14:paraId="4FCCB7A6" w14:textId="6D3F6584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93(19.8%)</w:t>
            </w:r>
          </w:p>
        </w:tc>
        <w:tc>
          <w:tcPr>
            <w:tcW w:w="1480" w:type="dxa"/>
          </w:tcPr>
          <w:p w14:paraId="7BAE4D44" w14:textId="68D8E9CC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75(15.9%)</w:t>
            </w:r>
          </w:p>
        </w:tc>
        <w:tc>
          <w:tcPr>
            <w:tcW w:w="1475" w:type="dxa"/>
          </w:tcPr>
          <w:p w14:paraId="68D73478" w14:textId="1A85CEF8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39(8.3%)</w:t>
            </w:r>
          </w:p>
        </w:tc>
        <w:tc>
          <w:tcPr>
            <w:tcW w:w="1475" w:type="dxa"/>
            <w:vMerge/>
          </w:tcPr>
          <w:p w14:paraId="2304C8B8" w14:textId="2307094C" w:rsidR="00EB797B" w:rsidRPr="007121EB" w:rsidRDefault="00EB797B" w:rsidP="00EB797B">
            <w:pPr>
              <w:rPr>
                <w:b/>
                <w:bCs/>
                <w:lang w:val="en-US"/>
              </w:rPr>
            </w:pPr>
          </w:p>
        </w:tc>
      </w:tr>
      <w:tr w:rsidR="00EB797B" w14:paraId="5D3FAFED" w14:textId="77777777" w:rsidTr="0065106C">
        <w:tc>
          <w:tcPr>
            <w:tcW w:w="1613" w:type="dxa"/>
            <w:vMerge w:val="restart"/>
          </w:tcPr>
          <w:p w14:paraId="5B77217A" w14:textId="200619C0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Guidelines for reassessing patients HP need post intervention</w:t>
            </w:r>
          </w:p>
        </w:tc>
        <w:tc>
          <w:tcPr>
            <w:tcW w:w="1490" w:type="dxa"/>
          </w:tcPr>
          <w:p w14:paraId="044C3BF0" w14:textId="280BF1B4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1483" w:type="dxa"/>
          </w:tcPr>
          <w:p w14:paraId="7BA407E7" w14:textId="6302906D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68(14.6%)</w:t>
            </w:r>
          </w:p>
        </w:tc>
        <w:tc>
          <w:tcPr>
            <w:tcW w:w="1480" w:type="dxa"/>
          </w:tcPr>
          <w:p w14:paraId="5ED01F14" w14:textId="340BECC0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43(9.2%)</w:t>
            </w:r>
          </w:p>
        </w:tc>
        <w:tc>
          <w:tcPr>
            <w:tcW w:w="1475" w:type="dxa"/>
          </w:tcPr>
          <w:p w14:paraId="71452D56" w14:textId="6BEBC85B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19(4.1%)</w:t>
            </w:r>
          </w:p>
        </w:tc>
        <w:tc>
          <w:tcPr>
            <w:tcW w:w="1475" w:type="dxa"/>
            <w:vMerge w:val="restart"/>
          </w:tcPr>
          <w:p w14:paraId="05E92BBD" w14:textId="65D7745F" w:rsidR="00EB797B" w:rsidRPr="007121EB" w:rsidRDefault="00EB797B" w:rsidP="00EB797B">
            <w:pPr>
              <w:rPr>
                <w:b/>
                <w:bCs/>
                <w:lang w:val="en-US"/>
              </w:rPr>
            </w:pPr>
            <w:r w:rsidRPr="007121EB">
              <w:rPr>
                <w:b/>
                <w:bCs/>
                <w:lang w:val="en-US"/>
              </w:rPr>
              <w:t>&lt;0.001</w:t>
            </w:r>
          </w:p>
        </w:tc>
      </w:tr>
      <w:tr w:rsidR="00EB797B" w14:paraId="01A35CAC" w14:textId="77777777" w:rsidTr="0065106C">
        <w:tc>
          <w:tcPr>
            <w:tcW w:w="1613" w:type="dxa"/>
            <w:vMerge/>
          </w:tcPr>
          <w:p w14:paraId="6F4CEEC3" w14:textId="77777777" w:rsidR="00EB797B" w:rsidRDefault="00EB797B" w:rsidP="00EB797B">
            <w:pPr>
              <w:rPr>
                <w:lang w:val="en-US"/>
              </w:rPr>
            </w:pPr>
          </w:p>
        </w:tc>
        <w:tc>
          <w:tcPr>
            <w:tcW w:w="1490" w:type="dxa"/>
          </w:tcPr>
          <w:p w14:paraId="75709C9B" w14:textId="1A433A6F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483" w:type="dxa"/>
          </w:tcPr>
          <w:p w14:paraId="7C34EA8E" w14:textId="5AACC1AB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25(5.4%)</w:t>
            </w:r>
          </w:p>
        </w:tc>
        <w:tc>
          <w:tcPr>
            <w:tcW w:w="1480" w:type="dxa"/>
          </w:tcPr>
          <w:p w14:paraId="15173A5B" w14:textId="08553C96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99(21.2%)</w:t>
            </w:r>
          </w:p>
        </w:tc>
        <w:tc>
          <w:tcPr>
            <w:tcW w:w="1475" w:type="dxa"/>
          </w:tcPr>
          <w:p w14:paraId="372676C6" w14:textId="76F3ED34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10(2.2%)</w:t>
            </w:r>
          </w:p>
        </w:tc>
        <w:tc>
          <w:tcPr>
            <w:tcW w:w="1475" w:type="dxa"/>
            <w:vMerge/>
          </w:tcPr>
          <w:p w14:paraId="59A748DE" w14:textId="1F67A2A6" w:rsidR="00EB797B" w:rsidRPr="007121EB" w:rsidRDefault="00EB797B" w:rsidP="00EB797B">
            <w:pPr>
              <w:rPr>
                <w:b/>
                <w:bCs/>
                <w:lang w:val="en-US"/>
              </w:rPr>
            </w:pPr>
          </w:p>
        </w:tc>
      </w:tr>
      <w:tr w:rsidR="00EB797B" w14:paraId="7017E017" w14:textId="77777777" w:rsidTr="0065106C">
        <w:tc>
          <w:tcPr>
            <w:tcW w:w="1613" w:type="dxa"/>
            <w:vMerge/>
          </w:tcPr>
          <w:p w14:paraId="7326D4CC" w14:textId="77777777" w:rsidR="00EB797B" w:rsidRDefault="00EB797B" w:rsidP="00EB797B">
            <w:pPr>
              <w:rPr>
                <w:lang w:val="en-US"/>
              </w:rPr>
            </w:pPr>
          </w:p>
        </w:tc>
        <w:tc>
          <w:tcPr>
            <w:tcW w:w="1490" w:type="dxa"/>
          </w:tcPr>
          <w:p w14:paraId="33BE9DA8" w14:textId="34365776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 xml:space="preserve">I </w:t>
            </w:r>
            <w:proofErr w:type="gramStart"/>
            <w:r>
              <w:rPr>
                <w:lang w:val="en-US"/>
              </w:rPr>
              <w:t>don’t</w:t>
            </w:r>
            <w:proofErr w:type="gramEnd"/>
            <w:r>
              <w:rPr>
                <w:lang w:val="en-US"/>
              </w:rPr>
              <w:t xml:space="preserve"> know</w:t>
            </w:r>
          </w:p>
        </w:tc>
        <w:tc>
          <w:tcPr>
            <w:tcW w:w="1483" w:type="dxa"/>
          </w:tcPr>
          <w:p w14:paraId="32B30BAD" w14:textId="7DA47D33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93(19.9%)</w:t>
            </w:r>
          </w:p>
        </w:tc>
        <w:tc>
          <w:tcPr>
            <w:tcW w:w="1480" w:type="dxa"/>
          </w:tcPr>
          <w:p w14:paraId="19D3B6EE" w14:textId="6589F46E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72(15.5%)</w:t>
            </w:r>
          </w:p>
        </w:tc>
        <w:tc>
          <w:tcPr>
            <w:tcW w:w="1475" w:type="dxa"/>
          </w:tcPr>
          <w:p w14:paraId="6A1D7C16" w14:textId="7636317D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37(7.9%)</w:t>
            </w:r>
          </w:p>
        </w:tc>
        <w:tc>
          <w:tcPr>
            <w:tcW w:w="1475" w:type="dxa"/>
            <w:vMerge/>
          </w:tcPr>
          <w:p w14:paraId="082E379B" w14:textId="1322E81D" w:rsidR="00EB797B" w:rsidRPr="007121EB" w:rsidRDefault="00EB797B" w:rsidP="00EB797B">
            <w:pPr>
              <w:rPr>
                <w:b/>
                <w:bCs/>
                <w:lang w:val="en-US"/>
              </w:rPr>
            </w:pPr>
          </w:p>
        </w:tc>
      </w:tr>
      <w:tr w:rsidR="00EB797B" w14:paraId="7E37C163" w14:textId="77777777" w:rsidTr="0065106C">
        <w:tc>
          <w:tcPr>
            <w:tcW w:w="1613" w:type="dxa"/>
            <w:vMerge w:val="restart"/>
          </w:tcPr>
          <w:p w14:paraId="5EFCC7B1" w14:textId="47C57C4E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 xml:space="preserve">Update on patients’ sociocultural background </w:t>
            </w:r>
          </w:p>
        </w:tc>
        <w:tc>
          <w:tcPr>
            <w:tcW w:w="1490" w:type="dxa"/>
          </w:tcPr>
          <w:p w14:paraId="2285BC86" w14:textId="59D556CA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1483" w:type="dxa"/>
          </w:tcPr>
          <w:p w14:paraId="7F9E37BE" w14:textId="0243107F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59(12.4%)</w:t>
            </w:r>
          </w:p>
        </w:tc>
        <w:tc>
          <w:tcPr>
            <w:tcW w:w="1480" w:type="dxa"/>
          </w:tcPr>
          <w:p w14:paraId="73CD76C5" w14:textId="48ED18E0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36(7.6%)</w:t>
            </w:r>
          </w:p>
        </w:tc>
        <w:tc>
          <w:tcPr>
            <w:tcW w:w="1475" w:type="dxa"/>
          </w:tcPr>
          <w:p w14:paraId="2C52626C" w14:textId="55BDB8EA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8(1.7%)</w:t>
            </w:r>
          </w:p>
        </w:tc>
        <w:tc>
          <w:tcPr>
            <w:tcW w:w="1475" w:type="dxa"/>
            <w:vMerge w:val="restart"/>
          </w:tcPr>
          <w:p w14:paraId="6F9690A3" w14:textId="46250D08" w:rsidR="00EB797B" w:rsidRPr="007121EB" w:rsidRDefault="00EB797B" w:rsidP="00EB797B">
            <w:pPr>
              <w:rPr>
                <w:b/>
                <w:bCs/>
                <w:lang w:val="en-US"/>
              </w:rPr>
            </w:pPr>
            <w:r w:rsidRPr="007121EB">
              <w:rPr>
                <w:b/>
                <w:bCs/>
                <w:lang w:val="en-US"/>
              </w:rPr>
              <w:t>&lt;0.001</w:t>
            </w:r>
          </w:p>
        </w:tc>
      </w:tr>
      <w:tr w:rsidR="00EB797B" w14:paraId="131BCC04" w14:textId="77777777" w:rsidTr="0065106C">
        <w:tc>
          <w:tcPr>
            <w:tcW w:w="1613" w:type="dxa"/>
            <w:vMerge/>
          </w:tcPr>
          <w:p w14:paraId="3C02DCB0" w14:textId="77777777" w:rsidR="00EB797B" w:rsidRDefault="00EB797B" w:rsidP="00EB797B">
            <w:pPr>
              <w:rPr>
                <w:lang w:val="en-US"/>
              </w:rPr>
            </w:pPr>
          </w:p>
        </w:tc>
        <w:tc>
          <w:tcPr>
            <w:tcW w:w="1490" w:type="dxa"/>
          </w:tcPr>
          <w:p w14:paraId="54D9312A" w14:textId="5927C467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483" w:type="dxa"/>
          </w:tcPr>
          <w:p w14:paraId="2B40014F" w14:textId="775A9654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54(11.3%)</w:t>
            </w:r>
          </w:p>
        </w:tc>
        <w:tc>
          <w:tcPr>
            <w:tcW w:w="1480" w:type="dxa"/>
          </w:tcPr>
          <w:p w14:paraId="517F0080" w14:textId="4C66C9E1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155(32.5%)</w:t>
            </w:r>
          </w:p>
        </w:tc>
        <w:tc>
          <w:tcPr>
            <w:tcW w:w="1475" w:type="dxa"/>
          </w:tcPr>
          <w:p w14:paraId="10430F50" w14:textId="632005A6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41(8.6%)</w:t>
            </w:r>
          </w:p>
        </w:tc>
        <w:tc>
          <w:tcPr>
            <w:tcW w:w="1475" w:type="dxa"/>
            <w:vMerge/>
          </w:tcPr>
          <w:p w14:paraId="77AF173F" w14:textId="4C752BFB" w:rsidR="00EB797B" w:rsidRPr="007121EB" w:rsidRDefault="00EB797B" w:rsidP="00EB797B">
            <w:pPr>
              <w:rPr>
                <w:b/>
                <w:bCs/>
                <w:lang w:val="en-US"/>
              </w:rPr>
            </w:pPr>
          </w:p>
        </w:tc>
      </w:tr>
      <w:tr w:rsidR="00EB797B" w14:paraId="64CCD7AD" w14:textId="77777777" w:rsidTr="0065106C">
        <w:tc>
          <w:tcPr>
            <w:tcW w:w="1613" w:type="dxa"/>
            <w:vMerge/>
          </w:tcPr>
          <w:p w14:paraId="2C6E804F" w14:textId="77777777" w:rsidR="00EB797B" w:rsidRDefault="00EB797B" w:rsidP="00EB797B">
            <w:pPr>
              <w:rPr>
                <w:lang w:val="en-US"/>
              </w:rPr>
            </w:pPr>
          </w:p>
        </w:tc>
        <w:tc>
          <w:tcPr>
            <w:tcW w:w="1490" w:type="dxa"/>
          </w:tcPr>
          <w:p w14:paraId="263D1BC9" w14:textId="276E33A1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 xml:space="preserve">I </w:t>
            </w:r>
            <w:proofErr w:type="gramStart"/>
            <w:r>
              <w:rPr>
                <w:lang w:val="en-US"/>
              </w:rPr>
              <w:t>don’t</w:t>
            </w:r>
            <w:proofErr w:type="gramEnd"/>
            <w:r>
              <w:rPr>
                <w:lang w:val="en-US"/>
              </w:rPr>
              <w:t xml:space="preserve"> know</w:t>
            </w:r>
          </w:p>
        </w:tc>
        <w:tc>
          <w:tcPr>
            <w:tcW w:w="1483" w:type="dxa"/>
          </w:tcPr>
          <w:p w14:paraId="115FB3A2" w14:textId="3309A241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73(15.3%)</w:t>
            </w:r>
          </w:p>
        </w:tc>
        <w:tc>
          <w:tcPr>
            <w:tcW w:w="1480" w:type="dxa"/>
          </w:tcPr>
          <w:p w14:paraId="1F7AF784" w14:textId="3CD3F4D4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32(6.7%)</w:t>
            </w:r>
          </w:p>
        </w:tc>
        <w:tc>
          <w:tcPr>
            <w:tcW w:w="1475" w:type="dxa"/>
          </w:tcPr>
          <w:p w14:paraId="4B763621" w14:textId="69659273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19(3.9%)</w:t>
            </w:r>
          </w:p>
        </w:tc>
        <w:tc>
          <w:tcPr>
            <w:tcW w:w="1475" w:type="dxa"/>
            <w:vMerge/>
          </w:tcPr>
          <w:p w14:paraId="11076C27" w14:textId="44C70E97" w:rsidR="00EB797B" w:rsidRPr="007121EB" w:rsidRDefault="00EB797B" w:rsidP="00EB797B">
            <w:pPr>
              <w:rPr>
                <w:b/>
                <w:bCs/>
                <w:lang w:val="en-US"/>
              </w:rPr>
            </w:pPr>
          </w:p>
        </w:tc>
      </w:tr>
      <w:tr w:rsidR="00EB797B" w14:paraId="4EF3067C" w14:textId="77777777" w:rsidTr="0065106C">
        <w:tc>
          <w:tcPr>
            <w:tcW w:w="1613" w:type="dxa"/>
            <w:vMerge w:val="restart"/>
          </w:tcPr>
          <w:p w14:paraId="217AFAF1" w14:textId="4850C5A6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Any HP policy</w:t>
            </w:r>
          </w:p>
        </w:tc>
        <w:tc>
          <w:tcPr>
            <w:tcW w:w="1490" w:type="dxa"/>
          </w:tcPr>
          <w:p w14:paraId="05F9A308" w14:textId="702CD760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1483" w:type="dxa"/>
          </w:tcPr>
          <w:p w14:paraId="54F01537" w14:textId="43457DD6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30(6.3%)</w:t>
            </w:r>
          </w:p>
        </w:tc>
        <w:tc>
          <w:tcPr>
            <w:tcW w:w="1480" w:type="dxa"/>
          </w:tcPr>
          <w:p w14:paraId="196AB85F" w14:textId="70694CFE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12(2.5%)</w:t>
            </w:r>
          </w:p>
        </w:tc>
        <w:tc>
          <w:tcPr>
            <w:tcW w:w="1475" w:type="dxa"/>
          </w:tcPr>
          <w:p w14:paraId="2E2FE2BD" w14:textId="03C19B55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7(1.5%)</w:t>
            </w:r>
          </w:p>
        </w:tc>
        <w:tc>
          <w:tcPr>
            <w:tcW w:w="1475" w:type="dxa"/>
            <w:vMerge w:val="restart"/>
          </w:tcPr>
          <w:p w14:paraId="7E1A3869" w14:textId="34D0647F" w:rsidR="00EB797B" w:rsidRPr="007121EB" w:rsidRDefault="00EB797B" w:rsidP="00EB797B">
            <w:pPr>
              <w:rPr>
                <w:b/>
                <w:bCs/>
                <w:lang w:val="en-US"/>
              </w:rPr>
            </w:pPr>
            <w:r w:rsidRPr="007121EB">
              <w:rPr>
                <w:b/>
                <w:bCs/>
                <w:lang w:val="en-US"/>
              </w:rPr>
              <w:t>&lt;0.001</w:t>
            </w:r>
          </w:p>
        </w:tc>
      </w:tr>
      <w:tr w:rsidR="00EB797B" w14:paraId="3AEED5AD" w14:textId="77777777" w:rsidTr="0065106C">
        <w:tc>
          <w:tcPr>
            <w:tcW w:w="1613" w:type="dxa"/>
            <w:vMerge/>
          </w:tcPr>
          <w:p w14:paraId="5C4CA414" w14:textId="77777777" w:rsidR="00EB797B" w:rsidRDefault="00EB797B" w:rsidP="00EB797B">
            <w:pPr>
              <w:rPr>
                <w:lang w:val="en-US"/>
              </w:rPr>
            </w:pPr>
          </w:p>
        </w:tc>
        <w:tc>
          <w:tcPr>
            <w:tcW w:w="1490" w:type="dxa"/>
          </w:tcPr>
          <w:p w14:paraId="033F75BA" w14:textId="7AF30191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483" w:type="dxa"/>
          </w:tcPr>
          <w:p w14:paraId="3494079C" w14:textId="4D46D4C5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16(3.4%)</w:t>
            </w:r>
          </w:p>
        </w:tc>
        <w:tc>
          <w:tcPr>
            <w:tcW w:w="1480" w:type="dxa"/>
          </w:tcPr>
          <w:p w14:paraId="2DF4B781" w14:textId="57E348FA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107(22.6%)</w:t>
            </w:r>
          </w:p>
        </w:tc>
        <w:tc>
          <w:tcPr>
            <w:tcW w:w="1475" w:type="dxa"/>
          </w:tcPr>
          <w:p w14:paraId="20309373" w14:textId="2DA816B8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11(2.3%)</w:t>
            </w:r>
          </w:p>
        </w:tc>
        <w:tc>
          <w:tcPr>
            <w:tcW w:w="1475" w:type="dxa"/>
            <w:vMerge/>
          </w:tcPr>
          <w:p w14:paraId="0295767A" w14:textId="16FAF687" w:rsidR="00EB797B" w:rsidRPr="007121EB" w:rsidRDefault="00EB797B" w:rsidP="00EB797B">
            <w:pPr>
              <w:rPr>
                <w:b/>
                <w:bCs/>
                <w:lang w:val="en-US"/>
              </w:rPr>
            </w:pPr>
          </w:p>
        </w:tc>
      </w:tr>
      <w:tr w:rsidR="00EB797B" w14:paraId="2FA2EC2B" w14:textId="77777777" w:rsidTr="0065106C">
        <w:tc>
          <w:tcPr>
            <w:tcW w:w="1613" w:type="dxa"/>
            <w:vMerge/>
          </w:tcPr>
          <w:p w14:paraId="77881FE5" w14:textId="77777777" w:rsidR="00EB797B" w:rsidRDefault="00EB797B" w:rsidP="00EB797B">
            <w:pPr>
              <w:rPr>
                <w:lang w:val="en-US"/>
              </w:rPr>
            </w:pPr>
          </w:p>
        </w:tc>
        <w:tc>
          <w:tcPr>
            <w:tcW w:w="1490" w:type="dxa"/>
          </w:tcPr>
          <w:p w14:paraId="3C3C8110" w14:textId="34526BC8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 xml:space="preserve">I </w:t>
            </w:r>
            <w:proofErr w:type="gramStart"/>
            <w:r>
              <w:rPr>
                <w:lang w:val="en-US"/>
              </w:rPr>
              <w:t>don’t</w:t>
            </w:r>
            <w:proofErr w:type="gramEnd"/>
            <w:r>
              <w:rPr>
                <w:lang w:val="en-US"/>
              </w:rPr>
              <w:t xml:space="preserve"> know</w:t>
            </w:r>
          </w:p>
        </w:tc>
        <w:tc>
          <w:tcPr>
            <w:tcW w:w="1483" w:type="dxa"/>
          </w:tcPr>
          <w:p w14:paraId="783019CD" w14:textId="1D96EEDE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142(30.0%)</w:t>
            </w:r>
          </w:p>
        </w:tc>
        <w:tc>
          <w:tcPr>
            <w:tcW w:w="1480" w:type="dxa"/>
          </w:tcPr>
          <w:p w14:paraId="685AC941" w14:textId="70E4F87A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99(21.0%)</w:t>
            </w:r>
          </w:p>
        </w:tc>
        <w:tc>
          <w:tcPr>
            <w:tcW w:w="1475" w:type="dxa"/>
          </w:tcPr>
          <w:p w14:paraId="7DE79F25" w14:textId="01341720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49(10.4%)</w:t>
            </w:r>
          </w:p>
        </w:tc>
        <w:tc>
          <w:tcPr>
            <w:tcW w:w="1475" w:type="dxa"/>
            <w:vMerge/>
          </w:tcPr>
          <w:p w14:paraId="39D15B28" w14:textId="44F8A7F8" w:rsidR="00EB797B" w:rsidRPr="007121EB" w:rsidRDefault="00EB797B" w:rsidP="00EB797B">
            <w:pPr>
              <w:rPr>
                <w:b/>
                <w:bCs/>
                <w:lang w:val="en-US"/>
              </w:rPr>
            </w:pPr>
          </w:p>
        </w:tc>
      </w:tr>
      <w:tr w:rsidR="00EB797B" w14:paraId="321EB447" w14:textId="77777777" w:rsidTr="0065106C">
        <w:tc>
          <w:tcPr>
            <w:tcW w:w="1613" w:type="dxa"/>
            <w:vMerge w:val="restart"/>
          </w:tcPr>
          <w:p w14:paraId="184AF0E9" w14:textId="52736A9A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HP induction training for new staff</w:t>
            </w:r>
          </w:p>
        </w:tc>
        <w:tc>
          <w:tcPr>
            <w:tcW w:w="1490" w:type="dxa"/>
          </w:tcPr>
          <w:p w14:paraId="0E08D278" w14:textId="2A040FB0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1483" w:type="dxa"/>
          </w:tcPr>
          <w:p w14:paraId="037F0570" w14:textId="74D7D4C5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77(16.3%)</w:t>
            </w:r>
          </w:p>
        </w:tc>
        <w:tc>
          <w:tcPr>
            <w:tcW w:w="1480" w:type="dxa"/>
          </w:tcPr>
          <w:p w14:paraId="3B0043DF" w14:textId="643CA450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34(7.2%)</w:t>
            </w:r>
          </w:p>
        </w:tc>
        <w:tc>
          <w:tcPr>
            <w:tcW w:w="1475" w:type="dxa"/>
          </w:tcPr>
          <w:p w14:paraId="1438A5F8" w14:textId="3CAC5B8D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21(4.4%)</w:t>
            </w:r>
          </w:p>
        </w:tc>
        <w:tc>
          <w:tcPr>
            <w:tcW w:w="1475" w:type="dxa"/>
            <w:vMerge w:val="restart"/>
          </w:tcPr>
          <w:p w14:paraId="5C43DA68" w14:textId="668145EB" w:rsidR="00EB797B" w:rsidRPr="007121EB" w:rsidRDefault="00EB797B" w:rsidP="00EB797B">
            <w:pPr>
              <w:rPr>
                <w:b/>
                <w:bCs/>
                <w:lang w:val="en-US"/>
              </w:rPr>
            </w:pPr>
            <w:r w:rsidRPr="007121EB">
              <w:rPr>
                <w:b/>
                <w:bCs/>
                <w:lang w:val="en-US"/>
              </w:rPr>
              <w:t>&lt;0.001</w:t>
            </w:r>
          </w:p>
        </w:tc>
      </w:tr>
      <w:tr w:rsidR="00EB797B" w14:paraId="3312B24D" w14:textId="77777777" w:rsidTr="0065106C">
        <w:tc>
          <w:tcPr>
            <w:tcW w:w="1613" w:type="dxa"/>
            <w:vMerge/>
          </w:tcPr>
          <w:p w14:paraId="5EF6E23B" w14:textId="77777777" w:rsidR="00EB797B" w:rsidRDefault="00EB797B" w:rsidP="00EB797B">
            <w:pPr>
              <w:rPr>
                <w:lang w:val="en-US"/>
              </w:rPr>
            </w:pPr>
          </w:p>
        </w:tc>
        <w:tc>
          <w:tcPr>
            <w:tcW w:w="1490" w:type="dxa"/>
          </w:tcPr>
          <w:p w14:paraId="4051D47D" w14:textId="545EF889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483" w:type="dxa"/>
          </w:tcPr>
          <w:p w14:paraId="1E519E32" w14:textId="46D45CDA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11(2.3%)</w:t>
            </w:r>
          </w:p>
        </w:tc>
        <w:tc>
          <w:tcPr>
            <w:tcW w:w="1480" w:type="dxa"/>
          </w:tcPr>
          <w:p w14:paraId="3C2EB563" w14:textId="730411E5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119(25.2%)</w:t>
            </w:r>
          </w:p>
        </w:tc>
        <w:tc>
          <w:tcPr>
            <w:tcW w:w="1475" w:type="dxa"/>
          </w:tcPr>
          <w:p w14:paraId="66F16CE8" w14:textId="56E8BA90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17(3.6%)</w:t>
            </w:r>
          </w:p>
        </w:tc>
        <w:tc>
          <w:tcPr>
            <w:tcW w:w="1475" w:type="dxa"/>
            <w:vMerge/>
          </w:tcPr>
          <w:p w14:paraId="56EBE73B" w14:textId="30EF46F1" w:rsidR="00EB797B" w:rsidRPr="007121EB" w:rsidRDefault="00EB797B" w:rsidP="00EB797B">
            <w:pPr>
              <w:rPr>
                <w:b/>
                <w:bCs/>
                <w:lang w:val="en-US"/>
              </w:rPr>
            </w:pPr>
          </w:p>
        </w:tc>
      </w:tr>
      <w:tr w:rsidR="00EB797B" w14:paraId="5C5207E8" w14:textId="77777777" w:rsidTr="0065106C">
        <w:tc>
          <w:tcPr>
            <w:tcW w:w="1613" w:type="dxa"/>
            <w:vMerge/>
          </w:tcPr>
          <w:p w14:paraId="6F4F1514" w14:textId="77777777" w:rsidR="00EB797B" w:rsidRDefault="00EB797B" w:rsidP="00EB797B">
            <w:pPr>
              <w:rPr>
                <w:lang w:val="en-US"/>
              </w:rPr>
            </w:pPr>
          </w:p>
        </w:tc>
        <w:tc>
          <w:tcPr>
            <w:tcW w:w="1490" w:type="dxa"/>
          </w:tcPr>
          <w:p w14:paraId="47E889B1" w14:textId="40659314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 xml:space="preserve">I </w:t>
            </w:r>
            <w:proofErr w:type="gramStart"/>
            <w:r>
              <w:rPr>
                <w:lang w:val="en-US"/>
              </w:rPr>
              <w:t>don’t</w:t>
            </w:r>
            <w:proofErr w:type="gramEnd"/>
            <w:r>
              <w:rPr>
                <w:lang w:val="en-US"/>
              </w:rPr>
              <w:t xml:space="preserve"> know</w:t>
            </w:r>
          </w:p>
        </w:tc>
        <w:tc>
          <w:tcPr>
            <w:tcW w:w="1483" w:type="dxa"/>
          </w:tcPr>
          <w:p w14:paraId="3EF714A8" w14:textId="226F4C74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100(21.1%)</w:t>
            </w:r>
          </w:p>
        </w:tc>
        <w:tc>
          <w:tcPr>
            <w:tcW w:w="1480" w:type="dxa"/>
          </w:tcPr>
          <w:p w14:paraId="27E04434" w14:textId="79C30426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66(14.0%)</w:t>
            </w:r>
          </w:p>
        </w:tc>
        <w:tc>
          <w:tcPr>
            <w:tcW w:w="1475" w:type="dxa"/>
          </w:tcPr>
          <w:p w14:paraId="61A54A31" w14:textId="3E9E65D5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28(5.9%)</w:t>
            </w:r>
          </w:p>
        </w:tc>
        <w:tc>
          <w:tcPr>
            <w:tcW w:w="1475" w:type="dxa"/>
            <w:vMerge/>
          </w:tcPr>
          <w:p w14:paraId="1D1C28B2" w14:textId="42F81C1A" w:rsidR="00EB797B" w:rsidRPr="007121EB" w:rsidRDefault="00EB797B" w:rsidP="00EB797B">
            <w:pPr>
              <w:rPr>
                <w:b/>
                <w:bCs/>
                <w:lang w:val="en-US"/>
              </w:rPr>
            </w:pPr>
          </w:p>
        </w:tc>
      </w:tr>
      <w:tr w:rsidR="00EB797B" w14:paraId="5B41BBC1" w14:textId="77777777" w:rsidTr="0065106C">
        <w:tc>
          <w:tcPr>
            <w:tcW w:w="1613" w:type="dxa"/>
            <w:vMerge w:val="restart"/>
          </w:tcPr>
          <w:p w14:paraId="520647EA" w14:textId="0C51AE21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HP performance appraisal system</w:t>
            </w:r>
          </w:p>
        </w:tc>
        <w:tc>
          <w:tcPr>
            <w:tcW w:w="1490" w:type="dxa"/>
          </w:tcPr>
          <w:p w14:paraId="5601C6C8" w14:textId="6C78270F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1483" w:type="dxa"/>
          </w:tcPr>
          <w:p w14:paraId="1D33BA47" w14:textId="6A90C5DA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69(14.6%)</w:t>
            </w:r>
          </w:p>
        </w:tc>
        <w:tc>
          <w:tcPr>
            <w:tcW w:w="1480" w:type="dxa"/>
          </w:tcPr>
          <w:p w14:paraId="647E048A" w14:textId="5113413E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47(10.0%)</w:t>
            </w:r>
          </w:p>
        </w:tc>
        <w:tc>
          <w:tcPr>
            <w:tcW w:w="1475" w:type="dxa"/>
          </w:tcPr>
          <w:p w14:paraId="51811EAA" w14:textId="73AB6952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14(3.0%)</w:t>
            </w:r>
          </w:p>
        </w:tc>
        <w:tc>
          <w:tcPr>
            <w:tcW w:w="1475" w:type="dxa"/>
            <w:vMerge w:val="restart"/>
          </w:tcPr>
          <w:p w14:paraId="61823540" w14:textId="4DE4923F" w:rsidR="00EB797B" w:rsidRPr="007121EB" w:rsidRDefault="00EB797B" w:rsidP="00EB797B">
            <w:pPr>
              <w:rPr>
                <w:b/>
                <w:bCs/>
                <w:lang w:val="en-US"/>
              </w:rPr>
            </w:pPr>
            <w:r w:rsidRPr="007121EB">
              <w:rPr>
                <w:b/>
                <w:bCs/>
                <w:lang w:val="en-US"/>
              </w:rPr>
              <w:t>&lt;0.001</w:t>
            </w:r>
          </w:p>
        </w:tc>
      </w:tr>
      <w:tr w:rsidR="00EB797B" w14:paraId="29AF0586" w14:textId="77777777" w:rsidTr="0065106C">
        <w:tc>
          <w:tcPr>
            <w:tcW w:w="1613" w:type="dxa"/>
            <w:vMerge/>
          </w:tcPr>
          <w:p w14:paraId="03CCBD59" w14:textId="77777777" w:rsidR="00EB797B" w:rsidRDefault="00EB797B" w:rsidP="00EB797B">
            <w:pPr>
              <w:rPr>
                <w:lang w:val="en-US"/>
              </w:rPr>
            </w:pPr>
          </w:p>
        </w:tc>
        <w:tc>
          <w:tcPr>
            <w:tcW w:w="1490" w:type="dxa"/>
          </w:tcPr>
          <w:p w14:paraId="6088B7D4" w14:textId="09C2645D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483" w:type="dxa"/>
          </w:tcPr>
          <w:p w14:paraId="78011834" w14:textId="77C9AC99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9(1.9%)</w:t>
            </w:r>
          </w:p>
        </w:tc>
        <w:tc>
          <w:tcPr>
            <w:tcW w:w="1480" w:type="dxa"/>
          </w:tcPr>
          <w:p w14:paraId="5D0A7B13" w14:textId="4842AF0D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100(21.2%)</w:t>
            </w:r>
          </w:p>
        </w:tc>
        <w:tc>
          <w:tcPr>
            <w:tcW w:w="1475" w:type="dxa"/>
          </w:tcPr>
          <w:p w14:paraId="76206F3A" w14:textId="6A73A94B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9(1.9%)</w:t>
            </w:r>
          </w:p>
        </w:tc>
        <w:tc>
          <w:tcPr>
            <w:tcW w:w="1475" w:type="dxa"/>
            <w:vMerge/>
          </w:tcPr>
          <w:p w14:paraId="5557F06A" w14:textId="77777777" w:rsidR="00EB797B" w:rsidRDefault="00EB797B" w:rsidP="00EB797B">
            <w:pPr>
              <w:rPr>
                <w:lang w:val="en-US"/>
              </w:rPr>
            </w:pPr>
          </w:p>
        </w:tc>
      </w:tr>
      <w:tr w:rsidR="00EB797B" w14:paraId="324BFDDF" w14:textId="77777777" w:rsidTr="0065106C">
        <w:tc>
          <w:tcPr>
            <w:tcW w:w="1613" w:type="dxa"/>
            <w:vMerge/>
          </w:tcPr>
          <w:p w14:paraId="3A73B88D" w14:textId="77777777" w:rsidR="00EB797B" w:rsidRDefault="00EB797B" w:rsidP="00EB797B">
            <w:pPr>
              <w:rPr>
                <w:lang w:val="en-US"/>
              </w:rPr>
            </w:pPr>
          </w:p>
        </w:tc>
        <w:tc>
          <w:tcPr>
            <w:tcW w:w="1490" w:type="dxa"/>
          </w:tcPr>
          <w:p w14:paraId="047BCF05" w14:textId="49E75FD9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 xml:space="preserve">I </w:t>
            </w:r>
            <w:proofErr w:type="gramStart"/>
            <w:r>
              <w:rPr>
                <w:lang w:val="en-US"/>
              </w:rPr>
              <w:t>don’t</w:t>
            </w:r>
            <w:proofErr w:type="gramEnd"/>
            <w:r>
              <w:rPr>
                <w:lang w:val="en-US"/>
              </w:rPr>
              <w:t xml:space="preserve"> know</w:t>
            </w:r>
          </w:p>
        </w:tc>
        <w:tc>
          <w:tcPr>
            <w:tcW w:w="1483" w:type="dxa"/>
          </w:tcPr>
          <w:p w14:paraId="1CC1A578" w14:textId="11446760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110(23.3%)</w:t>
            </w:r>
          </w:p>
        </w:tc>
        <w:tc>
          <w:tcPr>
            <w:tcW w:w="1480" w:type="dxa"/>
          </w:tcPr>
          <w:p w14:paraId="4BF5BE57" w14:textId="6D1E21F9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71(15.0%)</w:t>
            </w:r>
          </w:p>
        </w:tc>
        <w:tc>
          <w:tcPr>
            <w:tcW w:w="1475" w:type="dxa"/>
          </w:tcPr>
          <w:p w14:paraId="2D93EFF7" w14:textId="1E1B72C1" w:rsidR="00EB797B" w:rsidRDefault="00EB797B" w:rsidP="00EB797B">
            <w:pPr>
              <w:rPr>
                <w:lang w:val="en-US"/>
              </w:rPr>
            </w:pPr>
            <w:r>
              <w:rPr>
                <w:lang w:val="en-US"/>
              </w:rPr>
              <w:t>43(9.1%)</w:t>
            </w:r>
          </w:p>
        </w:tc>
        <w:tc>
          <w:tcPr>
            <w:tcW w:w="1475" w:type="dxa"/>
            <w:vMerge/>
          </w:tcPr>
          <w:p w14:paraId="1F69A0D6" w14:textId="77777777" w:rsidR="00EB797B" w:rsidRDefault="00EB797B" w:rsidP="00EB797B">
            <w:pPr>
              <w:rPr>
                <w:lang w:val="en-US"/>
              </w:rPr>
            </w:pPr>
          </w:p>
        </w:tc>
      </w:tr>
    </w:tbl>
    <w:p w14:paraId="1C70B3F3" w14:textId="6A9468D4" w:rsidR="0065106C" w:rsidRDefault="0065106C">
      <w:pPr>
        <w:rPr>
          <w:lang w:val="en-US"/>
        </w:rPr>
      </w:pPr>
    </w:p>
    <w:p w14:paraId="5A8682F4" w14:textId="77777777" w:rsidR="005651D4" w:rsidRPr="00A67649" w:rsidRDefault="005651D4">
      <w:pPr>
        <w:rPr>
          <w:lang w:val="en-US"/>
        </w:rPr>
      </w:pPr>
    </w:p>
    <w:sectPr w:rsidR="005651D4" w:rsidRPr="00A676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7CC"/>
    <w:rsid w:val="000257A9"/>
    <w:rsid w:val="00034969"/>
    <w:rsid w:val="000E4B35"/>
    <w:rsid w:val="00167247"/>
    <w:rsid w:val="001B2779"/>
    <w:rsid w:val="001C0DB0"/>
    <w:rsid w:val="00221AC9"/>
    <w:rsid w:val="00226ACD"/>
    <w:rsid w:val="00234E85"/>
    <w:rsid w:val="002517CD"/>
    <w:rsid w:val="002877F4"/>
    <w:rsid w:val="00303EE7"/>
    <w:rsid w:val="00321F6B"/>
    <w:rsid w:val="00323E05"/>
    <w:rsid w:val="00330667"/>
    <w:rsid w:val="0036176E"/>
    <w:rsid w:val="003C18D3"/>
    <w:rsid w:val="00400ABB"/>
    <w:rsid w:val="00413C73"/>
    <w:rsid w:val="00455150"/>
    <w:rsid w:val="004B66D1"/>
    <w:rsid w:val="004C4F67"/>
    <w:rsid w:val="004D1BF0"/>
    <w:rsid w:val="004D6480"/>
    <w:rsid w:val="004D7CC3"/>
    <w:rsid w:val="00550A52"/>
    <w:rsid w:val="005651D4"/>
    <w:rsid w:val="0059019E"/>
    <w:rsid w:val="00590A27"/>
    <w:rsid w:val="005C3813"/>
    <w:rsid w:val="0061423F"/>
    <w:rsid w:val="00614FCD"/>
    <w:rsid w:val="006246AA"/>
    <w:rsid w:val="0065106C"/>
    <w:rsid w:val="00682A27"/>
    <w:rsid w:val="00697786"/>
    <w:rsid w:val="006C51FC"/>
    <w:rsid w:val="006F3BA0"/>
    <w:rsid w:val="007121EB"/>
    <w:rsid w:val="00773E69"/>
    <w:rsid w:val="00776633"/>
    <w:rsid w:val="007A7054"/>
    <w:rsid w:val="007D17FE"/>
    <w:rsid w:val="007D775C"/>
    <w:rsid w:val="007E0BC2"/>
    <w:rsid w:val="007F6112"/>
    <w:rsid w:val="008042AE"/>
    <w:rsid w:val="008407E9"/>
    <w:rsid w:val="00881CE3"/>
    <w:rsid w:val="008D301C"/>
    <w:rsid w:val="008F5D6A"/>
    <w:rsid w:val="009D12D5"/>
    <w:rsid w:val="009D2179"/>
    <w:rsid w:val="009E6619"/>
    <w:rsid w:val="00A0317B"/>
    <w:rsid w:val="00A44E0F"/>
    <w:rsid w:val="00A45F2C"/>
    <w:rsid w:val="00A623D9"/>
    <w:rsid w:val="00A67649"/>
    <w:rsid w:val="00A807CC"/>
    <w:rsid w:val="00A868C3"/>
    <w:rsid w:val="00AA2382"/>
    <w:rsid w:val="00AC61FE"/>
    <w:rsid w:val="00AD6FAC"/>
    <w:rsid w:val="00B24F38"/>
    <w:rsid w:val="00B849FB"/>
    <w:rsid w:val="00BB4360"/>
    <w:rsid w:val="00BB4B89"/>
    <w:rsid w:val="00C20385"/>
    <w:rsid w:val="00C25C22"/>
    <w:rsid w:val="00C516C3"/>
    <w:rsid w:val="00CB3FB5"/>
    <w:rsid w:val="00CE4510"/>
    <w:rsid w:val="00CE53A7"/>
    <w:rsid w:val="00D21802"/>
    <w:rsid w:val="00D31E21"/>
    <w:rsid w:val="00D348A9"/>
    <w:rsid w:val="00D53C48"/>
    <w:rsid w:val="00D60B7C"/>
    <w:rsid w:val="00D816FE"/>
    <w:rsid w:val="00DC5780"/>
    <w:rsid w:val="00DF12A2"/>
    <w:rsid w:val="00E00976"/>
    <w:rsid w:val="00E027CF"/>
    <w:rsid w:val="00E376DD"/>
    <w:rsid w:val="00E65E98"/>
    <w:rsid w:val="00EB5A28"/>
    <w:rsid w:val="00EB797B"/>
    <w:rsid w:val="00EC7FED"/>
    <w:rsid w:val="00F93D93"/>
    <w:rsid w:val="00FF7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7B9E0D0"/>
  <w15:chartTrackingRefBased/>
  <w15:docId w15:val="{7DCC7EA7-DAF1-49B3-9E64-D2B113A69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10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2</Pages>
  <Words>380</Words>
  <Characters>2170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Herbert Melariri</dc:creator>
  <cp:keywords/>
  <dc:description/>
  <cp:lastModifiedBy>Herbert Melariri</cp:lastModifiedBy>
  <cp:revision>91</cp:revision>
  <dcterms:created xsi:type="dcterms:W3CDTF">2020-09-22T07:30:00Z</dcterms:created>
  <dcterms:modified xsi:type="dcterms:W3CDTF">2020-10-04T18:21:00Z</dcterms:modified>
</cp:coreProperties>
</file>