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A18" w:rsidRDefault="00633A18" w:rsidP="002E7F79">
      <w:pPr>
        <w:spacing w:afterLines="10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33A18" w:rsidRDefault="00633A18" w:rsidP="002E7F79">
      <w:pPr>
        <w:spacing w:afterLines="10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91E7C" w:rsidRDefault="00291E7C" w:rsidP="002E7F79">
      <w:pPr>
        <w:spacing w:afterLines="10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77C9">
        <w:rPr>
          <w:rFonts w:ascii="Times New Roman" w:hAnsi="Times New Roman" w:cs="Times New Roman"/>
          <w:b/>
          <w:bCs/>
          <w:sz w:val="28"/>
          <w:szCs w:val="28"/>
        </w:rPr>
        <w:t>Supporting</w:t>
      </w:r>
      <w:r w:rsidRPr="00CD77C9">
        <w:rPr>
          <w:rFonts w:ascii="Times New Roman" w:hAnsi="Times New Roman" w:cs="Times New Roman" w:hint="cs"/>
          <w:b/>
          <w:bCs/>
          <w:sz w:val="28"/>
          <w:szCs w:val="28"/>
        </w:rPr>
        <w:t xml:space="preserve"> I</w:t>
      </w:r>
      <w:r w:rsidRPr="00CD77C9">
        <w:rPr>
          <w:rFonts w:ascii="Times New Roman" w:hAnsi="Times New Roman" w:cs="Times New Roman"/>
          <w:b/>
          <w:bCs/>
          <w:sz w:val="28"/>
          <w:szCs w:val="28"/>
        </w:rPr>
        <w:t>nformation</w:t>
      </w:r>
    </w:p>
    <w:p w:rsidR="00633A18" w:rsidRPr="00130D21" w:rsidRDefault="00633A18" w:rsidP="002E7F79">
      <w:pPr>
        <w:spacing w:afterLines="10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91E7C" w:rsidRPr="00D71CD2" w:rsidRDefault="00D71CD2" w:rsidP="008B326D">
      <w:pPr>
        <w:spacing w:afterLines="50" w:line="72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Hlk56873199"/>
      <w:proofErr w:type="spellStart"/>
      <w:r w:rsidRPr="001D656B">
        <w:rPr>
          <w:rFonts w:ascii="Times New Roman" w:eastAsia="宋体" w:hAnsi="Times New Roman" w:cs="Times New Roman"/>
          <w:b/>
          <w:color w:val="000000"/>
          <w:kern w:val="0"/>
          <w:sz w:val="32"/>
          <w:szCs w:val="32"/>
        </w:rPr>
        <w:t>Carboxylate</w:t>
      </w:r>
      <w:proofErr w:type="spellEnd"/>
      <w:r w:rsidRPr="001D656B">
        <w:rPr>
          <w:rFonts w:ascii="Times New Roman" w:eastAsia="宋体" w:hAnsi="Times New Roman" w:cs="Times New Roman"/>
          <w:b/>
          <w:color w:val="000000"/>
          <w:kern w:val="0"/>
          <w:sz w:val="32"/>
          <w:szCs w:val="32"/>
        </w:rPr>
        <w:t xml:space="preserve"> </w:t>
      </w:r>
      <w:proofErr w:type="spellStart"/>
      <w:r w:rsidRPr="001D656B">
        <w:rPr>
          <w:rFonts w:ascii="Times New Roman" w:eastAsia="宋体" w:hAnsi="Times New Roman" w:cs="Times New Roman"/>
          <w:b/>
          <w:color w:val="000000"/>
          <w:kern w:val="0"/>
          <w:sz w:val="32"/>
          <w:szCs w:val="32"/>
        </w:rPr>
        <w:t>Ligands</w:t>
      </w:r>
      <w:proofErr w:type="spellEnd"/>
      <w:r w:rsidRPr="001D656B">
        <w:rPr>
          <w:rFonts w:ascii="Times New Roman" w:eastAsia="宋体" w:hAnsi="Times New Roman" w:cs="Times New Roman"/>
          <w:b/>
          <w:color w:val="000000"/>
          <w:kern w:val="0"/>
          <w:sz w:val="32"/>
          <w:szCs w:val="32"/>
        </w:rPr>
        <w:t>-Promoted Superior Electrocatalytic Performance for Oxygen Evolution Reaction and Their Mechanisms</w:t>
      </w:r>
    </w:p>
    <w:bookmarkEnd w:id="0"/>
    <w:p w:rsidR="00291E7C" w:rsidRPr="00101869" w:rsidRDefault="00291E7C" w:rsidP="00291E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91E7C" w:rsidRDefault="00291E7C" w:rsidP="00291E7C">
      <w:pPr>
        <w:rPr>
          <w:rFonts w:ascii="Times New Roman" w:hAnsi="Times New Roman" w:cs="Times New Roman"/>
          <w:sz w:val="28"/>
          <w:szCs w:val="28"/>
        </w:rPr>
      </w:pPr>
    </w:p>
    <w:p w:rsidR="007013BB" w:rsidRDefault="007013BB" w:rsidP="00291E7C">
      <w:pPr>
        <w:rPr>
          <w:rFonts w:ascii="Times New Roman" w:hAnsi="Times New Roman" w:cs="Times New Roman"/>
          <w:sz w:val="28"/>
          <w:szCs w:val="28"/>
        </w:rPr>
      </w:pPr>
    </w:p>
    <w:p w:rsidR="00274A05" w:rsidRDefault="00274A05" w:rsidP="00633A18">
      <w:pPr>
        <w:spacing w:line="360" w:lineRule="auto"/>
        <w:rPr>
          <w:rFonts w:ascii="Times New Roman" w:hAnsi="Times New Roman" w:cs="Times New Roman"/>
          <w:szCs w:val="21"/>
        </w:rPr>
      </w:pPr>
    </w:p>
    <w:p w:rsidR="00274A05" w:rsidRPr="00D07290" w:rsidRDefault="00274A05" w:rsidP="00633A18">
      <w:pPr>
        <w:spacing w:line="360" w:lineRule="auto"/>
        <w:rPr>
          <w:rFonts w:ascii="Times New Roman" w:hAnsi="Times New Roman" w:cs="Times New Roman"/>
          <w:szCs w:val="21"/>
        </w:rPr>
      </w:pPr>
    </w:p>
    <w:p w:rsidR="00CD77C9" w:rsidRDefault="004F6EF0" w:rsidP="00CD77C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790435" cy="80676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734" cy="806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33" w:rsidRPr="007013BB" w:rsidRDefault="00CD77C9" w:rsidP="00096214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</w:t>
      </w:r>
      <w:r w:rsidR="00971630" w:rsidRPr="007013BB">
        <w:rPr>
          <w:rFonts w:ascii="Times New Roman" w:hAnsi="Times New Roman" w:cs="Times New Roman"/>
          <w:b/>
          <w:bCs/>
          <w:szCs w:val="21"/>
        </w:rPr>
        <w:t>1</w:t>
      </w:r>
      <w:r w:rsidRPr="007013BB">
        <w:rPr>
          <w:rFonts w:ascii="Times New Roman" w:hAnsi="Times New Roman" w:cs="Times New Roman"/>
          <w:szCs w:val="21"/>
        </w:rPr>
        <w:t>.</w:t>
      </w:r>
      <w:r w:rsidR="00971630" w:rsidRPr="007013BB">
        <w:rPr>
          <w:rFonts w:ascii="Times New Roman" w:hAnsi="Times New Roman" w:cs="Times New Roman"/>
          <w:szCs w:val="21"/>
        </w:rPr>
        <w:t xml:space="preserve"> a-h)</w:t>
      </w:r>
      <w:r w:rsidR="00971630" w:rsidRPr="00167A74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971630" w:rsidRPr="007013BB">
        <w:rPr>
          <w:rFonts w:ascii="Times New Roman" w:hAnsi="Times New Roman" w:cs="Times New Roman"/>
          <w:szCs w:val="21"/>
        </w:rPr>
        <w:t xml:space="preserve">SEM images of </w:t>
      </w:r>
      <w:proofErr w:type="spellStart"/>
      <w:r w:rsidR="00971630" w:rsidRPr="007013BB">
        <w:rPr>
          <w:rFonts w:ascii="Times New Roman" w:hAnsi="Times New Roman" w:cs="Times New Roman"/>
          <w:szCs w:val="21"/>
        </w:rPr>
        <w:t>NiFe</w:t>
      </w:r>
      <w:proofErr w:type="spellEnd"/>
      <w:r w:rsidR="00971630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971630" w:rsidRPr="007013BB">
        <w:rPr>
          <w:rFonts w:ascii="Times New Roman" w:hAnsi="Times New Roman" w:cs="Times New Roman"/>
          <w:szCs w:val="21"/>
        </w:rPr>
        <w:t>,</w:t>
      </w:r>
      <w:r w:rsidR="00971630" w:rsidRPr="00167A74">
        <w:rPr>
          <w:rFonts w:ascii="Times New Roman" w:hAnsi="Times New Roman" w:cs="Times New Roman"/>
          <w:szCs w:val="21"/>
          <w:vertAlign w:val="superscript"/>
        </w:rPr>
        <w:t xml:space="preserve"> </w:t>
      </w:r>
      <w:proofErr w:type="spellStart"/>
      <w:r w:rsidR="00971630" w:rsidRPr="007013BB">
        <w:rPr>
          <w:rFonts w:ascii="Times New Roman" w:hAnsi="Times New Roman" w:cs="Times New Roman"/>
          <w:szCs w:val="21"/>
        </w:rPr>
        <w:t>NiCo</w:t>
      </w:r>
      <w:proofErr w:type="spellEnd"/>
      <w:r w:rsidR="00971630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971630" w:rsidRPr="007013BB">
        <w:rPr>
          <w:rFonts w:ascii="Times New Roman" w:hAnsi="Times New Roman" w:cs="Times New Roman"/>
          <w:szCs w:val="21"/>
        </w:rPr>
        <w:t xml:space="preserve">, </w:t>
      </w:r>
      <w:proofErr w:type="spellStart"/>
      <w:r w:rsidR="00971630" w:rsidRPr="007013BB">
        <w:rPr>
          <w:rFonts w:ascii="Times New Roman" w:hAnsi="Times New Roman" w:cs="Times New Roman"/>
          <w:szCs w:val="21"/>
        </w:rPr>
        <w:t>NiCu</w:t>
      </w:r>
      <w:proofErr w:type="spellEnd"/>
      <w:r w:rsidR="00971630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971630" w:rsidRPr="007013BB">
        <w:rPr>
          <w:rFonts w:ascii="Times New Roman" w:hAnsi="Times New Roman" w:cs="Times New Roman"/>
          <w:szCs w:val="21"/>
        </w:rPr>
        <w:t xml:space="preserve">, </w:t>
      </w:r>
      <w:proofErr w:type="spellStart"/>
      <w:r w:rsidR="00971630" w:rsidRPr="007013BB">
        <w:rPr>
          <w:rFonts w:ascii="Times New Roman" w:hAnsi="Times New Roman" w:cs="Times New Roman"/>
          <w:szCs w:val="21"/>
        </w:rPr>
        <w:t>NiV</w:t>
      </w:r>
      <w:proofErr w:type="spellEnd"/>
      <w:r w:rsidR="00971630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971630" w:rsidRPr="007013BB">
        <w:rPr>
          <w:rFonts w:ascii="Times New Roman" w:hAnsi="Times New Roman" w:cs="Times New Roman"/>
          <w:szCs w:val="21"/>
        </w:rPr>
        <w:t xml:space="preserve">, </w:t>
      </w:r>
      <w:proofErr w:type="spellStart"/>
      <w:r w:rsidR="00971630" w:rsidRPr="007013BB">
        <w:rPr>
          <w:rFonts w:ascii="Times New Roman" w:hAnsi="Times New Roman" w:cs="Times New Roman"/>
          <w:szCs w:val="21"/>
        </w:rPr>
        <w:t>CoV</w:t>
      </w:r>
      <w:proofErr w:type="spellEnd"/>
      <w:r w:rsidR="00971630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971630" w:rsidRPr="007013BB">
        <w:rPr>
          <w:rFonts w:ascii="Times New Roman" w:hAnsi="Times New Roman" w:cs="Times New Roman"/>
          <w:szCs w:val="21"/>
        </w:rPr>
        <w:t>,</w:t>
      </w:r>
      <w:r w:rsidR="00DB357D" w:rsidRPr="007013BB">
        <w:rPr>
          <w:rFonts w:ascii="Times New Roman" w:hAnsi="Times New Roman" w:cs="Times New Roman"/>
          <w:szCs w:val="21"/>
        </w:rPr>
        <w:t xml:space="preserve"> </w:t>
      </w:r>
      <w:proofErr w:type="spellStart"/>
      <w:r w:rsidR="00DB357D" w:rsidRPr="007013BB">
        <w:rPr>
          <w:rFonts w:ascii="Times New Roman" w:hAnsi="Times New Roman" w:cs="Times New Roman"/>
          <w:szCs w:val="21"/>
        </w:rPr>
        <w:t>CoFe</w:t>
      </w:r>
      <w:proofErr w:type="spellEnd"/>
      <w:r w:rsidR="00DB357D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DB357D" w:rsidRPr="007013BB">
        <w:rPr>
          <w:rFonts w:ascii="Times New Roman" w:hAnsi="Times New Roman" w:cs="Times New Roman"/>
          <w:szCs w:val="21"/>
        </w:rPr>
        <w:t>,</w:t>
      </w:r>
      <w:r w:rsidR="00DB357D" w:rsidRPr="007013BB">
        <w:rPr>
          <w:rFonts w:ascii="Times New Roman" w:hAnsi="Times New Roman" w:cs="Times New Roman" w:hint="eastAsia"/>
          <w:szCs w:val="21"/>
        </w:rPr>
        <w:t xml:space="preserve"> </w:t>
      </w:r>
      <w:proofErr w:type="spellStart"/>
      <w:r w:rsidR="00DB357D" w:rsidRPr="007013BB">
        <w:rPr>
          <w:rFonts w:ascii="Times New Roman" w:hAnsi="Times New Roman" w:cs="Times New Roman"/>
          <w:szCs w:val="21"/>
        </w:rPr>
        <w:t>NiMn</w:t>
      </w:r>
      <w:proofErr w:type="spellEnd"/>
      <w:r w:rsidR="00DB357D" w:rsidRPr="007013BB">
        <w:rPr>
          <w:rFonts w:ascii="Times New Roman" w:hAnsi="Times New Roman" w:cs="Times New Roman"/>
          <w:szCs w:val="21"/>
        </w:rPr>
        <w:t>-</w:t>
      </w:r>
      <w:r w:rsidR="00167A74">
        <w:rPr>
          <w:rFonts w:ascii="Times New Roman" w:hAnsi="Times New Roman" w:cs="Times New Roman" w:hint="eastAsia"/>
          <w:szCs w:val="21"/>
        </w:rPr>
        <w:t xml:space="preserve"> </w:t>
      </w:r>
      <w:r w:rsidR="00DB357D" w:rsidRPr="007013BB">
        <w:rPr>
          <w:rFonts w:ascii="Times New Roman" w:hAnsi="Times New Roman" w:cs="Times New Roman"/>
          <w:szCs w:val="21"/>
        </w:rPr>
        <w:t>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DB357D" w:rsidRPr="007013BB">
        <w:rPr>
          <w:rFonts w:ascii="Times New Roman" w:hAnsi="Times New Roman" w:cs="Times New Roman"/>
          <w:szCs w:val="21"/>
        </w:rPr>
        <w:t xml:space="preserve"> and </w:t>
      </w:r>
      <w:proofErr w:type="spellStart"/>
      <w:r w:rsidR="00DB357D" w:rsidRPr="007013BB">
        <w:rPr>
          <w:rFonts w:ascii="Times New Roman" w:hAnsi="Times New Roman" w:cs="Times New Roman"/>
          <w:szCs w:val="21"/>
        </w:rPr>
        <w:t>NiFeMn</w:t>
      </w:r>
      <w:proofErr w:type="spellEnd"/>
      <w:r w:rsidR="00DB357D" w:rsidRPr="007013BB">
        <w:rPr>
          <w:rFonts w:ascii="Times New Roman" w:hAnsi="Times New Roman" w:cs="Times New Roman"/>
          <w:szCs w:val="21"/>
        </w:rPr>
        <w:t>-LDH</w:t>
      </w:r>
      <w:r w:rsidR="00167A74">
        <w:rPr>
          <w:rFonts w:ascii="Times New Roman" w:hAnsi="Times New Roman" w:cs="Times New Roman" w:hint="eastAsia"/>
          <w:szCs w:val="21"/>
        </w:rPr>
        <w:t>s</w:t>
      </w:r>
      <w:r w:rsidR="00DB357D" w:rsidRPr="007013BB">
        <w:rPr>
          <w:rFonts w:ascii="Times New Roman" w:hAnsi="Times New Roman" w:cs="Times New Roman"/>
          <w:szCs w:val="21"/>
        </w:rPr>
        <w:t>.</w:t>
      </w:r>
      <w:r w:rsidR="00167A74">
        <w:rPr>
          <w:rFonts w:ascii="Times New Roman" w:hAnsi="Times New Roman" w:cs="Times New Roman" w:hint="eastAsia"/>
          <w:szCs w:val="21"/>
        </w:rPr>
        <w:t xml:space="preserve"> </w:t>
      </w:r>
    </w:p>
    <w:p w:rsidR="004F6933" w:rsidRPr="007013BB" w:rsidRDefault="00A514EE" w:rsidP="00A514EE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lastRenderedPageBreak/>
        <w:drawing>
          <wp:inline distT="0" distB="0" distL="0" distR="0">
            <wp:extent cx="5076000" cy="1067171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00" cy="106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33" w:rsidRPr="007013BB" w:rsidRDefault="004F6933" w:rsidP="007013BB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S2</w:t>
      </w:r>
      <w:r w:rsidRPr="007013BB">
        <w:rPr>
          <w:rFonts w:ascii="Times New Roman" w:hAnsi="Times New Roman" w:cs="Times New Roman"/>
          <w:szCs w:val="21"/>
        </w:rPr>
        <w:t>.</w:t>
      </w:r>
      <w:r w:rsidR="00A514EE" w:rsidRPr="007013BB">
        <w:rPr>
          <w:szCs w:val="21"/>
        </w:rPr>
        <w:t xml:space="preserve"> </w:t>
      </w:r>
      <w:r w:rsidR="0029033D" w:rsidRPr="007013BB">
        <w:rPr>
          <w:rFonts w:ascii="Times New Roman" w:hAnsi="Times New Roman" w:cs="Times New Roman"/>
          <w:szCs w:val="21"/>
        </w:rPr>
        <w:t xml:space="preserve">Theoretical </w:t>
      </w:r>
      <w:r w:rsidR="00A514EE" w:rsidRPr="007013BB">
        <w:rPr>
          <w:rFonts w:ascii="Times New Roman" w:hAnsi="Times New Roman" w:cs="Times New Roman"/>
          <w:szCs w:val="21"/>
        </w:rPr>
        <w:t>atomic structure</w:t>
      </w:r>
      <w:r w:rsidR="0029033D" w:rsidRPr="007013BB">
        <w:rPr>
          <w:rFonts w:ascii="Times New Roman" w:hAnsi="Times New Roman" w:cs="Times New Roman"/>
          <w:szCs w:val="21"/>
        </w:rPr>
        <w:t xml:space="preserve"> models of </w:t>
      </w:r>
      <w:proofErr w:type="spellStart"/>
      <w:r w:rsidR="0029033D" w:rsidRPr="007013BB">
        <w:rPr>
          <w:rFonts w:ascii="Times New Roman" w:hAnsi="Times New Roman" w:cs="Times New Roman"/>
          <w:color w:val="000000"/>
          <w:szCs w:val="21"/>
        </w:rPr>
        <w:t>N</w:t>
      </w:r>
      <w:r w:rsidR="0029033D" w:rsidRPr="007013BB">
        <w:rPr>
          <w:rFonts w:ascii="Times New Roman" w:hAnsi="Times New Roman" w:cs="Times New Roman" w:hint="eastAsia"/>
          <w:color w:val="000000"/>
          <w:szCs w:val="21"/>
        </w:rPr>
        <w:t>i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F</w:t>
      </w:r>
      <w:r w:rsidR="0029033D" w:rsidRPr="007013BB">
        <w:rPr>
          <w:rFonts w:ascii="Times New Roman" w:hAnsi="Times New Roman" w:cs="Times New Roman" w:hint="eastAsia"/>
          <w:color w:val="000000"/>
          <w:szCs w:val="21"/>
        </w:rPr>
        <w:t>e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-LDH</w:t>
      </w:r>
      <w:r w:rsidR="00252856">
        <w:rPr>
          <w:rFonts w:ascii="Times New Roman" w:hAnsi="Times New Roman" w:cs="Times New Roman" w:hint="eastAsia"/>
          <w:color w:val="000000"/>
          <w:szCs w:val="21"/>
        </w:rPr>
        <w:t>s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/CL</w:t>
      </w:r>
      <w:r w:rsidR="00252856">
        <w:rPr>
          <w:rFonts w:ascii="Times New Roman" w:hAnsi="Times New Roman" w:cs="Times New Roman" w:hint="eastAsia"/>
          <w:color w:val="000000"/>
          <w:szCs w:val="21"/>
        </w:rPr>
        <w:t>s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-PLA</w:t>
      </w:r>
      <w:proofErr w:type="spellEnd"/>
      <w:r w:rsidR="0029033D" w:rsidRPr="007013BB">
        <w:rPr>
          <w:rFonts w:ascii="Times New Roman" w:hAnsi="Times New Roman" w:cs="Times New Roman"/>
          <w:szCs w:val="21"/>
        </w:rPr>
        <w:t xml:space="preserve"> </w:t>
      </w:r>
      <w:r w:rsidR="00A514EE" w:rsidRPr="007013BB">
        <w:rPr>
          <w:rFonts w:ascii="Times New Roman" w:hAnsi="Times New Roman" w:cs="Times New Roman"/>
          <w:szCs w:val="21"/>
        </w:rPr>
        <w:t>from different angles</w:t>
      </w:r>
      <w:r w:rsidR="00EE70DD" w:rsidRPr="007013BB">
        <w:rPr>
          <w:rFonts w:ascii="Times New Roman" w:hAnsi="Times New Roman" w:cs="Times New Roman"/>
          <w:szCs w:val="21"/>
        </w:rPr>
        <w:t>.</w:t>
      </w:r>
    </w:p>
    <w:p w:rsidR="004F6933" w:rsidRPr="007013BB" w:rsidRDefault="004F6933" w:rsidP="00DB357D">
      <w:pPr>
        <w:rPr>
          <w:rFonts w:ascii="Times New Roman" w:hAnsi="Times New Roman" w:cs="Times New Roman"/>
          <w:szCs w:val="21"/>
        </w:rPr>
      </w:pPr>
    </w:p>
    <w:p w:rsidR="00A514EE" w:rsidRPr="007013BB" w:rsidRDefault="00A514EE" w:rsidP="00DB357D">
      <w:pPr>
        <w:rPr>
          <w:rFonts w:ascii="Times New Roman" w:hAnsi="Times New Roman" w:cs="Times New Roman"/>
          <w:szCs w:val="21"/>
        </w:rPr>
      </w:pPr>
    </w:p>
    <w:p w:rsidR="00A514EE" w:rsidRPr="007013BB" w:rsidRDefault="00A514EE" w:rsidP="00DB357D">
      <w:pPr>
        <w:rPr>
          <w:rFonts w:ascii="Times New Roman" w:hAnsi="Times New Roman" w:cs="Times New Roman"/>
          <w:szCs w:val="21"/>
        </w:rPr>
      </w:pPr>
    </w:p>
    <w:p w:rsidR="00A514EE" w:rsidRPr="007013BB" w:rsidRDefault="00A514EE" w:rsidP="00A514EE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drawing>
          <wp:inline distT="0" distB="0" distL="0" distR="0">
            <wp:extent cx="5076000" cy="1079855"/>
            <wp:effectExtent l="0" t="0" r="0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00" cy="10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33D" w:rsidRPr="007013BB" w:rsidRDefault="00A514EE" w:rsidP="007013BB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</w:t>
      </w:r>
      <w:r w:rsidR="0029033D" w:rsidRPr="007013BB">
        <w:rPr>
          <w:rFonts w:ascii="Times New Roman" w:hAnsi="Times New Roman" w:cs="Times New Roman"/>
          <w:b/>
          <w:bCs/>
          <w:szCs w:val="21"/>
        </w:rPr>
        <w:t>3</w:t>
      </w:r>
      <w:r w:rsidRPr="007013BB">
        <w:rPr>
          <w:rFonts w:ascii="Times New Roman" w:hAnsi="Times New Roman" w:cs="Times New Roman"/>
          <w:szCs w:val="21"/>
        </w:rPr>
        <w:t>.</w:t>
      </w:r>
      <w:r w:rsidR="0029033D" w:rsidRPr="007013BB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29033D" w:rsidRPr="007013BB">
        <w:rPr>
          <w:rFonts w:ascii="Times New Roman" w:hAnsi="Times New Roman" w:cs="Times New Roman"/>
          <w:szCs w:val="21"/>
        </w:rPr>
        <w:t xml:space="preserve">Theoretical atomic structure models of </w:t>
      </w:r>
      <w:proofErr w:type="spellStart"/>
      <w:r w:rsidR="0029033D" w:rsidRPr="007013BB">
        <w:rPr>
          <w:rFonts w:ascii="Times New Roman" w:hAnsi="Times New Roman" w:cs="Times New Roman"/>
          <w:color w:val="000000"/>
          <w:szCs w:val="21"/>
        </w:rPr>
        <w:t>N</w:t>
      </w:r>
      <w:r w:rsidR="0029033D" w:rsidRPr="007013BB">
        <w:rPr>
          <w:rFonts w:ascii="Times New Roman" w:hAnsi="Times New Roman" w:cs="Times New Roman" w:hint="eastAsia"/>
          <w:color w:val="000000"/>
          <w:szCs w:val="21"/>
        </w:rPr>
        <w:t>i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F</w:t>
      </w:r>
      <w:r w:rsidR="0029033D" w:rsidRPr="007013BB">
        <w:rPr>
          <w:rFonts w:ascii="Times New Roman" w:hAnsi="Times New Roman" w:cs="Times New Roman" w:hint="eastAsia"/>
          <w:color w:val="000000"/>
          <w:szCs w:val="21"/>
        </w:rPr>
        <w:t>e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-LDH</w:t>
      </w:r>
      <w:r w:rsidR="00252856">
        <w:rPr>
          <w:rFonts w:ascii="Times New Roman" w:hAnsi="Times New Roman" w:cs="Times New Roman" w:hint="eastAsia"/>
          <w:color w:val="000000"/>
          <w:szCs w:val="21"/>
        </w:rPr>
        <w:t>s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/CL</w:t>
      </w:r>
      <w:r w:rsidR="00252856">
        <w:rPr>
          <w:rFonts w:ascii="Times New Roman" w:hAnsi="Times New Roman" w:cs="Times New Roman" w:hint="eastAsia"/>
          <w:color w:val="000000"/>
          <w:szCs w:val="21"/>
        </w:rPr>
        <w:t>s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-PVA</w:t>
      </w:r>
      <w:proofErr w:type="spellEnd"/>
      <w:r w:rsidR="0029033D" w:rsidRPr="007013BB">
        <w:rPr>
          <w:rFonts w:ascii="Times New Roman" w:hAnsi="Times New Roman" w:cs="Times New Roman"/>
          <w:szCs w:val="21"/>
        </w:rPr>
        <w:t xml:space="preserve"> from different angles.</w:t>
      </w:r>
    </w:p>
    <w:p w:rsidR="00DB357D" w:rsidRPr="007013BB" w:rsidRDefault="00DB357D" w:rsidP="00DB357D">
      <w:pPr>
        <w:rPr>
          <w:rFonts w:ascii="Times New Roman" w:hAnsi="Times New Roman" w:cs="Times New Roman"/>
          <w:szCs w:val="21"/>
        </w:rPr>
      </w:pPr>
    </w:p>
    <w:p w:rsidR="00CD77C9" w:rsidRPr="007013BB" w:rsidRDefault="00CD77C9" w:rsidP="00CD77C9">
      <w:pPr>
        <w:rPr>
          <w:rFonts w:ascii="Times New Roman" w:hAnsi="Times New Roman" w:cs="Times New Roman"/>
          <w:szCs w:val="21"/>
        </w:rPr>
      </w:pPr>
    </w:p>
    <w:p w:rsidR="00A514EE" w:rsidRPr="007013BB" w:rsidRDefault="00A514EE" w:rsidP="00CD77C9">
      <w:pPr>
        <w:rPr>
          <w:rFonts w:ascii="Times New Roman" w:hAnsi="Times New Roman" w:cs="Times New Roman"/>
          <w:szCs w:val="21"/>
        </w:rPr>
      </w:pPr>
    </w:p>
    <w:p w:rsidR="00A514EE" w:rsidRPr="007013BB" w:rsidRDefault="00A514EE" w:rsidP="007013BB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drawing>
          <wp:inline distT="0" distB="0" distL="0" distR="0">
            <wp:extent cx="5076000" cy="1210638"/>
            <wp:effectExtent l="0" t="0" r="0" b="889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00" cy="121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33D" w:rsidRPr="007013BB" w:rsidRDefault="00A514EE" w:rsidP="007013BB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</w:t>
      </w:r>
      <w:r w:rsidR="0029033D" w:rsidRPr="007013BB">
        <w:rPr>
          <w:rFonts w:ascii="Times New Roman" w:hAnsi="Times New Roman" w:cs="Times New Roman"/>
          <w:b/>
          <w:bCs/>
          <w:szCs w:val="21"/>
        </w:rPr>
        <w:t>4</w:t>
      </w:r>
      <w:r w:rsidRPr="007013BB">
        <w:rPr>
          <w:rFonts w:ascii="Times New Roman" w:hAnsi="Times New Roman" w:cs="Times New Roman"/>
          <w:szCs w:val="21"/>
        </w:rPr>
        <w:t>.</w:t>
      </w:r>
      <w:r w:rsidR="0029033D" w:rsidRPr="007013BB">
        <w:rPr>
          <w:rFonts w:ascii="Times New Roman" w:hAnsi="Times New Roman" w:cs="Times New Roman"/>
          <w:szCs w:val="21"/>
        </w:rPr>
        <w:t xml:space="preserve"> Theoretical atomic structure models of </w:t>
      </w:r>
      <w:proofErr w:type="spellStart"/>
      <w:r w:rsidR="0029033D" w:rsidRPr="007013BB">
        <w:rPr>
          <w:rFonts w:ascii="Times New Roman" w:hAnsi="Times New Roman" w:cs="Times New Roman"/>
          <w:color w:val="000000"/>
          <w:szCs w:val="21"/>
        </w:rPr>
        <w:t>N</w:t>
      </w:r>
      <w:r w:rsidR="0029033D" w:rsidRPr="007013BB">
        <w:rPr>
          <w:rFonts w:ascii="Times New Roman" w:hAnsi="Times New Roman" w:cs="Times New Roman" w:hint="eastAsia"/>
          <w:color w:val="000000"/>
          <w:szCs w:val="21"/>
        </w:rPr>
        <w:t>i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F</w:t>
      </w:r>
      <w:r w:rsidR="0029033D" w:rsidRPr="007013BB">
        <w:rPr>
          <w:rFonts w:ascii="Times New Roman" w:hAnsi="Times New Roman" w:cs="Times New Roman" w:hint="eastAsia"/>
          <w:color w:val="000000"/>
          <w:szCs w:val="21"/>
        </w:rPr>
        <w:t>e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-LDH</w:t>
      </w:r>
      <w:r w:rsidR="00252856">
        <w:rPr>
          <w:rFonts w:ascii="Times New Roman" w:hAnsi="Times New Roman" w:cs="Times New Roman" w:hint="eastAsia"/>
          <w:color w:val="000000"/>
          <w:szCs w:val="21"/>
        </w:rPr>
        <w:t>s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/CL</w:t>
      </w:r>
      <w:r w:rsidR="00252856">
        <w:rPr>
          <w:rFonts w:ascii="Times New Roman" w:hAnsi="Times New Roman" w:cs="Times New Roman" w:hint="eastAsia"/>
          <w:color w:val="000000"/>
          <w:szCs w:val="21"/>
        </w:rPr>
        <w:t>s</w:t>
      </w:r>
      <w:r w:rsidR="0029033D" w:rsidRPr="007013BB">
        <w:rPr>
          <w:rFonts w:ascii="Times New Roman" w:hAnsi="Times New Roman" w:cs="Times New Roman"/>
          <w:color w:val="000000"/>
          <w:szCs w:val="21"/>
        </w:rPr>
        <w:t>-CVA</w:t>
      </w:r>
      <w:proofErr w:type="spellEnd"/>
      <w:r w:rsidR="0029033D" w:rsidRPr="007013BB">
        <w:rPr>
          <w:rFonts w:ascii="Times New Roman" w:hAnsi="Times New Roman" w:cs="Times New Roman"/>
          <w:szCs w:val="21"/>
        </w:rPr>
        <w:t xml:space="preserve"> from different angles.</w:t>
      </w:r>
    </w:p>
    <w:p w:rsidR="00CD77C9" w:rsidRPr="007013BB" w:rsidRDefault="00CD77C9" w:rsidP="007013BB">
      <w:pPr>
        <w:jc w:val="center"/>
        <w:rPr>
          <w:rFonts w:ascii="Times New Roman" w:hAnsi="Times New Roman" w:cs="Times New Roman"/>
          <w:szCs w:val="21"/>
        </w:rPr>
      </w:pPr>
    </w:p>
    <w:p w:rsidR="00D3400B" w:rsidRPr="007013BB" w:rsidRDefault="00D3400B" w:rsidP="007013BB">
      <w:pPr>
        <w:jc w:val="center"/>
        <w:rPr>
          <w:rFonts w:ascii="Times New Roman" w:hAnsi="Times New Roman" w:cs="Times New Roman"/>
          <w:szCs w:val="21"/>
        </w:rPr>
      </w:pPr>
    </w:p>
    <w:p w:rsidR="00D3400B" w:rsidRPr="007013BB" w:rsidRDefault="00D3400B" w:rsidP="007013BB">
      <w:pPr>
        <w:jc w:val="center"/>
        <w:rPr>
          <w:rFonts w:ascii="Times New Roman" w:hAnsi="Times New Roman" w:cs="Times New Roman"/>
          <w:szCs w:val="21"/>
        </w:rPr>
      </w:pPr>
    </w:p>
    <w:p w:rsidR="00D3400B" w:rsidRPr="007013BB" w:rsidRDefault="00D3400B" w:rsidP="007013BB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drawing>
          <wp:inline distT="0" distB="0" distL="0" distR="0">
            <wp:extent cx="5274310" cy="1550035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00B" w:rsidRPr="007013BB" w:rsidRDefault="00D3400B" w:rsidP="007013BB">
      <w:pPr>
        <w:spacing w:before="100" w:beforeAutospacing="1"/>
        <w:jc w:val="center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S5</w:t>
      </w:r>
      <w:r w:rsidRPr="007013BB">
        <w:rPr>
          <w:rFonts w:ascii="Times New Roman" w:hAnsi="Times New Roman" w:cs="Times New Roman"/>
          <w:szCs w:val="21"/>
        </w:rPr>
        <w:t>.</w:t>
      </w:r>
      <w:r w:rsidR="00775E38" w:rsidRPr="007013BB">
        <w:rPr>
          <w:rFonts w:ascii="Times New Roman" w:hAnsi="Times New Roman" w:cs="Times New Roman"/>
          <w:szCs w:val="21"/>
        </w:rPr>
        <w:t xml:space="preserve"> a) Original structural model of </w:t>
      </w:r>
      <w:proofErr w:type="spellStart"/>
      <w:r w:rsidR="00775E38" w:rsidRPr="007013BB">
        <w:rPr>
          <w:rFonts w:ascii="Times New Roman" w:hAnsi="Times New Roman" w:cs="Times New Roman"/>
          <w:szCs w:val="21"/>
        </w:rPr>
        <w:t>NiFe-LDH</w:t>
      </w:r>
      <w:r w:rsidR="00252856">
        <w:rPr>
          <w:rFonts w:ascii="Times New Roman" w:hAnsi="Times New Roman" w:cs="Times New Roman" w:hint="eastAsia"/>
          <w:szCs w:val="21"/>
        </w:rPr>
        <w:t>s</w:t>
      </w:r>
      <w:r w:rsidR="00775E38" w:rsidRPr="007013BB">
        <w:rPr>
          <w:rFonts w:ascii="Times New Roman" w:hAnsi="Times New Roman" w:cs="Times New Roman"/>
          <w:szCs w:val="21"/>
        </w:rPr>
        <w:t>/CL</w:t>
      </w:r>
      <w:r w:rsidR="00252856">
        <w:rPr>
          <w:rFonts w:ascii="Times New Roman" w:hAnsi="Times New Roman" w:cs="Times New Roman" w:hint="eastAsia"/>
          <w:szCs w:val="21"/>
        </w:rPr>
        <w:t>s</w:t>
      </w:r>
      <w:proofErr w:type="spellEnd"/>
      <w:r w:rsidR="00252856">
        <w:rPr>
          <w:rFonts w:ascii="Times New Roman" w:hAnsi="Times New Roman" w:cs="Times New Roman" w:hint="eastAsia"/>
          <w:szCs w:val="21"/>
        </w:rPr>
        <w:t>;</w:t>
      </w:r>
      <w:r w:rsidR="00775E38" w:rsidRPr="007013BB">
        <w:rPr>
          <w:rFonts w:ascii="Times New Roman" w:hAnsi="Times New Roman" w:cs="Times New Roman"/>
          <w:szCs w:val="21"/>
        </w:rPr>
        <w:t xml:space="preserve"> </w:t>
      </w:r>
      <w:r w:rsidR="00B502C0" w:rsidRPr="007013BB">
        <w:rPr>
          <w:rFonts w:ascii="Times New Roman" w:hAnsi="Times New Roman" w:cs="Times New Roman"/>
          <w:szCs w:val="21"/>
        </w:rPr>
        <w:t>b</w:t>
      </w:r>
      <w:r w:rsidR="00775E38" w:rsidRPr="007013BB">
        <w:rPr>
          <w:rFonts w:ascii="Times New Roman" w:hAnsi="Times New Roman" w:cs="Times New Roman"/>
          <w:szCs w:val="21"/>
        </w:rPr>
        <w:t>-</w:t>
      </w:r>
      <w:r w:rsidR="00B502C0" w:rsidRPr="007013BB">
        <w:rPr>
          <w:rFonts w:ascii="Times New Roman" w:hAnsi="Times New Roman" w:cs="Times New Roman"/>
          <w:szCs w:val="21"/>
        </w:rPr>
        <w:t>c</w:t>
      </w:r>
      <w:r w:rsidR="00775E38" w:rsidRPr="007013BB">
        <w:rPr>
          <w:rFonts w:ascii="Times New Roman" w:hAnsi="Times New Roman" w:cs="Times New Roman"/>
          <w:szCs w:val="21"/>
        </w:rPr>
        <w:t>) OER processes.</w:t>
      </w:r>
    </w:p>
    <w:p w:rsidR="00D3400B" w:rsidRPr="007013BB" w:rsidRDefault="00D3400B" w:rsidP="00291E7C">
      <w:pPr>
        <w:rPr>
          <w:rFonts w:ascii="Times New Roman" w:hAnsi="Times New Roman" w:cs="Times New Roman"/>
          <w:szCs w:val="21"/>
        </w:rPr>
      </w:pPr>
    </w:p>
    <w:p w:rsidR="00EE1495" w:rsidRPr="007013BB" w:rsidRDefault="005700C9" w:rsidP="005700C9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lastRenderedPageBreak/>
        <w:drawing>
          <wp:inline distT="0" distB="0" distL="0" distR="0">
            <wp:extent cx="4029043" cy="1990752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569" cy="199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0C9" w:rsidRPr="007013BB" w:rsidRDefault="005700C9" w:rsidP="00EE70DD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S6</w:t>
      </w:r>
      <w:r w:rsidR="00252856">
        <w:rPr>
          <w:rFonts w:ascii="Times New Roman" w:hAnsi="Times New Roman" w:cs="Times New Roman"/>
          <w:szCs w:val="21"/>
        </w:rPr>
        <w:t>.</w:t>
      </w:r>
      <w:r w:rsidR="00252856">
        <w:rPr>
          <w:rFonts w:ascii="Times New Roman" w:hAnsi="Times New Roman" w:cs="Times New Roman" w:hint="eastAsia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>Sche</w:t>
      </w:r>
      <w:r w:rsidR="00252856">
        <w:rPr>
          <w:rFonts w:ascii="Times New Roman" w:hAnsi="Times New Roman" w:cs="Times New Roman"/>
          <w:szCs w:val="21"/>
        </w:rPr>
        <w:t xml:space="preserve">matical diagram of inducing </w:t>
      </w:r>
      <w:r w:rsidRPr="007013BB">
        <w:rPr>
          <w:rFonts w:ascii="Times New Roman" w:hAnsi="Times New Roman" w:cs="Times New Roman"/>
          <w:szCs w:val="21"/>
        </w:rPr>
        <w:t>downshift of</w:t>
      </w:r>
      <w:r w:rsidRPr="007013BB">
        <w:rPr>
          <w:rFonts w:ascii="Times New Roman" w:hAnsi="Times New Roman" w:cs="Times New Roman" w:hint="eastAsia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>metal d-band to penetrate p-band of oxygen intermediates.</w:t>
      </w:r>
    </w:p>
    <w:p w:rsidR="00D64869" w:rsidRPr="007013BB" w:rsidRDefault="00D64869" w:rsidP="005700C9">
      <w:pPr>
        <w:rPr>
          <w:rFonts w:ascii="Times New Roman" w:hAnsi="Times New Roman" w:cs="Times New Roman"/>
          <w:szCs w:val="21"/>
        </w:rPr>
      </w:pPr>
    </w:p>
    <w:p w:rsidR="00D64869" w:rsidRDefault="00D64869" w:rsidP="005700C9">
      <w:pPr>
        <w:rPr>
          <w:rFonts w:ascii="Times New Roman" w:hAnsi="Times New Roman" w:cs="Times New Roman"/>
          <w:szCs w:val="21"/>
        </w:rPr>
      </w:pPr>
    </w:p>
    <w:p w:rsidR="007679B4" w:rsidRDefault="007679B4" w:rsidP="005700C9">
      <w:pPr>
        <w:rPr>
          <w:rFonts w:ascii="Times New Roman" w:hAnsi="Times New Roman" w:cs="Times New Roman"/>
          <w:szCs w:val="21"/>
        </w:rPr>
      </w:pPr>
    </w:p>
    <w:p w:rsidR="007679B4" w:rsidRPr="007013BB" w:rsidRDefault="007679B4" w:rsidP="005700C9">
      <w:pPr>
        <w:rPr>
          <w:rFonts w:ascii="Times New Roman" w:hAnsi="Times New Roman" w:cs="Times New Roman"/>
          <w:szCs w:val="21"/>
        </w:rPr>
      </w:pPr>
    </w:p>
    <w:p w:rsidR="00D64869" w:rsidRPr="007013BB" w:rsidRDefault="00D64869" w:rsidP="005700C9">
      <w:pPr>
        <w:rPr>
          <w:rFonts w:ascii="Times New Roman" w:hAnsi="Times New Roman" w:cs="Times New Roman"/>
          <w:szCs w:val="21"/>
        </w:rPr>
      </w:pPr>
    </w:p>
    <w:p w:rsidR="00D64869" w:rsidRPr="007013BB" w:rsidRDefault="004F6EF0" w:rsidP="00D64869">
      <w:pPr>
        <w:jc w:val="center"/>
        <w:rPr>
          <w:rFonts w:ascii="Times New Roman" w:hAnsi="Times New Roman" w:cs="Times New Roman"/>
          <w:szCs w:val="21"/>
        </w:rPr>
      </w:pPr>
      <w:r>
        <w:rPr>
          <w:noProof/>
        </w:rPr>
        <w:drawing>
          <wp:inline distT="0" distB="0" distL="0" distR="0">
            <wp:extent cx="4124325" cy="329946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84" t="10022" r="11963" b="4575"/>
                    <a:stretch/>
                  </pic:blipFill>
                  <pic:spPr bwMode="auto">
                    <a:xfrm>
                      <a:off x="0" y="0"/>
                      <a:ext cx="4124325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869" w:rsidRPr="007013BB" w:rsidRDefault="00D64869" w:rsidP="002E7F79">
      <w:pPr>
        <w:spacing w:afterLines="100"/>
        <w:jc w:val="center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S7</w:t>
      </w:r>
      <w:r w:rsidRPr="007013BB">
        <w:rPr>
          <w:rFonts w:ascii="Times New Roman" w:hAnsi="Times New Roman" w:cs="Times New Roman"/>
          <w:szCs w:val="21"/>
        </w:rPr>
        <w:t xml:space="preserve">. XRD patterns of </w:t>
      </w:r>
      <w:proofErr w:type="spellStart"/>
      <w:r w:rsidRPr="007013BB">
        <w:rPr>
          <w:rFonts w:ascii="Times New Roman" w:hAnsi="Times New Roman" w:cs="Times New Roman"/>
          <w:szCs w:val="21"/>
        </w:rPr>
        <w:t>NiFeMn-MOF</w:t>
      </w:r>
      <w:r w:rsidR="00252856">
        <w:rPr>
          <w:rFonts w:ascii="Times New Roman" w:hAnsi="Times New Roman" w:cs="Times New Roman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>.</w:t>
      </w:r>
    </w:p>
    <w:p w:rsidR="00EE70DD" w:rsidRPr="007013BB" w:rsidRDefault="00616B39" w:rsidP="007013BB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/>
          <w:szCs w:val="21"/>
        </w:rPr>
        <w:t>The XRD pattern of NiFeMn-MIL53 suggests that it is isostructural to the previously reported Ni-based MOFs (no. 985792, space group of C2/m, Cambridge Crystallographic Data Centre), which are in good agreement with the simulated patterns, in which four reflections are assigned to the (200), (001), (201) and (201) crystallographic planes, respectively.</w:t>
      </w:r>
      <w:r w:rsidR="00B63F7A" w:rsidRPr="007013BB">
        <w:rPr>
          <w:rFonts w:ascii="Times New Roman" w:hAnsi="Times New Roman" w:cs="Times New Roman"/>
          <w:szCs w:val="21"/>
        </w:rPr>
        <w:t xml:space="preserve"> In addition, the peaks at 44.2, 51.3 and 76.</w:t>
      </w:r>
      <w:r w:rsidR="00844ACB" w:rsidRPr="007013BB">
        <w:rPr>
          <w:rFonts w:ascii="Times New Roman" w:hAnsi="Times New Roman" w:cs="Times New Roman"/>
          <w:szCs w:val="21"/>
        </w:rPr>
        <w:t xml:space="preserve">1 </w:t>
      </w:r>
      <w:r w:rsidR="00252856">
        <w:rPr>
          <w:rFonts w:ascii="Times New Roman" w:hAnsi="Times New Roman" w:cs="Times New Roman" w:hint="eastAsia"/>
          <w:szCs w:val="21"/>
        </w:rPr>
        <w:t xml:space="preserve">are </w:t>
      </w:r>
      <w:r w:rsidR="00844ACB" w:rsidRPr="007013BB">
        <w:rPr>
          <w:rFonts w:ascii="Times New Roman" w:hAnsi="Times New Roman" w:cs="Times New Roman"/>
          <w:szCs w:val="21"/>
        </w:rPr>
        <w:t>attribute</w:t>
      </w:r>
      <w:r w:rsidR="00B63F7A" w:rsidRPr="007013BB">
        <w:rPr>
          <w:rFonts w:ascii="Times New Roman" w:hAnsi="Times New Roman" w:cs="Times New Roman"/>
          <w:szCs w:val="21"/>
        </w:rPr>
        <w:t xml:space="preserve"> to </w:t>
      </w:r>
      <w:r w:rsidR="00844ACB" w:rsidRPr="007013BB">
        <w:rPr>
          <w:rFonts w:ascii="Times New Roman" w:hAnsi="Times New Roman" w:cs="Times New Roman"/>
          <w:szCs w:val="21"/>
        </w:rPr>
        <w:t>the (111), (200) and (220) lattice facets for Ni</w:t>
      </w:r>
      <w:r w:rsidR="00EE70DD" w:rsidRPr="007013BB">
        <w:rPr>
          <w:rFonts w:ascii="Times New Roman" w:hAnsi="Times New Roman" w:cs="Times New Roman"/>
          <w:szCs w:val="21"/>
        </w:rPr>
        <w:t xml:space="preserve"> (No: 04-0850)</w:t>
      </w:r>
      <w:r w:rsidR="00844ACB" w:rsidRPr="007013BB">
        <w:rPr>
          <w:rFonts w:ascii="Times New Roman" w:hAnsi="Times New Roman" w:cs="Times New Roman"/>
          <w:szCs w:val="21"/>
        </w:rPr>
        <w:t>.</w:t>
      </w:r>
    </w:p>
    <w:p w:rsidR="00082A11" w:rsidRPr="007013BB" w:rsidRDefault="00082A11" w:rsidP="00D64869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lastRenderedPageBreak/>
        <w:drawing>
          <wp:inline distT="0" distB="0" distL="0" distR="0">
            <wp:extent cx="5274310" cy="2426335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869" w:rsidRPr="007013BB" w:rsidRDefault="00D64869" w:rsidP="002E7F79">
      <w:pPr>
        <w:spacing w:afterLines="100"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S8</w:t>
      </w:r>
      <w:r w:rsidRPr="007013BB">
        <w:rPr>
          <w:rFonts w:ascii="Times New Roman" w:hAnsi="Times New Roman" w:cs="Times New Roman"/>
          <w:szCs w:val="21"/>
        </w:rPr>
        <w:t xml:space="preserve">. </w:t>
      </w:r>
      <w:r w:rsidR="00082A11" w:rsidRPr="007013BB">
        <w:rPr>
          <w:rFonts w:ascii="Times New Roman" w:hAnsi="Times New Roman" w:cs="Times New Roman"/>
          <w:szCs w:val="21"/>
        </w:rPr>
        <w:t>a) SEM image</w:t>
      </w:r>
      <w:r w:rsidRPr="007013BB">
        <w:rPr>
          <w:rFonts w:ascii="Times New Roman" w:hAnsi="Times New Roman" w:cs="Times New Roman"/>
          <w:szCs w:val="21"/>
        </w:rPr>
        <w:t xml:space="preserve"> of </w:t>
      </w:r>
      <w:proofErr w:type="spellStart"/>
      <w:r w:rsidRPr="007013BB">
        <w:rPr>
          <w:rFonts w:ascii="Times New Roman" w:hAnsi="Times New Roman" w:cs="Times New Roman"/>
          <w:szCs w:val="21"/>
        </w:rPr>
        <w:t>NiFeMn-MOF</w:t>
      </w:r>
      <w:r w:rsidR="00252856">
        <w:rPr>
          <w:rFonts w:ascii="Times New Roman" w:hAnsi="Times New Roman" w:cs="Times New Roman" w:hint="eastAsia"/>
          <w:szCs w:val="21"/>
        </w:rPr>
        <w:t>s</w:t>
      </w:r>
      <w:proofErr w:type="spellEnd"/>
      <w:r w:rsidR="00252856">
        <w:rPr>
          <w:rFonts w:ascii="Times New Roman" w:hAnsi="Times New Roman" w:cs="Times New Roman" w:hint="eastAsia"/>
          <w:szCs w:val="21"/>
        </w:rPr>
        <w:t>;</w:t>
      </w:r>
      <w:r w:rsidR="00082A11" w:rsidRPr="007013BB">
        <w:rPr>
          <w:rFonts w:ascii="Times New Roman" w:hAnsi="Times New Roman" w:cs="Times New Roman"/>
          <w:szCs w:val="21"/>
        </w:rPr>
        <w:t xml:space="preserve"> b and c) </w:t>
      </w:r>
      <w:r w:rsidR="00252856">
        <w:rPr>
          <w:rFonts w:ascii="Times New Roman" w:hAnsi="Times New Roman" w:cs="Times New Roman"/>
          <w:szCs w:val="21"/>
        </w:rPr>
        <w:t>HR</w:t>
      </w:r>
      <w:r w:rsidR="00082A11" w:rsidRPr="007013BB">
        <w:rPr>
          <w:rFonts w:ascii="Times New Roman" w:hAnsi="Times New Roman" w:cs="Times New Roman"/>
          <w:szCs w:val="21"/>
        </w:rPr>
        <w:t xml:space="preserve">TEM images of </w:t>
      </w:r>
      <w:proofErr w:type="spellStart"/>
      <w:r w:rsidR="00082A11" w:rsidRPr="007013BB">
        <w:rPr>
          <w:rFonts w:ascii="Times New Roman" w:hAnsi="Times New Roman" w:cs="Times New Roman"/>
          <w:szCs w:val="21"/>
        </w:rPr>
        <w:t>NiFeMn-MOF</w:t>
      </w:r>
      <w:r w:rsidR="00252856">
        <w:rPr>
          <w:rFonts w:ascii="Times New Roman" w:hAnsi="Times New Roman" w:cs="Times New Roman" w:hint="eastAsia"/>
          <w:szCs w:val="21"/>
        </w:rPr>
        <w:t>s</w:t>
      </w:r>
      <w:proofErr w:type="spellEnd"/>
      <w:r w:rsidR="00252856">
        <w:rPr>
          <w:rFonts w:ascii="Times New Roman" w:hAnsi="Times New Roman" w:cs="Times New Roman" w:hint="eastAsia"/>
          <w:szCs w:val="21"/>
        </w:rPr>
        <w:t>;</w:t>
      </w:r>
      <w:r w:rsidR="00082A11" w:rsidRPr="007013BB">
        <w:rPr>
          <w:rFonts w:ascii="Times New Roman" w:hAnsi="Times New Roman" w:cs="Times New Roman"/>
          <w:szCs w:val="21"/>
        </w:rPr>
        <w:t xml:space="preserve"> d-j) HADDF-TEM image of </w:t>
      </w:r>
      <w:proofErr w:type="spellStart"/>
      <w:r w:rsidR="00082A11" w:rsidRPr="007013BB">
        <w:rPr>
          <w:rFonts w:ascii="Times New Roman" w:hAnsi="Times New Roman" w:cs="Times New Roman"/>
          <w:szCs w:val="21"/>
        </w:rPr>
        <w:t>NiFeMn</w:t>
      </w:r>
      <w:proofErr w:type="spellEnd"/>
      <w:r w:rsidR="00082A11" w:rsidRPr="007013BB">
        <w:rPr>
          <w:rFonts w:ascii="Times New Roman" w:hAnsi="Times New Roman" w:cs="Times New Roman"/>
          <w:szCs w:val="21"/>
        </w:rPr>
        <w:t>-MOF and corresponding elements mapping</w:t>
      </w:r>
      <w:r w:rsidR="00252856">
        <w:rPr>
          <w:rFonts w:ascii="Times New Roman" w:hAnsi="Times New Roman" w:cs="Times New Roman" w:hint="eastAsia"/>
          <w:szCs w:val="21"/>
        </w:rPr>
        <w:t>s</w:t>
      </w:r>
      <w:r w:rsidR="00082A11" w:rsidRPr="007013BB">
        <w:rPr>
          <w:rFonts w:ascii="Times New Roman" w:hAnsi="Times New Roman" w:cs="Times New Roman"/>
          <w:szCs w:val="21"/>
        </w:rPr>
        <w:t xml:space="preserve"> of Ni, Fe, Mn and O. </w:t>
      </w:r>
    </w:p>
    <w:p w:rsidR="00D64869" w:rsidRDefault="00844ACB" w:rsidP="007013BB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/>
          <w:szCs w:val="21"/>
        </w:rPr>
        <w:t>Transmission electron microscopy</w:t>
      </w:r>
      <w:r w:rsidRPr="00252856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>(TEM) and scanning electron</w:t>
      </w:r>
      <w:r w:rsidR="00252856">
        <w:rPr>
          <w:rFonts w:ascii="Times New Roman" w:hAnsi="Times New Roman" w:cs="Times New Roman"/>
          <w:szCs w:val="21"/>
        </w:rPr>
        <w:t xml:space="preserve"> microscopy</w:t>
      </w:r>
      <w:r w:rsidR="00252856" w:rsidRPr="00252856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252856">
        <w:rPr>
          <w:rFonts w:ascii="Times New Roman" w:hAnsi="Times New Roman" w:cs="Times New Roman"/>
          <w:szCs w:val="21"/>
        </w:rPr>
        <w:t xml:space="preserve">(SEM) images </w:t>
      </w:r>
      <w:r w:rsidR="00252856">
        <w:rPr>
          <w:rFonts w:ascii="Times New Roman" w:hAnsi="Times New Roman" w:cs="Times New Roman" w:hint="eastAsia"/>
          <w:szCs w:val="21"/>
        </w:rPr>
        <w:t>show</w:t>
      </w:r>
      <w:r w:rsidRPr="007013BB">
        <w:rPr>
          <w:rFonts w:ascii="Times New Roman" w:hAnsi="Times New Roman" w:cs="Times New Roman"/>
          <w:szCs w:val="21"/>
        </w:rPr>
        <w:t xml:space="preserve"> a stacked nanosheet morphology assembling on surface of 3D Ni foam. Energy-dispersive</w:t>
      </w:r>
      <w:r w:rsidRPr="007013BB">
        <w:rPr>
          <w:rFonts w:ascii="Times New Roman" w:hAnsi="Times New Roman" w:cs="Times New Roman" w:hint="eastAsia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>X-ray spectroscopy (EDS) elemental mapping</w:t>
      </w:r>
      <w:r w:rsidR="00252856">
        <w:rPr>
          <w:rFonts w:ascii="Times New Roman" w:hAnsi="Times New Roman" w:cs="Times New Roman" w:hint="eastAsia"/>
          <w:szCs w:val="21"/>
        </w:rPr>
        <w:t>s</w:t>
      </w:r>
      <w:r w:rsidR="00252856">
        <w:rPr>
          <w:rFonts w:ascii="Times New Roman" w:hAnsi="Times New Roman" w:cs="Times New Roman"/>
          <w:szCs w:val="21"/>
        </w:rPr>
        <w:t xml:space="preserve"> confirm that the</w:t>
      </w:r>
      <w:r w:rsidR="00252856">
        <w:rPr>
          <w:rFonts w:ascii="Times New Roman" w:hAnsi="Times New Roman" w:cs="Times New Roman" w:hint="eastAsia"/>
          <w:szCs w:val="21"/>
        </w:rPr>
        <w:t xml:space="preserve"> as-</w:t>
      </w:r>
      <w:r w:rsidRPr="007013BB">
        <w:rPr>
          <w:rFonts w:ascii="Times New Roman" w:hAnsi="Times New Roman" w:cs="Times New Roman"/>
          <w:szCs w:val="21"/>
        </w:rPr>
        <w:t xml:space="preserve">synthesized </w:t>
      </w:r>
      <w:proofErr w:type="spellStart"/>
      <w:r w:rsidRPr="007013BB">
        <w:rPr>
          <w:rFonts w:ascii="Times New Roman" w:hAnsi="Times New Roman" w:cs="Times New Roman"/>
          <w:szCs w:val="21"/>
        </w:rPr>
        <w:t>NiFeMn-M</w:t>
      </w:r>
      <w:r w:rsidR="00451267" w:rsidRPr="007013BB">
        <w:rPr>
          <w:rFonts w:ascii="Times New Roman" w:hAnsi="Times New Roman" w:cs="Times New Roman"/>
          <w:szCs w:val="21"/>
        </w:rPr>
        <w:t>OF</w:t>
      </w:r>
      <w:r w:rsidR="00252856">
        <w:rPr>
          <w:rFonts w:ascii="Times New Roman" w:hAnsi="Times New Roman" w:cs="Times New Roman" w:hint="eastAsia"/>
          <w:szCs w:val="21"/>
        </w:rPr>
        <w:t>s</w:t>
      </w:r>
      <w:proofErr w:type="spellEnd"/>
      <w:r w:rsidR="00252856">
        <w:rPr>
          <w:rFonts w:ascii="Times New Roman" w:hAnsi="Times New Roman" w:cs="Times New Roman"/>
          <w:szCs w:val="21"/>
        </w:rPr>
        <w:t xml:space="preserve"> possess </w:t>
      </w:r>
      <w:r w:rsidRPr="007013BB">
        <w:rPr>
          <w:rFonts w:ascii="Times New Roman" w:hAnsi="Times New Roman" w:cs="Times New Roman"/>
          <w:szCs w:val="21"/>
        </w:rPr>
        <w:t>homogeneous distribution</w:t>
      </w:r>
      <w:r w:rsidR="00252856">
        <w:rPr>
          <w:rFonts w:ascii="Times New Roman" w:hAnsi="Times New Roman" w:cs="Times New Roman" w:hint="eastAsia"/>
          <w:szCs w:val="21"/>
        </w:rPr>
        <w:t>s</w:t>
      </w:r>
      <w:r w:rsidRPr="007013BB">
        <w:rPr>
          <w:rFonts w:ascii="Times New Roman" w:hAnsi="Times New Roman" w:cs="Times New Roman"/>
          <w:szCs w:val="21"/>
        </w:rPr>
        <w:t xml:space="preserve"> of C, O, Ni, Fe and Mn elements.</w:t>
      </w:r>
    </w:p>
    <w:p w:rsidR="007013BB" w:rsidRDefault="007013BB" w:rsidP="007013BB">
      <w:pPr>
        <w:spacing w:line="360" w:lineRule="auto"/>
        <w:rPr>
          <w:rFonts w:ascii="Times New Roman" w:hAnsi="Times New Roman" w:cs="Times New Roman"/>
          <w:szCs w:val="21"/>
        </w:rPr>
      </w:pPr>
    </w:p>
    <w:p w:rsidR="007013BB" w:rsidRPr="007013BB" w:rsidRDefault="007013BB" w:rsidP="007013BB">
      <w:pPr>
        <w:spacing w:line="360" w:lineRule="auto"/>
        <w:rPr>
          <w:rFonts w:ascii="Times New Roman" w:hAnsi="Times New Roman" w:cs="Times New Roman"/>
          <w:szCs w:val="21"/>
        </w:rPr>
      </w:pPr>
    </w:p>
    <w:p w:rsidR="00844ACB" w:rsidRPr="007013BB" w:rsidRDefault="004F6EF0" w:rsidP="005E4AC3">
      <w:pPr>
        <w:spacing w:line="360" w:lineRule="auto"/>
        <w:ind w:firstLineChars="100" w:firstLine="210"/>
        <w:jc w:val="center"/>
        <w:rPr>
          <w:rFonts w:ascii="Times New Roman" w:hAnsi="Times New Roman" w:cs="Times New Roman"/>
          <w:szCs w:val="21"/>
        </w:rPr>
      </w:pPr>
      <w:r>
        <w:rPr>
          <w:noProof/>
        </w:rPr>
        <w:drawing>
          <wp:inline distT="0" distB="0" distL="0" distR="0">
            <wp:extent cx="6300470" cy="254762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D5" w:rsidRPr="007013BB" w:rsidRDefault="00967AD5" w:rsidP="002E7F79">
      <w:pPr>
        <w:spacing w:afterLines="100" w:line="360" w:lineRule="auto"/>
        <w:ind w:firstLineChars="100" w:firstLine="210"/>
        <w:jc w:val="center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</w:t>
      </w:r>
      <w:r w:rsidR="00150382" w:rsidRPr="007013BB">
        <w:rPr>
          <w:rFonts w:ascii="Times New Roman" w:hAnsi="Times New Roman" w:cs="Times New Roman"/>
          <w:b/>
          <w:bCs/>
          <w:szCs w:val="21"/>
        </w:rPr>
        <w:t>9</w:t>
      </w:r>
      <w:r w:rsidRPr="007013BB">
        <w:rPr>
          <w:rFonts w:ascii="Times New Roman" w:hAnsi="Times New Roman" w:cs="Times New Roman"/>
          <w:szCs w:val="21"/>
        </w:rPr>
        <w:t xml:space="preserve">. a) FT-IR patterns of </w:t>
      </w:r>
      <w:proofErr w:type="spellStart"/>
      <w:r w:rsidRPr="007013BB">
        <w:rPr>
          <w:rFonts w:ascii="Times New Roman" w:hAnsi="Times New Roman" w:cs="Times New Roman"/>
          <w:szCs w:val="21"/>
        </w:rPr>
        <w:t>NiFeMn-MOF</w:t>
      </w:r>
      <w:r w:rsidR="0025285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 and TP</w:t>
      </w:r>
      <w:r w:rsidR="00150382" w:rsidRPr="007013BB">
        <w:rPr>
          <w:rFonts w:ascii="Times New Roman" w:hAnsi="Times New Roman" w:cs="Times New Roman"/>
          <w:szCs w:val="21"/>
        </w:rPr>
        <w:t>A</w:t>
      </w:r>
      <w:r w:rsidR="00252856">
        <w:rPr>
          <w:rFonts w:ascii="Times New Roman" w:hAnsi="Times New Roman" w:cs="Times New Roman" w:hint="eastAsia"/>
          <w:szCs w:val="21"/>
        </w:rPr>
        <w:t>;</w:t>
      </w:r>
      <w:r w:rsidRPr="007013BB">
        <w:rPr>
          <w:rFonts w:ascii="Times New Roman" w:hAnsi="Times New Roman" w:cs="Times New Roman"/>
          <w:szCs w:val="21"/>
        </w:rPr>
        <w:t xml:space="preserve"> b) Raman patterns of </w:t>
      </w:r>
      <w:proofErr w:type="spellStart"/>
      <w:r w:rsidRPr="007013BB">
        <w:rPr>
          <w:rFonts w:ascii="Times New Roman" w:hAnsi="Times New Roman" w:cs="Times New Roman"/>
          <w:szCs w:val="21"/>
        </w:rPr>
        <w:t>NiFeMn-MOF</w:t>
      </w:r>
      <w:r w:rsidR="0025285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 and TP</w:t>
      </w:r>
      <w:r w:rsidR="00150382" w:rsidRPr="007013BB">
        <w:rPr>
          <w:rFonts w:ascii="Times New Roman" w:hAnsi="Times New Roman" w:cs="Times New Roman"/>
          <w:szCs w:val="21"/>
        </w:rPr>
        <w:t>A.</w:t>
      </w:r>
    </w:p>
    <w:p w:rsidR="005E4AC3" w:rsidRPr="007013BB" w:rsidRDefault="005E4AC3" w:rsidP="007013BB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/>
          <w:szCs w:val="21"/>
        </w:rPr>
        <w:t xml:space="preserve">Specific functional groups of </w:t>
      </w:r>
      <w:proofErr w:type="spellStart"/>
      <w:r w:rsidRPr="007013BB">
        <w:rPr>
          <w:rFonts w:ascii="Times New Roman" w:hAnsi="Times New Roman" w:cs="Times New Roman"/>
          <w:szCs w:val="21"/>
        </w:rPr>
        <w:t>NiFeMn-M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="00775046">
        <w:rPr>
          <w:rFonts w:ascii="Times New Roman" w:hAnsi="Times New Roman" w:cs="Times New Roman"/>
          <w:szCs w:val="21"/>
        </w:rPr>
        <w:t xml:space="preserve"> were</w:t>
      </w:r>
      <w:r w:rsidRPr="007013BB">
        <w:rPr>
          <w:rFonts w:ascii="Times New Roman" w:hAnsi="Times New Roman" w:cs="Times New Roman"/>
          <w:szCs w:val="21"/>
        </w:rPr>
        <w:t xml:space="preserve"> characterized by Fourier transform infrared (FT-IR) spectroscopy and Raman pattern</w:t>
      </w:r>
      <w:r w:rsidR="00C272B1">
        <w:rPr>
          <w:rFonts w:ascii="Times New Roman" w:hAnsi="Times New Roman" w:cs="Times New Roman"/>
          <w:szCs w:val="21"/>
        </w:rPr>
        <w:t>s</w:t>
      </w:r>
      <w:r w:rsidRPr="007013BB">
        <w:rPr>
          <w:rFonts w:ascii="Times New Roman" w:hAnsi="Times New Roman" w:cs="Times New Roman"/>
          <w:szCs w:val="21"/>
        </w:rPr>
        <w:t>.</w:t>
      </w:r>
      <w:r w:rsidRPr="007013BB">
        <w:rPr>
          <w:rFonts w:ascii="Times New Roman" w:hAnsi="Times New Roman" w:cs="Times New Roman"/>
          <w:color w:val="FF0000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 xml:space="preserve">Notably, the IR spectrum of </w:t>
      </w:r>
      <w:proofErr w:type="spellStart"/>
      <w:r w:rsidRPr="007013BB">
        <w:rPr>
          <w:rFonts w:ascii="Times New Roman" w:hAnsi="Times New Roman" w:cs="Times New Roman"/>
          <w:szCs w:val="21"/>
        </w:rPr>
        <w:t>NiFeMn-M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 exhibits the absence of typical absorption peaks related to </w:t>
      </w:r>
      <w:r w:rsidR="00775046">
        <w:rPr>
          <w:rFonts w:ascii="Times New Roman" w:hAnsi="Times New Roman" w:cs="Times New Roman" w:hint="eastAsia"/>
          <w:szCs w:val="21"/>
        </w:rPr>
        <w:t xml:space="preserve">the </w:t>
      </w:r>
      <w:r w:rsidRPr="007013BB">
        <w:rPr>
          <w:rFonts w:ascii="Times New Roman" w:hAnsi="Times New Roman" w:cs="Times New Roman"/>
          <w:szCs w:val="21"/>
        </w:rPr>
        <w:t>undissociated hydroxyl and carboxylic acid groups in the range of 1600-3500 cm</w:t>
      </w:r>
      <w:r w:rsidRPr="007013BB">
        <w:rPr>
          <w:rFonts w:ascii="Times New Roman" w:hAnsi="Times New Roman" w:cs="Times New Roman"/>
          <w:szCs w:val="21"/>
          <w:vertAlign w:val="superscript"/>
        </w:rPr>
        <w:t>-1</w:t>
      </w:r>
      <w:r w:rsidRPr="007013BB">
        <w:rPr>
          <w:rFonts w:ascii="Times New Roman" w:hAnsi="Times New Roman" w:cs="Times New Roman"/>
          <w:szCs w:val="21"/>
        </w:rPr>
        <w:t xml:space="preserve">, reflecting that each </w:t>
      </w:r>
      <w:r w:rsidRPr="007013BB">
        <w:rPr>
          <w:rFonts w:ascii="Times New Roman" w:hAnsi="Times New Roman" w:cs="Times New Roman"/>
          <w:szCs w:val="21"/>
        </w:rPr>
        <w:lastRenderedPageBreak/>
        <w:t>hydroxyl and carboxylic acid gro</w:t>
      </w:r>
      <w:r w:rsidR="00C272B1">
        <w:rPr>
          <w:rFonts w:ascii="Times New Roman" w:hAnsi="Times New Roman" w:cs="Times New Roman"/>
          <w:szCs w:val="21"/>
        </w:rPr>
        <w:t xml:space="preserve">up has been </w:t>
      </w:r>
      <w:proofErr w:type="spellStart"/>
      <w:r w:rsidR="00C272B1">
        <w:rPr>
          <w:rFonts w:ascii="Times New Roman" w:hAnsi="Times New Roman" w:cs="Times New Roman"/>
          <w:szCs w:val="21"/>
        </w:rPr>
        <w:t>deprotonated</w:t>
      </w:r>
      <w:proofErr w:type="spellEnd"/>
      <w:r w:rsidR="00C272B1">
        <w:rPr>
          <w:rFonts w:ascii="Times New Roman" w:hAnsi="Times New Roman" w:cs="Times New Roman"/>
          <w:szCs w:val="21"/>
        </w:rPr>
        <w:t xml:space="preserve"> in </w:t>
      </w:r>
      <w:proofErr w:type="spellStart"/>
      <w:r w:rsidRPr="007013BB">
        <w:rPr>
          <w:rFonts w:ascii="Times New Roman" w:hAnsi="Times New Roman" w:cs="Times New Roman"/>
          <w:szCs w:val="21"/>
        </w:rPr>
        <w:t>NiFeMn-M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>, which can be further confirmed by the absence of adsorption bands at 1685 cm</w:t>
      </w:r>
      <w:r w:rsidRPr="007013BB">
        <w:rPr>
          <w:rFonts w:ascii="Times New Roman" w:hAnsi="Times New Roman" w:cs="Times New Roman"/>
          <w:szCs w:val="21"/>
          <w:vertAlign w:val="superscript"/>
        </w:rPr>
        <w:t>−1</w:t>
      </w:r>
      <w:r w:rsidRPr="007013BB">
        <w:rPr>
          <w:rFonts w:ascii="Times New Roman" w:hAnsi="Times New Roman" w:cs="Times New Roman"/>
          <w:szCs w:val="21"/>
        </w:rPr>
        <w:t xml:space="preserve"> compared to pure terephthalic acid ligand. This difference demonstrates the absence of free ligand in the as-obtained </w:t>
      </w:r>
      <w:proofErr w:type="spellStart"/>
      <w:r w:rsidRPr="007013BB">
        <w:rPr>
          <w:rFonts w:ascii="Times New Roman" w:hAnsi="Times New Roman" w:cs="Times New Roman"/>
          <w:szCs w:val="21"/>
        </w:rPr>
        <w:t>NiFeMn-M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>. Additionally, two distinct peaks at 1579 cm</w:t>
      </w:r>
      <w:r w:rsidRPr="007013BB">
        <w:rPr>
          <w:rFonts w:ascii="Times New Roman" w:hAnsi="Times New Roman" w:cs="Times New Roman"/>
          <w:szCs w:val="21"/>
          <w:vertAlign w:val="superscript"/>
        </w:rPr>
        <w:t>−1</w:t>
      </w:r>
      <w:r w:rsidRPr="007013BB">
        <w:rPr>
          <w:rFonts w:ascii="Times New Roman" w:hAnsi="Times New Roman" w:cs="Times New Roman"/>
          <w:szCs w:val="21"/>
        </w:rPr>
        <w:t xml:space="preserve"> and 1368 cm</w:t>
      </w:r>
      <w:r w:rsidRPr="007013BB">
        <w:rPr>
          <w:rFonts w:ascii="Times New Roman" w:hAnsi="Times New Roman" w:cs="Times New Roman"/>
          <w:szCs w:val="21"/>
          <w:vertAlign w:val="superscript"/>
        </w:rPr>
        <w:t>−1</w:t>
      </w:r>
      <w:r w:rsidRPr="007013BB">
        <w:rPr>
          <w:rFonts w:ascii="Times New Roman" w:hAnsi="Times New Roman" w:cs="Times New Roman"/>
          <w:szCs w:val="21"/>
        </w:rPr>
        <w:t xml:space="preserve"> can be clearly observed and assigned to the symmetric and asymmetric vibrations, respectively. The peak at approximately 1500 cm</w:t>
      </w:r>
      <w:r w:rsidRPr="007013BB">
        <w:rPr>
          <w:rFonts w:ascii="Times New Roman" w:hAnsi="Times New Roman" w:cs="Times New Roman"/>
          <w:szCs w:val="21"/>
          <w:vertAlign w:val="superscript"/>
        </w:rPr>
        <w:t>-1</w:t>
      </w:r>
      <w:r w:rsidRPr="007013BB">
        <w:rPr>
          <w:rFonts w:ascii="Times New Roman" w:hAnsi="Times New Roman" w:cs="Times New Roman"/>
          <w:szCs w:val="21"/>
        </w:rPr>
        <w:t xml:space="preserve"> is attribu</w:t>
      </w:r>
      <w:r w:rsidR="00775046">
        <w:rPr>
          <w:rFonts w:ascii="Times New Roman" w:hAnsi="Times New Roman" w:cs="Times New Roman"/>
          <w:szCs w:val="21"/>
        </w:rPr>
        <w:t xml:space="preserve">ted to the stretching vibration of </w:t>
      </w:r>
      <w:r w:rsidRPr="007013BB">
        <w:rPr>
          <w:rFonts w:ascii="Times New Roman" w:hAnsi="Times New Roman" w:cs="Times New Roman"/>
          <w:szCs w:val="21"/>
        </w:rPr>
        <w:t>carbon hydrogen (C-H) of the benzene rings. The peak at 473 cm</w:t>
      </w:r>
      <w:r w:rsidRPr="007013BB">
        <w:rPr>
          <w:rFonts w:ascii="Times New Roman" w:hAnsi="Times New Roman" w:cs="Times New Roman"/>
          <w:szCs w:val="21"/>
          <w:vertAlign w:val="superscript"/>
        </w:rPr>
        <w:t>-1</w:t>
      </w:r>
      <w:r w:rsidR="00775046">
        <w:rPr>
          <w:rFonts w:ascii="Times New Roman" w:hAnsi="Times New Roman" w:cs="Times New Roman"/>
          <w:szCs w:val="21"/>
        </w:rPr>
        <w:t xml:space="preserve"> indicate</w:t>
      </w:r>
      <w:r w:rsidR="00775046">
        <w:rPr>
          <w:rFonts w:ascii="Times New Roman" w:hAnsi="Times New Roman" w:cs="Times New Roman" w:hint="eastAsia"/>
          <w:szCs w:val="21"/>
        </w:rPr>
        <w:t>s</w:t>
      </w:r>
      <w:r w:rsidRPr="007013BB">
        <w:rPr>
          <w:rFonts w:ascii="Times New Roman" w:hAnsi="Times New Roman" w:cs="Times New Roman"/>
          <w:szCs w:val="21"/>
        </w:rPr>
        <w:t xml:space="preserve"> the formation of a metal-oxygen bond bet</w:t>
      </w:r>
      <w:r w:rsidR="00775046">
        <w:rPr>
          <w:rFonts w:ascii="Times New Roman" w:hAnsi="Times New Roman" w:cs="Times New Roman"/>
          <w:szCs w:val="21"/>
        </w:rPr>
        <w:t xml:space="preserve">ween the Ni/Fe/Mn atoms and </w:t>
      </w:r>
      <w:r w:rsidRPr="007013BB">
        <w:rPr>
          <w:rFonts w:ascii="Times New Roman" w:hAnsi="Times New Roman" w:cs="Times New Roman"/>
          <w:szCs w:val="21"/>
        </w:rPr>
        <w:t xml:space="preserve">carboxylic group in </w:t>
      </w:r>
      <w:r w:rsidR="00416D32" w:rsidRPr="007013BB">
        <w:rPr>
          <w:rFonts w:ascii="Times New Roman" w:hAnsi="Times New Roman" w:cs="Times New Roman"/>
          <w:szCs w:val="21"/>
        </w:rPr>
        <w:t xml:space="preserve">terephthalic acid </w:t>
      </w:r>
      <w:r w:rsidR="00305208" w:rsidRPr="007013BB">
        <w:rPr>
          <w:rFonts w:ascii="Times New Roman" w:hAnsi="Times New Roman" w:cs="Times New Roman"/>
          <w:szCs w:val="21"/>
        </w:rPr>
        <w:t xml:space="preserve">(TPA) </w:t>
      </w:r>
      <w:r w:rsidR="00416D32" w:rsidRPr="007013BB">
        <w:rPr>
          <w:rFonts w:ascii="Times New Roman" w:hAnsi="Times New Roman" w:cs="Times New Roman"/>
          <w:szCs w:val="21"/>
        </w:rPr>
        <w:t>ligand</w:t>
      </w:r>
      <w:r w:rsidRPr="007013BB">
        <w:rPr>
          <w:rFonts w:ascii="Times New Roman" w:hAnsi="Times New Roman" w:cs="Times New Roman"/>
          <w:szCs w:val="21"/>
        </w:rPr>
        <w:t>. Combining t</w:t>
      </w:r>
      <w:r w:rsidR="00C272B1">
        <w:rPr>
          <w:rFonts w:ascii="Times New Roman" w:hAnsi="Times New Roman" w:cs="Times New Roman"/>
          <w:szCs w:val="21"/>
        </w:rPr>
        <w:t xml:space="preserve">he information derived from </w:t>
      </w:r>
      <w:r w:rsidRPr="007013BB">
        <w:rPr>
          <w:rFonts w:ascii="Times New Roman" w:hAnsi="Times New Roman" w:cs="Times New Roman"/>
          <w:szCs w:val="21"/>
        </w:rPr>
        <w:t xml:space="preserve">FT-IR results, it </w:t>
      </w:r>
      <w:r w:rsidR="00C272B1">
        <w:rPr>
          <w:rFonts w:ascii="Times New Roman" w:hAnsi="Times New Roman" w:cs="Times New Roman"/>
          <w:szCs w:val="21"/>
        </w:rPr>
        <w:t xml:space="preserve">can be concluded that there </w:t>
      </w:r>
      <w:r w:rsidR="00C272B1">
        <w:rPr>
          <w:rFonts w:ascii="Times New Roman" w:hAnsi="Times New Roman" w:cs="Times New Roman" w:hint="eastAsia"/>
          <w:szCs w:val="21"/>
        </w:rPr>
        <w:t>was</w:t>
      </w:r>
      <w:r w:rsidRPr="007013BB">
        <w:rPr>
          <w:rFonts w:ascii="Times New Roman" w:hAnsi="Times New Roman" w:cs="Times New Roman"/>
          <w:szCs w:val="21"/>
        </w:rPr>
        <w:t xml:space="preserve"> no </w:t>
      </w:r>
      <w:r w:rsidR="00C272B1">
        <w:rPr>
          <w:rFonts w:ascii="Times New Roman" w:hAnsi="Times New Roman" w:cs="Times New Roman"/>
          <w:szCs w:val="21"/>
        </w:rPr>
        <w:t>uncoordinated carboxylate group</w:t>
      </w:r>
      <w:r w:rsidRPr="007013BB">
        <w:rPr>
          <w:rFonts w:ascii="Times New Roman" w:hAnsi="Times New Roman" w:cs="Times New Roman"/>
          <w:szCs w:val="21"/>
        </w:rPr>
        <w:t xml:space="preserve"> exposing on the surface of </w:t>
      </w:r>
      <w:proofErr w:type="spellStart"/>
      <w:r w:rsidRPr="007013BB">
        <w:rPr>
          <w:rFonts w:ascii="Times New Roman" w:hAnsi="Times New Roman" w:cs="Times New Roman"/>
          <w:szCs w:val="21"/>
        </w:rPr>
        <w:t>NiFeMn-M</w:t>
      </w:r>
      <w:r w:rsidR="00451267" w:rsidRPr="007013BB">
        <w:rPr>
          <w:rFonts w:ascii="Times New Roman" w:hAnsi="Times New Roman" w:cs="Times New Roman"/>
          <w:szCs w:val="21"/>
        </w:rPr>
        <w:t>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. The Raman </w:t>
      </w:r>
      <w:r w:rsidRPr="007013BB">
        <w:rPr>
          <w:rFonts w:ascii="Times New Roman" w:hAnsi="Times New Roman" w:cs="Times New Roman"/>
          <w:color w:val="231F20"/>
          <w:szCs w:val="21"/>
        </w:rPr>
        <w:t xml:space="preserve">spectrum of </w:t>
      </w:r>
      <w:proofErr w:type="spellStart"/>
      <w:r w:rsidRPr="007013BB">
        <w:rPr>
          <w:rFonts w:ascii="Times New Roman" w:hAnsi="Times New Roman" w:cs="Times New Roman"/>
          <w:szCs w:val="21"/>
        </w:rPr>
        <w:t>NiFeMn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451267" w:rsidRPr="007013BB">
        <w:rPr>
          <w:rFonts w:ascii="Times New Roman" w:hAnsi="Times New Roman" w:cs="Times New Roman"/>
          <w:szCs w:val="21"/>
        </w:rPr>
        <w:t>OF</w:t>
      </w:r>
      <w:r w:rsidRPr="007013BB">
        <w:rPr>
          <w:rFonts w:ascii="Times New Roman" w:hAnsi="Times New Roman" w:cs="Times New Roman"/>
          <w:szCs w:val="21"/>
        </w:rPr>
        <w:t xml:space="preserve"> further</w:t>
      </w:r>
      <w:r w:rsidRPr="007013BB">
        <w:rPr>
          <w:rFonts w:ascii="Times New Roman" w:hAnsi="Times New Roman" w:cs="Times New Roman"/>
          <w:color w:val="231F20"/>
          <w:szCs w:val="21"/>
        </w:rPr>
        <w:t xml:space="preserve"> presents two new peaks at 1607 and 1438 cm</w:t>
      </w:r>
      <w:r w:rsidRPr="007013BB">
        <w:rPr>
          <w:rFonts w:ascii="Times New Roman" w:hAnsi="Times New Roman" w:cs="Times New Roman"/>
          <w:color w:val="231F20"/>
          <w:szCs w:val="21"/>
          <w:vertAlign w:val="superscript"/>
        </w:rPr>
        <w:t>-1</w:t>
      </w:r>
      <w:r w:rsidR="00775046">
        <w:rPr>
          <w:rFonts w:ascii="Times New Roman" w:hAnsi="Times New Roman" w:cs="Times New Roman"/>
          <w:color w:val="231F20"/>
          <w:szCs w:val="21"/>
        </w:rPr>
        <w:t xml:space="preserve">, which </w:t>
      </w:r>
      <w:r w:rsidR="00775046">
        <w:rPr>
          <w:rFonts w:ascii="Times New Roman" w:hAnsi="Times New Roman" w:cs="Times New Roman" w:hint="eastAsia"/>
          <w:color w:val="231F20"/>
          <w:szCs w:val="21"/>
        </w:rPr>
        <w:t>are</w:t>
      </w:r>
      <w:r w:rsidRPr="007013BB">
        <w:rPr>
          <w:rFonts w:ascii="Times New Roman" w:hAnsi="Times New Roman" w:cs="Times New Roman"/>
          <w:color w:val="231F20"/>
          <w:szCs w:val="21"/>
        </w:rPr>
        <w:t xml:space="preserve"> associated with the in- and out-of-</w:t>
      </w:r>
      <w:r w:rsidR="00775046">
        <w:rPr>
          <w:rFonts w:ascii="Times New Roman" w:hAnsi="Times New Roman" w:cs="Times New Roman" w:hint="eastAsia"/>
          <w:color w:val="231F20"/>
          <w:szCs w:val="21"/>
        </w:rPr>
        <w:t xml:space="preserve"> </w:t>
      </w:r>
      <w:r w:rsidRPr="007013BB">
        <w:rPr>
          <w:rFonts w:ascii="Times New Roman" w:hAnsi="Times New Roman" w:cs="Times New Roman"/>
          <w:color w:val="231F20"/>
          <w:szCs w:val="21"/>
        </w:rPr>
        <w:t xml:space="preserve">phase stretching modes of the carboxylate group, while the other peaks </w:t>
      </w:r>
      <w:r w:rsidRPr="007013BB">
        <w:rPr>
          <w:rFonts w:ascii="Times New Roman" w:hAnsi="Times New Roman" w:cs="Times New Roman"/>
          <w:color w:val="000000"/>
          <w:szCs w:val="21"/>
        </w:rPr>
        <w:t>can be ascribed to</w:t>
      </w:r>
      <w:r w:rsidRPr="007013BB">
        <w:rPr>
          <w:rFonts w:ascii="Times New Roman" w:hAnsi="Times New Roman" w:cs="Times New Roman"/>
          <w:szCs w:val="21"/>
        </w:rPr>
        <w:t xml:space="preserve"> </w:t>
      </w:r>
      <w:r w:rsidRPr="007013BB">
        <w:rPr>
          <w:rFonts w:ascii="Times New Roman" w:hAnsi="Times New Roman" w:cs="Times New Roman"/>
          <w:color w:val="000000"/>
          <w:szCs w:val="21"/>
        </w:rPr>
        <w:t>C-H stretching region of the benzene ring.</w:t>
      </w:r>
      <w:r w:rsidRPr="007013BB">
        <w:rPr>
          <w:rFonts w:ascii="Times New Roman" w:hAnsi="Times New Roman" w:cs="Times New Roman" w:hint="eastAsia"/>
          <w:szCs w:val="21"/>
        </w:rPr>
        <w:t xml:space="preserve"> </w:t>
      </w:r>
    </w:p>
    <w:p w:rsidR="00844ACB" w:rsidRDefault="00844ACB" w:rsidP="007013BB">
      <w:pPr>
        <w:spacing w:line="360" w:lineRule="auto"/>
        <w:ind w:firstLineChars="100" w:firstLine="210"/>
        <w:rPr>
          <w:rFonts w:ascii="Times New Roman" w:hAnsi="Times New Roman" w:cs="Times New Roman"/>
          <w:szCs w:val="21"/>
        </w:rPr>
      </w:pPr>
    </w:p>
    <w:p w:rsidR="007013BB" w:rsidRPr="007013BB" w:rsidRDefault="007013BB" w:rsidP="007013BB">
      <w:pPr>
        <w:spacing w:line="360" w:lineRule="auto"/>
        <w:ind w:firstLineChars="100" w:firstLine="210"/>
        <w:rPr>
          <w:rFonts w:ascii="Times New Roman" w:hAnsi="Times New Roman" w:cs="Times New Roman"/>
          <w:szCs w:val="21"/>
        </w:rPr>
      </w:pPr>
    </w:p>
    <w:p w:rsidR="00844ACB" w:rsidRPr="007013BB" w:rsidRDefault="00844ACB" w:rsidP="007013BB">
      <w:pPr>
        <w:spacing w:line="360" w:lineRule="auto"/>
        <w:ind w:firstLineChars="100" w:firstLine="210"/>
        <w:rPr>
          <w:rFonts w:ascii="Times New Roman" w:hAnsi="Times New Roman" w:cs="Times New Roman"/>
          <w:szCs w:val="21"/>
        </w:rPr>
      </w:pPr>
    </w:p>
    <w:p w:rsidR="00EE70DD" w:rsidRPr="007013BB" w:rsidRDefault="00EE70DD" w:rsidP="007013BB">
      <w:pPr>
        <w:spacing w:line="360" w:lineRule="auto"/>
        <w:ind w:firstLineChars="100" w:firstLine="210"/>
        <w:rPr>
          <w:rFonts w:ascii="Times New Roman" w:hAnsi="Times New Roman" w:cs="Times New Roman"/>
          <w:szCs w:val="21"/>
        </w:rPr>
      </w:pPr>
    </w:p>
    <w:p w:rsidR="00977114" w:rsidRPr="007013BB" w:rsidRDefault="00977114" w:rsidP="00F00BD5">
      <w:pPr>
        <w:adjustRightInd w:val="0"/>
        <w:snapToGrid w:val="0"/>
        <w:jc w:val="center"/>
        <w:rPr>
          <w:rFonts w:ascii="Times New Roman" w:hAnsi="Times New Roman" w:cs="Times New Roman"/>
          <w:b/>
          <w:bCs/>
          <w:szCs w:val="21"/>
        </w:rPr>
      </w:pPr>
      <w:r w:rsidRPr="007013BB">
        <w:rPr>
          <w:noProof/>
          <w:szCs w:val="21"/>
        </w:rPr>
        <w:drawing>
          <wp:inline distT="0" distB="0" distL="0" distR="0">
            <wp:extent cx="5197809" cy="3029447"/>
            <wp:effectExtent l="0" t="0" r="2841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667" cy="303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C6" w:rsidRPr="007013BB" w:rsidRDefault="00D64869" w:rsidP="00E665C6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</w:t>
      </w:r>
      <w:r w:rsidR="00150382" w:rsidRPr="007013BB">
        <w:rPr>
          <w:rFonts w:ascii="Times New Roman" w:hAnsi="Times New Roman" w:cs="Times New Roman"/>
          <w:b/>
          <w:bCs/>
          <w:szCs w:val="21"/>
        </w:rPr>
        <w:t>10</w:t>
      </w:r>
      <w:r w:rsidRPr="007013BB">
        <w:rPr>
          <w:rFonts w:ascii="Times New Roman" w:hAnsi="Times New Roman" w:cs="Times New Roman"/>
          <w:szCs w:val="21"/>
        </w:rPr>
        <w:t xml:space="preserve">. </w:t>
      </w:r>
      <w:r w:rsidR="00E665C6" w:rsidRPr="007013BB">
        <w:rPr>
          <w:rFonts w:ascii="Times New Roman" w:hAnsi="Times New Roman" w:cs="Times New Roman"/>
          <w:szCs w:val="21"/>
        </w:rPr>
        <w:t xml:space="preserve">a) SEM image of </w:t>
      </w:r>
      <w:proofErr w:type="spellStart"/>
      <w:r w:rsidR="00E665C6" w:rsidRPr="007013BB">
        <w:rPr>
          <w:rFonts w:ascii="Times New Roman" w:hAnsi="Times New Roman" w:cs="Times New Roman"/>
          <w:szCs w:val="21"/>
        </w:rPr>
        <w:t>NiFeMn-MOF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="00274910" w:rsidRPr="007013BB">
        <w:rPr>
          <w:rFonts w:ascii="Times New Roman" w:hAnsi="Times New Roman" w:cs="Times New Roman"/>
          <w:szCs w:val="21"/>
        </w:rPr>
        <w:t xml:space="preserve"> after 1000 cycles</w:t>
      </w:r>
      <w:r w:rsidR="00775046">
        <w:rPr>
          <w:rFonts w:ascii="Times New Roman" w:hAnsi="Times New Roman" w:cs="Times New Roman" w:hint="eastAsia"/>
          <w:szCs w:val="21"/>
        </w:rPr>
        <w:t>;</w:t>
      </w:r>
      <w:r w:rsidR="00E665C6" w:rsidRPr="007013BB">
        <w:rPr>
          <w:rFonts w:ascii="Times New Roman" w:hAnsi="Times New Roman" w:cs="Times New Roman"/>
          <w:szCs w:val="21"/>
        </w:rPr>
        <w:t xml:space="preserve"> b</w:t>
      </w:r>
      <w:r w:rsidR="00C272B1">
        <w:rPr>
          <w:rFonts w:ascii="Times New Roman" w:hAnsi="Times New Roman" w:cs="Times New Roman" w:hint="eastAsia"/>
          <w:szCs w:val="21"/>
        </w:rPr>
        <w:t>)</w:t>
      </w:r>
      <w:r w:rsidR="00E665C6" w:rsidRPr="007013BB">
        <w:rPr>
          <w:rFonts w:ascii="Times New Roman" w:hAnsi="Times New Roman" w:cs="Times New Roman"/>
          <w:szCs w:val="21"/>
        </w:rPr>
        <w:t xml:space="preserve"> and c) High-resolution TEM images of </w:t>
      </w:r>
      <w:proofErr w:type="spellStart"/>
      <w:r w:rsidR="00E665C6" w:rsidRPr="007013BB">
        <w:rPr>
          <w:rFonts w:ascii="Times New Roman" w:hAnsi="Times New Roman" w:cs="Times New Roman"/>
          <w:szCs w:val="21"/>
        </w:rPr>
        <w:t>NiFeMn</w:t>
      </w:r>
      <w:proofErr w:type="spellEnd"/>
      <w:r w:rsidR="00E665C6" w:rsidRPr="007013BB">
        <w:rPr>
          <w:rFonts w:ascii="Times New Roman" w:hAnsi="Times New Roman" w:cs="Times New Roman"/>
          <w:szCs w:val="21"/>
        </w:rPr>
        <w:t>-</w:t>
      </w:r>
      <w:r w:rsidR="007013BB">
        <w:rPr>
          <w:rFonts w:ascii="Times New Roman" w:hAnsi="Times New Roman" w:cs="Times New Roman" w:hint="eastAsia"/>
          <w:szCs w:val="21"/>
        </w:rPr>
        <w:t xml:space="preserve"> </w:t>
      </w:r>
      <w:proofErr w:type="spellStart"/>
      <w:r w:rsidR="00E665C6" w:rsidRPr="007013BB">
        <w:rPr>
          <w:rFonts w:ascii="Times New Roman" w:hAnsi="Times New Roman" w:cs="Times New Roman"/>
          <w:szCs w:val="21"/>
        </w:rPr>
        <w:t>MOF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="00274910" w:rsidRPr="007013BB">
        <w:rPr>
          <w:rFonts w:ascii="Times New Roman" w:hAnsi="Times New Roman" w:cs="Times New Roman"/>
          <w:szCs w:val="21"/>
        </w:rPr>
        <w:t xml:space="preserve"> after 1000 cycles</w:t>
      </w:r>
      <w:r w:rsidR="00775046">
        <w:rPr>
          <w:rFonts w:ascii="Times New Roman" w:hAnsi="Times New Roman" w:cs="Times New Roman" w:hint="eastAsia"/>
          <w:szCs w:val="21"/>
        </w:rPr>
        <w:t>;</w:t>
      </w:r>
      <w:r w:rsidR="00E665C6" w:rsidRPr="007013BB">
        <w:rPr>
          <w:rFonts w:ascii="Times New Roman" w:hAnsi="Times New Roman" w:cs="Times New Roman"/>
          <w:szCs w:val="21"/>
        </w:rPr>
        <w:t xml:space="preserve"> </w:t>
      </w:r>
      <w:r w:rsidR="00274910" w:rsidRPr="007013BB">
        <w:rPr>
          <w:rFonts w:ascii="Times New Roman" w:hAnsi="Times New Roman" w:cs="Times New Roman"/>
          <w:szCs w:val="21"/>
        </w:rPr>
        <w:t>d) SEM imag</w:t>
      </w:r>
      <w:r w:rsidR="00775046">
        <w:rPr>
          <w:rFonts w:ascii="Times New Roman" w:hAnsi="Times New Roman" w:cs="Times New Roman"/>
          <w:szCs w:val="21"/>
        </w:rPr>
        <w:t xml:space="preserve">e of </w:t>
      </w:r>
      <w:proofErr w:type="spellStart"/>
      <w:r w:rsidR="00775046">
        <w:rPr>
          <w:rFonts w:ascii="Times New Roman" w:hAnsi="Times New Roman" w:cs="Times New Roman"/>
          <w:szCs w:val="21"/>
        </w:rPr>
        <w:t>NiFe-MOF</w:t>
      </w:r>
      <w:r w:rsidR="00C272B1">
        <w:rPr>
          <w:rFonts w:ascii="Times New Roman" w:hAnsi="Times New Roman" w:cs="Times New Roman" w:hint="eastAsia"/>
          <w:szCs w:val="21"/>
        </w:rPr>
        <w:t>s</w:t>
      </w:r>
      <w:proofErr w:type="spellEnd"/>
      <w:r w:rsidR="00775046">
        <w:rPr>
          <w:rFonts w:ascii="Times New Roman" w:hAnsi="Times New Roman" w:cs="Times New Roman"/>
          <w:szCs w:val="21"/>
        </w:rPr>
        <w:t xml:space="preserve"> after 1000 cycles</w:t>
      </w:r>
      <w:r w:rsidR="00775046">
        <w:rPr>
          <w:rFonts w:ascii="Times New Roman" w:hAnsi="Times New Roman" w:cs="Times New Roman" w:hint="eastAsia"/>
          <w:szCs w:val="21"/>
        </w:rPr>
        <w:t>;</w:t>
      </w:r>
      <w:r w:rsidR="00274910" w:rsidRPr="007013BB">
        <w:rPr>
          <w:rFonts w:ascii="Times New Roman" w:hAnsi="Times New Roman" w:cs="Times New Roman"/>
          <w:szCs w:val="21"/>
        </w:rPr>
        <w:t xml:space="preserve"> e</w:t>
      </w:r>
      <w:r w:rsidR="00775046">
        <w:rPr>
          <w:rFonts w:ascii="Times New Roman" w:hAnsi="Times New Roman" w:cs="Times New Roman" w:hint="eastAsia"/>
          <w:szCs w:val="21"/>
        </w:rPr>
        <w:t>)</w:t>
      </w:r>
      <w:r w:rsidR="00274910" w:rsidRPr="007013BB">
        <w:rPr>
          <w:rFonts w:ascii="Times New Roman" w:hAnsi="Times New Roman" w:cs="Times New Roman"/>
          <w:szCs w:val="21"/>
        </w:rPr>
        <w:t xml:space="preserve"> and f) H</w:t>
      </w:r>
      <w:r w:rsidR="00775046">
        <w:rPr>
          <w:rFonts w:ascii="Times New Roman" w:hAnsi="Times New Roman" w:cs="Times New Roman" w:hint="eastAsia"/>
          <w:szCs w:val="21"/>
        </w:rPr>
        <w:t>R</w:t>
      </w:r>
      <w:r w:rsidR="00274910" w:rsidRPr="007013BB">
        <w:rPr>
          <w:rFonts w:ascii="Times New Roman" w:hAnsi="Times New Roman" w:cs="Times New Roman"/>
          <w:szCs w:val="21"/>
        </w:rPr>
        <w:t xml:space="preserve">TEM images of </w:t>
      </w:r>
      <w:proofErr w:type="spellStart"/>
      <w:r w:rsidR="00274910" w:rsidRPr="007013BB">
        <w:rPr>
          <w:rFonts w:ascii="Times New Roman" w:hAnsi="Times New Roman" w:cs="Times New Roman"/>
          <w:szCs w:val="21"/>
        </w:rPr>
        <w:t>NiFe-MOF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="00274910" w:rsidRPr="007013BB">
        <w:rPr>
          <w:rFonts w:ascii="Times New Roman" w:hAnsi="Times New Roman" w:cs="Times New Roman"/>
          <w:szCs w:val="21"/>
        </w:rPr>
        <w:t xml:space="preserve"> after 1000 cycles.</w:t>
      </w:r>
    </w:p>
    <w:p w:rsidR="00150382" w:rsidRPr="007013BB" w:rsidRDefault="00150382" w:rsidP="00096214">
      <w:pPr>
        <w:rPr>
          <w:rFonts w:ascii="Times New Roman" w:hAnsi="Times New Roman" w:cs="Times New Roman"/>
          <w:szCs w:val="21"/>
        </w:rPr>
      </w:pPr>
    </w:p>
    <w:p w:rsidR="00977114" w:rsidRPr="007013BB" w:rsidRDefault="002C2BF2" w:rsidP="00096214">
      <w:pPr>
        <w:adjustRightInd w:val="0"/>
        <w:snapToGrid w:val="0"/>
        <w:jc w:val="center"/>
        <w:rPr>
          <w:rFonts w:ascii="Times New Roman" w:hAnsi="Times New Roman" w:cs="Times New Roman"/>
          <w:szCs w:val="21"/>
        </w:rPr>
      </w:pPr>
      <w:r>
        <w:rPr>
          <w:noProof/>
        </w:rPr>
        <w:lastRenderedPageBreak/>
        <w:drawing>
          <wp:inline distT="0" distB="0" distL="0" distR="0">
            <wp:extent cx="4695825" cy="2537999"/>
            <wp:effectExtent l="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257" t="9204" r="19875" b="4220"/>
                    <a:stretch/>
                  </pic:blipFill>
                  <pic:spPr bwMode="auto">
                    <a:xfrm>
                      <a:off x="0" y="0"/>
                      <a:ext cx="4695825" cy="253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E2C" w:rsidRPr="007013BB" w:rsidRDefault="00BF7E2C" w:rsidP="00096214">
      <w:pPr>
        <w:adjustRightInd w:val="0"/>
        <w:snapToGrid w:val="0"/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S1</w:t>
      </w:r>
      <w:r w:rsidR="00150382" w:rsidRPr="007013BB">
        <w:rPr>
          <w:rFonts w:ascii="Times New Roman" w:hAnsi="Times New Roman" w:cs="Times New Roman"/>
          <w:b/>
          <w:bCs/>
          <w:szCs w:val="21"/>
        </w:rPr>
        <w:t>1</w:t>
      </w:r>
      <w:r w:rsidRPr="007013BB">
        <w:rPr>
          <w:rFonts w:ascii="Times New Roman" w:hAnsi="Times New Roman" w:cs="Times New Roman"/>
          <w:szCs w:val="21"/>
        </w:rPr>
        <w:t>.</w:t>
      </w:r>
      <w:r w:rsidRPr="00775046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5A3C9A" w:rsidRPr="007013BB">
        <w:rPr>
          <w:rFonts w:ascii="Times New Roman" w:hAnsi="Times New Roman" w:cs="Times New Roman"/>
          <w:szCs w:val="21"/>
        </w:rPr>
        <w:t>a)</w:t>
      </w:r>
      <w:r w:rsidR="005A3C9A" w:rsidRPr="00775046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5A3C9A" w:rsidRPr="007013BB">
        <w:rPr>
          <w:rFonts w:ascii="Times New Roman" w:hAnsi="Times New Roman" w:cs="Times New Roman"/>
          <w:szCs w:val="21"/>
        </w:rPr>
        <w:t>FT-IR</w:t>
      </w:r>
      <w:r w:rsidRPr="007013BB">
        <w:rPr>
          <w:rFonts w:ascii="Times New Roman" w:hAnsi="Times New Roman" w:cs="Times New Roman"/>
          <w:szCs w:val="21"/>
        </w:rPr>
        <w:t xml:space="preserve"> patterns of </w:t>
      </w:r>
      <w:proofErr w:type="spellStart"/>
      <w:r w:rsidRPr="007013BB">
        <w:rPr>
          <w:rFonts w:ascii="Times New Roman" w:hAnsi="Times New Roman" w:cs="Times New Roman"/>
          <w:szCs w:val="21"/>
        </w:rPr>
        <w:t>NiFeMn-MOF</w:t>
      </w:r>
      <w:r w:rsidR="00177DEE">
        <w:rPr>
          <w:rFonts w:ascii="Times New Roman" w:hAnsi="Times New Roman" w:cs="Times New Roman" w:hint="eastAsia"/>
          <w:szCs w:val="21"/>
        </w:rPr>
        <w:t>s</w:t>
      </w:r>
      <w:proofErr w:type="spellEnd"/>
      <w:r w:rsidR="00177DEE">
        <w:rPr>
          <w:rFonts w:ascii="Times New Roman" w:hAnsi="Times New Roman" w:cs="Times New Roman" w:hint="eastAsia"/>
          <w:szCs w:val="21"/>
        </w:rPr>
        <w:t xml:space="preserve"> before and after 1000 cycles</w:t>
      </w:r>
      <w:r w:rsidR="00775046">
        <w:rPr>
          <w:rFonts w:ascii="Times New Roman" w:hAnsi="Times New Roman" w:cs="Times New Roman" w:hint="eastAsia"/>
          <w:szCs w:val="21"/>
        </w:rPr>
        <w:t>;</w:t>
      </w:r>
      <w:r w:rsidR="005A3C9A" w:rsidRPr="007013BB">
        <w:rPr>
          <w:rFonts w:ascii="Times New Roman" w:hAnsi="Times New Roman" w:cs="Times New Roman"/>
          <w:szCs w:val="21"/>
        </w:rPr>
        <w:t xml:space="preserve"> b)</w:t>
      </w:r>
      <w:r w:rsidR="005A3C9A" w:rsidRPr="00775046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5A3C9A" w:rsidRPr="007013BB">
        <w:rPr>
          <w:rFonts w:ascii="Times New Roman" w:hAnsi="Times New Roman" w:cs="Times New Roman"/>
          <w:szCs w:val="21"/>
        </w:rPr>
        <w:t>UV-vis</w:t>
      </w:r>
      <w:r w:rsidR="00E05806">
        <w:rPr>
          <w:rFonts w:ascii="Times New Roman" w:hAnsi="Times New Roman" w:cs="Times New Roman"/>
          <w:szCs w:val="21"/>
        </w:rPr>
        <w:t xml:space="preserve"> spectra</w:t>
      </w:r>
      <w:r w:rsidR="005A3C9A" w:rsidRPr="007013BB">
        <w:rPr>
          <w:rFonts w:ascii="Times New Roman" w:hAnsi="Times New Roman" w:cs="Times New Roman"/>
          <w:szCs w:val="21"/>
        </w:rPr>
        <w:t xml:space="preserve"> of electrolyte after 1000</w:t>
      </w:r>
      <w:r w:rsidR="005A3C9A" w:rsidRPr="00775046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5A3C9A" w:rsidRPr="007013BB">
        <w:rPr>
          <w:rFonts w:ascii="Times New Roman" w:hAnsi="Times New Roman" w:cs="Times New Roman"/>
          <w:szCs w:val="21"/>
        </w:rPr>
        <w:t xml:space="preserve">cycles for </w:t>
      </w:r>
      <w:proofErr w:type="spellStart"/>
      <w:r w:rsidR="005A3C9A" w:rsidRPr="007013BB">
        <w:rPr>
          <w:rFonts w:ascii="Times New Roman" w:hAnsi="Times New Roman" w:cs="Times New Roman"/>
          <w:szCs w:val="21"/>
        </w:rPr>
        <w:t>NiFeMn-MOF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="00C272B1">
        <w:rPr>
          <w:rFonts w:ascii="Times New Roman" w:hAnsi="Times New Roman" w:cs="Times New Roman" w:hint="eastAsia"/>
          <w:szCs w:val="21"/>
        </w:rPr>
        <w:t xml:space="preserve"> and </w:t>
      </w:r>
      <w:proofErr w:type="spellStart"/>
      <w:r w:rsidR="00C272B1">
        <w:rPr>
          <w:rFonts w:ascii="Times New Roman" w:hAnsi="Times New Roman" w:cs="Times New Roman" w:hint="eastAsia"/>
          <w:szCs w:val="21"/>
        </w:rPr>
        <w:t>NiFe</w:t>
      </w:r>
      <w:proofErr w:type="spellEnd"/>
      <w:r w:rsidR="00C272B1">
        <w:rPr>
          <w:rFonts w:ascii="Times New Roman" w:hAnsi="Times New Roman" w:cs="Times New Roman" w:hint="eastAsia"/>
          <w:szCs w:val="21"/>
        </w:rPr>
        <w:t xml:space="preserve"> </w:t>
      </w:r>
      <w:proofErr w:type="spellStart"/>
      <w:r w:rsidR="00C272B1">
        <w:rPr>
          <w:rFonts w:ascii="Times New Roman" w:hAnsi="Times New Roman" w:cs="Times New Roman" w:hint="eastAsia"/>
          <w:szCs w:val="21"/>
        </w:rPr>
        <w:t>MOFs</w:t>
      </w:r>
      <w:proofErr w:type="spellEnd"/>
      <w:r w:rsidR="005A3C9A" w:rsidRPr="007013BB">
        <w:rPr>
          <w:rFonts w:ascii="Times New Roman" w:hAnsi="Times New Roman" w:cs="Times New Roman"/>
          <w:szCs w:val="21"/>
        </w:rPr>
        <w:t xml:space="preserve">. </w:t>
      </w:r>
    </w:p>
    <w:p w:rsidR="008D7477" w:rsidRPr="007013BB" w:rsidRDefault="008D7477" w:rsidP="007F0D8A">
      <w:pPr>
        <w:jc w:val="center"/>
        <w:rPr>
          <w:rFonts w:ascii="Times New Roman" w:hAnsi="Times New Roman" w:cs="Times New Roman"/>
          <w:szCs w:val="21"/>
        </w:rPr>
      </w:pPr>
    </w:p>
    <w:p w:rsidR="004360C2" w:rsidRPr="007013BB" w:rsidRDefault="00C91248" w:rsidP="007013BB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/>
          <w:szCs w:val="21"/>
        </w:rPr>
        <w:t>T</w:t>
      </w:r>
      <w:r w:rsidR="004360C2" w:rsidRPr="007013BB">
        <w:rPr>
          <w:rFonts w:ascii="Times New Roman" w:hAnsi="Times New Roman" w:cs="Times New Roman"/>
          <w:szCs w:val="21"/>
        </w:rPr>
        <w:t xml:space="preserve">he stability of ligand in crystal frameworks was investigated by experiments. For comparison, the </w:t>
      </w:r>
      <w:proofErr w:type="spellStart"/>
      <w:r w:rsidR="004360C2" w:rsidRPr="007013BB">
        <w:rPr>
          <w:rFonts w:ascii="Times New Roman" w:hAnsi="Times New Roman" w:cs="Times New Roman"/>
          <w:szCs w:val="21"/>
        </w:rPr>
        <w:t>NiFe</w:t>
      </w:r>
      <w:proofErr w:type="spellEnd"/>
      <w:r w:rsidR="004360C2"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4360C2" w:rsidRPr="007013BB">
        <w:rPr>
          <w:rFonts w:ascii="Times New Roman" w:hAnsi="Times New Roman" w:cs="Times New Roman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>was</w:t>
      </w:r>
      <w:r w:rsidR="004360C2" w:rsidRPr="007013BB">
        <w:rPr>
          <w:rFonts w:ascii="Times New Roman" w:hAnsi="Times New Roman" w:cs="Times New Roman"/>
          <w:szCs w:val="21"/>
        </w:rPr>
        <w:t xml:space="preserve"> evaluated under the same conditions.</w:t>
      </w:r>
      <w:r w:rsidR="004360C2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360C2" w:rsidRPr="007013BB">
        <w:rPr>
          <w:rFonts w:ascii="Times New Roman" w:hAnsi="Times New Roman" w:cs="Times New Roman"/>
          <w:szCs w:val="21"/>
        </w:rPr>
        <w:t xml:space="preserve">As shown in Figure </w:t>
      </w:r>
      <w:r w:rsidRPr="007013BB">
        <w:rPr>
          <w:rFonts w:ascii="Times New Roman" w:hAnsi="Times New Roman" w:cs="Times New Roman"/>
          <w:szCs w:val="21"/>
        </w:rPr>
        <w:t>S</w:t>
      </w:r>
      <w:r w:rsidR="00150382" w:rsidRPr="007013BB">
        <w:rPr>
          <w:rFonts w:ascii="Times New Roman" w:hAnsi="Times New Roman" w:cs="Times New Roman"/>
          <w:szCs w:val="21"/>
        </w:rPr>
        <w:t>10</w:t>
      </w:r>
      <w:r w:rsidR="004360C2" w:rsidRPr="007013BB">
        <w:rPr>
          <w:rFonts w:ascii="Times New Roman" w:hAnsi="Times New Roman" w:cs="Times New Roman"/>
          <w:szCs w:val="21"/>
        </w:rPr>
        <w:t xml:space="preserve">a-c, after 1000 cyclic voltammetry cycles at a large current density of 100 </w:t>
      </w:r>
      <w:proofErr w:type="spellStart"/>
      <w:r w:rsidR="004360C2" w:rsidRPr="007013BB">
        <w:rPr>
          <w:rFonts w:ascii="Times New Roman" w:hAnsi="Times New Roman" w:cs="Times New Roman"/>
          <w:szCs w:val="21"/>
        </w:rPr>
        <w:t>mA</w:t>
      </w:r>
      <w:proofErr w:type="spellEnd"/>
      <w:r w:rsidR="004360C2" w:rsidRPr="007013BB">
        <w:rPr>
          <w:rFonts w:ascii="Times New Roman" w:hAnsi="Times New Roman" w:cs="Times New Roman"/>
          <w:szCs w:val="21"/>
        </w:rPr>
        <w:t xml:space="preserve"> cm</w:t>
      </w:r>
      <w:r w:rsidR="004360C2" w:rsidRPr="007013BB">
        <w:rPr>
          <w:rFonts w:ascii="Times New Roman" w:hAnsi="Times New Roman" w:cs="Times New Roman"/>
          <w:szCs w:val="21"/>
          <w:vertAlign w:val="superscript"/>
        </w:rPr>
        <w:t>–2</w:t>
      </w:r>
      <w:r w:rsidR="004360C2" w:rsidRPr="007013BB">
        <w:rPr>
          <w:rFonts w:ascii="Times New Roman" w:hAnsi="Times New Roman" w:cs="Times New Roman"/>
          <w:szCs w:val="21"/>
        </w:rPr>
        <w:t xml:space="preserve">, the </w:t>
      </w:r>
      <w:proofErr w:type="spellStart"/>
      <w:r w:rsidR="004360C2" w:rsidRPr="007013BB">
        <w:rPr>
          <w:rFonts w:ascii="Times New Roman" w:hAnsi="Times New Roman" w:cs="Times New Roman"/>
          <w:szCs w:val="21"/>
        </w:rPr>
        <w:t>NiFeMn</w:t>
      </w:r>
      <w:proofErr w:type="spellEnd"/>
      <w:r w:rsidR="004360C2"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4360C2" w:rsidRPr="007013BB">
        <w:rPr>
          <w:rFonts w:ascii="Times New Roman" w:hAnsi="Times New Roman" w:cs="Times New Roman"/>
          <w:szCs w:val="21"/>
        </w:rPr>
        <w:t xml:space="preserve"> can still remain initial morphology, and the ultrasmall </w:t>
      </w:r>
      <w:bookmarkStart w:id="1" w:name="OLE_LINK1"/>
      <w:bookmarkStart w:id="2" w:name="OLE_LINK2"/>
      <w:r w:rsidR="004360C2" w:rsidRPr="007013BB">
        <w:rPr>
          <w:rFonts w:ascii="Times New Roman" w:hAnsi="Times New Roman" w:cs="Times New Roman"/>
          <w:szCs w:val="21"/>
        </w:rPr>
        <w:t>metal (Ni/Fe/Mn) (oxy)hydroxides nanoparticles</w:t>
      </w:r>
      <w:bookmarkEnd w:id="1"/>
      <w:bookmarkEnd w:id="2"/>
      <w:r w:rsidR="004360C2" w:rsidRPr="007013BB">
        <w:rPr>
          <w:rFonts w:ascii="Times New Roman" w:hAnsi="Times New Roman" w:cs="Times New Roman"/>
          <w:szCs w:val="21"/>
        </w:rPr>
        <w:t xml:space="preserve"> with about 2 nm uniformly distributed on the surface of framework. Because the </w:t>
      </w:r>
      <w:proofErr w:type="spellStart"/>
      <w:r w:rsidR="004360C2" w:rsidRPr="007013BB">
        <w:rPr>
          <w:rFonts w:ascii="Times New Roman" w:hAnsi="Times New Roman" w:cs="Times New Roman"/>
          <w:szCs w:val="21"/>
        </w:rPr>
        <w:t>nanosize</w:t>
      </w:r>
      <w:proofErr w:type="spellEnd"/>
      <w:r w:rsidR="004360C2" w:rsidRPr="007013BB">
        <w:rPr>
          <w:rFonts w:ascii="Times New Roman" w:hAnsi="Times New Roman" w:cs="Times New Roman"/>
          <w:szCs w:val="21"/>
        </w:rPr>
        <w:t xml:space="preserve"> of the active species can be effectively controlled by leveraging the space confinement effect within the</w:t>
      </w:r>
      <w:r w:rsidR="004360C2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360C2" w:rsidRPr="007013BB">
        <w:rPr>
          <w:rFonts w:ascii="Times New Roman" w:hAnsi="Times New Roman" w:cs="Times New Roman"/>
          <w:szCs w:val="21"/>
        </w:rPr>
        <w:t>two-dimensional organic ligand layers.</w:t>
      </w:r>
      <w:r w:rsidRPr="007013BB">
        <w:rPr>
          <w:rFonts w:ascii="Times New Roman" w:hAnsi="Times New Roman" w:cs="Times New Roman"/>
          <w:szCs w:val="21"/>
        </w:rPr>
        <w:t xml:space="preserve"> </w:t>
      </w:r>
      <w:r w:rsidR="004360C2" w:rsidRPr="007013BB">
        <w:rPr>
          <w:rFonts w:ascii="Times New Roman" w:hAnsi="Times New Roman" w:cs="Times New Roman"/>
          <w:szCs w:val="21"/>
        </w:rPr>
        <w:t>However,</w:t>
      </w:r>
      <w:r w:rsidRPr="007013BB">
        <w:rPr>
          <w:rFonts w:ascii="Times New Roman" w:hAnsi="Times New Roman" w:cs="Times New Roman"/>
          <w:szCs w:val="21"/>
        </w:rPr>
        <w:t xml:space="preserve"> </w:t>
      </w:r>
      <w:proofErr w:type="spellStart"/>
      <w:r w:rsidR="004360C2" w:rsidRPr="007013BB">
        <w:rPr>
          <w:rFonts w:ascii="Times New Roman" w:hAnsi="Times New Roman" w:cs="Times New Roman"/>
          <w:szCs w:val="21"/>
        </w:rPr>
        <w:t>NiFe</w:t>
      </w:r>
      <w:proofErr w:type="spellEnd"/>
      <w:r w:rsidR="004360C2"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4360C2" w:rsidRPr="007013BB">
        <w:rPr>
          <w:rFonts w:ascii="Times New Roman" w:hAnsi="Times New Roman" w:cs="Times New Roman"/>
          <w:szCs w:val="21"/>
        </w:rPr>
        <w:t xml:space="preserve"> demonstrated </w:t>
      </w:r>
      <w:proofErr w:type="spellStart"/>
      <w:r w:rsidR="004360C2" w:rsidRPr="007013BB">
        <w:rPr>
          <w:rFonts w:ascii="Times New Roman" w:hAnsi="Times New Roman" w:cs="Times New Roman"/>
          <w:szCs w:val="21"/>
        </w:rPr>
        <w:t>dramatical</w:t>
      </w:r>
      <w:proofErr w:type="spellEnd"/>
      <w:r w:rsidR="004360C2" w:rsidRPr="007013BB">
        <w:rPr>
          <w:rFonts w:ascii="Times New Roman" w:hAnsi="Times New Roman" w:cs="Times New Roman"/>
          <w:szCs w:val="21"/>
        </w:rPr>
        <w:t xml:space="preserve"> degradation/collapse of metal-organic frameworks, and miserably left exfoliation-like nanosheet </w:t>
      </w:r>
      <w:r w:rsidR="004360C2" w:rsidRPr="007013BB">
        <w:rPr>
          <w:rFonts w:ascii="Times New Roman" w:hAnsi="Times New Roman" w:cs="Times New Roman" w:hint="eastAsia"/>
          <w:szCs w:val="21"/>
        </w:rPr>
        <w:t>(</w:t>
      </w:r>
      <w:r w:rsidR="004360C2" w:rsidRPr="007013BB">
        <w:rPr>
          <w:rFonts w:ascii="Times New Roman" w:hAnsi="Times New Roman" w:cs="Times New Roman"/>
          <w:szCs w:val="21"/>
        </w:rPr>
        <w:t xml:space="preserve">Figure </w:t>
      </w:r>
      <w:r w:rsidRPr="007013BB">
        <w:rPr>
          <w:rFonts w:ascii="Times New Roman" w:hAnsi="Times New Roman" w:cs="Times New Roman"/>
          <w:szCs w:val="21"/>
        </w:rPr>
        <w:t>S</w:t>
      </w:r>
      <w:r w:rsidR="00150382" w:rsidRPr="007013BB">
        <w:rPr>
          <w:rFonts w:ascii="Times New Roman" w:hAnsi="Times New Roman" w:cs="Times New Roman"/>
          <w:szCs w:val="21"/>
        </w:rPr>
        <w:t>10</w:t>
      </w:r>
      <w:r w:rsidRPr="007013BB">
        <w:rPr>
          <w:rFonts w:ascii="Times New Roman" w:hAnsi="Times New Roman" w:cs="Times New Roman"/>
          <w:szCs w:val="21"/>
        </w:rPr>
        <w:t>d</w:t>
      </w:r>
      <w:r w:rsidR="004360C2" w:rsidRPr="007013BB">
        <w:rPr>
          <w:rFonts w:ascii="Times New Roman" w:hAnsi="Times New Roman" w:cs="Times New Roman"/>
          <w:szCs w:val="21"/>
        </w:rPr>
        <w:t xml:space="preserve">) attributed to ligand dissolved into the electrolyte during the partial metal ions transformed into the corresponding metal (oxy)hydroxides, especially at high catalytic current density, large oxygen gas stressed/departed and water molecules attacking. Obviously, due to the absence of partial ligand, the ultrasmall metal (oxy)hydroxides nanoparticles tented to be aggregated and even up to the average size of 8 nm as shown in Figure </w:t>
      </w:r>
      <w:r w:rsidR="00BF7E2C" w:rsidRPr="007013BB">
        <w:rPr>
          <w:rFonts w:ascii="Times New Roman" w:hAnsi="Times New Roman" w:cs="Times New Roman"/>
          <w:szCs w:val="21"/>
        </w:rPr>
        <w:t>S</w:t>
      </w:r>
      <w:r w:rsidR="00150382" w:rsidRPr="007013BB">
        <w:rPr>
          <w:rFonts w:ascii="Times New Roman" w:hAnsi="Times New Roman" w:cs="Times New Roman"/>
          <w:szCs w:val="21"/>
        </w:rPr>
        <w:t>10</w:t>
      </w:r>
      <w:r w:rsidRPr="007013BB">
        <w:rPr>
          <w:rFonts w:ascii="Times New Roman" w:hAnsi="Times New Roman" w:cs="Times New Roman"/>
          <w:szCs w:val="21"/>
        </w:rPr>
        <w:t>e</w:t>
      </w:r>
      <w:r w:rsidR="00F00BD5">
        <w:rPr>
          <w:rFonts w:ascii="Times New Roman" w:hAnsi="Times New Roman" w:cs="Times New Roman" w:hint="eastAsia"/>
          <w:szCs w:val="21"/>
        </w:rPr>
        <w:t>-</w:t>
      </w:r>
      <w:r w:rsidRPr="007013BB">
        <w:rPr>
          <w:rFonts w:ascii="Times New Roman" w:hAnsi="Times New Roman" w:cs="Times New Roman"/>
          <w:szCs w:val="21"/>
        </w:rPr>
        <w:t>f</w:t>
      </w:r>
      <w:r w:rsidR="004360C2" w:rsidRPr="007013BB">
        <w:rPr>
          <w:rFonts w:ascii="Times New Roman" w:hAnsi="Times New Roman" w:cs="Times New Roman"/>
          <w:szCs w:val="21"/>
        </w:rPr>
        <w:t xml:space="preserve">. </w:t>
      </w:r>
    </w:p>
    <w:p w:rsidR="004360C2" w:rsidRPr="007013BB" w:rsidRDefault="004360C2" w:rsidP="00096214">
      <w:pPr>
        <w:spacing w:line="360" w:lineRule="auto"/>
        <w:ind w:firstLineChars="100" w:firstLine="210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/>
          <w:szCs w:val="21"/>
        </w:rPr>
        <w:t xml:space="preserve">To further demonstrate whether the </w:t>
      </w:r>
      <w:proofErr w:type="spellStart"/>
      <w:r w:rsidRPr="007013BB">
        <w:rPr>
          <w:rFonts w:ascii="Times New Roman" w:hAnsi="Times New Roman" w:cs="Times New Roman"/>
          <w:szCs w:val="21"/>
        </w:rPr>
        <w:t>ligand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 existed in </w:t>
      </w:r>
      <w:proofErr w:type="spellStart"/>
      <w:r w:rsidRPr="007013BB">
        <w:rPr>
          <w:rFonts w:ascii="Times New Roman" w:hAnsi="Times New Roman" w:cs="Times New Roman"/>
          <w:szCs w:val="21"/>
        </w:rPr>
        <w:t>NiFeMn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="00F00BD5">
        <w:rPr>
          <w:rFonts w:ascii="Times New Roman" w:hAnsi="Times New Roman" w:cs="Times New Roman"/>
          <w:szCs w:val="21"/>
        </w:rPr>
        <w:t xml:space="preserve"> after long-term operation, </w:t>
      </w:r>
      <w:r w:rsidRPr="007013BB">
        <w:rPr>
          <w:rFonts w:ascii="Times New Roman" w:hAnsi="Times New Roman" w:cs="Times New Roman"/>
          <w:szCs w:val="21"/>
        </w:rPr>
        <w:t xml:space="preserve">FTIR spectrum and UV/Vis spectroscopy analysis were conducted. As shown in Figure </w:t>
      </w:r>
      <w:r w:rsidR="00BF7E2C" w:rsidRPr="007013BB">
        <w:rPr>
          <w:rFonts w:ascii="Times New Roman" w:hAnsi="Times New Roman" w:cs="Times New Roman"/>
          <w:szCs w:val="21"/>
        </w:rPr>
        <w:t>S1</w:t>
      </w:r>
      <w:r w:rsidR="00150382" w:rsidRPr="007013BB">
        <w:rPr>
          <w:rFonts w:ascii="Times New Roman" w:hAnsi="Times New Roman" w:cs="Times New Roman"/>
          <w:szCs w:val="21"/>
        </w:rPr>
        <w:t>1</w:t>
      </w:r>
      <w:r w:rsidR="00F00BD5">
        <w:rPr>
          <w:rFonts w:ascii="Times New Roman" w:hAnsi="Times New Roman" w:cs="Times New Roman"/>
          <w:szCs w:val="21"/>
        </w:rPr>
        <w:t xml:space="preserve">a, </w:t>
      </w:r>
      <w:r w:rsidRPr="007013BB">
        <w:rPr>
          <w:rFonts w:ascii="Times New Roman" w:hAnsi="Times New Roman" w:cs="Times New Roman"/>
          <w:szCs w:val="21"/>
        </w:rPr>
        <w:t>FTIR spectrum of posted-</w:t>
      </w:r>
      <w:proofErr w:type="spellStart"/>
      <w:r w:rsidRPr="007013BB">
        <w:rPr>
          <w:rFonts w:ascii="Times New Roman" w:hAnsi="Times New Roman" w:cs="Times New Roman"/>
          <w:szCs w:val="21"/>
        </w:rPr>
        <w:t>NiFeMn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Pr="007013BB">
        <w:rPr>
          <w:rFonts w:ascii="Times New Roman" w:hAnsi="Times New Roman" w:cs="Times New Roman"/>
          <w:szCs w:val="21"/>
        </w:rPr>
        <w:t xml:space="preserve"> still demonstrated the clearly characteristic peaks of </w:t>
      </w:r>
      <w:r w:rsidR="00C91248" w:rsidRPr="007013BB">
        <w:rPr>
          <w:rFonts w:ascii="Times New Roman" w:hAnsi="Times New Roman" w:cs="Times New Roman"/>
          <w:szCs w:val="21"/>
        </w:rPr>
        <w:t>carbo</w:t>
      </w:r>
      <w:r w:rsidR="00B3273D" w:rsidRPr="007013BB">
        <w:rPr>
          <w:rFonts w:ascii="Times New Roman" w:hAnsi="Times New Roman" w:cs="Times New Roman"/>
          <w:szCs w:val="21"/>
        </w:rPr>
        <w:t>xylate</w:t>
      </w:r>
      <w:r w:rsidRPr="007013BB">
        <w:rPr>
          <w:rFonts w:ascii="Times New Roman" w:hAnsi="Times New Roman" w:cs="Times New Roman"/>
          <w:szCs w:val="21"/>
        </w:rPr>
        <w:t xml:space="preserve"> ligand</w:t>
      </w:r>
      <w:r w:rsidR="00B3273D" w:rsidRPr="007013BB">
        <w:rPr>
          <w:rFonts w:ascii="Times New Roman" w:hAnsi="Times New Roman" w:cs="Times New Roman"/>
          <w:szCs w:val="21"/>
        </w:rPr>
        <w:t>s</w:t>
      </w:r>
      <w:r w:rsidRPr="007013BB">
        <w:rPr>
          <w:rFonts w:ascii="Times New Roman" w:hAnsi="Times New Roman" w:cs="Times New Roman"/>
          <w:szCs w:val="21"/>
        </w:rPr>
        <w:t xml:space="preserve"> compared to the posted-</w:t>
      </w:r>
      <w:proofErr w:type="spellStart"/>
      <w:r w:rsidRPr="007013BB">
        <w:rPr>
          <w:rFonts w:ascii="Times New Roman" w:hAnsi="Times New Roman" w:cs="Times New Roman"/>
          <w:szCs w:val="21"/>
        </w:rPr>
        <w:t>NiFe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Pr="007013BB">
        <w:rPr>
          <w:rFonts w:ascii="Times New Roman" w:hAnsi="Times New Roman" w:cs="Times New Roman"/>
          <w:szCs w:val="21"/>
        </w:rPr>
        <w:t xml:space="preserve">, suggesting the robust catalytic stability derived from the presence of </w:t>
      </w:r>
      <w:proofErr w:type="spellStart"/>
      <w:r w:rsidRPr="007013BB">
        <w:rPr>
          <w:rFonts w:ascii="Times New Roman" w:hAnsi="Times New Roman" w:cs="Times New Roman"/>
          <w:szCs w:val="21"/>
        </w:rPr>
        <w:t>ligands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 retained </w:t>
      </w:r>
      <w:proofErr w:type="spellStart"/>
      <w:r w:rsidRPr="007013BB">
        <w:rPr>
          <w:rFonts w:ascii="Times New Roman" w:hAnsi="Times New Roman" w:cs="Times New Roman"/>
          <w:szCs w:val="21"/>
        </w:rPr>
        <w:t>NiFeMn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Pr="007013BB">
        <w:rPr>
          <w:rFonts w:ascii="Times New Roman" w:hAnsi="Times New Roman" w:cs="Times New Roman"/>
          <w:szCs w:val="21"/>
        </w:rPr>
        <w:t>. Furthermore, the electrolyte</w:t>
      </w:r>
      <w:r w:rsidRPr="007013BB">
        <w:rPr>
          <w:rFonts w:ascii="Times New Roman" w:hAnsi="Times New Roman" w:cs="Times New Roman" w:hint="eastAsia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 xml:space="preserve">collected after 1000 cycles were analyzed by UV/Vis spectroscopy (Figure </w:t>
      </w:r>
      <w:r w:rsidR="00BF7E2C" w:rsidRPr="007013BB">
        <w:rPr>
          <w:rFonts w:ascii="Times New Roman" w:hAnsi="Times New Roman" w:cs="Times New Roman"/>
          <w:szCs w:val="21"/>
        </w:rPr>
        <w:t>S1</w:t>
      </w:r>
      <w:r w:rsidR="00150382" w:rsidRPr="007013BB">
        <w:rPr>
          <w:rFonts w:ascii="Times New Roman" w:hAnsi="Times New Roman" w:cs="Times New Roman"/>
          <w:szCs w:val="21"/>
        </w:rPr>
        <w:t>1</w:t>
      </w:r>
      <w:r w:rsidRPr="007013BB">
        <w:rPr>
          <w:rFonts w:ascii="Times New Roman" w:hAnsi="Times New Roman" w:cs="Times New Roman"/>
          <w:szCs w:val="21"/>
        </w:rPr>
        <w:t>b). The peak intensity at 245 nm assigned</w:t>
      </w:r>
      <w:r w:rsidRPr="007013BB">
        <w:rPr>
          <w:rFonts w:ascii="Times New Roman" w:hAnsi="Times New Roman" w:cs="Times New Roman" w:hint="eastAsia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 xml:space="preserve">to </w:t>
      </w:r>
      <w:r w:rsidR="00B3273D" w:rsidRPr="007013BB">
        <w:rPr>
          <w:rFonts w:ascii="Times New Roman" w:hAnsi="Times New Roman" w:cs="Times New Roman"/>
          <w:szCs w:val="21"/>
        </w:rPr>
        <w:t xml:space="preserve">terephthalic </w:t>
      </w:r>
      <w:r w:rsidRPr="007013BB">
        <w:rPr>
          <w:rFonts w:ascii="Times New Roman" w:hAnsi="Times New Roman" w:cs="Times New Roman"/>
          <w:szCs w:val="21"/>
        </w:rPr>
        <w:t xml:space="preserve">ions from the </w:t>
      </w:r>
      <w:proofErr w:type="spellStart"/>
      <w:r w:rsidRPr="007013BB">
        <w:rPr>
          <w:rFonts w:ascii="Times New Roman" w:hAnsi="Times New Roman" w:cs="Times New Roman"/>
          <w:szCs w:val="21"/>
        </w:rPr>
        <w:t>NiFe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Pr="007013BB">
        <w:rPr>
          <w:rFonts w:ascii="Times New Roman" w:hAnsi="Times New Roman" w:cs="Times New Roman"/>
          <w:szCs w:val="21"/>
        </w:rPr>
        <w:t xml:space="preserve"> increased, while </w:t>
      </w:r>
      <w:proofErr w:type="spellStart"/>
      <w:r w:rsidRPr="007013BB">
        <w:rPr>
          <w:rFonts w:ascii="Times New Roman" w:hAnsi="Times New Roman" w:cs="Times New Roman"/>
          <w:szCs w:val="21"/>
        </w:rPr>
        <w:t>NiFeMn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>OF</w:t>
      </w:r>
      <w:r w:rsidRPr="007013BB">
        <w:rPr>
          <w:rFonts w:ascii="Times New Roman" w:hAnsi="Times New Roman" w:cs="Times New Roman"/>
          <w:szCs w:val="21"/>
        </w:rPr>
        <w:t xml:space="preserve"> shown little changed, suggesting the gradual</w:t>
      </w:r>
      <w:r w:rsidRPr="007013BB">
        <w:rPr>
          <w:rFonts w:ascii="Times New Roman" w:hAnsi="Times New Roman" w:cs="Times New Roman" w:hint="eastAsia"/>
          <w:szCs w:val="21"/>
        </w:rPr>
        <w:t xml:space="preserve"> </w:t>
      </w:r>
      <w:r w:rsidRPr="007013BB">
        <w:rPr>
          <w:rFonts w:ascii="Times New Roman" w:hAnsi="Times New Roman" w:cs="Times New Roman"/>
          <w:szCs w:val="21"/>
        </w:rPr>
        <w:t xml:space="preserve">release of </w:t>
      </w:r>
      <w:r w:rsidR="00B3273D" w:rsidRPr="007013BB">
        <w:rPr>
          <w:rFonts w:ascii="Times New Roman" w:hAnsi="Times New Roman" w:cs="Times New Roman"/>
          <w:szCs w:val="21"/>
        </w:rPr>
        <w:t>ligands</w:t>
      </w:r>
      <w:r w:rsidRPr="007013BB">
        <w:rPr>
          <w:rFonts w:ascii="Times New Roman" w:hAnsi="Times New Roman" w:cs="Times New Roman"/>
          <w:szCs w:val="21"/>
        </w:rPr>
        <w:t xml:space="preserve"> from the framework of </w:t>
      </w:r>
      <w:proofErr w:type="spellStart"/>
      <w:r w:rsidRPr="007013BB">
        <w:rPr>
          <w:rFonts w:ascii="Times New Roman" w:hAnsi="Times New Roman" w:cs="Times New Roman"/>
          <w:szCs w:val="21"/>
        </w:rPr>
        <w:t>NiFe</w:t>
      </w:r>
      <w:proofErr w:type="spellEnd"/>
      <w:r w:rsidRPr="007013BB">
        <w:rPr>
          <w:rFonts w:ascii="Times New Roman" w:hAnsi="Times New Roman" w:cs="Times New Roman"/>
          <w:szCs w:val="21"/>
        </w:rPr>
        <w:t>-M</w:t>
      </w:r>
      <w:r w:rsidR="00B3273D" w:rsidRPr="007013BB">
        <w:rPr>
          <w:rFonts w:ascii="Times New Roman" w:hAnsi="Times New Roman" w:cs="Times New Roman"/>
          <w:szCs w:val="21"/>
        </w:rPr>
        <w:t xml:space="preserve">OF </w:t>
      </w:r>
      <w:r w:rsidRPr="007013BB">
        <w:rPr>
          <w:rFonts w:ascii="Times New Roman" w:hAnsi="Times New Roman" w:cs="Times New Roman"/>
          <w:szCs w:val="21"/>
        </w:rPr>
        <w:t>during OER process</w:t>
      </w:r>
      <w:r w:rsidRPr="007013BB">
        <w:rPr>
          <w:rFonts w:ascii="Times New Roman" w:hAnsi="Times New Roman" w:cs="Times New Roman" w:hint="eastAsia"/>
          <w:szCs w:val="21"/>
        </w:rPr>
        <w:t>.</w:t>
      </w:r>
    </w:p>
    <w:p w:rsidR="00EE70DD" w:rsidRPr="007013BB" w:rsidRDefault="00451267" w:rsidP="00EE70DD">
      <w:pPr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lastRenderedPageBreak/>
        <w:drawing>
          <wp:inline distT="0" distB="0" distL="0" distR="0">
            <wp:extent cx="5038576" cy="4036089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44" t="2735" r="6493" b="1732"/>
                    <a:stretch/>
                  </pic:blipFill>
                  <pic:spPr bwMode="auto">
                    <a:xfrm>
                      <a:off x="0" y="0"/>
                      <a:ext cx="5045691" cy="40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0DD" w:rsidRPr="007013BB" w:rsidRDefault="00EE70DD" w:rsidP="005A3C9A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S12</w:t>
      </w:r>
      <w:r w:rsidRPr="007013BB">
        <w:rPr>
          <w:rFonts w:ascii="Times New Roman" w:hAnsi="Times New Roman" w:cs="Times New Roman"/>
          <w:szCs w:val="21"/>
        </w:rPr>
        <w:t xml:space="preserve">. </w:t>
      </w:r>
      <w:r w:rsidR="005A3C9A" w:rsidRPr="007013BB">
        <w:rPr>
          <w:rFonts w:ascii="Times New Roman" w:hAnsi="Times New Roman" w:cs="Times New Roman"/>
          <w:szCs w:val="21"/>
        </w:rPr>
        <w:t>a) XPS survey</w:t>
      </w:r>
      <w:r w:rsidRPr="007013BB">
        <w:rPr>
          <w:rFonts w:ascii="Times New Roman" w:hAnsi="Times New Roman" w:cs="Times New Roman"/>
          <w:szCs w:val="21"/>
        </w:rPr>
        <w:t xml:space="preserve"> </w:t>
      </w:r>
      <w:r w:rsidR="005A3C9A" w:rsidRPr="007013BB">
        <w:rPr>
          <w:rFonts w:ascii="Times New Roman" w:hAnsi="Times New Roman" w:cs="Times New Roman"/>
          <w:szCs w:val="21"/>
        </w:rPr>
        <w:t>spectrum</w:t>
      </w:r>
      <w:r w:rsidR="00775046">
        <w:rPr>
          <w:rFonts w:ascii="Times New Roman" w:hAnsi="Times New Roman" w:cs="Times New Roman"/>
          <w:szCs w:val="21"/>
        </w:rPr>
        <w:t xml:space="preserve"> of </w:t>
      </w:r>
      <w:proofErr w:type="spellStart"/>
      <w:r w:rsidR="00775046">
        <w:rPr>
          <w:rFonts w:ascii="Times New Roman" w:hAnsi="Times New Roman" w:cs="Times New Roman"/>
          <w:szCs w:val="21"/>
        </w:rPr>
        <w:t>NiFeMn</w:t>
      </w:r>
      <w:proofErr w:type="spellEnd"/>
      <w:r w:rsidR="00775046">
        <w:rPr>
          <w:rFonts w:ascii="Times New Roman" w:hAnsi="Times New Roman" w:cs="Times New Roman"/>
          <w:szCs w:val="21"/>
        </w:rPr>
        <w:t>-MOF</w:t>
      </w:r>
      <w:r w:rsidR="00775046">
        <w:rPr>
          <w:rFonts w:ascii="Times New Roman" w:hAnsi="Times New Roman" w:cs="Times New Roman" w:hint="eastAsia"/>
          <w:szCs w:val="21"/>
        </w:rPr>
        <w:t>;</w:t>
      </w:r>
      <w:r w:rsidR="00775046">
        <w:rPr>
          <w:rFonts w:ascii="Times New Roman" w:hAnsi="Times New Roman" w:cs="Times New Roman"/>
          <w:szCs w:val="21"/>
        </w:rPr>
        <w:t xml:space="preserve"> b) Ni 2p XPS spectrum, c) Fe 2p XPS spectrum</w:t>
      </w:r>
      <w:r w:rsidR="00775046">
        <w:rPr>
          <w:rFonts w:ascii="Times New Roman" w:hAnsi="Times New Roman" w:cs="Times New Roman" w:hint="eastAsia"/>
          <w:szCs w:val="21"/>
        </w:rPr>
        <w:t>,</w:t>
      </w:r>
      <w:r w:rsidR="005A3C9A" w:rsidRPr="007013BB">
        <w:rPr>
          <w:rFonts w:ascii="Times New Roman" w:hAnsi="Times New Roman" w:cs="Times New Roman"/>
          <w:szCs w:val="21"/>
        </w:rPr>
        <w:t xml:space="preserve"> and d) Mn 2p XPS spectrum of </w:t>
      </w:r>
      <w:proofErr w:type="spellStart"/>
      <w:r w:rsidR="005A3C9A" w:rsidRPr="007013BB">
        <w:rPr>
          <w:rFonts w:ascii="Times New Roman" w:hAnsi="Times New Roman" w:cs="Times New Roman"/>
          <w:szCs w:val="21"/>
        </w:rPr>
        <w:t>NiFeMn-MOF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="005A3C9A" w:rsidRPr="007013BB">
        <w:rPr>
          <w:rFonts w:ascii="Times New Roman" w:hAnsi="Times New Roman" w:cs="Times New Roman"/>
          <w:szCs w:val="21"/>
        </w:rPr>
        <w:t>.</w:t>
      </w:r>
    </w:p>
    <w:p w:rsidR="000E7410" w:rsidRPr="007013BB" w:rsidRDefault="000E7410" w:rsidP="007F0D8A">
      <w:pPr>
        <w:jc w:val="center"/>
        <w:rPr>
          <w:rFonts w:ascii="Times New Roman" w:hAnsi="Times New Roman" w:cs="Times New Roman"/>
          <w:szCs w:val="21"/>
        </w:rPr>
      </w:pPr>
    </w:p>
    <w:p w:rsidR="000E7410" w:rsidRPr="007013BB" w:rsidRDefault="00BF7E2C" w:rsidP="007013BB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/>
          <w:szCs w:val="21"/>
        </w:rPr>
        <w:t>T</w:t>
      </w:r>
      <w:r w:rsidR="00446779" w:rsidRPr="007013BB">
        <w:rPr>
          <w:rFonts w:ascii="Times New Roman" w:hAnsi="Times New Roman" w:cs="Times New Roman"/>
          <w:szCs w:val="21"/>
        </w:rPr>
        <w:t xml:space="preserve">he XPS survey spectrum of </w:t>
      </w:r>
      <w:proofErr w:type="spellStart"/>
      <w:r w:rsidR="00446779" w:rsidRPr="007013BB">
        <w:rPr>
          <w:rFonts w:ascii="Times New Roman" w:hAnsi="Times New Roman" w:cs="Times New Roman"/>
          <w:szCs w:val="21"/>
        </w:rPr>
        <w:t>NiFeMn-M</w:t>
      </w:r>
      <w:r w:rsidR="00451267" w:rsidRPr="007013BB">
        <w:rPr>
          <w:rFonts w:ascii="Times New Roman" w:hAnsi="Times New Roman" w:cs="Times New Roman"/>
          <w:szCs w:val="21"/>
        </w:rPr>
        <w:t>OF</w:t>
      </w:r>
      <w:r w:rsidR="00177DEE">
        <w:rPr>
          <w:rFonts w:ascii="Times New Roman" w:hAnsi="Times New Roman" w:cs="Times New Roman" w:hint="eastAsia"/>
          <w:szCs w:val="21"/>
        </w:rPr>
        <w:t>s</w:t>
      </w:r>
      <w:proofErr w:type="spellEnd"/>
      <w:r w:rsidR="00446779" w:rsidRPr="007013BB">
        <w:rPr>
          <w:rFonts w:ascii="Times New Roman" w:hAnsi="Times New Roman" w:cs="Times New Roman"/>
          <w:szCs w:val="21"/>
        </w:rPr>
        <w:t xml:space="preserve"> revealed the coexistence of Ni, Fe, Mn, O and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>C, and Ni/Fe/Mn atom ratio was around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AE22FB" w:rsidRPr="007013BB">
        <w:rPr>
          <w:rFonts w:ascii="Times New Roman" w:hAnsi="Times New Roman" w:cs="Times New Roman"/>
          <w:szCs w:val="21"/>
        </w:rPr>
        <w:t>7</w:t>
      </w:r>
      <w:r w:rsidR="00446779" w:rsidRPr="007013BB">
        <w:rPr>
          <w:rFonts w:ascii="Times New Roman" w:hAnsi="Times New Roman" w:cs="Times New Roman"/>
          <w:szCs w:val="21"/>
        </w:rPr>
        <w:t xml:space="preserve"> : </w:t>
      </w:r>
      <w:r w:rsidR="00AE22FB" w:rsidRPr="007013BB">
        <w:rPr>
          <w:rFonts w:ascii="Times New Roman" w:hAnsi="Times New Roman" w:cs="Times New Roman"/>
          <w:szCs w:val="21"/>
        </w:rPr>
        <w:t>3</w:t>
      </w:r>
      <w:r w:rsidR="00446779" w:rsidRPr="007013BB">
        <w:rPr>
          <w:rFonts w:ascii="Times New Roman" w:hAnsi="Times New Roman" w:cs="Times New Roman"/>
          <w:szCs w:val="21"/>
        </w:rPr>
        <w:t xml:space="preserve"> : 1</w:t>
      </w:r>
      <w:r w:rsidR="00177DEE">
        <w:rPr>
          <w:rFonts w:ascii="Times New Roman" w:hAnsi="Times New Roman" w:cs="Times New Roman" w:hint="eastAsia"/>
          <w:szCs w:val="21"/>
        </w:rPr>
        <w:t xml:space="preserve"> </w:t>
      </w:r>
      <w:r w:rsidR="002821CE" w:rsidRPr="007013BB">
        <w:rPr>
          <w:rFonts w:ascii="Times New Roman" w:hAnsi="Times New Roman" w:cs="Times New Roman"/>
          <w:szCs w:val="21"/>
        </w:rPr>
        <w:t>(Figure S12a)</w:t>
      </w:r>
      <w:r w:rsidR="00AE22FB" w:rsidRPr="007013BB">
        <w:rPr>
          <w:rFonts w:ascii="Times New Roman" w:hAnsi="Times New Roman" w:cs="Times New Roman"/>
          <w:szCs w:val="21"/>
        </w:rPr>
        <w:t xml:space="preserve">. </w:t>
      </w:r>
      <w:r w:rsidR="002821CE" w:rsidRPr="007013BB">
        <w:rPr>
          <w:rFonts w:ascii="Times New Roman" w:hAnsi="Times New Roman" w:cs="Times New Roman"/>
          <w:szCs w:val="21"/>
        </w:rPr>
        <w:t>High-resolution</w:t>
      </w:r>
      <w:r w:rsidR="002821CE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177DEE">
        <w:rPr>
          <w:rFonts w:ascii="Times New Roman" w:hAnsi="Times New Roman" w:cs="Times New Roman"/>
          <w:szCs w:val="21"/>
        </w:rPr>
        <w:t>XPS spectrum</w:t>
      </w:r>
      <w:r w:rsidR="002821CE" w:rsidRPr="007013BB">
        <w:rPr>
          <w:rFonts w:ascii="Times New Roman" w:hAnsi="Times New Roman" w:cs="Times New Roman"/>
          <w:szCs w:val="21"/>
        </w:rPr>
        <w:t xml:space="preserve"> of Ni 2p of </w:t>
      </w:r>
      <w:proofErr w:type="spellStart"/>
      <w:r w:rsidR="002821CE" w:rsidRPr="007013BB">
        <w:rPr>
          <w:rFonts w:ascii="Times New Roman" w:hAnsi="Times New Roman" w:cs="Times New Roman"/>
          <w:szCs w:val="21"/>
        </w:rPr>
        <w:t>NiFeMn-M</w:t>
      </w:r>
      <w:r w:rsidR="00451267" w:rsidRPr="007013BB">
        <w:rPr>
          <w:rFonts w:ascii="Times New Roman" w:hAnsi="Times New Roman" w:cs="Times New Roman"/>
          <w:szCs w:val="21"/>
        </w:rPr>
        <w:t>OF</w:t>
      </w:r>
      <w:r w:rsidR="00177DEE">
        <w:rPr>
          <w:rFonts w:ascii="Times New Roman" w:hAnsi="Times New Roman" w:cs="Times New Roman" w:hint="eastAsia"/>
          <w:szCs w:val="21"/>
        </w:rPr>
        <w:t>s</w:t>
      </w:r>
      <w:proofErr w:type="spellEnd"/>
      <w:r w:rsidR="002821CE" w:rsidRPr="007013BB">
        <w:rPr>
          <w:rFonts w:ascii="Times New Roman" w:hAnsi="Times New Roman" w:cs="Times New Roman"/>
          <w:szCs w:val="21"/>
        </w:rPr>
        <w:t xml:space="preserve"> was presented in</w:t>
      </w:r>
      <w:r w:rsidR="002821CE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2821CE" w:rsidRPr="007013BB">
        <w:rPr>
          <w:rFonts w:ascii="Times New Roman" w:hAnsi="Times New Roman" w:cs="Times New Roman"/>
          <w:szCs w:val="21"/>
        </w:rPr>
        <w:t>Figure S12b. The main two peaks at 855.5 eV</w:t>
      </w:r>
      <w:r w:rsidR="002821CE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2821CE" w:rsidRPr="007013BB">
        <w:rPr>
          <w:rFonts w:ascii="Times New Roman" w:hAnsi="Times New Roman" w:cs="Times New Roman"/>
          <w:szCs w:val="21"/>
        </w:rPr>
        <w:t>(2p</w:t>
      </w:r>
      <w:r w:rsidR="002821CE" w:rsidRPr="007013BB">
        <w:rPr>
          <w:rFonts w:ascii="Times New Roman" w:hAnsi="Times New Roman" w:cs="Times New Roman"/>
          <w:szCs w:val="21"/>
          <w:vertAlign w:val="subscript"/>
        </w:rPr>
        <w:t>3/2</w:t>
      </w:r>
      <w:r w:rsidR="002821CE" w:rsidRPr="007013BB">
        <w:rPr>
          <w:rFonts w:ascii="Times New Roman" w:hAnsi="Times New Roman" w:cs="Times New Roman"/>
          <w:szCs w:val="21"/>
        </w:rPr>
        <w:t>) and 873.4 eV (2p</w:t>
      </w:r>
      <w:r w:rsidR="002821CE" w:rsidRPr="007013BB">
        <w:rPr>
          <w:rFonts w:ascii="Times New Roman" w:hAnsi="Times New Roman" w:cs="Times New Roman"/>
          <w:szCs w:val="21"/>
          <w:vertAlign w:val="subscript"/>
        </w:rPr>
        <w:t>1/2</w:t>
      </w:r>
      <w:r w:rsidR="00177DEE">
        <w:rPr>
          <w:rFonts w:ascii="Times New Roman" w:hAnsi="Times New Roman" w:cs="Times New Roman"/>
          <w:szCs w:val="21"/>
        </w:rPr>
        <w:t xml:space="preserve">) </w:t>
      </w:r>
      <w:r w:rsidR="00177DEE">
        <w:rPr>
          <w:rFonts w:ascii="Times New Roman" w:hAnsi="Times New Roman" w:cs="Times New Roman" w:hint="eastAsia"/>
          <w:szCs w:val="21"/>
        </w:rPr>
        <w:t>can be</w:t>
      </w:r>
      <w:r w:rsidR="00177DEE">
        <w:rPr>
          <w:rFonts w:ascii="Times New Roman" w:hAnsi="Times New Roman" w:cs="Times New Roman"/>
          <w:szCs w:val="21"/>
        </w:rPr>
        <w:t xml:space="preserve"> assigned to </w:t>
      </w:r>
      <w:r w:rsidR="002821CE" w:rsidRPr="007013BB">
        <w:rPr>
          <w:rFonts w:ascii="Times New Roman" w:hAnsi="Times New Roman" w:cs="Times New Roman"/>
          <w:szCs w:val="21"/>
        </w:rPr>
        <w:t>Ni-O bond associated with Ni atoms and the organic ligands,</w:t>
      </w:r>
      <w:r w:rsidR="002821CE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177DEE">
        <w:rPr>
          <w:rFonts w:ascii="Times New Roman" w:hAnsi="Times New Roman" w:cs="Times New Roman"/>
          <w:szCs w:val="21"/>
        </w:rPr>
        <w:t xml:space="preserve">while Ni-OH species </w:t>
      </w:r>
      <w:r w:rsidR="00177DEE">
        <w:rPr>
          <w:rFonts w:ascii="Times New Roman" w:hAnsi="Times New Roman" w:cs="Times New Roman" w:hint="eastAsia"/>
          <w:szCs w:val="21"/>
        </w:rPr>
        <w:t>is</w:t>
      </w:r>
      <w:r w:rsidR="002821CE" w:rsidRPr="007013BB">
        <w:rPr>
          <w:rFonts w:ascii="Times New Roman" w:hAnsi="Times New Roman" w:cs="Times New Roman"/>
          <w:szCs w:val="21"/>
        </w:rPr>
        <w:t xml:space="preserve"> ascribed to the binding energy</w:t>
      </w:r>
      <w:r w:rsidR="002821CE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2821CE" w:rsidRPr="007013BB">
        <w:rPr>
          <w:rFonts w:ascii="Times New Roman" w:hAnsi="Times New Roman" w:cs="Times New Roman"/>
          <w:szCs w:val="21"/>
        </w:rPr>
        <w:t>peaks at 860.0 eV (2p</w:t>
      </w:r>
      <w:r w:rsidR="002821CE" w:rsidRPr="007013BB">
        <w:rPr>
          <w:rFonts w:ascii="Times New Roman" w:hAnsi="Times New Roman" w:cs="Times New Roman"/>
          <w:szCs w:val="21"/>
          <w:vertAlign w:val="subscript"/>
        </w:rPr>
        <w:t>3/2</w:t>
      </w:r>
      <w:r w:rsidR="002821CE" w:rsidRPr="007013BB">
        <w:rPr>
          <w:rFonts w:ascii="Times New Roman" w:hAnsi="Times New Roman" w:cs="Times New Roman"/>
          <w:szCs w:val="21"/>
        </w:rPr>
        <w:t>) and 874.8 eV (2p</w:t>
      </w:r>
      <w:r w:rsidR="002821CE" w:rsidRPr="007013BB">
        <w:rPr>
          <w:rFonts w:ascii="Times New Roman" w:hAnsi="Times New Roman" w:cs="Times New Roman"/>
          <w:szCs w:val="21"/>
          <w:vertAlign w:val="subscript"/>
        </w:rPr>
        <w:t>1/2</w:t>
      </w:r>
      <w:r w:rsidR="002821CE" w:rsidRPr="007013BB">
        <w:rPr>
          <w:rFonts w:ascii="Times New Roman" w:hAnsi="Times New Roman" w:cs="Times New Roman"/>
          <w:szCs w:val="21"/>
        </w:rPr>
        <w:t>) together with two sat</w:t>
      </w:r>
      <w:r w:rsidR="00177DEE">
        <w:rPr>
          <w:rFonts w:ascii="Times New Roman" w:hAnsi="Times New Roman" w:cs="Times New Roman"/>
          <w:szCs w:val="21"/>
        </w:rPr>
        <w:t>ellite peaks at 861.8 and 880.0</w:t>
      </w:r>
      <w:r w:rsidR="00177DEE">
        <w:rPr>
          <w:rFonts w:ascii="Times New Roman" w:hAnsi="Times New Roman" w:cs="Times New Roman" w:hint="eastAsia"/>
          <w:szCs w:val="21"/>
        </w:rPr>
        <w:t xml:space="preserve"> </w:t>
      </w:r>
      <w:r w:rsidR="002821CE" w:rsidRPr="007013BB">
        <w:rPr>
          <w:rFonts w:ascii="Times New Roman" w:hAnsi="Times New Roman" w:cs="Times New Roman"/>
          <w:szCs w:val="21"/>
        </w:rPr>
        <w:t xml:space="preserve">eV. </w:t>
      </w:r>
      <w:r w:rsidR="00177DEE">
        <w:rPr>
          <w:rFonts w:ascii="Times New Roman" w:hAnsi="Times New Roman" w:cs="Times New Roman"/>
          <w:szCs w:val="21"/>
        </w:rPr>
        <w:t>I</w:t>
      </w:r>
      <w:r w:rsidR="00177DEE">
        <w:rPr>
          <w:rFonts w:ascii="Times New Roman" w:hAnsi="Times New Roman" w:cs="Times New Roman" w:hint="eastAsia"/>
          <w:szCs w:val="21"/>
        </w:rPr>
        <w:t>n addition</w:t>
      </w:r>
      <w:r w:rsidR="00446779" w:rsidRPr="007013BB">
        <w:rPr>
          <w:rFonts w:ascii="Times New Roman" w:hAnsi="Times New Roman" w:cs="Times New Roman"/>
          <w:szCs w:val="21"/>
        </w:rPr>
        <w:t>, high-resolution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177DEE">
        <w:rPr>
          <w:rFonts w:ascii="Times New Roman" w:hAnsi="Times New Roman" w:cs="Times New Roman"/>
          <w:szCs w:val="21"/>
        </w:rPr>
        <w:t>XPS spectr</w:t>
      </w:r>
      <w:r w:rsidR="00177DEE">
        <w:rPr>
          <w:rFonts w:ascii="Times New Roman" w:hAnsi="Times New Roman" w:cs="Times New Roman" w:hint="eastAsia"/>
          <w:szCs w:val="21"/>
        </w:rPr>
        <w:t>um</w:t>
      </w:r>
      <w:r w:rsidR="00446779" w:rsidRPr="007013BB">
        <w:rPr>
          <w:rFonts w:ascii="Times New Roman" w:hAnsi="Times New Roman" w:cs="Times New Roman"/>
          <w:szCs w:val="21"/>
        </w:rPr>
        <w:t xml:space="preserve"> of Fe 2p of </w:t>
      </w:r>
      <w:proofErr w:type="spellStart"/>
      <w:r w:rsidR="00446779" w:rsidRPr="007013BB">
        <w:rPr>
          <w:rFonts w:ascii="Times New Roman" w:hAnsi="Times New Roman" w:cs="Times New Roman"/>
          <w:szCs w:val="21"/>
        </w:rPr>
        <w:t>NiFeMn-M</w:t>
      </w:r>
      <w:r w:rsidR="00AE22FB" w:rsidRPr="007013BB">
        <w:rPr>
          <w:rFonts w:ascii="Times New Roman" w:hAnsi="Times New Roman" w:cs="Times New Roman"/>
          <w:szCs w:val="21"/>
        </w:rPr>
        <w:t>OF</w:t>
      </w:r>
      <w:r w:rsidR="00177DEE">
        <w:rPr>
          <w:rFonts w:ascii="Times New Roman" w:hAnsi="Times New Roman" w:cs="Times New Roman" w:hint="eastAsia"/>
          <w:szCs w:val="21"/>
        </w:rPr>
        <w:t>s</w:t>
      </w:r>
      <w:proofErr w:type="spellEnd"/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>show</w:t>
      </w:r>
      <w:r w:rsidR="00177DEE">
        <w:rPr>
          <w:rFonts w:ascii="Times New Roman" w:hAnsi="Times New Roman" w:cs="Times New Roman" w:hint="eastAsia"/>
          <w:szCs w:val="21"/>
        </w:rPr>
        <w:t>s</w:t>
      </w:r>
      <w:r w:rsidR="00446779" w:rsidRPr="007013BB">
        <w:rPr>
          <w:rFonts w:ascii="Times New Roman" w:hAnsi="Times New Roman" w:cs="Times New Roman"/>
          <w:szCs w:val="21"/>
        </w:rPr>
        <w:t xml:space="preserve"> two main peaks at </w:t>
      </w:r>
      <w:r w:rsidR="002821CE" w:rsidRPr="007013BB">
        <w:rPr>
          <w:rFonts w:ascii="Times New Roman" w:hAnsi="Times New Roman" w:cs="Times New Roman"/>
          <w:szCs w:val="21"/>
        </w:rPr>
        <w:t>710.3</w:t>
      </w:r>
      <w:r w:rsidR="00446779" w:rsidRPr="007013BB">
        <w:rPr>
          <w:rFonts w:ascii="Times New Roman" w:hAnsi="Times New Roman" w:cs="Times New Roman"/>
          <w:szCs w:val="21"/>
        </w:rPr>
        <w:t xml:space="preserve"> (Fe 2p</w:t>
      </w:r>
      <w:r w:rsidR="00446779" w:rsidRPr="007013BB">
        <w:rPr>
          <w:rFonts w:ascii="Times New Roman" w:hAnsi="Times New Roman" w:cs="Times New Roman"/>
          <w:szCs w:val="21"/>
          <w:vertAlign w:val="subscript"/>
        </w:rPr>
        <w:t>3/2</w:t>
      </w:r>
      <w:r w:rsidR="00446779" w:rsidRPr="007013BB">
        <w:rPr>
          <w:rFonts w:ascii="Times New Roman" w:hAnsi="Times New Roman" w:cs="Times New Roman"/>
          <w:szCs w:val="21"/>
        </w:rPr>
        <w:t xml:space="preserve">) and </w:t>
      </w:r>
      <w:r w:rsidR="002821CE" w:rsidRPr="007013BB">
        <w:rPr>
          <w:rFonts w:ascii="Times New Roman" w:hAnsi="Times New Roman" w:cs="Times New Roman"/>
          <w:szCs w:val="21"/>
        </w:rPr>
        <w:t>723.8</w:t>
      </w:r>
      <w:r w:rsidR="00446779" w:rsidRPr="007013BB">
        <w:rPr>
          <w:rFonts w:ascii="Times New Roman" w:hAnsi="Times New Roman" w:cs="Times New Roman"/>
          <w:szCs w:val="21"/>
        </w:rPr>
        <w:t xml:space="preserve"> eV (Fe 2p</w:t>
      </w:r>
      <w:r w:rsidR="00446779" w:rsidRPr="007013BB">
        <w:rPr>
          <w:rFonts w:ascii="Times New Roman" w:hAnsi="Times New Roman" w:cs="Times New Roman"/>
          <w:szCs w:val="21"/>
          <w:vertAlign w:val="subscript"/>
        </w:rPr>
        <w:t>1/2</w:t>
      </w:r>
      <w:r w:rsidR="00446779" w:rsidRPr="007013BB">
        <w:rPr>
          <w:rFonts w:ascii="Times New Roman" w:hAnsi="Times New Roman" w:cs="Times New Roman"/>
          <w:szCs w:val="21"/>
        </w:rPr>
        <w:t xml:space="preserve">) with two satellite peaks at </w:t>
      </w:r>
      <w:r w:rsidR="002821CE" w:rsidRPr="007013BB">
        <w:rPr>
          <w:rFonts w:ascii="Times New Roman" w:hAnsi="Times New Roman" w:cs="Times New Roman"/>
          <w:szCs w:val="21"/>
        </w:rPr>
        <w:t>714.5</w:t>
      </w:r>
      <w:r w:rsidR="00446779" w:rsidRPr="007013BB">
        <w:rPr>
          <w:rFonts w:ascii="Times New Roman" w:hAnsi="Times New Roman" w:cs="Times New Roman"/>
          <w:szCs w:val="21"/>
        </w:rPr>
        <w:t xml:space="preserve"> and </w:t>
      </w:r>
      <w:r w:rsidR="002821CE" w:rsidRPr="007013BB">
        <w:rPr>
          <w:rFonts w:ascii="Times New Roman" w:hAnsi="Times New Roman" w:cs="Times New Roman"/>
          <w:szCs w:val="21"/>
        </w:rPr>
        <w:t>728.1</w:t>
      </w:r>
      <w:r w:rsidR="00446779" w:rsidRPr="007013BB">
        <w:rPr>
          <w:rFonts w:ascii="Times New Roman" w:hAnsi="Times New Roman" w:cs="Times New Roman"/>
          <w:szCs w:val="21"/>
        </w:rPr>
        <w:t xml:space="preserve"> eV</w:t>
      </w:r>
      <w:r w:rsidR="002D040A" w:rsidRPr="007013BB">
        <w:rPr>
          <w:rFonts w:ascii="Times New Roman" w:hAnsi="Times New Roman" w:cs="Times New Roman"/>
          <w:szCs w:val="21"/>
        </w:rPr>
        <w:t xml:space="preserve"> (Figure S12c)</w:t>
      </w:r>
      <w:r w:rsidR="00446779" w:rsidRPr="007013BB">
        <w:rPr>
          <w:rFonts w:ascii="Times New Roman" w:hAnsi="Times New Roman" w:cs="Times New Roman"/>
          <w:szCs w:val="21"/>
        </w:rPr>
        <w:t>. In the case of Mn 2p spectrum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 xml:space="preserve">(Figure </w:t>
      </w:r>
      <w:r w:rsidR="002821CE" w:rsidRPr="007013BB">
        <w:rPr>
          <w:rFonts w:ascii="Times New Roman" w:hAnsi="Times New Roman" w:cs="Times New Roman"/>
          <w:szCs w:val="21"/>
        </w:rPr>
        <w:t>S12</w:t>
      </w:r>
      <w:r w:rsidR="002D040A" w:rsidRPr="007013BB">
        <w:rPr>
          <w:rFonts w:ascii="Times New Roman" w:hAnsi="Times New Roman" w:cs="Times New Roman"/>
          <w:szCs w:val="21"/>
        </w:rPr>
        <w:t>d</w:t>
      </w:r>
      <w:r w:rsidR="00446779" w:rsidRPr="007013BB">
        <w:rPr>
          <w:rFonts w:ascii="Times New Roman" w:hAnsi="Times New Roman" w:cs="Times New Roman"/>
          <w:szCs w:val="21"/>
        </w:rPr>
        <w:t>), two major peaks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 xml:space="preserve">at </w:t>
      </w:r>
      <w:r w:rsidR="00A73D55" w:rsidRPr="007013BB">
        <w:rPr>
          <w:rFonts w:ascii="Times New Roman" w:hAnsi="Times New Roman" w:cs="Times New Roman"/>
          <w:szCs w:val="21"/>
        </w:rPr>
        <w:t>642.0</w:t>
      </w:r>
      <w:r w:rsidR="00446779" w:rsidRPr="007013BB">
        <w:rPr>
          <w:rFonts w:ascii="Times New Roman" w:hAnsi="Times New Roman" w:cs="Times New Roman"/>
          <w:szCs w:val="21"/>
        </w:rPr>
        <w:t xml:space="preserve"> and </w:t>
      </w:r>
      <w:r w:rsidR="00A73D55" w:rsidRPr="007013BB">
        <w:rPr>
          <w:rFonts w:ascii="Times New Roman" w:hAnsi="Times New Roman" w:cs="Times New Roman"/>
          <w:szCs w:val="21"/>
        </w:rPr>
        <w:t>653.5</w:t>
      </w:r>
      <w:r w:rsidR="00446779" w:rsidRPr="007013BB">
        <w:rPr>
          <w:rFonts w:ascii="Times New Roman" w:hAnsi="Times New Roman" w:cs="Times New Roman"/>
          <w:szCs w:val="21"/>
        </w:rPr>
        <w:t xml:space="preserve"> </w:t>
      </w:r>
      <w:r w:rsidR="00177DEE">
        <w:rPr>
          <w:rFonts w:ascii="Times New Roman" w:hAnsi="Times New Roman" w:cs="Times New Roman"/>
          <w:szCs w:val="21"/>
        </w:rPr>
        <w:t xml:space="preserve">eV, can be attributed to </w:t>
      </w:r>
      <w:r w:rsidR="00446779" w:rsidRPr="007013BB">
        <w:rPr>
          <w:rFonts w:ascii="Times New Roman" w:hAnsi="Times New Roman" w:cs="Times New Roman"/>
          <w:szCs w:val="21"/>
        </w:rPr>
        <w:t>Mn 2p</w:t>
      </w:r>
      <w:r w:rsidR="00446779" w:rsidRPr="007013BB">
        <w:rPr>
          <w:rFonts w:ascii="Times New Roman" w:hAnsi="Times New Roman" w:cs="Times New Roman"/>
          <w:szCs w:val="21"/>
          <w:vertAlign w:val="subscript"/>
        </w:rPr>
        <w:t>3/2</w:t>
      </w:r>
      <w:r w:rsidR="00446779" w:rsidRPr="007013BB">
        <w:rPr>
          <w:rFonts w:ascii="Times New Roman" w:hAnsi="Times New Roman" w:cs="Times New Roman"/>
          <w:szCs w:val="21"/>
        </w:rPr>
        <w:t xml:space="preserve"> and Mn 2p</w:t>
      </w:r>
      <w:r w:rsidR="00446779" w:rsidRPr="007013BB">
        <w:rPr>
          <w:rFonts w:ascii="Times New Roman" w:hAnsi="Times New Roman" w:cs="Times New Roman"/>
          <w:szCs w:val="21"/>
          <w:vertAlign w:val="subscript"/>
        </w:rPr>
        <w:t>1/2</w:t>
      </w:r>
      <w:r w:rsidR="00446779" w:rsidRPr="007013BB">
        <w:rPr>
          <w:rFonts w:ascii="Times New Roman" w:hAnsi="Times New Roman" w:cs="Times New Roman"/>
          <w:szCs w:val="21"/>
        </w:rPr>
        <w:t>, respectively</w:t>
      </w:r>
      <w:r w:rsidR="002821CE" w:rsidRPr="007013BB">
        <w:rPr>
          <w:rFonts w:ascii="Times New Roman" w:hAnsi="Times New Roman" w:cs="Times New Roman"/>
          <w:szCs w:val="21"/>
        </w:rPr>
        <w:t xml:space="preserve">. </w:t>
      </w:r>
      <w:r w:rsidR="00446779" w:rsidRPr="007013BB">
        <w:rPr>
          <w:rFonts w:ascii="Times New Roman" w:hAnsi="Times New Roman" w:cs="Times New Roman"/>
          <w:szCs w:val="21"/>
        </w:rPr>
        <w:t>The</w:t>
      </w:r>
      <w:r w:rsidR="00177DEE">
        <w:rPr>
          <w:rFonts w:ascii="Times New Roman" w:hAnsi="Times New Roman" w:cs="Times New Roman" w:hint="eastAsia"/>
          <w:szCs w:val="21"/>
        </w:rPr>
        <w:t xml:space="preserve"> above</w:t>
      </w:r>
      <w:r w:rsidR="00446779" w:rsidRPr="007013BB">
        <w:rPr>
          <w:rFonts w:ascii="Times New Roman" w:hAnsi="Times New Roman" w:cs="Times New Roman"/>
          <w:szCs w:val="21"/>
        </w:rPr>
        <w:t xml:space="preserve"> two peaks can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>be further fitted into four subpeaks: the peaks at 641.3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>and 652.5 eV are assigned to Mn</w:t>
      </w:r>
      <w:r w:rsidR="00446779" w:rsidRPr="007013BB">
        <w:rPr>
          <w:rFonts w:ascii="Times New Roman" w:hAnsi="Times New Roman" w:cs="Times New Roman"/>
          <w:szCs w:val="21"/>
          <w:vertAlign w:val="superscript"/>
        </w:rPr>
        <w:t>2+</w:t>
      </w:r>
      <w:r w:rsidR="00446779" w:rsidRPr="007013BB">
        <w:rPr>
          <w:rFonts w:ascii="Times New Roman" w:hAnsi="Times New Roman" w:cs="Times New Roman"/>
          <w:szCs w:val="21"/>
        </w:rPr>
        <w:t>, while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46779" w:rsidRPr="007013BB">
        <w:rPr>
          <w:rFonts w:ascii="Times New Roman" w:hAnsi="Times New Roman" w:cs="Times New Roman"/>
          <w:szCs w:val="21"/>
        </w:rPr>
        <w:t>the other two peaks at 644.0 and 654.4 eV can be attributed to Mn</w:t>
      </w:r>
      <w:r w:rsidR="00446779" w:rsidRPr="007013BB">
        <w:rPr>
          <w:rFonts w:ascii="Times New Roman" w:hAnsi="Times New Roman" w:cs="Times New Roman"/>
          <w:szCs w:val="21"/>
          <w:vertAlign w:val="superscript"/>
        </w:rPr>
        <w:t>3+</w:t>
      </w:r>
      <w:r w:rsidR="00446779" w:rsidRPr="007013BB">
        <w:rPr>
          <w:rFonts w:ascii="Times New Roman" w:hAnsi="Times New Roman" w:cs="Times New Roman"/>
          <w:szCs w:val="21"/>
        </w:rPr>
        <w:t xml:space="preserve"> cation.</w:t>
      </w:r>
      <w:r w:rsidR="00446779" w:rsidRPr="007013BB">
        <w:rPr>
          <w:rFonts w:ascii="Times New Roman" w:hAnsi="Times New Roman" w:cs="Times New Roman" w:hint="eastAsia"/>
          <w:szCs w:val="21"/>
        </w:rPr>
        <w:t xml:space="preserve"> </w:t>
      </w:r>
    </w:p>
    <w:p w:rsidR="00AE22FB" w:rsidRPr="007013BB" w:rsidRDefault="00AE22FB" w:rsidP="000E7410">
      <w:pPr>
        <w:rPr>
          <w:rFonts w:ascii="Times New Roman" w:hAnsi="Times New Roman" w:cs="Times New Roman"/>
          <w:szCs w:val="21"/>
        </w:rPr>
      </w:pPr>
    </w:p>
    <w:p w:rsidR="002440A5" w:rsidRPr="007013BB" w:rsidRDefault="002440A5" w:rsidP="000E7410">
      <w:pPr>
        <w:rPr>
          <w:rFonts w:ascii="Times New Roman" w:hAnsi="Times New Roman" w:cs="Times New Roman"/>
          <w:szCs w:val="21"/>
        </w:rPr>
      </w:pPr>
    </w:p>
    <w:p w:rsidR="002440A5" w:rsidRPr="007013BB" w:rsidRDefault="002440A5" w:rsidP="000E7410">
      <w:pPr>
        <w:rPr>
          <w:rFonts w:ascii="Times New Roman" w:hAnsi="Times New Roman" w:cs="Times New Roman"/>
          <w:szCs w:val="21"/>
        </w:rPr>
      </w:pPr>
    </w:p>
    <w:p w:rsidR="002440A5" w:rsidRPr="007013BB" w:rsidRDefault="002C2BF2" w:rsidP="002440A5">
      <w:pPr>
        <w:jc w:val="center"/>
        <w:rPr>
          <w:rFonts w:ascii="Times New Roman" w:hAnsi="Times New Roman" w:cs="Times New Roman"/>
          <w:szCs w:val="21"/>
        </w:rPr>
      </w:pPr>
      <w:r>
        <w:rPr>
          <w:noProof/>
        </w:rPr>
        <w:lastRenderedPageBreak/>
        <w:drawing>
          <wp:inline distT="0" distB="0" distL="0" distR="0">
            <wp:extent cx="4171950" cy="29432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0A5" w:rsidRPr="007013BB" w:rsidRDefault="002440A5" w:rsidP="00451267">
      <w:pPr>
        <w:spacing w:line="360" w:lineRule="auto"/>
        <w:rPr>
          <w:rFonts w:ascii="Times New Roman" w:hAnsi="Times New Roman" w:cs="Times New Roman"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</w:t>
      </w:r>
      <w:r w:rsidRPr="007013BB">
        <w:rPr>
          <w:rFonts w:ascii="Times New Roman" w:hAnsi="Times New Roman" w:cs="Times New Roman"/>
          <w:b/>
          <w:bCs/>
          <w:szCs w:val="21"/>
        </w:rPr>
        <w:t>igure S13</w:t>
      </w:r>
      <w:r w:rsidRPr="007013BB">
        <w:rPr>
          <w:rFonts w:ascii="Times New Roman" w:hAnsi="Times New Roman" w:cs="Times New Roman"/>
          <w:szCs w:val="21"/>
        </w:rPr>
        <w:t>.</w:t>
      </w:r>
      <w:r w:rsidR="00775046">
        <w:rPr>
          <w:rFonts w:ascii="Times New Roman" w:hAnsi="Times New Roman" w:cs="Times New Roman"/>
          <w:szCs w:val="21"/>
        </w:rPr>
        <w:t xml:space="preserve"> Nyquist plots of </w:t>
      </w:r>
      <w:r w:rsidR="00775046">
        <w:rPr>
          <w:rFonts w:ascii="Times New Roman" w:hAnsi="Times New Roman" w:cs="Times New Roman" w:hint="eastAsia"/>
          <w:szCs w:val="21"/>
        </w:rPr>
        <w:t>various</w:t>
      </w:r>
      <w:r w:rsidR="00451267" w:rsidRPr="007013BB">
        <w:rPr>
          <w:rFonts w:ascii="Times New Roman" w:hAnsi="Times New Roman" w:cs="Times New Roman"/>
          <w:szCs w:val="21"/>
        </w:rPr>
        <w:t xml:space="preserve"> electrodes in 1.0 M KOH </w:t>
      </w:r>
      <w:r w:rsidR="00775046">
        <w:rPr>
          <w:rFonts w:ascii="Times New Roman" w:hAnsi="Times New Roman" w:cs="Times New Roman" w:hint="eastAsia"/>
          <w:szCs w:val="21"/>
        </w:rPr>
        <w:t xml:space="preserve">solution </w:t>
      </w:r>
      <w:r w:rsidR="00451267" w:rsidRPr="007013BB">
        <w:rPr>
          <w:rFonts w:ascii="Times New Roman" w:hAnsi="Times New Roman" w:cs="Times New Roman"/>
          <w:szCs w:val="21"/>
        </w:rPr>
        <w:t>with a</w:t>
      </w:r>
      <w:r w:rsidR="00775046">
        <w:rPr>
          <w:rFonts w:ascii="Times New Roman" w:hAnsi="Times New Roman" w:cs="Times New Roman"/>
          <w:szCs w:val="21"/>
        </w:rPr>
        <w:t xml:space="preserve"> potential of 1.524 V (vs RHE)</w:t>
      </w:r>
      <w:r w:rsidR="00775046">
        <w:rPr>
          <w:rFonts w:ascii="Times New Roman" w:hAnsi="Times New Roman" w:cs="Times New Roman" w:hint="eastAsia"/>
          <w:szCs w:val="21"/>
        </w:rPr>
        <w:t xml:space="preserve"> (</w:t>
      </w:r>
      <w:r w:rsidR="00451267" w:rsidRPr="007013BB">
        <w:rPr>
          <w:rFonts w:ascii="Times New Roman" w:hAnsi="Times New Roman" w:cs="Times New Roman"/>
          <w:szCs w:val="21"/>
        </w:rPr>
        <w:t>inset is equivalent circuit</w:t>
      </w:r>
      <w:r w:rsidR="00451267" w:rsidRPr="007013BB">
        <w:rPr>
          <w:rFonts w:ascii="Times New Roman" w:hAnsi="Times New Roman" w:cs="Times New Roman" w:hint="eastAsia"/>
          <w:szCs w:val="21"/>
        </w:rPr>
        <w:t xml:space="preserve"> </w:t>
      </w:r>
      <w:r w:rsidR="00451267" w:rsidRPr="007013BB">
        <w:rPr>
          <w:rFonts w:ascii="Times New Roman" w:hAnsi="Times New Roman" w:cs="Times New Roman"/>
          <w:szCs w:val="21"/>
        </w:rPr>
        <w:t>used for fitting the Nyquist plots</w:t>
      </w:r>
      <w:r w:rsidR="00775046">
        <w:rPr>
          <w:rFonts w:ascii="Times New Roman" w:hAnsi="Times New Roman" w:cs="Times New Roman" w:hint="eastAsia"/>
          <w:szCs w:val="21"/>
        </w:rPr>
        <w:t>)</w:t>
      </w:r>
      <w:r w:rsidR="00451267" w:rsidRPr="007013BB">
        <w:rPr>
          <w:rFonts w:ascii="Times New Roman" w:hAnsi="Times New Roman" w:cs="Times New Roman"/>
          <w:szCs w:val="21"/>
        </w:rPr>
        <w:t>.</w:t>
      </w:r>
    </w:p>
    <w:p w:rsidR="007013BB" w:rsidRPr="007013BB" w:rsidRDefault="007013BB" w:rsidP="00451267">
      <w:pPr>
        <w:spacing w:line="360" w:lineRule="auto"/>
        <w:rPr>
          <w:rFonts w:ascii="Times New Roman" w:hAnsi="Times New Roman" w:cs="Times New Roman"/>
          <w:szCs w:val="21"/>
        </w:rPr>
      </w:pPr>
    </w:p>
    <w:p w:rsidR="007013BB" w:rsidRPr="007013BB" w:rsidRDefault="007013BB" w:rsidP="00451267">
      <w:pPr>
        <w:spacing w:line="360" w:lineRule="auto"/>
        <w:rPr>
          <w:rFonts w:ascii="Times New Roman" w:hAnsi="Times New Roman" w:cs="Times New Roman"/>
          <w:szCs w:val="21"/>
        </w:rPr>
      </w:pPr>
    </w:p>
    <w:p w:rsidR="007013BB" w:rsidRPr="007013BB" w:rsidRDefault="007013BB" w:rsidP="00451267">
      <w:pPr>
        <w:spacing w:line="360" w:lineRule="auto"/>
        <w:rPr>
          <w:rFonts w:ascii="Times New Roman" w:hAnsi="Times New Roman" w:cs="Times New Roman"/>
          <w:szCs w:val="21"/>
        </w:rPr>
      </w:pPr>
    </w:p>
    <w:p w:rsidR="007013BB" w:rsidRPr="007013BB" w:rsidRDefault="007013BB" w:rsidP="00451267">
      <w:pPr>
        <w:spacing w:line="360" w:lineRule="auto"/>
        <w:rPr>
          <w:rFonts w:ascii="Times New Roman" w:hAnsi="Times New Roman" w:cs="Times New Roman"/>
          <w:szCs w:val="21"/>
        </w:rPr>
      </w:pPr>
    </w:p>
    <w:p w:rsidR="007013BB" w:rsidRPr="007013BB" w:rsidRDefault="007013BB" w:rsidP="00451267">
      <w:pPr>
        <w:spacing w:line="360" w:lineRule="auto"/>
        <w:rPr>
          <w:rFonts w:ascii="Times New Roman" w:hAnsi="Times New Roman" w:cs="Times New Roman"/>
          <w:szCs w:val="21"/>
        </w:rPr>
      </w:pPr>
    </w:p>
    <w:p w:rsidR="007013BB" w:rsidRPr="007013BB" w:rsidRDefault="007013BB" w:rsidP="007013BB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7013BB">
        <w:rPr>
          <w:noProof/>
          <w:szCs w:val="21"/>
        </w:rPr>
        <w:drawing>
          <wp:inline distT="0" distB="0" distL="0" distR="0">
            <wp:extent cx="3253101" cy="26289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78" t="8767" r="9387" b="3144"/>
                    <a:stretch/>
                  </pic:blipFill>
                  <pic:spPr bwMode="auto">
                    <a:xfrm>
                      <a:off x="0" y="0"/>
                      <a:ext cx="3260825" cy="263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3BB" w:rsidRPr="007013BB" w:rsidRDefault="007013BB" w:rsidP="007013BB">
      <w:pPr>
        <w:spacing w:line="360" w:lineRule="auto"/>
        <w:jc w:val="center"/>
        <w:rPr>
          <w:rFonts w:ascii="Times New Roman" w:hAnsi="Times New Roman" w:cs="Times New Roman"/>
          <w:b/>
          <w:bCs/>
          <w:szCs w:val="21"/>
        </w:rPr>
      </w:pPr>
      <w:r w:rsidRPr="007013BB">
        <w:rPr>
          <w:rFonts w:ascii="Times New Roman" w:hAnsi="Times New Roman" w:cs="Times New Roman" w:hint="eastAsia"/>
          <w:b/>
          <w:bCs/>
          <w:szCs w:val="21"/>
        </w:rPr>
        <w:t>Figure</w:t>
      </w:r>
      <w:r w:rsidRPr="007013BB">
        <w:rPr>
          <w:rFonts w:ascii="Times New Roman" w:hAnsi="Times New Roman" w:cs="Times New Roman"/>
          <w:b/>
          <w:bCs/>
          <w:szCs w:val="21"/>
        </w:rPr>
        <w:t xml:space="preserve"> S14</w:t>
      </w:r>
      <w:r w:rsidRPr="007013BB">
        <w:rPr>
          <w:rFonts w:ascii="Times New Roman" w:hAnsi="Times New Roman" w:cs="Times New Roman"/>
          <w:szCs w:val="21"/>
        </w:rPr>
        <w:t xml:space="preserve">. Ex situ Raman spectrum of </w:t>
      </w:r>
      <w:proofErr w:type="spellStart"/>
      <w:r w:rsidRPr="007013BB">
        <w:rPr>
          <w:rFonts w:ascii="Times New Roman" w:hAnsi="Times New Roman" w:cs="Times New Roman"/>
          <w:szCs w:val="21"/>
        </w:rPr>
        <w:t>NiFeMn-MOF</w:t>
      </w:r>
      <w:r w:rsidR="00775046">
        <w:rPr>
          <w:rFonts w:ascii="Times New Roman" w:hAnsi="Times New Roman" w:cs="Times New Roman" w:hint="eastAsia"/>
          <w:szCs w:val="21"/>
        </w:rPr>
        <w:t>s</w:t>
      </w:r>
      <w:proofErr w:type="spellEnd"/>
      <w:r w:rsidRPr="007013BB">
        <w:rPr>
          <w:rFonts w:ascii="Times New Roman" w:hAnsi="Times New Roman" w:cs="Times New Roman"/>
          <w:szCs w:val="21"/>
        </w:rPr>
        <w:t xml:space="preserve"> after OER</w:t>
      </w:r>
      <w:r w:rsidRPr="007013BB">
        <w:rPr>
          <w:rFonts w:ascii="Times New Roman" w:hAnsi="Times New Roman" w:cs="Times New Roman" w:hint="eastAsia"/>
          <w:szCs w:val="21"/>
        </w:rPr>
        <w:t>.</w:t>
      </w:r>
    </w:p>
    <w:p w:rsidR="007013BB" w:rsidRDefault="007013BB" w:rsidP="0045126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4A05" w:rsidRDefault="00274A05" w:rsidP="0045126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74A05" w:rsidRPr="00F00BD5" w:rsidRDefault="00274A05" w:rsidP="00274A05">
      <w:pPr>
        <w:widowControl/>
        <w:spacing w:line="360" w:lineRule="auto"/>
        <w:rPr>
          <w:rFonts w:ascii="Times New Roman" w:eastAsia="宋体" w:hAnsi="Times New Roman" w:cs="Times New Roman"/>
          <w:b/>
          <w:iCs/>
          <w:color w:val="000000"/>
          <w:kern w:val="0"/>
          <w:sz w:val="28"/>
          <w:szCs w:val="28"/>
        </w:rPr>
      </w:pPr>
      <w:r w:rsidRPr="00F00BD5">
        <w:rPr>
          <w:rFonts w:ascii="Times New Roman" w:eastAsia="宋体" w:hAnsi="Times New Roman" w:cs="Times New Roman"/>
          <w:b/>
          <w:iCs/>
          <w:color w:val="000000"/>
          <w:kern w:val="0"/>
          <w:sz w:val="28"/>
          <w:szCs w:val="28"/>
        </w:rPr>
        <w:lastRenderedPageBreak/>
        <w:t>Reference</w:t>
      </w:r>
      <w:r w:rsidR="00F00BD5" w:rsidRPr="00F00BD5">
        <w:rPr>
          <w:rFonts w:ascii="Times New Roman" w:eastAsia="宋体" w:hAnsi="Times New Roman" w:cs="Times New Roman"/>
          <w:b/>
          <w:iCs/>
          <w:color w:val="000000"/>
          <w:kern w:val="0"/>
          <w:sz w:val="28"/>
          <w:szCs w:val="28"/>
        </w:rPr>
        <w:t>s</w:t>
      </w:r>
    </w:p>
    <w:p w:rsidR="00274A05" w:rsidRPr="0000150F" w:rsidRDefault="00274A05" w:rsidP="0000150F">
      <w:pPr>
        <w:pStyle w:val="aa"/>
        <w:widowControl/>
        <w:numPr>
          <w:ilvl w:val="0"/>
          <w:numId w:val="1"/>
        </w:numPr>
        <w:spacing w:line="360" w:lineRule="auto"/>
        <w:ind w:firstLineChars="0"/>
        <w:rPr>
          <w:rFonts w:ascii="Times New Roman" w:eastAsia="宋体" w:hAnsi="Times New Roman" w:cs="Times New Roman"/>
          <w:color w:val="000000"/>
          <w:kern w:val="0"/>
          <w:szCs w:val="21"/>
        </w:rPr>
      </w:pP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Giannozzi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P, </w:t>
      </w: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Baroni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S, </w:t>
      </w: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Bonini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N, et al. QUANTUM ESPRESSO: a modular and open-source software project for quantum simulations of materials[J]. Journal of physics: Condensed matter, 2009, 21(39): 395502.</w:t>
      </w:r>
    </w:p>
    <w:p w:rsidR="00274A05" w:rsidRPr="0000150F" w:rsidRDefault="00274A05" w:rsidP="0000150F">
      <w:pPr>
        <w:pStyle w:val="aa"/>
        <w:widowControl/>
        <w:numPr>
          <w:ilvl w:val="0"/>
          <w:numId w:val="1"/>
        </w:numPr>
        <w:spacing w:line="360" w:lineRule="auto"/>
        <w:ind w:firstLineChars="0"/>
        <w:rPr>
          <w:rFonts w:ascii="Times New Roman" w:eastAsia="宋体" w:hAnsi="Times New Roman" w:cs="Times New Roman"/>
          <w:color w:val="000000"/>
          <w:kern w:val="0"/>
          <w:szCs w:val="21"/>
        </w:rPr>
      </w:pP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Perdew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J P, Burke K, </w:t>
      </w: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Ernzerhof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M. Generalized gradient approximation made simple[J]. Physical review letters, 1996, 77(18): 3865.</w:t>
      </w:r>
    </w:p>
    <w:p w:rsidR="00274A05" w:rsidRPr="0000150F" w:rsidRDefault="00274A05" w:rsidP="0000150F">
      <w:pPr>
        <w:pStyle w:val="aa"/>
        <w:widowControl/>
        <w:numPr>
          <w:ilvl w:val="0"/>
          <w:numId w:val="1"/>
        </w:numPr>
        <w:spacing w:line="360" w:lineRule="auto"/>
        <w:ind w:firstLineChars="0"/>
        <w:rPr>
          <w:rFonts w:ascii="Times New Roman" w:eastAsia="宋体" w:hAnsi="Times New Roman" w:cs="Times New Roman"/>
          <w:color w:val="000000"/>
          <w:kern w:val="0"/>
          <w:szCs w:val="21"/>
        </w:rPr>
      </w:pP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Cococcioni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M, De </w:t>
      </w:r>
      <w:proofErr w:type="spellStart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>Gironcoli</w:t>
      </w:r>
      <w:proofErr w:type="spellEnd"/>
      <w:r w:rsidRPr="0000150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S. Linear response approach to the calculation of the effective interaction parameters in the LDA+ U method[J]. Physical Review B, 2005, 71(3): 035105.</w:t>
      </w:r>
    </w:p>
    <w:p w:rsidR="00274A05" w:rsidRPr="0000150F" w:rsidRDefault="00274A05" w:rsidP="0000150F">
      <w:pPr>
        <w:pStyle w:val="aa"/>
        <w:widowControl/>
        <w:numPr>
          <w:ilvl w:val="0"/>
          <w:numId w:val="1"/>
        </w:numPr>
        <w:spacing w:line="360" w:lineRule="auto"/>
        <w:ind w:firstLineChars="0"/>
        <w:rPr>
          <w:rFonts w:ascii="Times New Roman" w:eastAsia="宋体" w:hAnsi="Times New Roman" w:cs="Times New Roman"/>
          <w:color w:val="000000"/>
          <w:kern w:val="0"/>
          <w:szCs w:val="21"/>
        </w:rPr>
      </w:pPr>
      <w:r w:rsidRPr="0000150F">
        <w:rPr>
          <w:rFonts w:ascii="Times New Roman" w:eastAsia="宋体" w:hAnsi="Times New Roman" w:cs="Times New Roman"/>
          <w:color w:val="000000"/>
          <w:kern w:val="0"/>
          <w:szCs w:val="21"/>
          <w:lang w:val="de-DE"/>
        </w:rPr>
        <w:t xml:space="preserve">J. Rossmeisl, Z. W. Qu, H. Zhu, G. J. Kroes, J. K. Nørskov, </w:t>
      </w:r>
      <w:r w:rsidRPr="0000150F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lang w:val="de-DE"/>
        </w:rPr>
        <w:t>J. Electroanal. Chem.</w:t>
      </w:r>
      <w:r w:rsidRPr="0000150F">
        <w:rPr>
          <w:rFonts w:ascii="Times New Roman" w:eastAsia="宋体" w:hAnsi="Times New Roman" w:cs="Times New Roman"/>
          <w:color w:val="000000"/>
          <w:kern w:val="0"/>
          <w:szCs w:val="21"/>
          <w:lang w:val="de-DE"/>
        </w:rPr>
        <w:t xml:space="preserve"> </w:t>
      </w:r>
      <w:r w:rsidRPr="0000150F">
        <w:rPr>
          <w:rFonts w:ascii="Times New Roman" w:eastAsia="宋体" w:hAnsi="Times New Roman" w:cs="Times New Roman"/>
          <w:b/>
          <w:bCs/>
          <w:color w:val="000000"/>
          <w:kern w:val="0"/>
          <w:szCs w:val="21"/>
          <w:lang w:val="de-DE"/>
        </w:rPr>
        <w:t>2007</w:t>
      </w:r>
      <w:r w:rsidRPr="0000150F">
        <w:rPr>
          <w:rFonts w:ascii="Times New Roman" w:eastAsia="宋体" w:hAnsi="Times New Roman" w:cs="Times New Roman"/>
          <w:color w:val="000000"/>
          <w:kern w:val="0"/>
          <w:szCs w:val="21"/>
          <w:lang w:val="de-DE"/>
        </w:rPr>
        <w:t xml:space="preserve">, </w:t>
      </w:r>
      <w:r w:rsidRPr="0000150F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lang w:val="de-DE"/>
        </w:rPr>
        <w:t>607</w:t>
      </w:r>
      <w:r w:rsidRPr="0000150F">
        <w:rPr>
          <w:rFonts w:ascii="Times New Roman" w:eastAsia="宋体" w:hAnsi="Times New Roman" w:cs="Times New Roman"/>
          <w:color w:val="000000"/>
          <w:kern w:val="0"/>
          <w:szCs w:val="21"/>
          <w:lang w:val="de-DE"/>
        </w:rPr>
        <w:t>, 83–89.</w:t>
      </w:r>
    </w:p>
    <w:p w:rsidR="00274A05" w:rsidRPr="000E7410" w:rsidRDefault="00274A05" w:rsidP="0045126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274A05" w:rsidRPr="000E7410" w:rsidSect="00F30231">
      <w:pgSz w:w="11906" w:h="16838"/>
      <w:pgMar w:top="1440" w:right="991" w:bottom="1440" w:left="993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18D0" w:rsidRDefault="001118D0" w:rsidP="00291E7C">
      <w:r>
        <w:separator/>
      </w:r>
    </w:p>
  </w:endnote>
  <w:endnote w:type="continuationSeparator" w:id="0">
    <w:p w:rsidR="001118D0" w:rsidRDefault="001118D0" w:rsidP="00291E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18D0" w:rsidRDefault="001118D0" w:rsidP="00291E7C">
      <w:r>
        <w:separator/>
      </w:r>
    </w:p>
  </w:footnote>
  <w:footnote w:type="continuationSeparator" w:id="0">
    <w:p w:rsidR="001118D0" w:rsidRDefault="001118D0" w:rsidP="00291E7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D23017F"/>
    <w:multiLevelType w:val="hybridMultilevel"/>
    <w:tmpl w:val="845428C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lcf">
    <w15:presenceInfo w15:providerId="None" w15:userId="lcf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A511A"/>
    <w:rsid w:val="0000150F"/>
    <w:rsid w:val="00046094"/>
    <w:rsid w:val="00082A11"/>
    <w:rsid w:val="00096214"/>
    <w:rsid w:val="000D7337"/>
    <w:rsid w:val="000E7410"/>
    <w:rsid w:val="001118D0"/>
    <w:rsid w:val="00130D21"/>
    <w:rsid w:val="00137101"/>
    <w:rsid w:val="00150382"/>
    <w:rsid w:val="00165905"/>
    <w:rsid w:val="00167A74"/>
    <w:rsid w:val="00177DEE"/>
    <w:rsid w:val="001A1B92"/>
    <w:rsid w:val="001B5195"/>
    <w:rsid w:val="002017B2"/>
    <w:rsid w:val="00204753"/>
    <w:rsid w:val="00213DEC"/>
    <w:rsid w:val="002440A5"/>
    <w:rsid w:val="00252856"/>
    <w:rsid w:val="00274910"/>
    <w:rsid w:val="00274A05"/>
    <w:rsid w:val="00277DBB"/>
    <w:rsid w:val="002821CE"/>
    <w:rsid w:val="0029033D"/>
    <w:rsid w:val="00290815"/>
    <w:rsid w:val="00291E7C"/>
    <w:rsid w:val="002C2BF2"/>
    <w:rsid w:val="002D040A"/>
    <w:rsid w:val="002E7F79"/>
    <w:rsid w:val="00305208"/>
    <w:rsid w:val="003767A7"/>
    <w:rsid w:val="00387AD2"/>
    <w:rsid w:val="003C4DF5"/>
    <w:rsid w:val="00416D32"/>
    <w:rsid w:val="004360C2"/>
    <w:rsid w:val="00446779"/>
    <w:rsid w:val="00451267"/>
    <w:rsid w:val="004F6933"/>
    <w:rsid w:val="004F6EF0"/>
    <w:rsid w:val="005272D5"/>
    <w:rsid w:val="005700C9"/>
    <w:rsid w:val="005951FA"/>
    <w:rsid w:val="005A3C9A"/>
    <w:rsid w:val="005E4AC3"/>
    <w:rsid w:val="00616B39"/>
    <w:rsid w:val="00624581"/>
    <w:rsid w:val="00630D4C"/>
    <w:rsid w:val="00633A18"/>
    <w:rsid w:val="006C5828"/>
    <w:rsid w:val="007013BB"/>
    <w:rsid w:val="00703430"/>
    <w:rsid w:val="007679B4"/>
    <w:rsid w:val="00775046"/>
    <w:rsid w:val="00775E38"/>
    <w:rsid w:val="00781009"/>
    <w:rsid w:val="007A34DA"/>
    <w:rsid w:val="007C1F8A"/>
    <w:rsid w:val="007F0D8A"/>
    <w:rsid w:val="00844ACB"/>
    <w:rsid w:val="0085515D"/>
    <w:rsid w:val="00871699"/>
    <w:rsid w:val="008A511A"/>
    <w:rsid w:val="008B326D"/>
    <w:rsid w:val="008D7477"/>
    <w:rsid w:val="00947C7D"/>
    <w:rsid w:val="00967AD5"/>
    <w:rsid w:val="00971630"/>
    <w:rsid w:val="00977114"/>
    <w:rsid w:val="009C31B6"/>
    <w:rsid w:val="009D43F8"/>
    <w:rsid w:val="00A514EE"/>
    <w:rsid w:val="00A73D55"/>
    <w:rsid w:val="00AB3862"/>
    <w:rsid w:val="00AD0023"/>
    <w:rsid w:val="00AE22FB"/>
    <w:rsid w:val="00B3273D"/>
    <w:rsid w:val="00B502C0"/>
    <w:rsid w:val="00B5421C"/>
    <w:rsid w:val="00B63F7A"/>
    <w:rsid w:val="00BA2C7B"/>
    <w:rsid w:val="00BB48C9"/>
    <w:rsid w:val="00BF7E2C"/>
    <w:rsid w:val="00C26617"/>
    <w:rsid w:val="00C272B1"/>
    <w:rsid w:val="00C91248"/>
    <w:rsid w:val="00CB11A1"/>
    <w:rsid w:val="00CD77C9"/>
    <w:rsid w:val="00D07290"/>
    <w:rsid w:val="00D3400B"/>
    <w:rsid w:val="00D64869"/>
    <w:rsid w:val="00D70C54"/>
    <w:rsid w:val="00D71CD2"/>
    <w:rsid w:val="00DB357D"/>
    <w:rsid w:val="00DC661C"/>
    <w:rsid w:val="00DD7744"/>
    <w:rsid w:val="00E05806"/>
    <w:rsid w:val="00E34713"/>
    <w:rsid w:val="00E665C6"/>
    <w:rsid w:val="00EE1495"/>
    <w:rsid w:val="00EE70DD"/>
    <w:rsid w:val="00F00BD5"/>
    <w:rsid w:val="00F30231"/>
    <w:rsid w:val="00FB1E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72D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91E7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91E7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91E7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91E7C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91E7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91E7C"/>
    <w:rPr>
      <w:sz w:val="18"/>
      <w:szCs w:val="18"/>
    </w:rPr>
  </w:style>
  <w:style w:type="character" w:styleId="a6">
    <w:name w:val="Hyperlink"/>
    <w:basedOn w:val="a0"/>
    <w:uiPriority w:val="99"/>
    <w:unhideWhenUsed/>
    <w:rsid w:val="00291E7C"/>
    <w:rPr>
      <w:color w:val="0563C1" w:themeColor="hyperlink"/>
      <w:u w:val="single"/>
    </w:rPr>
  </w:style>
  <w:style w:type="character" w:styleId="a7">
    <w:name w:val="annotation reference"/>
    <w:basedOn w:val="a0"/>
    <w:uiPriority w:val="99"/>
    <w:semiHidden/>
    <w:unhideWhenUsed/>
    <w:rsid w:val="00177DEE"/>
    <w:rPr>
      <w:sz w:val="21"/>
      <w:szCs w:val="21"/>
    </w:rPr>
  </w:style>
  <w:style w:type="paragraph" w:styleId="a8">
    <w:name w:val="annotation text"/>
    <w:basedOn w:val="a"/>
    <w:link w:val="Char2"/>
    <w:uiPriority w:val="99"/>
    <w:semiHidden/>
    <w:unhideWhenUsed/>
    <w:rsid w:val="00177DEE"/>
    <w:pPr>
      <w:jc w:val="left"/>
    </w:pPr>
  </w:style>
  <w:style w:type="character" w:customStyle="1" w:styleId="Char2">
    <w:name w:val="批注文字 Char"/>
    <w:basedOn w:val="a0"/>
    <w:link w:val="a8"/>
    <w:uiPriority w:val="99"/>
    <w:semiHidden/>
    <w:rsid w:val="00177DEE"/>
  </w:style>
  <w:style w:type="paragraph" w:styleId="a9">
    <w:name w:val="annotation subject"/>
    <w:basedOn w:val="a8"/>
    <w:next w:val="a8"/>
    <w:link w:val="Char3"/>
    <w:uiPriority w:val="99"/>
    <w:semiHidden/>
    <w:unhideWhenUsed/>
    <w:rsid w:val="00177DEE"/>
    <w:rPr>
      <w:b/>
      <w:bCs/>
    </w:rPr>
  </w:style>
  <w:style w:type="character" w:customStyle="1" w:styleId="Char3">
    <w:name w:val="批注主题 Char"/>
    <w:basedOn w:val="Char2"/>
    <w:link w:val="a9"/>
    <w:uiPriority w:val="99"/>
    <w:semiHidden/>
    <w:rsid w:val="00177DEE"/>
    <w:rPr>
      <w:b/>
      <w:bCs/>
    </w:rPr>
  </w:style>
  <w:style w:type="paragraph" w:styleId="aa">
    <w:name w:val="List Paragraph"/>
    <w:basedOn w:val="a"/>
    <w:uiPriority w:val="34"/>
    <w:qFormat/>
    <w:rsid w:val="0000150F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703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5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microsoft.com/office/2011/relationships/people" Target="peop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1164</Words>
  <Characters>6637</Characters>
  <Application>Microsoft Office Word</Application>
  <DocSecurity>0</DocSecurity>
  <Lines>55</Lines>
  <Paragraphs>15</Paragraphs>
  <ScaleCrop>false</ScaleCrop>
  <Company/>
  <LinksUpToDate>false</LinksUpToDate>
  <CharactersWithSpaces>7786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lcf</dc:creator>
  <cp:lastModifiedBy>ligaoren</cp:lastModifiedBy>
  <cp:revision>13</cp:revision>
  <dcterms:created xsi:type="dcterms:W3CDTF">2021-01-14T14:23:00Z</dcterms:created>
  <dcterms:modified xsi:type="dcterms:W3CDTF">2021-01-25T15:29:00Z</dcterms:modified>
</cp:coreProperties>
</file>