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97ED3" w14:textId="41612470" w:rsidR="000648A5" w:rsidRPr="008D18A0" w:rsidRDefault="008D18A0" w:rsidP="008D18A0">
      <w:pPr>
        <w:adjustRightInd/>
        <w:snapToGrid/>
        <w:spacing w:beforeLines="50" w:before="156" w:afterLines="50" w:after="156"/>
        <w:jc w:val="left"/>
        <w:rPr>
          <w:rFonts w:ascii="Times New Roman" w:eastAsia="等线" w:hAnsi="Times New Roman" w:cs="Times New Roman"/>
          <w:kern w:val="0"/>
          <w:szCs w:val="24"/>
        </w:rPr>
      </w:pPr>
      <w:r w:rsidRPr="008D18A0">
        <w:rPr>
          <w:rFonts w:ascii="Times New Roman" w:eastAsia="等线" w:hAnsi="Times New Roman" w:cs="Times New Roman"/>
          <w:b/>
          <w:bCs/>
          <w:kern w:val="0"/>
          <w:szCs w:val="24"/>
        </w:rPr>
        <w:t xml:space="preserve">Additional file </w:t>
      </w:r>
      <w:r w:rsidRPr="008D18A0">
        <w:rPr>
          <w:rFonts w:ascii="Times New Roman" w:eastAsia="等线" w:hAnsi="Times New Roman" w:cs="Times New Roman"/>
          <w:b/>
          <w:bCs/>
          <w:kern w:val="0"/>
          <w:szCs w:val="24"/>
        </w:rPr>
        <w:t>1</w:t>
      </w:r>
      <w:r w:rsidRPr="008D18A0">
        <w:rPr>
          <w:rFonts w:ascii="Times New Roman" w:eastAsia="等线" w:hAnsi="Times New Roman" w:cs="Times New Roman" w:hint="eastAsia"/>
          <w:b/>
          <w:bCs/>
          <w:kern w:val="0"/>
          <w:szCs w:val="24"/>
        </w:rPr>
        <w:t xml:space="preserve"> </w:t>
      </w:r>
      <w:r w:rsidR="000648A5" w:rsidRPr="008D18A0">
        <w:rPr>
          <w:rFonts w:ascii="Times New Roman" w:eastAsia="等线" w:hAnsi="Times New Roman" w:cs="Times New Roman"/>
          <w:b/>
          <w:bCs/>
          <w:iCs/>
          <w:color w:val="000000"/>
          <w:szCs w:val="24"/>
        </w:rPr>
        <w:t>Strategy used i</w:t>
      </w:r>
      <w:r w:rsidR="000648A5" w:rsidRPr="003002C1">
        <w:rPr>
          <w:rFonts w:ascii="Times New Roman" w:eastAsia="等线" w:hAnsi="Times New Roman" w:cs="Times New Roman"/>
          <w:b/>
          <w:iCs/>
          <w:color w:val="000000"/>
          <w:szCs w:val="24"/>
        </w:rPr>
        <w:t>n the estimation of numerator</w:t>
      </w:r>
    </w:p>
    <w:p w14:paraId="54F34409" w14:textId="77777777" w:rsidR="000648A5" w:rsidRPr="003002C1" w:rsidRDefault="000648A5" w:rsidP="000648A5">
      <w:pPr>
        <w:autoSpaceDE w:val="0"/>
        <w:autoSpaceDN w:val="0"/>
        <w:adjustRightInd/>
        <w:snapToGrid/>
        <w:spacing w:line="240" w:lineRule="auto"/>
        <w:jc w:val="left"/>
        <w:rPr>
          <w:rFonts w:ascii="Times New Roman" w:eastAsia="等线" w:hAnsi="Times New Roman" w:cs="Times New Roman"/>
          <w:iCs/>
          <w:color w:val="000000"/>
          <w:sz w:val="21"/>
          <w:szCs w:val="24"/>
        </w:rPr>
      </w:pP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First, we established a Poisson regression model based on 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>1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 xml:space="preserve"> (or 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>2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) and N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>2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, considering the covariates of age, sex, and insurance type (UEBMI or URBMI). Then, 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 xml:space="preserve">1 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+ 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 xml:space="preserve">3 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(orM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 xml:space="preserve">2 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+ M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>4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) was estimated by replacing N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>2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 xml:space="preserve"> with N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 xml:space="preserve">2 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+ N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  <w:vertAlign w:val="subscript"/>
        </w:rPr>
        <w:t xml:space="preserve">3 </w:t>
      </w:r>
      <w:r w:rsidRPr="003002C1">
        <w:rPr>
          <w:rFonts w:ascii="Times New Roman" w:eastAsia="等线" w:hAnsi="Times New Roman" w:cs="Times New Roman"/>
          <w:iCs/>
          <w:color w:val="000000"/>
          <w:sz w:val="21"/>
          <w:szCs w:val="24"/>
        </w:rPr>
        <w:t>in the Poisson regression model. According to the normal distribution, nine additional estimates of each province were selected from the 95% CI of the estimate from the Poisson regression. Based on Rubin’s Rule, the pooled incidence for each province was calculated by combining the ten estimates.</w:t>
      </w:r>
    </w:p>
    <w:p w14:paraId="1385EFE1" w14:textId="77777777" w:rsidR="000648A5" w:rsidRPr="003002C1" w:rsidRDefault="000648A5" w:rsidP="000648A5">
      <w:pPr>
        <w:adjustRightInd/>
        <w:snapToGrid/>
        <w:spacing w:line="240" w:lineRule="auto"/>
        <w:rPr>
          <w:rFonts w:ascii="等线" w:eastAsia="等线" w:hAnsi="等线" w:cs="Times New Roman"/>
          <w:iCs/>
          <w:sz w:val="21"/>
        </w:rPr>
      </w:pPr>
    </w:p>
    <w:p w14:paraId="14503FB7" w14:textId="77777777" w:rsidR="000648A5" w:rsidRPr="003002C1" w:rsidRDefault="000648A5" w:rsidP="000648A5">
      <w:pPr>
        <w:adjustRightInd/>
        <w:snapToGrid/>
        <w:spacing w:line="240" w:lineRule="auto"/>
        <w:rPr>
          <w:rFonts w:ascii="等线" w:eastAsia="等线" w:hAnsi="等线" w:cs="Times New Roman"/>
          <w:iCs/>
          <w:sz w:val="21"/>
        </w:rPr>
      </w:pPr>
    </w:p>
    <w:p w14:paraId="07D56601" w14:textId="77777777" w:rsidR="000648A5" w:rsidRPr="00DF7939" w:rsidRDefault="000648A5" w:rsidP="000648A5">
      <w:pPr>
        <w:rPr>
          <w:rFonts w:eastAsiaTheme="minorEastAsia"/>
          <w:iCs/>
        </w:rPr>
      </w:pPr>
    </w:p>
    <w:p w14:paraId="20B6F46E" w14:textId="60A922FF" w:rsidR="000648A5" w:rsidRPr="003002C1" w:rsidRDefault="008D18A0" w:rsidP="000648A5">
      <w:pPr>
        <w:pStyle w:val="2"/>
        <w:ind w:leftChars="-540" w:left="-1296" w:firstLineChars="411" w:firstLine="990"/>
        <w:rPr>
          <w:rFonts w:ascii="Times New Roman" w:eastAsiaTheme="minorEastAsia" w:hAnsi="Times New Roman" w:cs="Times New Roman"/>
          <w:iCs/>
          <w:szCs w:val="24"/>
        </w:rPr>
      </w:pPr>
      <w:bookmarkStart w:id="0" w:name="_Hlk21691198"/>
      <w:r w:rsidRPr="008D18A0">
        <w:rPr>
          <w:rFonts w:ascii="Times New Roman" w:hAnsi="Times New Roman" w:cs="Times New Roman"/>
          <w:iCs/>
          <w:szCs w:val="24"/>
        </w:rPr>
        <w:t xml:space="preserve">Additional file </w:t>
      </w:r>
      <w:r>
        <w:rPr>
          <w:rFonts w:ascii="Times New Roman" w:hAnsi="Times New Roman" w:cs="Times New Roman"/>
          <w:iCs/>
          <w:szCs w:val="24"/>
        </w:rPr>
        <w:t>2</w:t>
      </w:r>
      <w:r w:rsidR="000648A5" w:rsidRPr="003002C1">
        <w:rPr>
          <w:rFonts w:ascii="Times New Roman" w:hAnsi="Times New Roman" w:cs="Times New Roman"/>
          <w:iCs/>
          <w:szCs w:val="24"/>
        </w:rPr>
        <w:t xml:space="preserve"> </w:t>
      </w:r>
      <w:r w:rsidR="000648A5" w:rsidRPr="003002C1">
        <w:rPr>
          <w:rFonts w:ascii="Times New Roman" w:eastAsiaTheme="minorEastAsia" w:hAnsi="Times New Roman" w:cs="Times New Roman"/>
          <w:iCs/>
          <w:szCs w:val="24"/>
        </w:rPr>
        <w:t>16</w:t>
      </w:r>
      <w:r w:rsidR="000648A5" w:rsidRPr="003002C1">
        <w:rPr>
          <w:rFonts w:ascii="Times New Roman" w:hAnsi="Times New Roman" w:cs="Times New Roman"/>
          <w:iCs/>
          <w:szCs w:val="24"/>
        </w:rPr>
        <w:t xml:space="preserve"> provinces in China were included in this research.</w:t>
      </w:r>
    </w:p>
    <w:tbl>
      <w:tblPr>
        <w:tblW w:w="927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2"/>
        <w:gridCol w:w="1716"/>
        <w:gridCol w:w="1470"/>
        <w:gridCol w:w="1603"/>
        <w:gridCol w:w="1473"/>
        <w:gridCol w:w="1296"/>
      </w:tblGrid>
      <w:tr w:rsidR="000648A5" w:rsidRPr="003002C1" w14:paraId="17460620" w14:textId="77777777" w:rsidTr="009915CD">
        <w:trPr>
          <w:trHeight w:val="353"/>
        </w:trPr>
        <w:tc>
          <w:tcPr>
            <w:tcW w:w="1730" w:type="dxa"/>
            <w:shd w:val="clear" w:color="auto" w:fill="auto"/>
            <w:vAlign w:val="center"/>
          </w:tcPr>
          <w:p w14:paraId="25CBDF0D" w14:textId="77777777" w:rsidR="000648A5" w:rsidRPr="003002C1" w:rsidRDefault="000648A5" w:rsidP="009915CD">
            <w:pPr>
              <w:jc w:val="left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East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1938CD51" w14:textId="77777777" w:rsidR="000648A5" w:rsidRPr="003002C1" w:rsidRDefault="000648A5" w:rsidP="009915CD">
            <w:pPr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Anhui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33295CDD" w14:textId="77777777" w:rsidR="000648A5" w:rsidRPr="003002C1" w:rsidRDefault="000648A5" w:rsidP="009915CD">
            <w:pPr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Jiangsu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54DC6C37" w14:textId="77777777" w:rsidR="000648A5" w:rsidRPr="003002C1" w:rsidRDefault="000648A5" w:rsidP="009915CD">
            <w:pPr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Jiangxi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27306355" w14:textId="77777777" w:rsidR="000648A5" w:rsidRPr="003002C1" w:rsidRDefault="000648A5" w:rsidP="009915CD">
            <w:pPr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Zhejiang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65F7632" w14:textId="77777777" w:rsidR="000648A5" w:rsidRPr="003002C1" w:rsidRDefault="000648A5" w:rsidP="009915CD">
            <w:pPr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3002C1">
              <w:rPr>
                <w:rFonts w:ascii="Times New Roman" w:hAnsi="Times New Roman" w:cs="Times New Roman"/>
                <w:iCs/>
                <w:szCs w:val="24"/>
              </w:rPr>
              <w:t>Shandong</w:t>
            </w:r>
          </w:p>
        </w:tc>
      </w:tr>
      <w:tr w:rsidR="000648A5" w:rsidRPr="003002C1" w14:paraId="3990B175" w14:textId="77777777" w:rsidTr="009915CD">
        <w:trPr>
          <w:trHeight w:val="337"/>
        </w:trPr>
        <w:tc>
          <w:tcPr>
            <w:tcW w:w="1730" w:type="dxa"/>
            <w:shd w:val="clear" w:color="auto" w:fill="auto"/>
            <w:vAlign w:val="center"/>
          </w:tcPr>
          <w:p w14:paraId="7465C8AC" w14:textId="77777777" w:rsidR="000648A5" w:rsidRPr="003002C1" w:rsidRDefault="000648A5" w:rsidP="009915CD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North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7FD06086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Inner Mongolia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7813E033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Shanxi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2D8CF78B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14016272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142A65D1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</w:tr>
      <w:tr w:rsidR="000648A5" w:rsidRPr="003002C1" w14:paraId="1A2F2F4D" w14:textId="77777777" w:rsidTr="009915CD">
        <w:trPr>
          <w:trHeight w:val="309"/>
        </w:trPr>
        <w:tc>
          <w:tcPr>
            <w:tcW w:w="1730" w:type="dxa"/>
            <w:shd w:val="clear" w:color="auto" w:fill="auto"/>
            <w:vAlign w:val="center"/>
          </w:tcPr>
          <w:p w14:paraId="7EF4A79F" w14:textId="77777777" w:rsidR="000648A5" w:rsidRPr="003002C1" w:rsidRDefault="000648A5" w:rsidP="009915CD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Northeast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0ACF81F7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Jilin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55B9964E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Heilongjiang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4BC8034E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5333A06D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7E9E4E4F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</w:tr>
      <w:tr w:rsidR="000648A5" w:rsidRPr="003002C1" w14:paraId="5E348332" w14:textId="77777777" w:rsidTr="009915CD">
        <w:trPr>
          <w:trHeight w:val="394"/>
        </w:trPr>
        <w:tc>
          <w:tcPr>
            <w:tcW w:w="1730" w:type="dxa"/>
            <w:shd w:val="clear" w:color="auto" w:fill="auto"/>
            <w:vAlign w:val="center"/>
          </w:tcPr>
          <w:p w14:paraId="1F366787" w14:textId="77777777" w:rsidR="000648A5" w:rsidRPr="003002C1" w:rsidRDefault="000648A5" w:rsidP="009915CD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Northwest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052E759F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Shaanxi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6263047D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BB0244D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7F6D5F3B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21EB62A8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</w:tr>
      <w:tr w:rsidR="000648A5" w:rsidRPr="003002C1" w14:paraId="5C26B326" w14:textId="77777777" w:rsidTr="009915CD">
        <w:trPr>
          <w:trHeight w:val="340"/>
        </w:trPr>
        <w:tc>
          <w:tcPr>
            <w:tcW w:w="1730" w:type="dxa"/>
            <w:shd w:val="clear" w:color="auto" w:fill="auto"/>
            <w:vAlign w:val="center"/>
          </w:tcPr>
          <w:p w14:paraId="1F9A0FE6" w14:textId="77777777" w:rsidR="000648A5" w:rsidRPr="003002C1" w:rsidRDefault="000648A5" w:rsidP="009915CD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South-Central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7460B242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Hubei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3CA387A9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Henan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689837A2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Hunan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329B2881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Guangdong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56DB0DD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</w:tr>
      <w:tr w:rsidR="000648A5" w:rsidRPr="003002C1" w14:paraId="4E788765" w14:textId="77777777" w:rsidTr="009915CD">
        <w:trPr>
          <w:trHeight w:val="357"/>
        </w:trPr>
        <w:tc>
          <w:tcPr>
            <w:tcW w:w="1730" w:type="dxa"/>
            <w:shd w:val="clear" w:color="auto" w:fill="auto"/>
            <w:vAlign w:val="center"/>
          </w:tcPr>
          <w:p w14:paraId="53B3A0BB" w14:textId="77777777" w:rsidR="000648A5" w:rsidRPr="003002C1" w:rsidRDefault="000648A5" w:rsidP="009915CD">
            <w:pPr>
              <w:jc w:val="left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Southwest</w:t>
            </w:r>
          </w:p>
        </w:tc>
        <w:tc>
          <w:tcPr>
            <w:tcW w:w="1716" w:type="dxa"/>
            <w:shd w:val="clear" w:color="auto" w:fill="auto"/>
            <w:vAlign w:val="center"/>
          </w:tcPr>
          <w:p w14:paraId="2D29FD4D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Yunnan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3EE744DF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  <w:r w:rsidRPr="003002C1">
              <w:rPr>
                <w:rFonts w:ascii="Times New Roman" w:hAnsi="Times New Roman"/>
                <w:iCs/>
                <w:szCs w:val="24"/>
              </w:rPr>
              <w:t>Chongqing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4949E6F1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32D93C7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768B062B" w14:textId="77777777" w:rsidR="000648A5" w:rsidRPr="003002C1" w:rsidRDefault="000648A5" w:rsidP="009915CD">
            <w:pPr>
              <w:jc w:val="center"/>
              <w:rPr>
                <w:rFonts w:ascii="Times New Roman" w:hAnsi="Times New Roman"/>
                <w:iCs/>
                <w:szCs w:val="24"/>
              </w:rPr>
            </w:pPr>
          </w:p>
        </w:tc>
      </w:tr>
      <w:bookmarkEnd w:id="0"/>
    </w:tbl>
    <w:p w14:paraId="00EF1D90" w14:textId="77777777" w:rsidR="000648A5" w:rsidRPr="003002C1" w:rsidRDefault="000648A5" w:rsidP="000648A5">
      <w:pPr>
        <w:rPr>
          <w:rFonts w:eastAsiaTheme="minorEastAsia"/>
          <w:iCs/>
        </w:rPr>
      </w:pPr>
    </w:p>
    <w:p w14:paraId="704DD80E" w14:textId="77777777" w:rsidR="000648A5" w:rsidRPr="003002C1" w:rsidRDefault="000648A5" w:rsidP="000648A5">
      <w:pPr>
        <w:rPr>
          <w:rFonts w:eastAsiaTheme="minorEastAsia"/>
          <w:iCs/>
        </w:rPr>
      </w:pPr>
    </w:p>
    <w:p w14:paraId="3AF8F645" w14:textId="459EFB92" w:rsidR="00F77239" w:rsidRDefault="00F77239">
      <w:pPr>
        <w:rPr>
          <w:rFonts w:eastAsiaTheme="minorEastAsia"/>
        </w:rPr>
      </w:pPr>
    </w:p>
    <w:p w14:paraId="7F25DBF0" w14:textId="6A738676" w:rsidR="008D18A0" w:rsidRDefault="008D18A0">
      <w:pPr>
        <w:rPr>
          <w:rFonts w:eastAsiaTheme="minorEastAsia"/>
        </w:rPr>
      </w:pPr>
    </w:p>
    <w:p w14:paraId="6CFA5BDE" w14:textId="5BA34F47" w:rsidR="008D18A0" w:rsidRDefault="008D18A0">
      <w:pPr>
        <w:rPr>
          <w:rFonts w:eastAsiaTheme="minorEastAsia"/>
        </w:rPr>
      </w:pPr>
    </w:p>
    <w:p w14:paraId="23254BE8" w14:textId="68DDD972" w:rsidR="008D18A0" w:rsidRDefault="008D18A0">
      <w:pPr>
        <w:rPr>
          <w:rFonts w:eastAsiaTheme="minorEastAsia"/>
        </w:rPr>
      </w:pPr>
    </w:p>
    <w:p w14:paraId="21EBE646" w14:textId="71EDC892" w:rsidR="008D18A0" w:rsidRDefault="008D18A0">
      <w:pPr>
        <w:rPr>
          <w:rFonts w:eastAsiaTheme="minorEastAsia"/>
        </w:rPr>
      </w:pPr>
    </w:p>
    <w:p w14:paraId="4A346B45" w14:textId="58041500" w:rsidR="008D18A0" w:rsidRDefault="008D18A0">
      <w:pPr>
        <w:rPr>
          <w:rFonts w:eastAsiaTheme="minorEastAsia"/>
        </w:rPr>
      </w:pPr>
    </w:p>
    <w:p w14:paraId="2FA68029" w14:textId="218F7299" w:rsidR="008D18A0" w:rsidRDefault="008D18A0">
      <w:pPr>
        <w:rPr>
          <w:rFonts w:eastAsiaTheme="minorEastAsia"/>
        </w:rPr>
      </w:pPr>
    </w:p>
    <w:p w14:paraId="11C4D833" w14:textId="77777777" w:rsidR="008D18A0" w:rsidRPr="008D18A0" w:rsidRDefault="008D18A0" w:rsidP="008D18A0">
      <w:pPr>
        <w:adjustRightInd/>
        <w:snapToGrid/>
        <w:spacing w:beforeLines="50" w:before="156" w:afterLines="50" w:after="156"/>
        <w:jc w:val="left"/>
        <w:rPr>
          <w:rFonts w:ascii="Times New Roman" w:eastAsia="等线" w:hAnsi="Times New Roman" w:cs="Times New Roman"/>
          <w:kern w:val="0"/>
          <w:szCs w:val="24"/>
        </w:rPr>
      </w:pPr>
      <w:r w:rsidRPr="008D18A0">
        <w:rPr>
          <w:rFonts w:ascii="Times New Roman" w:eastAsia="等线" w:hAnsi="Times New Roman" w:cs="Times New Roman"/>
          <w:b/>
          <w:bCs/>
          <w:kern w:val="0"/>
          <w:szCs w:val="24"/>
        </w:rPr>
        <w:lastRenderedPageBreak/>
        <w:t>Additional file 3</w:t>
      </w:r>
      <w:r w:rsidRPr="008D18A0">
        <w:rPr>
          <w:rFonts w:ascii="Times New Roman" w:hAnsi="Times New Roman" w:cs="Times New Roman"/>
          <w:b/>
          <w:bCs/>
          <w:iCs/>
          <w:szCs w:val="32"/>
        </w:rPr>
        <w:t xml:space="preserve"> Ba</w:t>
      </w:r>
      <w:r w:rsidRPr="003002C1">
        <w:rPr>
          <w:rFonts w:ascii="Times New Roman" w:hAnsi="Times New Roman" w:cs="Times New Roman"/>
          <w:b/>
          <w:bCs/>
          <w:iCs/>
          <w:szCs w:val="32"/>
        </w:rPr>
        <w:t xml:space="preserve">sic characteristics of the populations in 16 provinces in China </w:t>
      </w:r>
      <w:r>
        <w:rPr>
          <w:rFonts w:ascii="Times New Roman" w:hAnsi="Times New Roman" w:cs="Times New Roman"/>
          <w:b/>
          <w:bCs/>
          <w:iCs/>
          <w:szCs w:val="32"/>
        </w:rPr>
        <w:t>in</w:t>
      </w:r>
      <w:r w:rsidRPr="003002C1">
        <w:rPr>
          <w:rFonts w:ascii="Times New Roman" w:hAnsi="Times New Roman" w:cs="Times New Roman"/>
          <w:b/>
          <w:bCs/>
          <w:iCs/>
          <w:szCs w:val="32"/>
        </w:rPr>
        <w:t xml:space="preserve"> 2016</w:t>
      </w:r>
    </w:p>
    <w:tbl>
      <w:tblPr>
        <w:tblW w:w="909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5"/>
        <w:gridCol w:w="2109"/>
        <w:gridCol w:w="1843"/>
        <w:gridCol w:w="1739"/>
        <w:gridCol w:w="1723"/>
      </w:tblGrid>
      <w:tr w:rsidR="008D18A0" w:rsidRPr="003002C1" w14:paraId="5CE62949" w14:textId="77777777" w:rsidTr="00E509BD">
        <w:trPr>
          <w:cantSplit/>
          <w:trHeight w:val="312"/>
        </w:trPr>
        <w:tc>
          <w:tcPr>
            <w:tcW w:w="379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A6D46C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302067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  <w:t>Total</w:t>
            </w:r>
          </w:p>
        </w:tc>
        <w:tc>
          <w:tcPr>
            <w:tcW w:w="173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580235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  <w:t>UEBMI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598F95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  <w:t>URBMI</w:t>
            </w:r>
          </w:p>
        </w:tc>
      </w:tr>
      <w:tr w:rsidR="008D18A0" w:rsidRPr="003002C1" w14:paraId="23887D16" w14:textId="77777777" w:rsidTr="00E509BD">
        <w:trPr>
          <w:cantSplit/>
          <w:trHeight w:val="312"/>
        </w:trPr>
        <w:tc>
          <w:tcPr>
            <w:tcW w:w="3794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4CAAD6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6E6B717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</w:p>
        </w:tc>
        <w:tc>
          <w:tcPr>
            <w:tcW w:w="1739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AEC66F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</w:p>
        </w:tc>
        <w:tc>
          <w:tcPr>
            <w:tcW w:w="1723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4A366333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iCs/>
                <w:sz w:val="21"/>
                <w:szCs w:val="21"/>
              </w:rPr>
            </w:pPr>
          </w:p>
        </w:tc>
      </w:tr>
      <w:tr w:rsidR="008D18A0" w:rsidRPr="003002C1" w14:paraId="6AB22E55" w14:textId="77777777" w:rsidTr="00E509BD">
        <w:trPr>
          <w:cantSplit/>
          <w:trHeight w:val="263"/>
        </w:trPr>
        <w:tc>
          <w:tcPr>
            <w:tcW w:w="16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337B80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Total number (million)</w:t>
            </w:r>
          </w:p>
        </w:tc>
        <w:tc>
          <w:tcPr>
            <w:tcW w:w="2109" w:type="dxa"/>
            <w:tcBorders>
              <w:top w:val="single" w:sz="4" w:space="0" w:color="auto"/>
            </w:tcBorders>
            <w:shd w:val="clear" w:color="auto" w:fill="auto"/>
          </w:tcPr>
          <w:p w14:paraId="4015B46B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B73B53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369.26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6B997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147.10</w:t>
            </w:r>
          </w:p>
        </w:tc>
        <w:tc>
          <w:tcPr>
            <w:tcW w:w="17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EA906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22.16</w:t>
            </w:r>
          </w:p>
        </w:tc>
      </w:tr>
      <w:tr w:rsidR="008D18A0" w:rsidRPr="003002C1" w14:paraId="56688348" w14:textId="77777777" w:rsidTr="00E509BD">
        <w:trPr>
          <w:cantSplit/>
          <w:trHeight w:val="263"/>
        </w:trPr>
        <w:tc>
          <w:tcPr>
            <w:tcW w:w="1685" w:type="dxa"/>
            <w:vMerge w:val="restart"/>
            <w:shd w:val="clear" w:color="auto" w:fill="auto"/>
            <w:vAlign w:val="center"/>
          </w:tcPr>
          <w:p w14:paraId="50A8633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Age, y</w:t>
            </w:r>
          </w:p>
        </w:tc>
        <w:tc>
          <w:tcPr>
            <w:tcW w:w="2109" w:type="dxa"/>
            <w:shd w:val="clear" w:color="auto" w:fill="auto"/>
          </w:tcPr>
          <w:p w14:paraId="66F259B7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A68B88A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14:paraId="1E7C7807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14:paraId="28155B9E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</w:tr>
      <w:tr w:rsidR="008D18A0" w:rsidRPr="003002C1" w14:paraId="5ABB598F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0281348E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31C9E56F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Mean (SD)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738F7F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5154C025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1.43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(15.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3B5C307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5.02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(22.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1CFDB305" w14:textId="77777777" w:rsidTr="00E509BD">
        <w:trPr>
          <w:cantSplit/>
          <w:trHeight w:val="282"/>
        </w:trPr>
        <w:tc>
          <w:tcPr>
            <w:tcW w:w="1685" w:type="dxa"/>
            <w:vMerge w:val="restart"/>
            <w:shd w:val="clear" w:color="auto" w:fill="auto"/>
            <w:vAlign w:val="center"/>
          </w:tcPr>
          <w:p w14:paraId="60679C1D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Age group, n (%)</w:t>
            </w:r>
          </w:p>
          <w:p w14:paraId="01DCE439" w14:textId="77777777" w:rsidR="008D18A0" w:rsidRPr="003002C1" w:rsidRDefault="008D18A0" w:rsidP="00E509BD">
            <w:pPr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122C1076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F8049B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14:paraId="37991A4B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14:paraId="07929228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</w:tr>
      <w:tr w:rsidR="008D18A0" w:rsidRPr="003002C1" w14:paraId="3CABF20E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4BC979EB" w14:textId="77777777" w:rsidR="008D18A0" w:rsidRPr="003002C1" w:rsidRDefault="008D18A0" w:rsidP="00E509BD">
            <w:pPr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0B570191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&lt;1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E3DF4F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0.6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4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0.1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77FAA60C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0.0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1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0.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65C11E15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0.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4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60040AE9" w14:textId="77777777" w:rsidTr="00E509BD">
        <w:trPr>
          <w:cantSplit/>
          <w:trHeight w:val="282"/>
        </w:trPr>
        <w:tc>
          <w:tcPr>
            <w:tcW w:w="1685" w:type="dxa"/>
            <w:vMerge/>
            <w:shd w:val="clear" w:color="auto" w:fill="auto"/>
          </w:tcPr>
          <w:p w14:paraId="2B71E88A" w14:textId="77777777" w:rsidR="008D18A0" w:rsidRPr="003002C1" w:rsidRDefault="008D18A0" w:rsidP="00E509BD">
            <w:pPr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4BF2CDB9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~5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CB190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3.96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568B43A8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13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37AF6D6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82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3E045890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16238355" w14:textId="77777777" w:rsidR="008D18A0" w:rsidRPr="003002C1" w:rsidRDefault="008D18A0" w:rsidP="00E509BD">
            <w:pPr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6B7222ED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~11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B2D02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2AE7BA3D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11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16E082BD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27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20F56E05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47C6663A" w14:textId="77777777" w:rsidR="008D18A0" w:rsidRPr="003002C1" w:rsidRDefault="008D18A0" w:rsidP="00E509BD">
            <w:pPr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214C97B6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2~17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64F664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2.68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64D0291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30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13683CE9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(10.0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5EC699BD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028A7236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144C4488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8~29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EDD0C0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87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87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5A6E413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04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52C80723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83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77440CE0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0404C134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45749DB0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0~39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D252D0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57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41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10BFC24B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13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278D6AB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4099DCF3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08AEED22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39CBD94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4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0~49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5BBE9A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60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93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16.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6AC082A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89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50C2148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7075D6D7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69BE3DAD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4251092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50~59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D958A4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45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0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622A50E3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92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0C6DEEFB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249F9ECC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73BFF721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2678A51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60~69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629083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94EE906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08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734E79B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80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6)</w:t>
            </w:r>
          </w:p>
        </w:tc>
      </w:tr>
      <w:tr w:rsidR="008D18A0" w:rsidRPr="003002C1" w14:paraId="4DBDF668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1A9BB8C6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630C5467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7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0~79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0ED067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33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325DE938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57C8CF1A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51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03E3B3C4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0BA2C515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  <w:vAlign w:val="center"/>
          </w:tcPr>
          <w:p w14:paraId="7E6F6D2C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&gt;=80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BC3A2E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88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3710C0AB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67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18BC1E50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21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03386BE5" w14:textId="77777777" w:rsidTr="00E509BD">
        <w:trPr>
          <w:cantSplit/>
          <w:trHeight w:val="263"/>
        </w:trPr>
        <w:tc>
          <w:tcPr>
            <w:tcW w:w="1685" w:type="dxa"/>
            <w:vMerge w:val="restart"/>
            <w:shd w:val="clear" w:color="auto" w:fill="auto"/>
            <w:vAlign w:val="center"/>
          </w:tcPr>
          <w:p w14:paraId="51740B5E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Sex, n (%)</w:t>
            </w:r>
          </w:p>
        </w:tc>
        <w:tc>
          <w:tcPr>
            <w:tcW w:w="2109" w:type="dxa"/>
            <w:shd w:val="clear" w:color="auto" w:fill="auto"/>
          </w:tcPr>
          <w:p w14:paraId="6BE4F295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93B2B60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14:paraId="7DFBD56B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14:paraId="41375804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</w:tr>
      <w:tr w:rsidR="008D18A0" w:rsidRPr="003002C1" w14:paraId="10EA0BF3" w14:textId="77777777" w:rsidTr="00E509BD">
        <w:trPr>
          <w:cantSplit/>
          <w:trHeight w:val="58"/>
        </w:trPr>
        <w:tc>
          <w:tcPr>
            <w:tcW w:w="1685" w:type="dxa"/>
            <w:vMerge/>
            <w:shd w:val="clear" w:color="auto" w:fill="auto"/>
          </w:tcPr>
          <w:p w14:paraId="268FECE3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7A7F78E3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Male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4D84B2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192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(52.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3E84741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82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(5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410250FF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.2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(49.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6B8BFA0A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7DD91D6D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0D4AC8A0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Female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FF5681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6.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(47.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6A64511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(4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73B46B7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(50.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10FD0DE4" w14:textId="77777777" w:rsidTr="00E509BD">
        <w:trPr>
          <w:cantSplit/>
          <w:trHeight w:val="282"/>
        </w:trPr>
        <w:tc>
          <w:tcPr>
            <w:tcW w:w="1685" w:type="dxa"/>
            <w:vMerge w:val="restart"/>
            <w:shd w:val="clear" w:color="auto" w:fill="auto"/>
            <w:vAlign w:val="center"/>
          </w:tcPr>
          <w:p w14:paraId="74043FD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center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Ethnicity, n (%)</w:t>
            </w:r>
          </w:p>
        </w:tc>
        <w:tc>
          <w:tcPr>
            <w:tcW w:w="2109" w:type="dxa"/>
            <w:shd w:val="clear" w:color="auto" w:fill="auto"/>
          </w:tcPr>
          <w:p w14:paraId="62126F87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84D6615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14:paraId="4C521DE0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1723" w:type="dxa"/>
            <w:shd w:val="clear" w:color="auto" w:fill="auto"/>
            <w:vAlign w:val="center"/>
          </w:tcPr>
          <w:p w14:paraId="05510A1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</w:tr>
      <w:tr w:rsidR="008D18A0" w:rsidRPr="003002C1" w14:paraId="4D526C77" w14:textId="77777777" w:rsidTr="00E509BD">
        <w:trPr>
          <w:cantSplit/>
          <w:trHeight w:val="263"/>
        </w:trPr>
        <w:tc>
          <w:tcPr>
            <w:tcW w:w="1685" w:type="dxa"/>
            <w:vMerge/>
            <w:shd w:val="clear" w:color="auto" w:fill="auto"/>
          </w:tcPr>
          <w:p w14:paraId="570AAF21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4FED73E2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Han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837858" w14:textId="77777777" w:rsidR="008D18A0" w:rsidRPr="003002C1" w:rsidRDefault="008D18A0" w:rsidP="00E509BD">
            <w:pPr>
              <w:wordWrap w:val="0"/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 xml:space="preserve">42 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(</w:t>
            </w: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07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45ACC09A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75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0F65BEB9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176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(79.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  <w:tr w:rsidR="008D18A0" w:rsidRPr="003002C1" w14:paraId="5DDD7EA9" w14:textId="77777777" w:rsidTr="00E509BD">
        <w:trPr>
          <w:cantSplit/>
          <w:trHeight w:val="282"/>
        </w:trPr>
        <w:tc>
          <w:tcPr>
            <w:tcW w:w="1685" w:type="dxa"/>
            <w:vMerge/>
            <w:shd w:val="clear" w:color="auto" w:fill="auto"/>
          </w:tcPr>
          <w:p w14:paraId="6E17DFF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</w:p>
        </w:tc>
        <w:tc>
          <w:tcPr>
            <w:tcW w:w="2109" w:type="dxa"/>
            <w:shd w:val="clear" w:color="auto" w:fill="auto"/>
          </w:tcPr>
          <w:p w14:paraId="24F8765A" w14:textId="77777777" w:rsidR="008D18A0" w:rsidRPr="003002C1" w:rsidRDefault="008D18A0" w:rsidP="00E509BD">
            <w:pPr>
              <w:adjustRightInd/>
              <w:snapToGrid/>
              <w:spacing w:line="240" w:lineRule="auto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 w:rsidRPr="003002C1"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Others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E13056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58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84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39" w:type="dxa"/>
            <w:shd w:val="clear" w:color="auto" w:fill="auto"/>
            <w:vAlign w:val="center"/>
          </w:tcPr>
          <w:p w14:paraId="5C0844AF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13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61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9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443FC7B7" w14:textId="77777777" w:rsidR="008D18A0" w:rsidRPr="003002C1" w:rsidRDefault="008D18A0" w:rsidP="00E509BD">
            <w:pPr>
              <w:adjustRightInd/>
              <w:snapToGrid/>
              <w:spacing w:line="240" w:lineRule="auto"/>
              <w:jc w:val="right"/>
              <w:rPr>
                <w:rFonts w:ascii="Times New Roman" w:eastAsia="等线" w:hAnsi="Times New Roman" w:cs="Times New Roman"/>
                <w:iCs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45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23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20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iCs/>
                <w:sz w:val="21"/>
                <w:szCs w:val="21"/>
              </w:rPr>
              <w:t>36</w:t>
            </w:r>
            <w:r w:rsidRPr="003002C1">
              <w:rPr>
                <w:rFonts w:ascii="Times New Roman" w:eastAsia="等线" w:hAnsi="Times New Roman" w:cs="Times New Roman" w:hint="eastAsia"/>
                <w:iCs/>
                <w:sz w:val="21"/>
                <w:szCs w:val="21"/>
              </w:rPr>
              <w:t>)</w:t>
            </w:r>
          </w:p>
        </w:tc>
      </w:tr>
    </w:tbl>
    <w:p w14:paraId="155108AA" w14:textId="77777777" w:rsidR="008D18A0" w:rsidRPr="003002C1" w:rsidRDefault="008D18A0" w:rsidP="008D18A0">
      <w:pPr>
        <w:adjustRightInd/>
        <w:snapToGrid/>
        <w:spacing w:line="240" w:lineRule="auto"/>
        <w:rPr>
          <w:rFonts w:ascii="Times New Roman" w:eastAsia="等线" w:hAnsi="Times New Roman" w:cs="Times New Roman"/>
          <w:iCs/>
          <w:sz w:val="21"/>
        </w:rPr>
      </w:pPr>
      <w:r w:rsidRPr="003002C1">
        <w:rPr>
          <w:rFonts w:ascii="Times New Roman" w:eastAsia="等线" w:hAnsi="Times New Roman" w:cs="Times New Roman"/>
          <w:iCs/>
          <w:sz w:val="21"/>
        </w:rPr>
        <w:t>Abbreviations: UEBMI, urban employee basic medical insurance; URBMI, urban resident basic medical insurance.</w:t>
      </w:r>
    </w:p>
    <w:p w14:paraId="172C18EC" w14:textId="77777777" w:rsidR="008D18A0" w:rsidRPr="008D18A0" w:rsidRDefault="008D18A0">
      <w:pPr>
        <w:rPr>
          <w:rFonts w:eastAsiaTheme="minorEastAsia" w:hint="eastAsia"/>
        </w:rPr>
      </w:pPr>
    </w:p>
    <w:sectPr w:rsidR="008D18A0" w:rsidRPr="008D18A0" w:rsidSect="00EE175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5CC7EA" w14:textId="77777777" w:rsidR="00F235B8" w:rsidRDefault="00F235B8" w:rsidP="000648A5">
      <w:pPr>
        <w:spacing w:line="240" w:lineRule="auto"/>
      </w:pPr>
      <w:r>
        <w:separator/>
      </w:r>
    </w:p>
  </w:endnote>
  <w:endnote w:type="continuationSeparator" w:id="0">
    <w:p w14:paraId="2C959AAA" w14:textId="77777777" w:rsidR="00F235B8" w:rsidRDefault="00F235B8" w:rsidP="000648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38015993"/>
      <w:docPartObj>
        <w:docPartGallery w:val="Page Numbers (Bottom of Page)"/>
        <w:docPartUnique/>
      </w:docPartObj>
    </w:sdtPr>
    <w:sdtEndPr/>
    <w:sdtContent>
      <w:p w14:paraId="75667A82" w14:textId="77777777" w:rsidR="00AE4661" w:rsidRDefault="00A72C7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76C87B" w14:textId="77777777" w:rsidR="00AE4661" w:rsidRDefault="00F235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6D3F3B" w14:textId="77777777" w:rsidR="00F235B8" w:rsidRDefault="00F235B8" w:rsidP="000648A5">
      <w:pPr>
        <w:spacing w:line="240" w:lineRule="auto"/>
      </w:pPr>
      <w:r>
        <w:separator/>
      </w:r>
    </w:p>
  </w:footnote>
  <w:footnote w:type="continuationSeparator" w:id="0">
    <w:p w14:paraId="79D4004E" w14:textId="77777777" w:rsidR="00F235B8" w:rsidRDefault="00F235B8" w:rsidP="000648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B0"/>
    <w:rsid w:val="000648A5"/>
    <w:rsid w:val="000969E3"/>
    <w:rsid w:val="000B06B0"/>
    <w:rsid w:val="000B0FF7"/>
    <w:rsid w:val="000B6C45"/>
    <w:rsid w:val="0014569A"/>
    <w:rsid w:val="0014624C"/>
    <w:rsid w:val="00245DD6"/>
    <w:rsid w:val="00253CC9"/>
    <w:rsid w:val="00542327"/>
    <w:rsid w:val="00690D3B"/>
    <w:rsid w:val="007661C5"/>
    <w:rsid w:val="007A0C08"/>
    <w:rsid w:val="007C37FF"/>
    <w:rsid w:val="00896697"/>
    <w:rsid w:val="008D18A0"/>
    <w:rsid w:val="009740E5"/>
    <w:rsid w:val="00A72C7A"/>
    <w:rsid w:val="00B8192B"/>
    <w:rsid w:val="00BC021B"/>
    <w:rsid w:val="00BD3D91"/>
    <w:rsid w:val="00C40F6C"/>
    <w:rsid w:val="00D3710A"/>
    <w:rsid w:val="00DE3841"/>
    <w:rsid w:val="00DF7939"/>
    <w:rsid w:val="00E2411A"/>
    <w:rsid w:val="00EB557A"/>
    <w:rsid w:val="00F235B8"/>
    <w:rsid w:val="00F347DE"/>
    <w:rsid w:val="00F50B9E"/>
    <w:rsid w:val="00F77239"/>
    <w:rsid w:val="00FB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F683B9"/>
  <w15:chartTrackingRefBased/>
  <w15:docId w15:val="{FBE11CD4-69A3-4B93-B50A-77FF2BA83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8A5"/>
    <w:pPr>
      <w:widowControl w:val="0"/>
      <w:adjustRightInd w:val="0"/>
      <w:snapToGrid w:val="0"/>
      <w:spacing w:line="480" w:lineRule="auto"/>
      <w:jc w:val="both"/>
    </w:pPr>
    <w:rPr>
      <w:rFonts w:eastAsia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648A5"/>
    <w:pPr>
      <w:keepNext/>
      <w:keepLines/>
      <w:spacing w:before="60" w:after="60" w:line="360" w:lineRule="auto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8A5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8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8A5"/>
    <w:pPr>
      <w:tabs>
        <w:tab w:val="center" w:pos="4153"/>
        <w:tab w:val="right" w:pos="8306"/>
      </w:tabs>
      <w:adjustRightInd/>
      <w:spacing w:line="240" w:lineRule="auto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8A5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0648A5"/>
    <w:rPr>
      <w:rFonts w:asciiTheme="majorHAnsi" w:eastAsia="Times New Roman" w:hAnsiTheme="majorHAnsi" w:cstheme="majorBidi"/>
      <w:b/>
      <w:bCs/>
      <w:sz w:val="24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7661C5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661C5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2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菁楠</dc:creator>
  <cp:keywords/>
  <dc:description/>
  <cp:lastModifiedBy>冯 菁楠</cp:lastModifiedBy>
  <cp:revision>22</cp:revision>
  <dcterms:created xsi:type="dcterms:W3CDTF">2020-11-11T12:33:00Z</dcterms:created>
  <dcterms:modified xsi:type="dcterms:W3CDTF">2021-01-06T12:19:00Z</dcterms:modified>
</cp:coreProperties>
</file>