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9E08C" w14:textId="0FFC2127" w:rsidR="005C11DE" w:rsidRPr="00F9359F" w:rsidRDefault="00576C07" w:rsidP="00024D09">
      <w:pPr>
        <w:jc w:val="both"/>
        <w:rPr>
          <w:rFonts w:ascii="Times New Roman" w:hAnsi="Times New Roman" w:cs="Times New Roman"/>
          <w:lang w:val="en-US"/>
        </w:rPr>
      </w:pPr>
      <w:r w:rsidRPr="00F9359F">
        <w:rPr>
          <w:rFonts w:ascii="Times New Roman" w:hAnsi="Times New Roman" w:cs="Times New Roman"/>
          <w:b/>
          <w:bCs/>
          <w:lang w:val="en-US"/>
        </w:rPr>
        <w:t>Supplementary Material</w:t>
      </w:r>
      <w:r w:rsidR="00AA0670" w:rsidRPr="00F9359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F9359F" w:rsidRPr="00F9359F">
        <w:rPr>
          <w:rFonts w:ascii="Times New Roman" w:hAnsi="Times New Roman" w:cs="Times New Roman"/>
          <w:b/>
          <w:bCs/>
          <w:lang w:val="en-US"/>
        </w:rPr>
        <w:t>4</w:t>
      </w:r>
      <w:r w:rsidR="007A2D1C" w:rsidRPr="00F9359F">
        <w:rPr>
          <w:rFonts w:ascii="Times New Roman" w:hAnsi="Times New Roman" w:cs="Times New Roman"/>
          <w:b/>
          <w:bCs/>
          <w:lang w:val="en-US"/>
        </w:rPr>
        <w:t>.</w:t>
      </w:r>
      <w:r w:rsidR="007234DF" w:rsidRPr="00F9359F">
        <w:rPr>
          <w:rFonts w:ascii="Times New Roman" w:hAnsi="Times New Roman" w:cs="Times New Roman"/>
          <w:lang w:val="en-US"/>
        </w:rPr>
        <w:t xml:space="preserve"> </w:t>
      </w:r>
      <w:r w:rsidR="00024D09" w:rsidRPr="00F9359F">
        <w:rPr>
          <w:rFonts w:ascii="Times New Roman" w:hAnsi="Times New Roman" w:cs="Times New Roman"/>
          <w:lang w:val="en-US"/>
        </w:rPr>
        <w:t xml:space="preserve">List of online oral health </w:t>
      </w:r>
      <w:r w:rsidR="00F9359F" w:rsidRPr="00F9359F">
        <w:rPr>
          <w:rFonts w:ascii="Times New Roman" w:hAnsi="Times New Roman" w:cs="Times New Roman"/>
          <w:color w:val="000000" w:themeColor="text1"/>
          <w:lang w:val="en-US"/>
        </w:rPr>
        <w:t>misinformation with political interests</w:t>
      </w:r>
      <w:r w:rsidR="00024D09" w:rsidRPr="00F9359F">
        <w:rPr>
          <w:rFonts w:ascii="Times New Roman" w:hAnsi="Times New Roman" w:cs="Times New Roman"/>
          <w:lang w:val="en-US"/>
        </w:rPr>
        <w:t xml:space="preserve"> according to field and theme. It is important to note that exerts shown below were classified </w:t>
      </w:r>
      <w:r w:rsidR="00E037ED">
        <w:rPr>
          <w:rFonts w:ascii="Times New Roman" w:hAnsi="Times New Roman" w:cs="Times New Roman"/>
          <w:lang w:val="en-US"/>
        </w:rPr>
        <w:t xml:space="preserve">regarding </w:t>
      </w:r>
      <w:r w:rsidR="00024D09" w:rsidRPr="00F9359F">
        <w:rPr>
          <w:rFonts w:ascii="Times New Roman" w:hAnsi="Times New Roman" w:cs="Times New Roman"/>
          <w:lang w:val="en-US"/>
        </w:rPr>
        <w:t>their specific context on websites</w:t>
      </w:r>
    </w:p>
    <w:tbl>
      <w:tblPr>
        <w:tblW w:w="140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114"/>
        <w:gridCol w:w="7776"/>
      </w:tblGrid>
      <w:tr w:rsidR="000034B7" w:rsidRPr="00F9359F" w14:paraId="405D4BB0" w14:textId="77777777" w:rsidTr="000034B7">
        <w:trPr>
          <w:trHeight w:val="315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4071F8" w14:textId="6AA2F660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Field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74B2D" w14:textId="3D9D227A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Theme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BCF51" w14:textId="0D9D2C32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Conspiracy theory</w:t>
            </w:r>
          </w:p>
        </w:tc>
      </w:tr>
      <w:tr w:rsidR="000034B7" w:rsidRPr="00F9359F" w14:paraId="14DAF725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31BC0FE" w14:textId="63185992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Cariology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D830A" w14:textId="49B014D3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0A40" w14:textId="2191F7BC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fluorosis may be an indicator of broader systemic damage</w:t>
            </w:r>
          </w:p>
        </w:tc>
      </w:tr>
      <w:tr w:rsidR="000034B7" w:rsidRPr="00F9359F" w14:paraId="6722B76A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2B4D601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7FB44" w14:textId="1AB73D3C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3BB6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Fluoride accumulates in the body </w:t>
            </w:r>
          </w:p>
        </w:tc>
      </w:tr>
      <w:tr w:rsidR="000034B7" w:rsidRPr="00F9359F" w14:paraId="0CB805C6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F320FFC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358EA" w14:textId="21F06A7D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E910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affects the pineal gland (calcification of the pineal gland)</w:t>
            </w:r>
          </w:p>
        </w:tc>
      </w:tr>
      <w:tr w:rsidR="000034B7" w:rsidRPr="00F9359F" w14:paraId="3BCEA47C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4A26F28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2332E" w14:textId="7E274C2E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232A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affects the thyroid function</w:t>
            </w:r>
          </w:p>
        </w:tc>
      </w:tr>
      <w:tr w:rsidR="000034B7" w:rsidRPr="00F9359F" w14:paraId="3426D0D4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0CEF1B0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90523" w14:textId="29D523E6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6CC43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causes arthritic symptoms</w:t>
            </w:r>
          </w:p>
        </w:tc>
      </w:tr>
      <w:tr w:rsidR="000034B7" w:rsidRPr="00F9359F" w14:paraId="185E323C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2C24D64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6139D" w14:textId="08B64002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613C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damages bones</w:t>
            </w:r>
          </w:p>
        </w:tc>
      </w:tr>
      <w:tr w:rsidR="000034B7" w:rsidRPr="00F9359F" w14:paraId="0D3BBAE1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D3CD2C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9EFCD" w14:textId="5574404E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17AA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kills the gut bacteria</w:t>
            </w:r>
          </w:p>
        </w:tc>
      </w:tr>
      <w:tr w:rsidR="000034B7" w:rsidRPr="00F9359F" w14:paraId="037AF92E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7D61F32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D0B86" w14:textId="1646DE98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FFFF4" w14:textId="62FF1C75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brain damage</w:t>
            </w:r>
          </w:p>
        </w:tc>
      </w:tr>
      <w:tr w:rsidR="000034B7" w:rsidRPr="00F9359F" w14:paraId="6CB4B00D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7FBCAA3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5FC68" w14:textId="3FA6AB06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0D915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ADHD</w:t>
            </w:r>
          </w:p>
        </w:tc>
      </w:tr>
      <w:tr w:rsidR="000034B7" w:rsidRPr="00F9359F" w14:paraId="37BADF7A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8786432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2D01E" w14:textId="0064074A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F03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Alzheimer’s disease</w:t>
            </w:r>
          </w:p>
        </w:tc>
      </w:tr>
      <w:tr w:rsidR="000034B7" w:rsidRPr="00F9359F" w14:paraId="125CCD1B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80F1E5F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C0F35" w14:textId="0D37FDC5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02D76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autism</w:t>
            </w:r>
          </w:p>
        </w:tc>
      </w:tr>
      <w:tr w:rsidR="000034B7" w:rsidRPr="00F9359F" w14:paraId="3B87E460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5784D9A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531FE" w14:textId="328723E1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BA50E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Fluoride may cause neurotoxicity </w:t>
            </w:r>
          </w:p>
        </w:tc>
      </w:tr>
      <w:tr w:rsidR="000034B7" w:rsidRPr="00F9359F" w14:paraId="3606B872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553793F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10BFE" w14:textId="092F4414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5F64D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osteosarcoma</w:t>
            </w:r>
          </w:p>
        </w:tc>
      </w:tr>
      <w:tr w:rsidR="000034B7" w:rsidRPr="00F9359F" w14:paraId="0DE65B52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1F7D7D9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CA67" w14:textId="0E50EF45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794D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poor memory</w:t>
            </w:r>
          </w:p>
        </w:tc>
      </w:tr>
      <w:tr w:rsidR="000034B7" w:rsidRPr="00F9359F" w14:paraId="47E32240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CF32A22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A1062" w14:textId="380257E8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37744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cause reproductive problems</w:t>
            </w:r>
          </w:p>
        </w:tc>
      </w:tr>
      <w:tr w:rsidR="000034B7" w:rsidRPr="00F9359F" w14:paraId="101B9FF7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C992835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5D414" w14:textId="507BE8A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5F382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increase hip fractures in the elderly</w:t>
            </w:r>
          </w:p>
        </w:tc>
      </w:tr>
      <w:tr w:rsidR="000034B7" w:rsidRPr="00F9359F" w14:paraId="5227DA7A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F67515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8320" w14:textId="1AC55555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7258A" w14:textId="65FF7672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leach lead from pipes, brass fittings, and soldered joints</w:t>
            </w:r>
          </w:p>
        </w:tc>
      </w:tr>
      <w:tr w:rsidR="000034B7" w:rsidRPr="00F9359F" w14:paraId="4E5F1DF0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64956FE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54EC3" w14:textId="7CC1EA60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B83E1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may lower IQs in children</w:t>
            </w:r>
          </w:p>
        </w:tc>
      </w:tr>
      <w:tr w:rsidR="000034B7" w:rsidRPr="00F9359F" w14:paraId="436429B3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2B9906EF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59CE" w14:textId="7E4B58C2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DDF09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Minorities are not being warned about their vulnerabilities to fluoride</w:t>
            </w:r>
          </w:p>
        </w:tc>
      </w:tr>
      <w:tr w:rsidR="000034B7" w:rsidRPr="00F9359F" w14:paraId="6377A8C4" w14:textId="77777777" w:rsidTr="000034B7">
        <w:trPr>
          <w:trHeight w:val="315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00344882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A08520" w14:textId="7F4B20BF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194E" w14:textId="7CE6265E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Some individuals are highly sensitive to low levels of fluoride</w:t>
            </w:r>
          </w:p>
        </w:tc>
      </w:tr>
      <w:tr w:rsidR="000034B7" w:rsidRPr="00F9359F" w14:paraId="301D9970" w14:textId="77777777" w:rsidTr="000034B7">
        <w:trPr>
          <w:trHeight w:val="300"/>
        </w:trPr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54769E76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4278" w14:textId="0B5B9BDA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CB237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chemicals used to fluoridate water are not pharmaceutical grade</w:t>
            </w:r>
          </w:p>
        </w:tc>
      </w:tr>
      <w:tr w:rsidR="000034B7" w:rsidRPr="00F9359F" w14:paraId="44EAC512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3F0D8437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941829" w14:textId="4B6D66CC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DFD6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silicon fluorides have not been tested comprehensively</w:t>
            </w:r>
          </w:p>
        </w:tc>
      </w:tr>
      <w:tr w:rsidR="000034B7" w:rsidRPr="00F9359F" w14:paraId="36D1BC41" w14:textId="77777777" w:rsidTr="000034B7">
        <w:trPr>
          <w:trHeight w:val="315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1258E4A4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2372" w14:textId="43D66120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37B970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silicon fluorides may increase lead uptake into children’s blood</w:t>
            </w:r>
          </w:p>
        </w:tc>
      </w:tr>
      <w:tr w:rsidR="000034B7" w:rsidRPr="00F9359F" w14:paraId="206ADF6F" w14:textId="77777777" w:rsidTr="000034B7">
        <w:trPr>
          <w:trHeight w:val="300"/>
        </w:trPr>
        <w:tc>
          <w:tcPr>
            <w:tcW w:w="2835" w:type="dxa"/>
            <w:tcBorders>
              <w:left w:val="nil"/>
              <w:right w:val="nil"/>
            </w:tcBorders>
          </w:tcPr>
          <w:p w14:paraId="50A1384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2FD6CB" w14:textId="3E90B5F4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4FE0AA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studies that launched fluoridation were methodologically flawed</w:t>
            </w:r>
          </w:p>
        </w:tc>
      </w:tr>
      <w:tr w:rsidR="000034B7" w:rsidRPr="00F9359F" w14:paraId="11108C36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6EB72736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5A99" w14:textId="21A5BFAD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427F0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There is no margin of safety of fluoride use for several health effects</w:t>
            </w:r>
          </w:p>
        </w:tc>
      </w:tr>
      <w:tr w:rsidR="000034B7" w:rsidRPr="00F9359F" w14:paraId="0512FC8C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72DCE19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A478" w14:textId="478F1538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579EB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Proponents use very dubious tactics to promote fluoridation</w:t>
            </w:r>
          </w:p>
        </w:tc>
      </w:tr>
      <w:tr w:rsidR="000034B7" w:rsidRPr="00F9359F" w14:paraId="4974207F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3FB39CF0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6F47F9" w14:textId="1834E14A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28EF60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Proponents usually refuse to defend fluoridation in open debate</w:t>
            </w:r>
          </w:p>
        </w:tc>
      </w:tr>
      <w:tr w:rsidR="000034B7" w:rsidRPr="00F9359F" w14:paraId="4A9A197C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BCE1F15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9443" w14:textId="6D1CFACB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785EF" w14:textId="73721FD2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Water fluoridation is a communist plot to control minds</w:t>
            </w:r>
          </w:p>
        </w:tc>
      </w:tr>
      <w:tr w:rsidR="000034B7" w:rsidRPr="00F9359F" w14:paraId="0BD51084" w14:textId="77777777" w:rsidTr="000034B7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6F91B01" w14:textId="77777777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D08709" w14:textId="44589FD9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D927B5" w14:textId="19E82A48" w:rsidR="000034B7" w:rsidRPr="00F9359F" w:rsidRDefault="000034B7" w:rsidP="005C1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F9359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Water fluoridation is designed to boost the sugar lobby</w:t>
            </w:r>
          </w:p>
        </w:tc>
      </w:tr>
    </w:tbl>
    <w:p w14:paraId="63921498" w14:textId="77777777" w:rsidR="005C11DE" w:rsidRPr="00F9359F" w:rsidRDefault="005C11DE" w:rsidP="00E2188B">
      <w:pPr>
        <w:rPr>
          <w:rFonts w:ascii="Times New Roman" w:hAnsi="Times New Roman" w:cs="Times New Roman"/>
          <w:lang w:val="en-US"/>
        </w:rPr>
      </w:pPr>
    </w:p>
    <w:sectPr w:rsidR="005C11DE" w:rsidRPr="00F9359F" w:rsidSect="00E2188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C02C6" w14:textId="77777777" w:rsidR="00D90E1C" w:rsidRDefault="00D90E1C" w:rsidP="00D90E1C">
      <w:pPr>
        <w:spacing w:after="0" w:line="240" w:lineRule="auto"/>
      </w:pPr>
      <w:r>
        <w:separator/>
      </w:r>
    </w:p>
  </w:endnote>
  <w:endnote w:type="continuationSeparator" w:id="0">
    <w:p w14:paraId="1560A0BB" w14:textId="77777777" w:rsidR="00D90E1C" w:rsidRDefault="00D90E1C" w:rsidP="00D90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869D6" w14:textId="77777777" w:rsidR="00D90E1C" w:rsidRDefault="00D90E1C" w:rsidP="00D90E1C">
      <w:pPr>
        <w:spacing w:after="0" w:line="240" w:lineRule="auto"/>
      </w:pPr>
      <w:r>
        <w:separator/>
      </w:r>
    </w:p>
  </w:footnote>
  <w:footnote w:type="continuationSeparator" w:id="0">
    <w:p w14:paraId="455C63D6" w14:textId="77777777" w:rsidR="00D90E1C" w:rsidRDefault="00D90E1C" w:rsidP="00D90E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yNrAwNTE0NzI1MjZW0lEKTi0uzszPAykwrgUAWmVQjywAAAA="/>
  </w:docVars>
  <w:rsids>
    <w:rsidRoot w:val="004F4FFC"/>
    <w:rsid w:val="000034B7"/>
    <w:rsid w:val="00024D09"/>
    <w:rsid w:val="00031A85"/>
    <w:rsid w:val="00047B73"/>
    <w:rsid w:val="0007495C"/>
    <w:rsid w:val="00077807"/>
    <w:rsid w:val="000B3837"/>
    <w:rsid w:val="001E29CA"/>
    <w:rsid w:val="0021763E"/>
    <w:rsid w:val="002D0E22"/>
    <w:rsid w:val="00391522"/>
    <w:rsid w:val="003B26E7"/>
    <w:rsid w:val="003C36FC"/>
    <w:rsid w:val="003F64AA"/>
    <w:rsid w:val="00435A1E"/>
    <w:rsid w:val="004B51AD"/>
    <w:rsid w:val="004F4FFC"/>
    <w:rsid w:val="00511F1B"/>
    <w:rsid w:val="00576C07"/>
    <w:rsid w:val="005C11DE"/>
    <w:rsid w:val="00637D24"/>
    <w:rsid w:val="006A545B"/>
    <w:rsid w:val="00701AE6"/>
    <w:rsid w:val="007234DF"/>
    <w:rsid w:val="007A2D1C"/>
    <w:rsid w:val="007B1E70"/>
    <w:rsid w:val="008B4A5A"/>
    <w:rsid w:val="008D4F4E"/>
    <w:rsid w:val="009076ED"/>
    <w:rsid w:val="009936FB"/>
    <w:rsid w:val="00A009FB"/>
    <w:rsid w:val="00AA0670"/>
    <w:rsid w:val="00AC131C"/>
    <w:rsid w:val="00B219F8"/>
    <w:rsid w:val="00B25B4C"/>
    <w:rsid w:val="00C4356D"/>
    <w:rsid w:val="00CB601D"/>
    <w:rsid w:val="00CD55B9"/>
    <w:rsid w:val="00D72F73"/>
    <w:rsid w:val="00D73F3A"/>
    <w:rsid w:val="00D90E1C"/>
    <w:rsid w:val="00E037ED"/>
    <w:rsid w:val="00E2188B"/>
    <w:rsid w:val="00E34C2D"/>
    <w:rsid w:val="00EB46F0"/>
    <w:rsid w:val="00EC29AD"/>
    <w:rsid w:val="00F9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23B19"/>
  <w15:chartTrackingRefBased/>
  <w15:docId w15:val="{30AB6D18-FAE5-4390-8341-B1E1328D9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Title">
    <w:name w:val="TableTitle"/>
    <w:basedOn w:val="Normal"/>
    <w:rsid w:val="008B4A5A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EC29AD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EC29AD"/>
  </w:style>
  <w:style w:type="paragraph" w:styleId="Cabealho">
    <w:name w:val="header"/>
    <w:basedOn w:val="Normal"/>
    <w:link w:val="CabealhoChar"/>
    <w:uiPriority w:val="99"/>
    <w:unhideWhenUsed/>
    <w:rsid w:val="00D90E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0E1C"/>
  </w:style>
  <w:style w:type="paragraph" w:styleId="Rodap">
    <w:name w:val="footer"/>
    <w:basedOn w:val="Normal"/>
    <w:link w:val="RodapChar"/>
    <w:uiPriority w:val="99"/>
    <w:unhideWhenUsed/>
    <w:rsid w:val="00D90E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0E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0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20BBA-3161-C34A-8CD1-F2A327DBA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280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Lotto Almeida Souza</dc:creator>
  <cp:keywords/>
  <dc:description/>
  <cp:lastModifiedBy>Matheus Lotto</cp:lastModifiedBy>
  <cp:revision>8</cp:revision>
  <dcterms:created xsi:type="dcterms:W3CDTF">2021-10-25T15:48:00Z</dcterms:created>
  <dcterms:modified xsi:type="dcterms:W3CDTF">2022-03-16T18:11:00Z</dcterms:modified>
</cp:coreProperties>
</file>