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198" w:rsidRDefault="00537198" w:rsidP="00537198">
      <w:pPr>
        <w:spacing w:line="480" w:lineRule="auto"/>
        <w:rPr>
          <w:b/>
          <w:bCs/>
          <w:color w:val="FF0000"/>
          <w:sz w:val="26"/>
          <w:szCs w:val="26"/>
          <w:lang w:val="en-US"/>
        </w:rPr>
      </w:pPr>
      <w:r>
        <w:rPr>
          <w:b/>
          <w:bCs/>
          <w:sz w:val="30"/>
          <w:szCs w:val="30"/>
          <w:lang w:val="en-US"/>
        </w:rPr>
        <w:t>Learning objectives, what’s to gain in bedside teaching?</w:t>
      </w:r>
      <w:r>
        <w:rPr>
          <w:b/>
          <w:bCs/>
          <w:color w:val="FF0000"/>
          <w:sz w:val="26"/>
          <w:szCs w:val="26"/>
          <w:lang w:val="en-US"/>
        </w:rPr>
        <w:t xml:space="preserve"> </w:t>
      </w:r>
    </w:p>
    <w:p w:rsidR="00537198" w:rsidRDefault="00537198" w:rsidP="00537198">
      <w:pPr>
        <w:spacing w:line="480" w:lineRule="auto"/>
        <w:rPr>
          <w:sz w:val="20"/>
          <w:szCs w:val="20"/>
          <w:lang w:val="en-US"/>
        </w:rPr>
      </w:pPr>
      <w:r>
        <w:rPr>
          <w:lang w:val="nl-NL"/>
        </w:rPr>
        <w:t>drs. S.P.C. Verkleij</w:t>
      </w:r>
      <w:r>
        <w:rPr>
          <w:vertAlign w:val="superscript"/>
          <w:lang w:val="nl-NL"/>
        </w:rPr>
        <w:t>1</w:t>
      </w:r>
      <w:r>
        <w:rPr>
          <w:lang w:val="nl-NL"/>
        </w:rPr>
        <w:t xml:space="preserve">, dr. </w:t>
      </w:r>
      <w:r>
        <w:rPr>
          <w:lang w:val="en-US"/>
        </w:rPr>
        <w:t>I.M. de Graaf</w:t>
      </w:r>
      <w:r>
        <w:rPr>
          <w:vertAlign w:val="superscript"/>
          <w:lang w:val="en-US"/>
        </w:rPr>
        <w:t>1</w:t>
      </w:r>
    </w:p>
    <w:p w:rsidR="00537198" w:rsidRDefault="00537198" w:rsidP="00537198">
      <w:pPr>
        <w:spacing w:line="480" w:lineRule="auto"/>
        <w:rPr>
          <w:sz w:val="16"/>
          <w:szCs w:val="16"/>
          <w:lang w:val="en-US"/>
        </w:rPr>
      </w:pPr>
      <w:r>
        <w:rPr>
          <w:sz w:val="16"/>
          <w:szCs w:val="16"/>
          <w:vertAlign w:val="superscript"/>
          <w:lang w:val="en-US"/>
        </w:rPr>
        <w:t>1</w:t>
      </w:r>
      <w:r>
        <w:rPr>
          <w:sz w:val="16"/>
          <w:szCs w:val="16"/>
          <w:lang w:val="en-US"/>
        </w:rPr>
        <w:t xml:space="preserve">Obstetric and Gynecology department, </w:t>
      </w:r>
      <w:proofErr w:type="spellStart"/>
      <w:r>
        <w:rPr>
          <w:sz w:val="16"/>
          <w:szCs w:val="16"/>
          <w:lang w:val="en-US"/>
        </w:rPr>
        <w:t>AmsterdamUMC</w:t>
      </w:r>
      <w:proofErr w:type="spellEnd"/>
      <w:r>
        <w:rPr>
          <w:sz w:val="16"/>
          <w:szCs w:val="16"/>
          <w:lang w:val="en-US"/>
        </w:rPr>
        <w:t xml:space="preserve"> location AMC, The Netherlands</w:t>
      </w:r>
    </w:p>
    <w:p w:rsidR="00537198" w:rsidRDefault="00537198" w:rsidP="00537198">
      <w:pPr>
        <w:spacing w:line="480" w:lineRule="auto"/>
        <w:rPr>
          <w:sz w:val="20"/>
          <w:szCs w:val="20"/>
          <w:lang w:val="en-US"/>
        </w:rPr>
      </w:pPr>
    </w:p>
    <w:p w:rsidR="00537198" w:rsidRDefault="00537198" w:rsidP="00537198">
      <w:pPr>
        <w:spacing w:line="480" w:lineRule="auto"/>
        <w:rPr>
          <w:lang w:val="en-US"/>
        </w:rPr>
      </w:pPr>
      <w:r>
        <w:rPr>
          <w:lang w:val="en-US"/>
        </w:rPr>
        <w:t xml:space="preserve">Authors: </w:t>
      </w:r>
    </w:p>
    <w:p w:rsidR="00537198" w:rsidRDefault="00537198" w:rsidP="00537198">
      <w:pPr>
        <w:spacing w:line="480" w:lineRule="auto"/>
        <w:rPr>
          <w:lang w:val="en-US"/>
        </w:rPr>
      </w:pPr>
      <w:r>
        <w:rPr>
          <w:lang w:val="en-US"/>
        </w:rPr>
        <w:t>S.P.C. Verkleij (corresponding author)</w:t>
      </w:r>
    </w:p>
    <w:p w:rsidR="00537198" w:rsidRDefault="00537198" w:rsidP="00537198">
      <w:pPr>
        <w:spacing w:line="480" w:lineRule="auto"/>
        <w:rPr>
          <w:lang w:val="nl-NL"/>
        </w:rPr>
      </w:pPr>
      <w:proofErr w:type="spellStart"/>
      <w:r>
        <w:rPr>
          <w:lang w:val="nl-NL"/>
        </w:rPr>
        <w:t>Meibergdreef</w:t>
      </w:r>
      <w:proofErr w:type="spellEnd"/>
      <w:r>
        <w:rPr>
          <w:lang w:val="nl-NL"/>
        </w:rPr>
        <w:t xml:space="preserve"> 9 (H4-250)</w:t>
      </w:r>
    </w:p>
    <w:p w:rsidR="00537198" w:rsidRDefault="00537198" w:rsidP="00537198">
      <w:pPr>
        <w:spacing w:line="480" w:lineRule="auto"/>
        <w:rPr>
          <w:lang w:val="nl-NL"/>
        </w:rPr>
      </w:pPr>
      <w:r>
        <w:rPr>
          <w:lang w:val="nl-NL"/>
        </w:rPr>
        <w:t xml:space="preserve">NL-1105 AZ Amsterdam </w:t>
      </w:r>
    </w:p>
    <w:p w:rsidR="00537198" w:rsidRPr="00537198" w:rsidRDefault="00537198" w:rsidP="00537198">
      <w:pPr>
        <w:spacing w:line="480" w:lineRule="auto"/>
        <w:rPr>
          <w:rStyle w:val="Hyperlink"/>
          <w:lang w:val="nl-NL"/>
        </w:rPr>
      </w:pPr>
      <w:r>
        <w:rPr>
          <w:lang w:val="nl-NL"/>
        </w:rPr>
        <w:t xml:space="preserve">e-mail: </w:t>
      </w:r>
      <w:hyperlink r:id="rId4" w:history="1">
        <w:r>
          <w:rPr>
            <w:rStyle w:val="Hyperlink"/>
            <w:lang w:val="nl-NL"/>
          </w:rPr>
          <w:t>s.p.verkleij@amsterdamumc.nl</w:t>
        </w:r>
      </w:hyperlink>
      <w:r>
        <w:rPr>
          <w:lang w:val="nl-NL"/>
        </w:rPr>
        <w:t xml:space="preserve"> </w:t>
      </w:r>
      <w:hyperlink r:id="rId5" w:history="1">
        <w:r>
          <w:rPr>
            <w:rStyle w:val="Hyperlink"/>
            <w:lang w:val="nl-NL"/>
          </w:rPr>
          <w:t>spcverkleij@hotmail.com</w:t>
        </w:r>
      </w:hyperlink>
    </w:p>
    <w:p w:rsidR="00537198" w:rsidRDefault="00537198" w:rsidP="00537198">
      <w:pPr>
        <w:spacing w:line="480" w:lineRule="auto"/>
        <w:rPr>
          <w:rStyle w:val="Hyperlink"/>
          <w:color w:val="auto"/>
          <w:u w:val="none"/>
          <w:lang w:val="nl-NL"/>
        </w:rPr>
      </w:pPr>
    </w:p>
    <w:p w:rsidR="00537198" w:rsidRPr="00537198" w:rsidRDefault="00537198" w:rsidP="00537198">
      <w:pPr>
        <w:spacing w:line="480" w:lineRule="auto"/>
        <w:rPr>
          <w:lang w:val="nl-NL"/>
        </w:rPr>
      </w:pPr>
      <w:r>
        <w:rPr>
          <w:rStyle w:val="Hyperlink"/>
          <w:color w:val="auto"/>
          <w:u w:val="none"/>
          <w:lang w:val="nl-NL"/>
        </w:rPr>
        <w:t>I.M. de Graaf</w:t>
      </w:r>
    </w:p>
    <w:p w:rsidR="00537198" w:rsidRDefault="00537198" w:rsidP="00537198">
      <w:pPr>
        <w:spacing w:line="480" w:lineRule="auto"/>
        <w:rPr>
          <w:lang w:val="nl-NL"/>
        </w:rPr>
      </w:pPr>
      <w:proofErr w:type="spellStart"/>
      <w:r>
        <w:rPr>
          <w:lang w:val="nl-NL"/>
        </w:rPr>
        <w:t>Meibergdreef</w:t>
      </w:r>
      <w:proofErr w:type="spellEnd"/>
      <w:r>
        <w:rPr>
          <w:lang w:val="nl-NL"/>
        </w:rPr>
        <w:t xml:space="preserve"> 9 (H4-250)</w:t>
      </w:r>
    </w:p>
    <w:p w:rsidR="00537198" w:rsidRDefault="00537198" w:rsidP="00537198">
      <w:pPr>
        <w:spacing w:line="480" w:lineRule="auto"/>
        <w:rPr>
          <w:lang w:val="nl-NL"/>
        </w:rPr>
      </w:pPr>
      <w:r>
        <w:rPr>
          <w:lang w:val="nl-NL"/>
        </w:rPr>
        <w:t xml:space="preserve">NL-1105 AZ Amsterdam </w:t>
      </w:r>
    </w:p>
    <w:p w:rsidR="00537198" w:rsidRDefault="00537198" w:rsidP="00537198">
      <w:pPr>
        <w:spacing w:line="480" w:lineRule="auto"/>
        <w:rPr>
          <w:lang w:val="nl-NL"/>
        </w:rPr>
      </w:pPr>
      <w:r>
        <w:rPr>
          <w:lang w:val="nl-NL"/>
        </w:rPr>
        <w:t xml:space="preserve">e-mail: </w:t>
      </w:r>
      <w:hyperlink r:id="rId6" w:history="1">
        <w:r>
          <w:rPr>
            <w:rStyle w:val="Hyperlink"/>
            <w:lang w:val="nl-NL"/>
          </w:rPr>
          <w:t>i.m.degraaf@amsterdamumc.nl</w:t>
        </w:r>
      </w:hyperlink>
      <w:r>
        <w:rPr>
          <w:lang w:val="nl-NL"/>
        </w:rPr>
        <w:t xml:space="preserve"> </w:t>
      </w:r>
    </w:p>
    <w:p w:rsidR="00965B81" w:rsidRDefault="00965B81" w:rsidP="00537198">
      <w:pPr>
        <w:spacing w:line="480" w:lineRule="auto"/>
        <w:rPr>
          <w:b/>
          <w:lang w:val="nl-NL"/>
        </w:rPr>
      </w:pPr>
    </w:p>
    <w:p w:rsidR="00965B81" w:rsidRDefault="00965B81" w:rsidP="00965B81">
      <w:pPr>
        <w:spacing w:line="480" w:lineRule="auto"/>
        <w:rPr>
          <w:b/>
          <w:bCs/>
          <w:sz w:val="30"/>
          <w:szCs w:val="30"/>
          <w:lang w:val="en-US"/>
        </w:rPr>
      </w:pPr>
      <w:r>
        <w:rPr>
          <w:b/>
          <w:bCs/>
          <w:sz w:val="30"/>
          <w:szCs w:val="30"/>
          <w:lang w:val="en-US"/>
        </w:rPr>
        <w:t xml:space="preserve">Supplementary information </w:t>
      </w:r>
    </w:p>
    <w:p w:rsidR="00537198" w:rsidRDefault="00537198" w:rsidP="00537198">
      <w:pPr>
        <w:spacing w:line="480" w:lineRule="auto"/>
        <w:rPr>
          <w:b/>
          <w:lang w:val="nl-NL"/>
        </w:rPr>
      </w:pPr>
      <w:r>
        <w:rPr>
          <w:b/>
          <w:lang w:val="nl-NL"/>
        </w:rPr>
        <w:br w:type="page"/>
      </w:r>
    </w:p>
    <w:p w:rsidR="00537198" w:rsidRPr="00537198" w:rsidRDefault="00537198" w:rsidP="006729E5">
      <w:pPr>
        <w:rPr>
          <w:i/>
          <w:sz w:val="30"/>
          <w:szCs w:val="30"/>
          <w:u w:val="single"/>
        </w:rPr>
      </w:pPr>
      <w:r w:rsidRPr="00537198">
        <w:rPr>
          <w:i/>
          <w:sz w:val="30"/>
          <w:szCs w:val="30"/>
          <w:u w:val="single"/>
        </w:rPr>
        <w:lastRenderedPageBreak/>
        <w:t>Appendix 1</w:t>
      </w:r>
    </w:p>
    <w:p w:rsidR="006729E5" w:rsidRDefault="006729E5" w:rsidP="006729E5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Questionnaire prior to Bedside Teaching (BST)</w:t>
      </w:r>
    </w:p>
    <w:p w:rsidR="006729E5" w:rsidRDefault="006729E5" w:rsidP="006729E5">
      <w:pPr>
        <w:jc w:val="right"/>
      </w:pPr>
      <w:r>
        <w:t>Date: ……-……-…………</w:t>
      </w:r>
    </w:p>
    <w:p w:rsidR="006729E5" w:rsidRDefault="006729E5" w:rsidP="006729E5">
      <w:pPr>
        <w:spacing w:line="360" w:lineRule="auto"/>
      </w:pPr>
      <w:r>
        <w:t>Number:</w:t>
      </w:r>
    </w:p>
    <w:p w:rsidR="006729E5" w:rsidRDefault="006729E5" w:rsidP="006729E5">
      <w:pPr>
        <w:jc w:val="right"/>
      </w:pPr>
      <w:r>
        <w:rPr>
          <w:b/>
        </w:rPr>
        <w:t xml:space="preserve"> (1 = totally disagree, 10 = totally agree)</w:t>
      </w:r>
    </w:p>
    <w:p w:rsidR="006729E5" w:rsidRDefault="006729E5" w:rsidP="006729E5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4880"/>
        <w:gridCol w:w="2433"/>
        <w:gridCol w:w="2434"/>
      </w:tblGrid>
      <w:tr w:rsidR="006729E5" w:rsidTr="006729E5"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pPr>
              <w:rPr>
                <w:b/>
              </w:rPr>
            </w:pPr>
            <w:r>
              <w:rPr>
                <w:b/>
              </w:rPr>
              <w:t>I have had BST in a previous internship?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pPr>
              <w:rPr>
                <w:lang w:val="nl-NL"/>
              </w:rPr>
            </w:pPr>
            <w:r>
              <w:t>Yes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No</w:t>
            </w:r>
          </w:p>
        </w:tc>
      </w:tr>
    </w:tbl>
    <w:p w:rsidR="006729E5" w:rsidRDefault="006729E5" w:rsidP="006729E5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6729E5" w:rsidTr="006729E5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pPr>
              <w:rPr>
                <w:b/>
              </w:rPr>
            </w:pPr>
            <w:r>
              <w:rPr>
                <w:b/>
              </w:rPr>
              <w:t>I think BST is a good form of education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9E5" w:rsidRDefault="006729E5">
            <w:pPr>
              <w:rPr>
                <w:lang w:val="nl-NL"/>
              </w:rPr>
            </w:pPr>
            <w:r>
              <w:t>1</w:t>
            </w:r>
          </w:p>
          <w:p w:rsidR="006729E5" w:rsidRDefault="006729E5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9E5" w:rsidRDefault="006729E5">
            <w:r>
              <w:t>10</w:t>
            </w:r>
          </w:p>
          <w:p w:rsidR="006729E5" w:rsidRDefault="006729E5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NA</w:t>
            </w:r>
          </w:p>
        </w:tc>
      </w:tr>
    </w:tbl>
    <w:p w:rsidR="006729E5" w:rsidRDefault="006729E5" w:rsidP="006729E5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6729E5" w:rsidTr="006729E5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pPr>
              <w:rPr>
                <w:b/>
              </w:rPr>
            </w:pPr>
            <w:r>
              <w:rPr>
                <w:b/>
              </w:rPr>
              <w:t>I think BST is an important form of education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9E5" w:rsidRDefault="006729E5">
            <w:pPr>
              <w:rPr>
                <w:lang w:val="nl-NL"/>
              </w:rPr>
            </w:pPr>
            <w:r>
              <w:t>1</w:t>
            </w:r>
          </w:p>
          <w:p w:rsidR="006729E5" w:rsidRDefault="006729E5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9E5" w:rsidRDefault="006729E5">
            <w:r>
              <w:t>10</w:t>
            </w:r>
          </w:p>
          <w:p w:rsidR="006729E5" w:rsidRDefault="006729E5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NA</w:t>
            </w:r>
          </w:p>
        </w:tc>
      </w:tr>
    </w:tbl>
    <w:p w:rsidR="006729E5" w:rsidRDefault="006729E5" w:rsidP="006729E5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6729E5" w:rsidTr="006729E5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pPr>
              <w:rPr>
                <w:b/>
              </w:rPr>
            </w:pPr>
            <w:r>
              <w:rPr>
                <w:b/>
              </w:rPr>
              <w:t>I found these previous teaching moments educational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9E5" w:rsidRDefault="006729E5">
            <w:pPr>
              <w:rPr>
                <w:lang w:val="nl-NL"/>
              </w:rPr>
            </w:pPr>
            <w:r>
              <w:t>1</w:t>
            </w:r>
          </w:p>
          <w:p w:rsidR="006729E5" w:rsidRDefault="006729E5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>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9E5" w:rsidRDefault="006729E5">
            <w:r>
              <w:t>10</w:t>
            </w:r>
          </w:p>
          <w:p w:rsidR="006729E5" w:rsidRDefault="006729E5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r>
              <w:t xml:space="preserve">NA </w:t>
            </w:r>
          </w:p>
        </w:tc>
      </w:tr>
    </w:tbl>
    <w:p w:rsidR="006729E5" w:rsidRDefault="006729E5" w:rsidP="006729E5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47"/>
        <w:gridCol w:w="7200"/>
      </w:tblGrid>
      <w:tr w:rsidR="006729E5" w:rsidTr="006729E5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pPr>
              <w:rPr>
                <w:b/>
              </w:rPr>
            </w:pPr>
            <w:r>
              <w:rPr>
                <w:b/>
              </w:rPr>
              <w:t>At other BST moments I learned something about:</w:t>
            </w:r>
          </w:p>
          <w:p w:rsidR="006729E5" w:rsidRDefault="006729E5">
            <w:pPr>
              <w:rPr>
                <w:b/>
                <w:lang w:val="nl-NL"/>
              </w:rPr>
            </w:pPr>
            <w:r>
              <w:rPr>
                <w:b/>
              </w:rPr>
              <w:t>(multiple answers possible)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History</w:t>
            </w:r>
          </w:p>
          <w:p w:rsidR="006729E5" w:rsidRDefault="006729E5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Physical examination</w:t>
            </w:r>
          </w:p>
          <w:p w:rsidR="006729E5" w:rsidRDefault="006729E5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Communication</w:t>
            </w:r>
          </w:p>
          <w:p w:rsidR="006729E5" w:rsidRDefault="006729E5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Differential diagnosis</w:t>
            </w:r>
          </w:p>
          <w:p w:rsidR="006729E5" w:rsidRDefault="006729E5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Clinical reasoning</w:t>
            </w:r>
          </w:p>
          <w:p w:rsidR="006729E5" w:rsidRDefault="006729E5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Respect for patient and / or family</w:t>
            </w:r>
          </w:p>
          <w:p w:rsidR="006729E5" w:rsidRPr="006729E5" w:rsidRDefault="006729E5">
            <w:pPr>
              <w:pStyle w:val="Lijstalinea"/>
              <w:rPr>
                <w:lang w:val="en-GB"/>
              </w:rPr>
            </w:pPr>
            <w:r w:rsidRPr="006729E5">
              <w:rPr>
                <w:lang w:val="en-GB"/>
              </w:rPr>
              <w:t>o Not applicable</w:t>
            </w:r>
          </w:p>
          <w:p w:rsidR="006729E5" w:rsidRPr="006729E5" w:rsidRDefault="006729E5">
            <w:pPr>
              <w:pStyle w:val="Lijstalinea"/>
              <w:rPr>
                <w:lang w:val="en-GB"/>
              </w:rPr>
            </w:pPr>
            <w:r w:rsidRPr="006729E5">
              <w:rPr>
                <w:lang w:val="en-GB"/>
              </w:rPr>
              <w:t>o Other, namely ……</w:t>
            </w:r>
          </w:p>
        </w:tc>
      </w:tr>
    </w:tbl>
    <w:p w:rsidR="006729E5" w:rsidRDefault="006729E5" w:rsidP="006729E5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86"/>
        <w:gridCol w:w="7161"/>
      </w:tblGrid>
      <w:tr w:rsidR="006729E5" w:rsidTr="006729E5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pPr>
              <w:rPr>
                <w:b/>
              </w:rPr>
            </w:pPr>
            <w:r>
              <w:rPr>
                <w:b/>
              </w:rPr>
              <w:br w:type="page"/>
              <w:t>My learning goal for today’s BST is: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9E5" w:rsidRDefault="006729E5"/>
          <w:p w:rsidR="006729E5" w:rsidRDefault="006729E5"/>
          <w:p w:rsidR="006729E5" w:rsidRDefault="006729E5"/>
          <w:p w:rsidR="006729E5" w:rsidRDefault="006729E5"/>
          <w:p w:rsidR="006729E5" w:rsidRDefault="006729E5"/>
          <w:p w:rsidR="006729E5" w:rsidRDefault="006729E5"/>
          <w:p w:rsidR="006729E5" w:rsidRDefault="006729E5"/>
          <w:p w:rsidR="006729E5" w:rsidRDefault="006729E5"/>
          <w:p w:rsidR="006729E5" w:rsidRDefault="006729E5"/>
        </w:tc>
      </w:tr>
    </w:tbl>
    <w:p w:rsidR="006729E5" w:rsidRDefault="006729E5" w:rsidP="006729E5">
      <w:pPr>
        <w:rPr>
          <w:b/>
          <w:sz w:val="28"/>
          <w:szCs w:val="28"/>
          <w:u w:val="single"/>
        </w:rPr>
      </w:pPr>
    </w:p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86"/>
        <w:gridCol w:w="7161"/>
      </w:tblGrid>
      <w:tr w:rsidR="006729E5" w:rsidTr="006729E5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29E5" w:rsidRDefault="006729E5">
            <w:pPr>
              <w:rPr>
                <w:b/>
                <w:lang w:val="nl-NL"/>
              </w:rPr>
            </w:pPr>
            <w:r>
              <w:rPr>
                <w:b/>
              </w:rPr>
              <w:br w:type="page"/>
            </w:r>
            <w:r>
              <w:rPr>
                <w:b/>
              </w:rPr>
              <w:br w:type="page"/>
              <w:t>Comments: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9E5" w:rsidRDefault="006729E5"/>
          <w:p w:rsidR="006729E5" w:rsidRDefault="006729E5"/>
          <w:p w:rsidR="006729E5" w:rsidRDefault="006729E5"/>
          <w:p w:rsidR="006729E5" w:rsidRDefault="006729E5"/>
          <w:p w:rsidR="006729E5" w:rsidRDefault="006729E5"/>
          <w:p w:rsidR="006729E5" w:rsidRDefault="006729E5"/>
          <w:p w:rsidR="006729E5" w:rsidRDefault="006729E5"/>
          <w:p w:rsidR="006729E5" w:rsidRDefault="006729E5"/>
          <w:p w:rsidR="006729E5" w:rsidRDefault="006729E5"/>
        </w:tc>
      </w:tr>
    </w:tbl>
    <w:p w:rsidR="006729E5" w:rsidRDefault="006729E5" w:rsidP="006729E5">
      <w:pPr>
        <w:rPr>
          <w:b/>
          <w:sz w:val="28"/>
          <w:szCs w:val="28"/>
          <w:u w:val="single"/>
        </w:rPr>
      </w:pPr>
    </w:p>
    <w:p w:rsidR="006729E5" w:rsidRDefault="006729E5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 w:type="page"/>
      </w:r>
    </w:p>
    <w:p w:rsidR="00537198" w:rsidRPr="00537198" w:rsidRDefault="00537198" w:rsidP="00537198">
      <w:pPr>
        <w:rPr>
          <w:i/>
          <w:sz w:val="30"/>
          <w:szCs w:val="30"/>
          <w:u w:val="single"/>
        </w:rPr>
      </w:pPr>
      <w:r>
        <w:rPr>
          <w:i/>
          <w:sz w:val="30"/>
          <w:szCs w:val="30"/>
          <w:u w:val="single"/>
        </w:rPr>
        <w:lastRenderedPageBreak/>
        <w:t>Appendix 2</w:t>
      </w:r>
    </w:p>
    <w:p w:rsidR="006729E5" w:rsidRPr="001F1CC0" w:rsidRDefault="006729E5" w:rsidP="006729E5">
      <w:pPr>
        <w:rPr>
          <w:b/>
          <w:sz w:val="28"/>
          <w:szCs w:val="28"/>
          <w:u w:val="single"/>
        </w:rPr>
      </w:pPr>
      <w:r w:rsidRPr="001F1CC0">
        <w:rPr>
          <w:b/>
          <w:sz w:val="28"/>
          <w:szCs w:val="28"/>
          <w:u w:val="single"/>
        </w:rPr>
        <w:t>Questionnaire post Bedside Teaching (BST)</w:t>
      </w:r>
    </w:p>
    <w:p w:rsidR="006729E5" w:rsidRPr="001F1CC0" w:rsidRDefault="006729E5" w:rsidP="006729E5">
      <w:pPr>
        <w:spacing w:line="360" w:lineRule="auto"/>
        <w:jc w:val="right"/>
      </w:pPr>
      <w:r w:rsidRPr="001F1CC0">
        <w:t>Date bedside teaching: ……-……-…………</w:t>
      </w:r>
    </w:p>
    <w:p w:rsidR="006729E5" w:rsidRPr="001F1CC0" w:rsidRDefault="006729E5" w:rsidP="006729E5">
      <w:pPr>
        <w:spacing w:line="360" w:lineRule="auto"/>
      </w:pPr>
      <w:r w:rsidRPr="001F1CC0">
        <w:t>Number</w:t>
      </w:r>
      <w:r>
        <w:t>:</w:t>
      </w:r>
    </w:p>
    <w:p w:rsidR="006729E5" w:rsidRPr="001F1CC0" w:rsidRDefault="006729E5" w:rsidP="006729E5">
      <w:pPr>
        <w:spacing w:line="360" w:lineRule="auto"/>
      </w:pPr>
      <w:r w:rsidRPr="001F1CC0">
        <w:t xml:space="preserve">Subject BST: </w:t>
      </w:r>
    </w:p>
    <w:p w:rsidR="006729E5" w:rsidRDefault="006729E5" w:rsidP="006729E5">
      <w:pPr>
        <w:jc w:val="right"/>
      </w:pPr>
      <w:r>
        <w:rPr>
          <w:b/>
        </w:rPr>
        <w:t>(1 = totally disagree, 10 = totally agree)</w:t>
      </w:r>
    </w:p>
    <w:p w:rsidR="006729E5" w:rsidRPr="001F1CC0" w:rsidRDefault="006729E5" w:rsidP="006729E5"/>
    <w:tbl>
      <w:tblPr>
        <w:tblStyle w:val="Tabelraster"/>
        <w:tblW w:w="9776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6729E5" w:rsidRPr="001A21C5" w:rsidTr="008951A8">
        <w:tc>
          <w:tcPr>
            <w:tcW w:w="2586" w:type="dxa"/>
          </w:tcPr>
          <w:p w:rsidR="006729E5" w:rsidRPr="001F1CC0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I am satisfied with the BST today</w:t>
            </w:r>
          </w:p>
        </w:tc>
        <w:tc>
          <w:tcPr>
            <w:tcW w:w="719" w:type="dxa"/>
          </w:tcPr>
          <w:p w:rsidR="006729E5" w:rsidRDefault="006729E5" w:rsidP="008951A8">
            <w:r>
              <w:t>1</w:t>
            </w:r>
          </w:p>
          <w:p w:rsidR="006729E5" w:rsidRPr="001A21C5" w:rsidRDefault="006729E5" w:rsidP="008951A8"/>
        </w:tc>
        <w:tc>
          <w:tcPr>
            <w:tcW w:w="719" w:type="dxa"/>
          </w:tcPr>
          <w:p w:rsidR="006729E5" w:rsidRPr="001A21C5" w:rsidRDefault="006729E5" w:rsidP="008951A8">
            <w:r>
              <w:t>2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3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4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5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6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7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8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9</w:t>
            </w:r>
          </w:p>
        </w:tc>
        <w:tc>
          <w:tcPr>
            <w:tcW w:w="719" w:type="dxa"/>
          </w:tcPr>
          <w:p w:rsidR="006729E5" w:rsidRDefault="006729E5" w:rsidP="008951A8">
            <w:r>
              <w:t>10</w:t>
            </w:r>
          </w:p>
          <w:p w:rsidR="006729E5" w:rsidRPr="001A21C5" w:rsidRDefault="006729E5" w:rsidP="008951A8"/>
        </w:tc>
      </w:tr>
    </w:tbl>
    <w:p w:rsidR="006729E5" w:rsidRDefault="006729E5" w:rsidP="006729E5"/>
    <w:tbl>
      <w:tblPr>
        <w:tblStyle w:val="Tabelraster"/>
        <w:tblW w:w="9776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6729E5" w:rsidRPr="001A21C5" w:rsidTr="008951A8">
        <w:tc>
          <w:tcPr>
            <w:tcW w:w="2586" w:type="dxa"/>
          </w:tcPr>
          <w:p w:rsidR="006729E5" w:rsidRPr="001F1CC0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The discussed case and background information is relevant</w:t>
            </w:r>
          </w:p>
        </w:tc>
        <w:tc>
          <w:tcPr>
            <w:tcW w:w="719" w:type="dxa"/>
          </w:tcPr>
          <w:p w:rsidR="006729E5" w:rsidRDefault="006729E5" w:rsidP="008951A8">
            <w:r>
              <w:t>1</w:t>
            </w:r>
          </w:p>
          <w:p w:rsidR="006729E5" w:rsidRPr="001A21C5" w:rsidRDefault="006729E5" w:rsidP="008951A8"/>
        </w:tc>
        <w:tc>
          <w:tcPr>
            <w:tcW w:w="719" w:type="dxa"/>
          </w:tcPr>
          <w:p w:rsidR="006729E5" w:rsidRPr="001A21C5" w:rsidRDefault="006729E5" w:rsidP="008951A8">
            <w:r>
              <w:t>2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3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4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5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6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7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8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9</w:t>
            </w:r>
          </w:p>
        </w:tc>
        <w:tc>
          <w:tcPr>
            <w:tcW w:w="719" w:type="dxa"/>
          </w:tcPr>
          <w:p w:rsidR="006729E5" w:rsidRDefault="006729E5" w:rsidP="008951A8">
            <w:r>
              <w:t>10</w:t>
            </w:r>
          </w:p>
          <w:p w:rsidR="006729E5" w:rsidRPr="001A21C5" w:rsidRDefault="006729E5" w:rsidP="008951A8"/>
        </w:tc>
      </w:tr>
    </w:tbl>
    <w:p w:rsidR="006729E5" w:rsidRDefault="006729E5" w:rsidP="006729E5"/>
    <w:tbl>
      <w:tblPr>
        <w:tblStyle w:val="Tabelraster"/>
        <w:tblW w:w="9776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6729E5" w:rsidRPr="001A21C5" w:rsidTr="008951A8">
        <w:tc>
          <w:tcPr>
            <w:tcW w:w="2586" w:type="dxa"/>
          </w:tcPr>
          <w:p w:rsidR="006729E5" w:rsidRPr="001A21C5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I gained knowledge</w:t>
            </w:r>
          </w:p>
        </w:tc>
        <w:tc>
          <w:tcPr>
            <w:tcW w:w="719" w:type="dxa"/>
          </w:tcPr>
          <w:p w:rsidR="006729E5" w:rsidRDefault="006729E5" w:rsidP="008951A8">
            <w:r>
              <w:t>1</w:t>
            </w:r>
          </w:p>
          <w:p w:rsidR="006729E5" w:rsidRPr="001A21C5" w:rsidRDefault="006729E5" w:rsidP="008951A8"/>
        </w:tc>
        <w:tc>
          <w:tcPr>
            <w:tcW w:w="719" w:type="dxa"/>
          </w:tcPr>
          <w:p w:rsidR="006729E5" w:rsidRPr="001A21C5" w:rsidRDefault="006729E5" w:rsidP="008951A8">
            <w:r>
              <w:t>2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3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4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5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6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7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8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9</w:t>
            </w:r>
          </w:p>
        </w:tc>
        <w:tc>
          <w:tcPr>
            <w:tcW w:w="719" w:type="dxa"/>
          </w:tcPr>
          <w:p w:rsidR="006729E5" w:rsidRDefault="006729E5" w:rsidP="008951A8">
            <w:r>
              <w:t>10</w:t>
            </w:r>
          </w:p>
          <w:p w:rsidR="006729E5" w:rsidRPr="001A21C5" w:rsidRDefault="006729E5" w:rsidP="008951A8"/>
        </w:tc>
      </w:tr>
    </w:tbl>
    <w:p w:rsidR="006729E5" w:rsidRDefault="006729E5" w:rsidP="006729E5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47"/>
        <w:gridCol w:w="7200"/>
      </w:tblGrid>
      <w:tr w:rsidR="006729E5" w:rsidTr="008951A8">
        <w:tc>
          <w:tcPr>
            <w:tcW w:w="2547" w:type="dxa"/>
          </w:tcPr>
          <w:p w:rsidR="006729E5" w:rsidRPr="001F1CC0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 xml:space="preserve">I have learned something about: </w:t>
            </w:r>
          </w:p>
          <w:p w:rsidR="006729E5" w:rsidRPr="001A21C5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(multiple answers possible)</w:t>
            </w:r>
          </w:p>
        </w:tc>
        <w:tc>
          <w:tcPr>
            <w:tcW w:w="7200" w:type="dxa"/>
          </w:tcPr>
          <w:p w:rsidR="006729E5" w:rsidRPr="001F1CC0" w:rsidRDefault="006729E5" w:rsidP="008951A8">
            <w:pPr>
              <w:pStyle w:val="Lijstalinea"/>
              <w:rPr>
                <w:lang w:val="en-GB"/>
              </w:rPr>
            </w:pPr>
            <w:r w:rsidRPr="001F1CC0">
              <w:rPr>
                <w:lang w:val="en-GB"/>
              </w:rPr>
              <w:t>o History</w:t>
            </w:r>
          </w:p>
          <w:p w:rsidR="006729E5" w:rsidRPr="001F1CC0" w:rsidRDefault="006729E5" w:rsidP="008951A8">
            <w:pPr>
              <w:pStyle w:val="Lijstalinea"/>
              <w:rPr>
                <w:lang w:val="en-GB"/>
              </w:rPr>
            </w:pPr>
            <w:r w:rsidRPr="001F1CC0">
              <w:rPr>
                <w:lang w:val="en-GB"/>
              </w:rPr>
              <w:t>o Physical examination</w:t>
            </w:r>
          </w:p>
          <w:p w:rsidR="006729E5" w:rsidRPr="001F1CC0" w:rsidRDefault="006729E5" w:rsidP="008951A8">
            <w:pPr>
              <w:pStyle w:val="Lijstalinea"/>
              <w:rPr>
                <w:lang w:val="en-GB"/>
              </w:rPr>
            </w:pPr>
            <w:r w:rsidRPr="001F1CC0">
              <w:rPr>
                <w:lang w:val="en-GB"/>
              </w:rPr>
              <w:t>o Communication</w:t>
            </w:r>
          </w:p>
          <w:p w:rsidR="006729E5" w:rsidRPr="001F1CC0" w:rsidRDefault="006729E5" w:rsidP="008951A8">
            <w:pPr>
              <w:pStyle w:val="Lijstalinea"/>
              <w:rPr>
                <w:lang w:val="en-GB"/>
              </w:rPr>
            </w:pPr>
            <w:r w:rsidRPr="001F1CC0">
              <w:rPr>
                <w:lang w:val="en-GB"/>
              </w:rPr>
              <w:t>o Differential diagnosis</w:t>
            </w:r>
          </w:p>
          <w:p w:rsidR="006729E5" w:rsidRPr="001F1CC0" w:rsidRDefault="006729E5" w:rsidP="008951A8">
            <w:pPr>
              <w:pStyle w:val="Lijstalinea"/>
              <w:rPr>
                <w:lang w:val="en-GB"/>
              </w:rPr>
            </w:pPr>
            <w:r w:rsidRPr="001F1CC0">
              <w:rPr>
                <w:lang w:val="en-GB"/>
              </w:rPr>
              <w:t>o Clinical reasoning</w:t>
            </w:r>
          </w:p>
          <w:p w:rsidR="006729E5" w:rsidRPr="001F1CC0" w:rsidRDefault="006729E5" w:rsidP="008951A8">
            <w:pPr>
              <w:pStyle w:val="Lijstalinea"/>
              <w:rPr>
                <w:lang w:val="en-GB"/>
              </w:rPr>
            </w:pPr>
            <w:r w:rsidRPr="001F1CC0">
              <w:rPr>
                <w:lang w:val="en-GB"/>
              </w:rPr>
              <w:t>o Respect for patient and / or family</w:t>
            </w:r>
          </w:p>
          <w:p w:rsidR="006729E5" w:rsidRDefault="006729E5" w:rsidP="008951A8">
            <w:pPr>
              <w:pStyle w:val="Lijstalinea"/>
            </w:pPr>
            <w:r>
              <w:t xml:space="preserve">o </w:t>
            </w:r>
            <w:proofErr w:type="spellStart"/>
            <w:r>
              <w:t>Other</w:t>
            </w:r>
            <w:proofErr w:type="spellEnd"/>
            <w:r>
              <w:t xml:space="preserve">, </w:t>
            </w:r>
            <w:proofErr w:type="spellStart"/>
            <w:r>
              <w:t>namely</w:t>
            </w:r>
            <w:proofErr w:type="spellEnd"/>
            <w:r>
              <w:t xml:space="preserve"> ………………………</w:t>
            </w:r>
          </w:p>
        </w:tc>
      </w:tr>
    </w:tbl>
    <w:p w:rsidR="006729E5" w:rsidRDefault="006729E5" w:rsidP="006729E5"/>
    <w:tbl>
      <w:tblPr>
        <w:tblStyle w:val="Tabelraster"/>
        <w:tblW w:w="9776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6729E5" w:rsidRPr="001A21C5" w:rsidTr="008951A8">
        <w:tc>
          <w:tcPr>
            <w:tcW w:w="2586" w:type="dxa"/>
          </w:tcPr>
          <w:p w:rsidR="006729E5" w:rsidRPr="001F1CC0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The education provided meets my learning objective</w:t>
            </w:r>
          </w:p>
        </w:tc>
        <w:tc>
          <w:tcPr>
            <w:tcW w:w="719" w:type="dxa"/>
          </w:tcPr>
          <w:p w:rsidR="006729E5" w:rsidRDefault="006729E5" w:rsidP="008951A8">
            <w:r>
              <w:t>1</w:t>
            </w:r>
          </w:p>
          <w:p w:rsidR="006729E5" w:rsidRPr="001A21C5" w:rsidRDefault="006729E5" w:rsidP="008951A8"/>
        </w:tc>
        <w:tc>
          <w:tcPr>
            <w:tcW w:w="719" w:type="dxa"/>
          </w:tcPr>
          <w:p w:rsidR="006729E5" w:rsidRPr="001A21C5" w:rsidRDefault="006729E5" w:rsidP="008951A8">
            <w:r>
              <w:t>2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3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4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5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6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7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8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9</w:t>
            </w:r>
          </w:p>
        </w:tc>
        <w:tc>
          <w:tcPr>
            <w:tcW w:w="719" w:type="dxa"/>
          </w:tcPr>
          <w:p w:rsidR="006729E5" w:rsidRDefault="006729E5" w:rsidP="008951A8">
            <w:r>
              <w:t>10</w:t>
            </w:r>
          </w:p>
          <w:p w:rsidR="006729E5" w:rsidRPr="001A21C5" w:rsidRDefault="006729E5" w:rsidP="008951A8"/>
        </w:tc>
      </w:tr>
    </w:tbl>
    <w:p w:rsidR="006729E5" w:rsidRDefault="006729E5" w:rsidP="006729E5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47"/>
        <w:gridCol w:w="7200"/>
      </w:tblGrid>
      <w:tr w:rsidR="006729E5" w:rsidRPr="001F1CC0" w:rsidTr="008951A8">
        <w:tc>
          <w:tcPr>
            <w:tcW w:w="2547" w:type="dxa"/>
          </w:tcPr>
          <w:p w:rsidR="006729E5" w:rsidRPr="001F1CC0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Why was de education (not) in line with the learning objective?</w:t>
            </w:r>
          </w:p>
        </w:tc>
        <w:tc>
          <w:tcPr>
            <w:tcW w:w="7200" w:type="dxa"/>
          </w:tcPr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</w:tc>
      </w:tr>
    </w:tbl>
    <w:p w:rsidR="006729E5" w:rsidRPr="001F1CC0" w:rsidRDefault="006729E5" w:rsidP="006729E5"/>
    <w:p w:rsidR="006729E5" w:rsidRPr="001F1CC0" w:rsidRDefault="006729E5" w:rsidP="006729E5"/>
    <w:p w:rsidR="006729E5" w:rsidRPr="001F1CC0" w:rsidRDefault="006729E5" w:rsidP="006729E5">
      <w:r w:rsidRPr="001F1CC0">
        <w:br w:type="page"/>
      </w:r>
    </w:p>
    <w:p w:rsidR="006729E5" w:rsidRPr="001F1CC0" w:rsidRDefault="006729E5" w:rsidP="006729E5"/>
    <w:tbl>
      <w:tblPr>
        <w:tblStyle w:val="Tabelraster"/>
        <w:tblW w:w="9776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6729E5" w:rsidRPr="001A21C5" w:rsidTr="008951A8">
        <w:tc>
          <w:tcPr>
            <w:tcW w:w="2586" w:type="dxa"/>
          </w:tcPr>
          <w:p w:rsidR="006729E5" w:rsidRPr="001F1CC0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There was sufficient space for questions or personal input</w:t>
            </w:r>
          </w:p>
        </w:tc>
        <w:tc>
          <w:tcPr>
            <w:tcW w:w="719" w:type="dxa"/>
          </w:tcPr>
          <w:p w:rsidR="006729E5" w:rsidRDefault="006729E5" w:rsidP="008951A8">
            <w:r>
              <w:t>1</w:t>
            </w:r>
          </w:p>
          <w:p w:rsidR="006729E5" w:rsidRPr="001A21C5" w:rsidRDefault="006729E5" w:rsidP="008951A8"/>
        </w:tc>
        <w:tc>
          <w:tcPr>
            <w:tcW w:w="719" w:type="dxa"/>
          </w:tcPr>
          <w:p w:rsidR="006729E5" w:rsidRPr="001A21C5" w:rsidRDefault="006729E5" w:rsidP="008951A8">
            <w:r>
              <w:t>2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3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4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5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6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7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8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9</w:t>
            </w:r>
          </w:p>
        </w:tc>
        <w:tc>
          <w:tcPr>
            <w:tcW w:w="719" w:type="dxa"/>
          </w:tcPr>
          <w:p w:rsidR="006729E5" w:rsidRDefault="006729E5" w:rsidP="008951A8">
            <w:r>
              <w:t>10</w:t>
            </w:r>
          </w:p>
          <w:p w:rsidR="006729E5" w:rsidRPr="001A21C5" w:rsidRDefault="006729E5" w:rsidP="008951A8"/>
        </w:tc>
      </w:tr>
    </w:tbl>
    <w:p w:rsidR="006729E5" w:rsidRDefault="006729E5" w:rsidP="006729E5"/>
    <w:tbl>
      <w:tblPr>
        <w:tblStyle w:val="Tabelraster"/>
        <w:tblW w:w="9776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6729E5" w:rsidRPr="001A21C5" w:rsidTr="008951A8">
        <w:tc>
          <w:tcPr>
            <w:tcW w:w="2586" w:type="dxa"/>
          </w:tcPr>
          <w:p w:rsidR="006729E5" w:rsidRPr="001A21C5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There was sufficient feedback</w:t>
            </w:r>
          </w:p>
        </w:tc>
        <w:tc>
          <w:tcPr>
            <w:tcW w:w="719" w:type="dxa"/>
          </w:tcPr>
          <w:p w:rsidR="006729E5" w:rsidRDefault="006729E5" w:rsidP="008951A8">
            <w:r>
              <w:t>1</w:t>
            </w:r>
          </w:p>
          <w:p w:rsidR="006729E5" w:rsidRPr="001A21C5" w:rsidRDefault="006729E5" w:rsidP="008951A8"/>
        </w:tc>
        <w:tc>
          <w:tcPr>
            <w:tcW w:w="719" w:type="dxa"/>
          </w:tcPr>
          <w:p w:rsidR="006729E5" w:rsidRPr="001A21C5" w:rsidRDefault="006729E5" w:rsidP="008951A8">
            <w:r>
              <w:t>2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3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4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5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6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7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8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9</w:t>
            </w:r>
          </w:p>
        </w:tc>
        <w:tc>
          <w:tcPr>
            <w:tcW w:w="719" w:type="dxa"/>
          </w:tcPr>
          <w:p w:rsidR="006729E5" w:rsidRDefault="006729E5" w:rsidP="008951A8">
            <w:r>
              <w:t>10</w:t>
            </w:r>
          </w:p>
          <w:p w:rsidR="006729E5" w:rsidRPr="001A21C5" w:rsidRDefault="006729E5" w:rsidP="008951A8"/>
        </w:tc>
      </w:tr>
    </w:tbl>
    <w:p w:rsidR="006729E5" w:rsidRDefault="006729E5" w:rsidP="006729E5"/>
    <w:tbl>
      <w:tblPr>
        <w:tblStyle w:val="Tabelraster"/>
        <w:tblW w:w="9776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6729E5" w:rsidRPr="001A21C5" w:rsidTr="008951A8">
        <w:tc>
          <w:tcPr>
            <w:tcW w:w="2586" w:type="dxa"/>
          </w:tcPr>
          <w:p w:rsidR="006729E5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I felt safe</w:t>
            </w:r>
          </w:p>
          <w:p w:rsidR="006729E5" w:rsidRPr="001A21C5" w:rsidRDefault="006729E5" w:rsidP="008951A8">
            <w:pPr>
              <w:rPr>
                <w:b/>
              </w:rPr>
            </w:pPr>
          </w:p>
        </w:tc>
        <w:tc>
          <w:tcPr>
            <w:tcW w:w="719" w:type="dxa"/>
          </w:tcPr>
          <w:p w:rsidR="006729E5" w:rsidRDefault="006729E5" w:rsidP="008951A8">
            <w:r>
              <w:t>1</w:t>
            </w:r>
          </w:p>
          <w:p w:rsidR="006729E5" w:rsidRPr="001A21C5" w:rsidRDefault="006729E5" w:rsidP="008951A8"/>
        </w:tc>
        <w:tc>
          <w:tcPr>
            <w:tcW w:w="719" w:type="dxa"/>
          </w:tcPr>
          <w:p w:rsidR="006729E5" w:rsidRPr="001A21C5" w:rsidRDefault="006729E5" w:rsidP="008951A8">
            <w:r>
              <w:t>2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3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4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5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6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7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8</w:t>
            </w:r>
          </w:p>
        </w:tc>
        <w:tc>
          <w:tcPr>
            <w:tcW w:w="719" w:type="dxa"/>
          </w:tcPr>
          <w:p w:rsidR="006729E5" w:rsidRPr="001A21C5" w:rsidRDefault="006729E5" w:rsidP="008951A8">
            <w:r>
              <w:t>9</w:t>
            </w:r>
          </w:p>
        </w:tc>
        <w:tc>
          <w:tcPr>
            <w:tcW w:w="719" w:type="dxa"/>
          </w:tcPr>
          <w:p w:rsidR="006729E5" w:rsidRDefault="006729E5" w:rsidP="008951A8">
            <w:r>
              <w:t>10</w:t>
            </w:r>
          </w:p>
          <w:p w:rsidR="006729E5" w:rsidRPr="001A21C5" w:rsidRDefault="006729E5" w:rsidP="008951A8"/>
        </w:tc>
      </w:tr>
    </w:tbl>
    <w:p w:rsidR="006729E5" w:rsidRDefault="006729E5" w:rsidP="006729E5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47"/>
        <w:gridCol w:w="7200"/>
      </w:tblGrid>
      <w:tr w:rsidR="006729E5" w:rsidRPr="001F1CC0" w:rsidTr="008951A8">
        <w:tc>
          <w:tcPr>
            <w:tcW w:w="2547" w:type="dxa"/>
          </w:tcPr>
          <w:p w:rsidR="006729E5" w:rsidRPr="001F1CC0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I think BST does / does not add value to my company because:</w:t>
            </w:r>
          </w:p>
        </w:tc>
        <w:tc>
          <w:tcPr>
            <w:tcW w:w="7200" w:type="dxa"/>
          </w:tcPr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</w:tc>
      </w:tr>
    </w:tbl>
    <w:p w:rsidR="006729E5" w:rsidRPr="001F1CC0" w:rsidRDefault="006729E5" w:rsidP="006729E5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47"/>
        <w:gridCol w:w="7200"/>
      </w:tblGrid>
      <w:tr w:rsidR="006729E5" w:rsidRPr="001F1CC0" w:rsidTr="008951A8">
        <w:tc>
          <w:tcPr>
            <w:tcW w:w="2547" w:type="dxa"/>
          </w:tcPr>
          <w:p w:rsidR="006729E5" w:rsidRPr="001F1CC0" w:rsidRDefault="006729E5" w:rsidP="008951A8">
            <w:pPr>
              <w:rPr>
                <w:b/>
              </w:rPr>
            </w:pPr>
            <w:r w:rsidRPr="001F1CC0">
              <w:rPr>
                <w:b/>
              </w:rPr>
              <w:t>Comments/ feedback / points of improvement:</w:t>
            </w:r>
          </w:p>
        </w:tc>
        <w:tc>
          <w:tcPr>
            <w:tcW w:w="7200" w:type="dxa"/>
          </w:tcPr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  <w:p w:rsidR="006729E5" w:rsidRPr="001F1CC0" w:rsidRDefault="006729E5" w:rsidP="008951A8"/>
        </w:tc>
      </w:tr>
    </w:tbl>
    <w:p w:rsidR="006729E5" w:rsidRPr="001F1CC0" w:rsidRDefault="006729E5" w:rsidP="006729E5"/>
    <w:p w:rsidR="006729E5" w:rsidRPr="001F1CC0" w:rsidRDefault="006729E5" w:rsidP="006729E5"/>
    <w:p w:rsidR="006729E5" w:rsidRDefault="006729E5">
      <w:pPr>
        <w:rPr>
          <w:i/>
          <w:sz w:val="30"/>
          <w:szCs w:val="30"/>
          <w:u w:val="single"/>
        </w:rPr>
      </w:pPr>
      <w:r>
        <w:br w:type="page"/>
      </w:r>
      <w:r w:rsidR="00537198">
        <w:rPr>
          <w:i/>
          <w:sz w:val="30"/>
          <w:szCs w:val="30"/>
          <w:u w:val="single"/>
        </w:rPr>
        <w:lastRenderedPageBreak/>
        <w:t>Appendix 3</w:t>
      </w:r>
    </w:p>
    <w:p w:rsidR="00537198" w:rsidRDefault="00537198" w:rsidP="0053719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Questionnaire prior to Bedside Teaching (BST)</w:t>
      </w:r>
    </w:p>
    <w:p w:rsidR="00537198" w:rsidRDefault="00537198" w:rsidP="00537198">
      <w:pPr>
        <w:jc w:val="right"/>
      </w:pPr>
      <w:r>
        <w:t>Date: ……-……-…………</w:t>
      </w:r>
    </w:p>
    <w:p w:rsidR="00537198" w:rsidRDefault="00537198" w:rsidP="00537198">
      <w:pPr>
        <w:spacing w:line="360" w:lineRule="auto"/>
      </w:pPr>
      <w:r>
        <w:t>Number:</w:t>
      </w:r>
    </w:p>
    <w:p w:rsidR="00537198" w:rsidRDefault="00537198" w:rsidP="00537198">
      <w:pPr>
        <w:jc w:val="right"/>
      </w:pPr>
      <w:r>
        <w:rPr>
          <w:b/>
        </w:rPr>
        <w:t xml:space="preserve"> (1 = totally disagree, 10 = totally agree)</w:t>
      </w:r>
    </w:p>
    <w:p w:rsidR="00537198" w:rsidRDefault="00537198" w:rsidP="00537198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4880"/>
        <w:gridCol w:w="2433"/>
        <w:gridCol w:w="2434"/>
      </w:tblGrid>
      <w:tr w:rsidR="00537198" w:rsidTr="00537198"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I have had BST in a previous internship?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lang w:val="nl-NL"/>
              </w:rPr>
            </w:pPr>
            <w:r>
              <w:t>Yes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No</w:t>
            </w:r>
          </w:p>
        </w:tc>
      </w:tr>
    </w:tbl>
    <w:p w:rsidR="00537198" w:rsidRDefault="00537198" w:rsidP="00537198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I think BST is a good form of education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pPr>
              <w:rPr>
                <w:lang w:val="nl-NL"/>
              </w:rPr>
            </w:pPr>
            <w:r>
              <w:t>1</w:t>
            </w:r>
          </w:p>
          <w:p w:rsidR="00537198" w:rsidRDefault="00537198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10</w:t>
            </w:r>
          </w:p>
          <w:p w:rsidR="00537198" w:rsidRDefault="00537198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NA</w:t>
            </w:r>
          </w:p>
        </w:tc>
      </w:tr>
    </w:tbl>
    <w:p w:rsidR="00537198" w:rsidRDefault="00537198" w:rsidP="00537198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I think BST is an important form of education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pPr>
              <w:rPr>
                <w:lang w:val="nl-NL"/>
              </w:rPr>
            </w:pPr>
            <w:r>
              <w:t>1</w:t>
            </w:r>
          </w:p>
          <w:p w:rsidR="00537198" w:rsidRDefault="00537198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10</w:t>
            </w:r>
          </w:p>
          <w:p w:rsidR="00537198" w:rsidRDefault="00537198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NA</w:t>
            </w:r>
          </w:p>
        </w:tc>
      </w:tr>
    </w:tbl>
    <w:p w:rsidR="00537198" w:rsidRDefault="00537198" w:rsidP="00537198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I found these previous teaching moments educational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pPr>
              <w:rPr>
                <w:lang w:val="nl-NL"/>
              </w:rPr>
            </w:pPr>
            <w:r>
              <w:t>1</w:t>
            </w:r>
          </w:p>
          <w:p w:rsidR="00537198" w:rsidRDefault="00537198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10</w:t>
            </w:r>
          </w:p>
          <w:p w:rsidR="00537198" w:rsidRDefault="00537198"/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 xml:space="preserve">NA </w:t>
            </w:r>
          </w:p>
        </w:tc>
      </w:tr>
    </w:tbl>
    <w:p w:rsidR="00537198" w:rsidRDefault="00537198" w:rsidP="00537198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47"/>
        <w:gridCol w:w="7200"/>
      </w:tblGrid>
      <w:tr w:rsidR="00537198" w:rsidTr="00537198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At other BST moments I learned something about:</w:t>
            </w:r>
          </w:p>
          <w:p w:rsidR="00537198" w:rsidRDefault="00537198">
            <w:pPr>
              <w:rPr>
                <w:b/>
                <w:lang w:val="nl-NL"/>
              </w:rPr>
            </w:pPr>
            <w:r>
              <w:rPr>
                <w:b/>
              </w:rPr>
              <w:t>(multiple answers possible)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History</w:t>
            </w:r>
          </w:p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Physical examination</w:t>
            </w:r>
          </w:p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Communication</w:t>
            </w:r>
          </w:p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Differential diagnosis</w:t>
            </w:r>
          </w:p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Clinical reasoning</w:t>
            </w:r>
          </w:p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Respect for patient and / or family</w:t>
            </w:r>
          </w:p>
          <w:p w:rsidR="00537198" w:rsidRPr="00537198" w:rsidRDefault="00537198">
            <w:pPr>
              <w:pStyle w:val="Lijstalinea"/>
              <w:rPr>
                <w:lang w:val="en-GB"/>
              </w:rPr>
            </w:pPr>
            <w:r w:rsidRPr="00537198">
              <w:rPr>
                <w:lang w:val="en-GB"/>
              </w:rPr>
              <w:t>o Not applicable</w:t>
            </w:r>
          </w:p>
          <w:p w:rsidR="00537198" w:rsidRPr="00537198" w:rsidRDefault="00537198">
            <w:pPr>
              <w:pStyle w:val="Lijstalinea"/>
              <w:rPr>
                <w:lang w:val="en-GB"/>
              </w:rPr>
            </w:pPr>
            <w:r w:rsidRPr="00537198">
              <w:rPr>
                <w:lang w:val="en-GB"/>
              </w:rPr>
              <w:t>o Other, namely ……</w:t>
            </w:r>
          </w:p>
        </w:tc>
      </w:tr>
    </w:tbl>
    <w:p w:rsidR="00537198" w:rsidRDefault="00537198" w:rsidP="00537198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86"/>
        <w:gridCol w:w="7161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br w:type="page"/>
              <w:t>My learning goal for today’s BST is: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</w:tc>
      </w:tr>
    </w:tbl>
    <w:p w:rsidR="00537198" w:rsidRDefault="00537198" w:rsidP="00537198">
      <w:pPr>
        <w:rPr>
          <w:b/>
        </w:rPr>
      </w:pPr>
    </w:p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86"/>
        <w:gridCol w:w="7161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 xml:space="preserve">If indicated, adjusted learning goal after discussing the patient and/or topic 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</w:tc>
      </w:tr>
    </w:tbl>
    <w:p w:rsidR="00537198" w:rsidRDefault="00537198" w:rsidP="00537198">
      <w:pPr>
        <w:rPr>
          <w:b/>
          <w:sz w:val="28"/>
          <w:szCs w:val="28"/>
          <w:u w:val="single"/>
        </w:rPr>
      </w:pPr>
    </w:p>
    <w:p w:rsidR="00537198" w:rsidRDefault="00537198" w:rsidP="00537198">
      <w:pPr>
        <w:rPr>
          <w:b/>
          <w:sz w:val="28"/>
          <w:szCs w:val="28"/>
          <w:u w:val="single"/>
        </w:rPr>
      </w:pPr>
    </w:p>
    <w:p w:rsidR="00537198" w:rsidRDefault="00537198" w:rsidP="00537198">
      <w:pPr>
        <w:rPr>
          <w:b/>
          <w:sz w:val="28"/>
          <w:szCs w:val="28"/>
          <w:u w:val="single"/>
        </w:rPr>
      </w:pPr>
    </w:p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86"/>
        <w:gridCol w:w="7161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  <w:lang w:val="nl-NL"/>
              </w:rPr>
            </w:pPr>
            <w:r>
              <w:rPr>
                <w:b/>
              </w:rPr>
              <w:br w:type="page"/>
            </w:r>
            <w:r>
              <w:rPr>
                <w:b/>
              </w:rPr>
              <w:br w:type="page"/>
              <w:t>Comments:</w:t>
            </w:r>
          </w:p>
        </w:tc>
        <w:tc>
          <w:tcPr>
            <w:tcW w:w="7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</w:tc>
      </w:tr>
    </w:tbl>
    <w:p w:rsidR="00537198" w:rsidRDefault="00537198" w:rsidP="00537198">
      <w:pPr>
        <w:rPr>
          <w:b/>
          <w:sz w:val="28"/>
          <w:szCs w:val="28"/>
          <w:u w:val="single"/>
        </w:rPr>
      </w:pPr>
    </w:p>
    <w:p w:rsidR="00537198" w:rsidRDefault="00537198">
      <w:r>
        <w:br w:type="page"/>
      </w:r>
    </w:p>
    <w:p w:rsidR="00537198" w:rsidRDefault="00965B81">
      <w:pPr>
        <w:rPr>
          <w:i/>
          <w:sz w:val="30"/>
          <w:szCs w:val="30"/>
          <w:u w:val="single"/>
        </w:rPr>
      </w:pPr>
      <w:r>
        <w:rPr>
          <w:i/>
          <w:sz w:val="30"/>
          <w:szCs w:val="30"/>
          <w:u w:val="single"/>
        </w:rPr>
        <w:lastRenderedPageBreak/>
        <w:t>Appendix 4</w:t>
      </w:r>
      <w:bookmarkStart w:id="0" w:name="_GoBack"/>
      <w:bookmarkEnd w:id="0"/>
    </w:p>
    <w:p w:rsidR="00537198" w:rsidRDefault="00537198" w:rsidP="0053719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Questionnaire post Bedside Teaching (BST)</w:t>
      </w:r>
    </w:p>
    <w:p w:rsidR="00537198" w:rsidRDefault="00537198" w:rsidP="00537198">
      <w:pPr>
        <w:spacing w:line="360" w:lineRule="auto"/>
        <w:jc w:val="right"/>
      </w:pPr>
      <w:r>
        <w:t>Date bedside teaching: ……-……-…………</w:t>
      </w:r>
    </w:p>
    <w:p w:rsidR="00537198" w:rsidRDefault="00537198" w:rsidP="00537198">
      <w:pPr>
        <w:spacing w:line="360" w:lineRule="auto"/>
      </w:pPr>
      <w:r>
        <w:t>Number:</w:t>
      </w:r>
    </w:p>
    <w:p w:rsidR="00537198" w:rsidRDefault="00537198" w:rsidP="00537198">
      <w:pPr>
        <w:spacing w:line="360" w:lineRule="auto"/>
      </w:pPr>
      <w:r>
        <w:t xml:space="preserve">Subject BST: </w:t>
      </w:r>
    </w:p>
    <w:p w:rsidR="00537198" w:rsidRDefault="00537198" w:rsidP="00537198">
      <w:pPr>
        <w:jc w:val="right"/>
      </w:pPr>
      <w:r>
        <w:rPr>
          <w:b/>
        </w:rPr>
        <w:t>(1 = totally disagree, 10 = totally agree)</w:t>
      </w:r>
    </w:p>
    <w:p w:rsidR="00537198" w:rsidRDefault="00537198" w:rsidP="00537198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I am satisfied with the BST today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pPr>
              <w:rPr>
                <w:lang w:val="nl-NL"/>
              </w:rPr>
            </w:pPr>
            <w:r>
              <w:t>1</w:t>
            </w:r>
          </w:p>
          <w:p w:rsidR="00537198" w:rsidRDefault="00537198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5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7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9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10</w:t>
            </w:r>
          </w:p>
          <w:p w:rsidR="00537198" w:rsidRDefault="00537198"/>
        </w:tc>
      </w:tr>
    </w:tbl>
    <w:p w:rsidR="00537198" w:rsidRDefault="00537198" w:rsidP="00537198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The discussed case and background information is relevant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pPr>
              <w:rPr>
                <w:lang w:val="nl-NL"/>
              </w:rPr>
            </w:pPr>
            <w:r>
              <w:t>1</w:t>
            </w:r>
          </w:p>
          <w:p w:rsidR="00537198" w:rsidRDefault="00537198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5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7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9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10</w:t>
            </w:r>
          </w:p>
          <w:p w:rsidR="00537198" w:rsidRDefault="00537198"/>
        </w:tc>
      </w:tr>
    </w:tbl>
    <w:p w:rsidR="00537198" w:rsidRDefault="00537198" w:rsidP="00537198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I gained knowledge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</w:t>
            </w:r>
          </w:p>
          <w:p w:rsidR="00537198" w:rsidRDefault="00537198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5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7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9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10</w:t>
            </w:r>
          </w:p>
          <w:p w:rsidR="00537198" w:rsidRDefault="00537198"/>
        </w:tc>
      </w:tr>
    </w:tbl>
    <w:p w:rsidR="00537198" w:rsidRDefault="00537198" w:rsidP="00537198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47"/>
        <w:gridCol w:w="7200"/>
      </w:tblGrid>
      <w:tr w:rsidR="00537198" w:rsidTr="00537198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 xml:space="preserve">I have learned something about: </w:t>
            </w:r>
          </w:p>
          <w:p w:rsidR="00537198" w:rsidRDefault="00537198">
            <w:pPr>
              <w:rPr>
                <w:b/>
                <w:lang w:val="nl-NL"/>
              </w:rPr>
            </w:pPr>
            <w:r>
              <w:rPr>
                <w:b/>
              </w:rPr>
              <w:t>(multiple answers possible)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History</w:t>
            </w:r>
          </w:p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Physical examination</w:t>
            </w:r>
          </w:p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Communication</w:t>
            </w:r>
          </w:p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Differential diagnosis</w:t>
            </w:r>
          </w:p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Clinical reasoning</w:t>
            </w:r>
          </w:p>
          <w:p w:rsidR="00537198" w:rsidRDefault="00537198">
            <w:pPr>
              <w:pStyle w:val="Lijstalinea"/>
              <w:rPr>
                <w:lang w:val="en-GB"/>
              </w:rPr>
            </w:pPr>
            <w:r>
              <w:rPr>
                <w:lang w:val="en-GB"/>
              </w:rPr>
              <w:t>o Respect for patient and / or family</w:t>
            </w:r>
          </w:p>
          <w:p w:rsidR="00537198" w:rsidRDefault="00537198">
            <w:pPr>
              <w:pStyle w:val="Lijstalinea"/>
            </w:pPr>
            <w:r>
              <w:t xml:space="preserve">o </w:t>
            </w:r>
            <w:proofErr w:type="spellStart"/>
            <w:r>
              <w:t>Other</w:t>
            </w:r>
            <w:proofErr w:type="spellEnd"/>
            <w:r>
              <w:t xml:space="preserve">, </w:t>
            </w:r>
            <w:proofErr w:type="spellStart"/>
            <w:r>
              <w:t>namely</w:t>
            </w:r>
            <w:proofErr w:type="spellEnd"/>
            <w:r>
              <w:t xml:space="preserve"> ………………………</w:t>
            </w:r>
          </w:p>
        </w:tc>
      </w:tr>
    </w:tbl>
    <w:p w:rsidR="00537198" w:rsidRDefault="00537198" w:rsidP="00537198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The education provided meets my (adapted) learning objective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pPr>
              <w:rPr>
                <w:lang w:val="nl-NL"/>
              </w:rPr>
            </w:pPr>
            <w:r>
              <w:t>1</w:t>
            </w:r>
          </w:p>
          <w:p w:rsidR="00537198" w:rsidRDefault="00537198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5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7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9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10</w:t>
            </w:r>
          </w:p>
          <w:p w:rsidR="00537198" w:rsidRDefault="00537198"/>
        </w:tc>
      </w:tr>
    </w:tbl>
    <w:p w:rsidR="00537198" w:rsidRDefault="00537198" w:rsidP="00537198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47"/>
        <w:gridCol w:w="7200"/>
      </w:tblGrid>
      <w:tr w:rsidR="00537198" w:rsidTr="00537198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Why was de education (not) in line with the learning objective?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</w:tc>
      </w:tr>
    </w:tbl>
    <w:p w:rsidR="00537198" w:rsidRDefault="00537198" w:rsidP="00537198"/>
    <w:p w:rsidR="00537198" w:rsidRDefault="00537198" w:rsidP="00537198"/>
    <w:p w:rsidR="00537198" w:rsidRDefault="00537198" w:rsidP="00537198">
      <w:r>
        <w:br w:type="page"/>
      </w:r>
    </w:p>
    <w:p w:rsidR="00537198" w:rsidRDefault="00537198" w:rsidP="00537198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There was sufficient space for questions or personal input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pPr>
              <w:rPr>
                <w:lang w:val="nl-NL"/>
              </w:rPr>
            </w:pPr>
            <w:r>
              <w:t>1</w:t>
            </w:r>
          </w:p>
          <w:p w:rsidR="00537198" w:rsidRDefault="00537198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5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7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9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10</w:t>
            </w:r>
          </w:p>
          <w:p w:rsidR="00537198" w:rsidRDefault="00537198"/>
        </w:tc>
      </w:tr>
    </w:tbl>
    <w:p w:rsidR="00537198" w:rsidRDefault="00537198" w:rsidP="00537198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There was sufficient feedback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</w:t>
            </w:r>
          </w:p>
          <w:p w:rsidR="00537198" w:rsidRDefault="00537198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5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7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9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10</w:t>
            </w:r>
          </w:p>
          <w:p w:rsidR="00537198" w:rsidRDefault="00537198"/>
        </w:tc>
      </w:tr>
    </w:tbl>
    <w:p w:rsidR="00537198" w:rsidRDefault="00537198" w:rsidP="00537198"/>
    <w:tbl>
      <w:tblPr>
        <w:tblStyle w:val="Tabelraster"/>
        <w:tblW w:w="0" w:type="dxa"/>
        <w:tblLayout w:type="fixed"/>
        <w:tblLook w:val="04A0" w:firstRow="1" w:lastRow="0" w:firstColumn="1" w:lastColumn="0" w:noHBand="0" w:noVBand="1"/>
      </w:tblPr>
      <w:tblGrid>
        <w:gridCol w:w="2586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  <w:gridCol w:w="719"/>
      </w:tblGrid>
      <w:tr w:rsidR="00537198" w:rsidTr="00537198"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I felt safe</w:t>
            </w:r>
          </w:p>
          <w:p w:rsidR="00537198" w:rsidRDefault="00537198">
            <w:pPr>
              <w:rPr>
                <w:b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</w:t>
            </w:r>
          </w:p>
          <w:p w:rsidR="00537198" w:rsidRDefault="00537198"/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5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6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7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8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r>
              <w:t>9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>
            <w:r>
              <w:t>10</w:t>
            </w:r>
          </w:p>
          <w:p w:rsidR="00537198" w:rsidRDefault="00537198"/>
        </w:tc>
      </w:tr>
    </w:tbl>
    <w:p w:rsidR="00537198" w:rsidRDefault="00537198" w:rsidP="00537198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47"/>
        <w:gridCol w:w="7200"/>
      </w:tblGrid>
      <w:tr w:rsidR="00537198" w:rsidTr="00537198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I think BST does / does not add value to my company because: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</w:tc>
      </w:tr>
    </w:tbl>
    <w:p w:rsidR="00537198" w:rsidRDefault="00537198" w:rsidP="00537198"/>
    <w:tbl>
      <w:tblPr>
        <w:tblStyle w:val="Tabelraster"/>
        <w:tblW w:w="9747" w:type="dxa"/>
        <w:tblLook w:val="04A0" w:firstRow="1" w:lastRow="0" w:firstColumn="1" w:lastColumn="0" w:noHBand="0" w:noVBand="1"/>
      </w:tblPr>
      <w:tblGrid>
        <w:gridCol w:w="2547"/>
        <w:gridCol w:w="7200"/>
      </w:tblGrid>
      <w:tr w:rsidR="00537198" w:rsidTr="00537198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98" w:rsidRDefault="00537198">
            <w:pPr>
              <w:rPr>
                <w:b/>
              </w:rPr>
            </w:pPr>
            <w:r>
              <w:rPr>
                <w:b/>
              </w:rPr>
              <w:t>Comments/ feedback / points of improvement: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  <w:p w:rsidR="00537198" w:rsidRDefault="00537198"/>
        </w:tc>
      </w:tr>
    </w:tbl>
    <w:p w:rsidR="00537198" w:rsidRDefault="00537198" w:rsidP="00537198"/>
    <w:p w:rsidR="00537198" w:rsidRDefault="00537198" w:rsidP="00537198"/>
    <w:p w:rsidR="00537198" w:rsidRDefault="00537198"/>
    <w:sectPr w:rsidR="005371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9E5"/>
    <w:rsid w:val="002F4355"/>
    <w:rsid w:val="0030687B"/>
    <w:rsid w:val="005218E4"/>
    <w:rsid w:val="00537198"/>
    <w:rsid w:val="00656CCB"/>
    <w:rsid w:val="006729E5"/>
    <w:rsid w:val="00946514"/>
    <w:rsid w:val="00965B81"/>
    <w:rsid w:val="00AF07E4"/>
    <w:rsid w:val="00E54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F0B31"/>
  <w15:chartTrackingRefBased/>
  <w15:docId w15:val="{FF932CD7-B973-44E5-ACDD-E33854944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Pr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6729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6729E5"/>
    <w:pPr>
      <w:ind w:left="720"/>
      <w:contextualSpacing/>
    </w:pPr>
    <w:rPr>
      <w:lang w:val="nl-NL"/>
    </w:rPr>
  </w:style>
  <w:style w:type="character" w:styleId="Hyperlink">
    <w:name w:val="Hyperlink"/>
    <w:basedOn w:val="Standaardalinea-lettertype"/>
    <w:uiPriority w:val="99"/>
    <w:semiHidden/>
    <w:unhideWhenUsed/>
    <w:rsid w:val="005371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77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7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.m.degraaf@amsterdamumc.nl" TargetMode="External"/><Relationship Id="rId5" Type="http://schemas.openxmlformats.org/officeDocument/2006/relationships/hyperlink" Target="mailto:spcverkleij@hotmail.com" TargetMode="External"/><Relationship Id="rId4" Type="http://schemas.openxmlformats.org/officeDocument/2006/relationships/hyperlink" Target="mailto:s.p.verkleij@amsterdamumc.n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646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S.P.C. Verkleij (Simone)</dc:creator>
  <cp:keywords/>
  <dc:description/>
  <cp:lastModifiedBy>S.P.C. Verkleij (Simone)</cp:lastModifiedBy>
  <cp:revision>1</cp:revision>
  <dcterms:created xsi:type="dcterms:W3CDTF">2021-01-28T12:50:00Z</dcterms:created>
  <dcterms:modified xsi:type="dcterms:W3CDTF">2021-01-28T13:48:00Z</dcterms:modified>
</cp:coreProperties>
</file>