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39A1F" w14:textId="77777777" w:rsidR="00B71EF5" w:rsidRPr="009D1F13" w:rsidRDefault="00B71EF5" w:rsidP="00B71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F13">
        <w:rPr>
          <w:rFonts w:ascii="Times New Roman" w:hAnsi="Times New Roman" w:cs="Times New Roman"/>
          <w:b/>
          <w:bCs/>
          <w:sz w:val="24"/>
          <w:szCs w:val="24"/>
        </w:rPr>
        <w:t>Appendix One</w:t>
      </w:r>
    </w:p>
    <w:p w14:paraId="5D1C87E1" w14:textId="77777777" w:rsidR="00B71EF5" w:rsidRDefault="00B71EF5" w:rsidP="00B71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59CCE" w14:textId="2A888B95" w:rsidR="00B71EF5" w:rsidRDefault="00B71EF5" w:rsidP="00B71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 one distributed by PHO Psychologist</w:t>
      </w:r>
    </w:p>
    <w:p w14:paraId="535F9D15" w14:textId="77777777" w:rsidR="00A10C9F" w:rsidRDefault="00A10C9F" w:rsidP="00B71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340"/>
      </w:tblGrid>
      <w:tr w:rsidR="00B71EF5" w:rsidRPr="009D1F13" w14:paraId="154DDB1A" w14:textId="77777777" w:rsidTr="00A56766">
        <w:tc>
          <w:tcPr>
            <w:tcW w:w="4676" w:type="dxa"/>
            <w:shd w:val="clear" w:color="auto" w:fill="D9D9D9" w:themeFill="background1" w:themeFillShade="D9"/>
          </w:tcPr>
          <w:p w14:paraId="48AD4B0D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D1F13">
              <w:rPr>
                <w:rFonts w:cstheme="minorHAnsi"/>
                <w:b/>
                <w:bCs/>
              </w:rPr>
              <w:t>Question</w:t>
            </w:r>
          </w:p>
        </w:tc>
        <w:tc>
          <w:tcPr>
            <w:tcW w:w="4340" w:type="dxa"/>
            <w:shd w:val="clear" w:color="auto" w:fill="D9D9D9" w:themeFill="background1" w:themeFillShade="D9"/>
          </w:tcPr>
          <w:p w14:paraId="3B24FEC0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D1F13">
              <w:rPr>
                <w:rFonts w:cstheme="minorHAnsi"/>
                <w:b/>
                <w:bCs/>
              </w:rPr>
              <w:t xml:space="preserve">Response Option </w:t>
            </w:r>
          </w:p>
        </w:tc>
      </w:tr>
      <w:tr w:rsidR="00B71EF5" w:rsidRPr="009D1F13" w14:paraId="1DC9D32A" w14:textId="77777777" w:rsidTr="00A56766">
        <w:tc>
          <w:tcPr>
            <w:tcW w:w="4676" w:type="dxa"/>
            <w:vAlign w:val="bottom"/>
          </w:tcPr>
          <w:p w14:paraId="66DB35A2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Email address</w:t>
            </w:r>
          </w:p>
        </w:tc>
        <w:tc>
          <w:tcPr>
            <w:tcW w:w="4340" w:type="dxa"/>
            <w:vAlign w:val="bottom"/>
          </w:tcPr>
          <w:p w14:paraId="02A562BE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</w:rPr>
              <w:t>Free text</w:t>
            </w:r>
          </w:p>
        </w:tc>
      </w:tr>
      <w:tr w:rsidR="00B71EF5" w:rsidRPr="009D1F13" w14:paraId="5A8586AA" w14:textId="77777777" w:rsidTr="00A56766">
        <w:tc>
          <w:tcPr>
            <w:tcW w:w="4676" w:type="dxa"/>
            <w:vAlign w:val="bottom"/>
          </w:tcPr>
          <w:p w14:paraId="62B6B851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Name</w:t>
            </w:r>
          </w:p>
        </w:tc>
        <w:tc>
          <w:tcPr>
            <w:tcW w:w="4340" w:type="dxa"/>
            <w:vAlign w:val="bottom"/>
          </w:tcPr>
          <w:p w14:paraId="16C9E5E7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</w:rPr>
              <w:t>Free text</w:t>
            </w:r>
          </w:p>
        </w:tc>
      </w:tr>
      <w:tr w:rsidR="00B71EF5" w:rsidRPr="009D1F13" w14:paraId="59E48B21" w14:textId="77777777" w:rsidTr="00A56766">
        <w:tc>
          <w:tcPr>
            <w:tcW w:w="4676" w:type="dxa"/>
            <w:vAlign w:val="bottom"/>
          </w:tcPr>
          <w:p w14:paraId="4F8C06FE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Cultural identity or ethnicity</w:t>
            </w:r>
          </w:p>
        </w:tc>
        <w:tc>
          <w:tcPr>
            <w:tcW w:w="4340" w:type="dxa"/>
            <w:vAlign w:val="bottom"/>
          </w:tcPr>
          <w:p w14:paraId="49F512F1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</w:rPr>
              <w:t xml:space="preserve">Free text </w:t>
            </w:r>
          </w:p>
        </w:tc>
      </w:tr>
      <w:tr w:rsidR="00B71EF5" w:rsidRPr="009D1F13" w14:paraId="1EE69CEA" w14:textId="77777777" w:rsidTr="00A56766">
        <w:tc>
          <w:tcPr>
            <w:tcW w:w="4676" w:type="dxa"/>
            <w:vAlign w:val="bottom"/>
          </w:tcPr>
          <w:p w14:paraId="2FBA5A30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Gender identity</w:t>
            </w:r>
          </w:p>
        </w:tc>
        <w:tc>
          <w:tcPr>
            <w:tcW w:w="4340" w:type="dxa"/>
            <w:vAlign w:val="bottom"/>
          </w:tcPr>
          <w:p w14:paraId="1B22BE2E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</w:rPr>
              <w:t xml:space="preserve">Free text </w:t>
            </w:r>
          </w:p>
        </w:tc>
      </w:tr>
      <w:tr w:rsidR="00B71EF5" w:rsidRPr="009D1F13" w14:paraId="05C27F18" w14:textId="77777777" w:rsidTr="00A56766">
        <w:tc>
          <w:tcPr>
            <w:tcW w:w="4676" w:type="dxa"/>
            <w:vAlign w:val="bottom"/>
          </w:tcPr>
          <w:p w14:paraId="101E8B50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Job title</w:t>
            </w:r>
          </w:p>
        </w:tc>
        <w:tc>
          <w:tcPr>
            <w:tcW w:w="4340" w:type="dxa"/>
            <w:vAlign w:val="bottom"/>
          </w:tcPr>
          <w:p w14:paraId="7ED3286B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</w:rPr>
              <w:t xml:space="preserve">Free text </w:t>
            </w:r>
          </w:p>
        </w:tc>
      </w:tr>
      <w:tr w:rsidR="00B71EF5" w:rsidRPr="009D1F13" w14:paraId="41B52233" w14:textId="77777777" w:rsidTr="00A56766">
        <w:tc>
          <w:tcPr>
            <w:tcW w:w="4676" w:type="dxa"/>
            <w:vAlign w:val="bottom"/>
          </w:tcPr>
          <w:p w14:paraId="119276B1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Please select your profession</w:t>
            </w:r>
          </w:p>
        </w:tc>
        <w:tc>
          <w:tcPr>
            <w:tcW w:w="4340" w:type="dxa"/>
            <w:vAlign w:val="bottom"/>
          </w:tcPr>
          <w:p w14:paraId="3AE015E7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</w:rPr>
              <w:t xml:space="preserve">Free text </w:t>
            </w:r>
          </w:p>
        </w:tc>
      </w:tr>
      <w:tr w:rsidR="00B71EF5" w:rsidRPr="009D1F13" w14:paraId="3983C0F0" w14:textId="77777777" w:rsidTr="00A56766">
        <w:tc>
          <w:tcPr>
            <w:tcW w:w="4676" w:type="dxa"/>
            <w:vAlign w:val="bottom"/>
          </w:tcPr>
          <w:p w14:paraId="5CEDCBDA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</w:rPr>
              <w:t>How many years of experience do you have working in mental health or addictions?</w:t>
            </w:r>
          </w:p>
        </w:tc>
        <w:tc>
          <w:tcPr>
            <w:tcW w:w="4340" w:type="dxa"/>
            <w:vAlign w:val="bottom"/>
          </w:tcPr>
          <w:p w14:paraId="29B2556B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</w:rPr>
              <w:t xml:space="preserve">Free text </w:t>
            </w:r>
          </w:p>
        </w:tc>
      </w:tr>
      <w:tr w:rsidR="00B71EF5" w:rsidRPr="009D1F13" w14:paraId="43A0A6A7" w14:textId="77777777" w:rsidTr="00A56766">
        <w:tc>
          <w:tcPr>
            <w:tcW w:w="4676" w:type="dxa"/>
            <w:vAlign w:val="bottom"/>
          </w:tcPr>
          <w:p w14:paraId="0E8D9394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Cognitive Behavioural Therapy</w:t>
            </w:r>
          </w:p>
        </w:tc>
        <w:tc>
          <w:tcPr>
            <w:tcW w:w="4340" w:type="dxa"/>
            <w:vAlign w:val="bottom"/>
          </w:tcPr>
          <w:p w14:paraId="686346D1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44433F4E" w14:textId="77777777" w:rsidTr="00A56766">
        <w:tc>
          <w:tcPr>
            <w:tcW w:w="4676" w:type="dxa"/>
            <w:vAlign w:val="bottom"/>
          </w:tcPr>
          <w:p w14:paraId="05262FA3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Motivational Interviewing</w:t>
            </w:r>
          </w:p>
        </w:tc>
        <w:tc>
          <w:tcPr>
            <w:tcW w:w="4340" w:type="dxa"/>
            <w:vAlign w:val="bottom"/>
          </w:tcPr>
          <w:p w14:paraId="24FE20F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083666F5" w14:textId="77777777" w:rsidTr="00A56766">
        <w:tc>
          <w:tcPr>
            <w:tcW w:w="4676" w:type="dxa"/>
            <w:vAlign w:val="bottom"/>
          </w:tcPr>
          <w:p w14:paraId="62E0672E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Dialectical Behaviour Therapy</w:t>
            </w:r>
          </w:p>
        </w:tc>
        <w:tc>
          <w:tcPr>
            <w:tcW w:w="4340" w:type="dxa"/>
            <w:vAlign w:val="bottom"/>
          </w:tcPr>
          <w:p w14:paraId="55E3335D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38EF2B26" w14:textId="77777777" w:rsidTr="00A56766">
        <w:tc>
          <w:tcPr>
            <w:tcW w:w="4676" w:type="dxa"/>
            <w:vAlign w:val="bottom"/>
          </w:tcPr>
          <w:p w14:paraId="2A187542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Family therapies (family systems, dynamic family therapy, etc.)</w:t>
            </w:r>
          </w:p>
        </w:tc>
        <w:tc>
          <w:tcPr>
            <w:tcW w:w="4340" w:type="dxa"/>
            <w:vAlign w:val="bottom"/>
          </w:tcPr>
          <w:p w14:paraId="07573DEC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43EA95E6" w14:textId="77777777" w:rsidTr="00A56766">
        <w:tc>
          <w:tcPr>
            <w:tcW w:w="4676" w:type="dxa"/>
            <w:vAlign w:val="bottom"/>
          </w:tcPr>
          <w:p w14:paraId="4A573549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Solution Focused Brief Therapy (SFBT)</w:t>
            </w:r>
          </w:p>
        </w:tc>
        <w:tc>
          <w:tcPr>
            <w:tcW w:w="4340" w:type="dxa"/>
            <w:vAlign w:val="bottom"/>
          </w:tcPr>
          <w:p w14:paraId="0EA3FB41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3D3EB879" w14:textId="77777777" w:rsidTr="00A56766">
        <w:tc>
          <w:tcPr>
            <w:tcW w:w="4676" w:type="dxa"/>
            <w:vAlign w:val="bottom"/>
          </w:tcPr>
          <w:p w14:paraId="1985759E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Mindfulness based therapies</w:t>
            </w:r>
          </w:p>
        </w:tc>
        <w:tc>
          <w:tcPr>
            <w:tcW w:w="4340" w:type="dxa"/>
            <w:vAlign w:val="bottom"/>
          </w:tcPr>
          <w:p w14:paraId="2FFDF8CE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0CBC457D" w14:textId="77777777" w:rsidTr="00A56766">
        <w:tc>
          <w:tcPr>
            <w:tcW w:w="4676" w:type="dxa"/>
            <w:vAlign w:val="bottom"/>
          </w:tcPr>
          <w:p w14:paraId="2A37D84B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Brief Psychotherapy</w:t>
            </w:r>
          </w:p>
        </w:tc>
        <w:tc>
          <w:tcPr>
            <w:tcW w:w="4340" w:type="dxa"/>
            <w:vAlign w:val="bottom"/>
          </w:tcPr>
          <w:p w14:paraId="3B71830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2B348741" w14:textId="77777777" w:rsidTr="00A56766">
        <w:tc>
          <w:tcPr>
            <w:tcW w:w="4676" w:type="dxa"/>
            <w:vAlign w:val="bottom"/>
          </w:tcPr>
          <w:p w14:paraId="2DC28AC0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Problem Solving Therapy (PST)</w:t>
            </w:r>
          </w:p>
        </w:tc>
        <w:tc>
          <w:tcPr>
            <w:tcW w:w="4340" w:type="dxa"/>
            <w:vAlign w:val="bottom"/>
          </w:tcPr>
          <w:p w14:paraId="1B51C663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218CF398" w14:textId="77777777" w:rsidTr="00A56766">
        <w:tc>
          <w:tcPr>
            <w:tcW w:w="4676" w:type="dxa"/>
            <w:vAlign w:val="bottom"/>
          </w:tcPr>
          <w:p w14:paraId="19358070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Acceptance and Commitment Therapy (ACT)</w:t>
            </w:r>
          </w:p>
        </w:tc>
        <w:tc>
          <w:tcPr>
            <w:tcW w:w="4340" w:type="dxa"/>
            <w:vAlign w:val="bottom"/>
          </w:tcPr>
          <w:p w14:paraId="348D0887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10CDE2E0" w14:textId="77777777" w:rsidTr="00A56766">
        <w:tc>
          <w:tcPr>
            <w:tcW w:w="4676" w:type="dxa"/>
            <w:vAlign w:val="bottom"/>
          </w:tcPr>
          <w:p w14:paraId="3769CBD0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Supportive counselling</w:t>
            </w:r>
          </w:p>
        </w:tc>
        <w:tc>
          <w:tcPr>
            <w:tcW w:w="4340" w:type="dxa"/>
            <w:vAlign w:val="bottom"/>
          </w:tcPr>
          <w:p w14:paraId="70BCA9E0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5B6C4729" w14:textId="77777777" w:rsidTr="00A56766">
        <w:tc>
          <w:tcPr>
            <w:tcW w:w="4676" w:type="dxa"/>
            <w:vAlign w:val="bottom"/>
          </w:tcPr>
          <w:p w14:paraId="45855F73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Brief intervention</w:t>
            </w:r>
          </w:p>
        </w:tc>
        <w:tc>
          <w:tcPr>
            <w:tcW w:w="4340" w:type="dxa"/>
            <w:vAlign w:val="bottom"/>
          </w:tcPr>
          <w:p w14:paraId="28ABA1D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40DAF414" w14:textId="77777777" w:rsidTr="00A56766">
        <w:tc>
          <w:tcPr>
            <w:tcW w:w="4676" w:type="dxa"/>
            <w:vAlign w:val="bottom"/>
          </w:tcPr>
          <w:p w14:paraId="63F2E77A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Group therapy and skills training</w:t>
            </w:r>
          </w:p>
        </w:tc>
        <w:tc>
          <w:tcPr>
            <w:tcW w:w="4340" w:type="dxa"/>
            <w:vAlign w:val="bottom"/>
          </w:tcPr>
          <w:p w14:paraId="78A72FA0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2E315DB1" w14:textId="77777777" w:rsidTr="00A56766">
        <w:tc>
          <w:tcPr>
            <w:tcW w:w="4676" w:type="dxa"/>
            <w:vAlign w:val="bottom"/>
          </w:tcPr>
          <w:p w14:paraId="2AD26CEC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Eye Movement Desensitization and Reprocessing (EMDR)</w:t>
            </w:r>
          </w:p>
        </w:tc>
        <w:tc>
          <w:tcPr>
            <w:tcW w:w="4340" w:type="dxa"/>
            <w:vAlign w:val="bottom"/>
          </w:tcPr>
          <w:p w14:paraId="65A9626A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632B2735" w14:textId="77777777" w:rsidTr="00A56766">
        <w:tc>
          <w:tcPr>
            <w:tcW w:w="4676" w:type="dxa"/>
            <w:vAlign w:val="bottom"/>
          </w:tcPr>
          <w:p w14:paraId="36E41955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Cognitive Processing Therapy (CPT) and/or Trauma-Focused CBT (TF-CBT)</w:t>
            </w:r>
          </w:p>
        </w:tc>
        <w:tc>
          <w:tcPr>
            <w:tcW w:w="4340" w:type="dxa"/>
            <w:vAlign w:val="bottom"/>
          </w:tcPr>
          <w:p w14:paraId="67AC9709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2AFB5613" w14:textId="77777777" w:rsidTr="00A56766">
        <w:tc>
          <w:tcPr>
            <w:tcW w:w="4676" w:type="dxa"/>
            <w:vAlign w:val="bottom"/>
          </w:tcPr>
          <w:p w14:paraId="098C0E8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Other talk therapies</w:t>
            </w:r>
          </w:p>
        </w:tc>
        <w:tc>
          <w:tcPr>
            <w:tcW w:w="4340" w:type="dxa"/>
            <w:vAlign w:val="bottom"/>
          </w:tcPr>
          <w:p w14:paraId="5D15DE3B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0B319CBA" w14:textId="77777777" w:rsidTr="00A56766">
        <w:tc>
          <w:tcPr>
            <w:tcW w:w="4676" w:type="dxa"/>
            <w:vAlign w:val="bottom"/>
          </w:tcPr>
          <w:p w14:paraId="0721EC2D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Mental health assessment (this covers screening for common conditions such as anxiety and depression)</w:t>
            </w:r>
          </w:p>
        </w:tc>
        <w:tc>
          <w:tcPr>
            <w:tcW w:w="4340" w:type="dxa"/>
            <w:vAlign w:val="bottom"/>
          </w:tcPr>
          <w:p w14:paraId="3B6E229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03596B9D" w14:textId="77777777" w:rsidTr="00A56766">
        <w:tc>
          <w:tcPr>
            <w:tcW w:w="4676" w:type="dxa"/>
            <w:vAlign w:val="bottom"/>
          </w:tcPr>
          <w:p w14:paraId="095642F2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Alcohol and other drugs, gambling, and addictive behaviours</w:t>
            </w:r>
          </w:p>
        </w:tc>
        <w:tc>
          <w:tcPr>
            <w:tcW w:w="4340" w:type="dxa"/>
            <w:vAlign w:val="bottom"/>
          </w:tcPr>
          <w:p w14:paraId="4D52FA4E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736EBA3F" w14:textId="77777777" w:rsidTr="00A56766">
        <w:tc>
          <w:tcPr>
            <w:tcW w:w="4676" w:type="dxa"/>
            <w:vAlign w:val="bottom"/>
          </w:tcPr>
          <w:p w14:paraId="18822162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Psychological conditions (this includes the use of formal psychological assessments such as the MMPI-II, PAI, WISC, and WAIS)</w:t>
            </w:r>
          </w:p>
        </w:tc>
        <w:tc>
          <w:tcPr>
            <w:tcW w:w="4340" w:type="dxa"/>
            <w:vAlign w:val="bottom"/>
          </w:tcPr>
          <w:p w14:paraId="53475AAE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64881867" w14:textId="77777777" w:rsidTr="00A56766">
        <w:tc>
          <w:tcPr>
            <w:tcW w:w="4676" w:type="dxa"/>
            <w:vAlign w:val="bottom"/>
          </w:tcPr>
          <w:p w14:paraId="79EBF872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Risk assessment</w:t>
            </w:r>
          </w:p>
        </w:tc>
        <w:tc>
          <w:tcPr>
            <w:tcW w:w="4340" w:type="dxa"/>
            <w:vAlign w:val="bottom"/>
          </w:tcPr>
          <w:p w14:paraId="6CA72D77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4F3C2A0B" w14:textId="77777777" w:rsidTr="00A56766">
        <w:tc>
          <w:tcPr>
            <w:tcW w:w="4676" w:type="dxa"/>
            <w:vAlign w:val="bottom"/>
          </w:tcPr>
          <w:p w14:paraId="541D1018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Neuropsychological (this includes use of the RBANS, Stroop, and other neuropsychological assessments)</w:t>
            </w:r>
          </w:p>
        </w:tc>
        <w:tc>
          <w:tcPr>
            <w:tcW w:w="4340" w:type="dxa"/>
            <w:vAlign w:val="bottom"/>
          </w:tcPr>
          <w:p w14:paraId="79FF390A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135CC07A" w14:textId="77777777" w:rsidTr="00A56766">
        <w:tc>
          <w:tcPr>
            <w:tcW w:w="4676" w:type="dxa"/>
            <w:vAlign w:val="bottom"/>
          </w:tcPr>
          <w:p w14:paraId="5225DA1C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Other assessments (please elaborate)</w:t>
            </w:r>
          </w:p>
        </w:tc>
        <w:tc>
          <w:tcPr>
            <w:tcW w:w="4340" w:type="dxa"/>
            <w:vAlign w:val="bottom"/>
          </w:tcPr>
          <w:p w14:paraId="112D5684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Expert/Beginner/Competent/No training </w:t>
            </w:r>
          </w:p>
        </w:tc>
      </w:tr>
      <w:tr w:rsidR="00B71EF5" w:rsidRPr="009D1F13" w14:paraId="5B8A3DCF" w14:textId="77777777" w:rsidTr="00A56766">
        <w:tc>
          <w:tcPr>
            <w:tcW w:w="4676" w:type="dxa"/>
            <w:vAlign w:val="bottom"/>
          </w:tcPr>
          <w:p w14:paraId="6850B679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Delivering talking therapy</w:t>
            </w:r>
          </w:p>
        </w:tc>
        <w:tc>
          <w:tcPr>
            <w:tcW w:w="4340" w:type="dxa"/>
            <w:vAlign w:val="bottom"/>
          </w:tcPr>
          <w:p w14:paraId="7B753BF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Percentage of time spent on this </w:t>
            </w:r>
          </w:p>
        </w:tc>
      </w:tr>
      <w:tr w:rsidR="00B71EF5" w:rsidRPr="009D1F13" w14:paraId="72DBE649" w14:textId="77777777" w:rsidTr="00A56766">
        <w:tc>
          <w:tcPr>
            <w:tcW w:w="4676" w:type="dxa"/>
            <w:vAlign w:val="bottom"/>
          </w:tcPr>
          <w:p w14:paraId="6172085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Writing notes</w:t>
            </w:r>
          </w:p>
        </w:tc>
        <w:tc>
          <w:tcPr>
            <w:tcW w:w="4340" w:type="dxa"/>
            <w:vAlign w:val="bottom"/>
          </w:tcPr>
          <w:p w14:paraId="6EB6B8C9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Percentage of time spent on this </w:t>
            </w:r>
          </w:p>
        </w:tc>
      </w:tr>
      <w:tr w:rsidR="00B71EF5" w:rsidRPr="009D1F13" w14:paraId="628313B9" w14:textId="77777777" w:rsidTr="00A56766">
        <w:tc>
          <w:tcPr>
            <w:tcW w:w="4676" w:type="dxa"/>
            <w:vAlign w:val="bottom"/>
          </w:tcPr>
          <w:p w14:paraId="791E74AE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Phone calls and text messages to patients</w:t>
            </w:r>
          </w:p>
        </w:tc>
        <w:tc>
          <w:tcPr>
            <w:tcW w:w="4340" w:type="dxa"/>
            <w:vAlign w:val="bottom"/>
          </w:tcPr>
          <w:p w14:paraId="206F2249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Percentage of time spent on this </w:t>
            </w:r>
          </w:p>
        </w:tc>
      </w:tr>
      <w:tr w:rsidR="00B71EF5" w:rsidRPr="009D1F13" w14:paraId="22CB4463" w14:textId="77777777" w:rsidTr="00A56766">
        <w:tc>
          <w:tcPr>
            <w:tcW w:w="4676" w:type="dxa"/>
            <w:vAlign w:val="bottom"/>
          </w:tcPr>
          <w:p w14:paraId="59988BCE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Phone calls and text messages to people other than patients (GP's, parents, etc.)</w:t>
            </w:r>
          </w:p>
        </w:tc>
        <w:tc>
          <w:tcPr>
            <w:tcW w:w="4340" w:type="dxa"/>
            <w:vAlign w:val="bottom"/>
          </w:tcPr>
          <w:p w14:paraId="4C383161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Percentage of time spent on this </w:t>
            </w:r>
          </w:p>
        </w:tc>
      </w:tr>
      <w:tr w:rsidR="00B71EF5" w:rsidRPr="009D1F13" w14:paraId="4FF9B2F1" w14:textId="77777777" w:rsidTr="00A56766">
        <w:tc>
          <w:tcPr>
            <w:tcW w:w="4676" w:type="dxa"/>
            <w:vAlign w:val="bottom"/>
          </w:tcPr>
          <w:p w14:paraId="6B0B3DE3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Meetings other than with patients</w:t>
            </w:r>
          </w:p>
        </w:tc>
        <w:tc>
          <w:tcPr>
            <w:tcW w:w="4340" w:type="dxa"/>
            <w:vAlign w:val="bottom"/>
          </w:tcPr>
          <w:p w14:paraId="295228F3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Percentage of time spent on this </w:t>
            </w:r>
          </w:p>
        </w:tc>
      </w:tr>
      <w:tr w:rsidR="00B71EF5" w:rsidRPr="009D1F13" w14:paraId="5E16640E" w14:textId="77777777" w:rsidTr="00A56766">
        <w:tc>
          <w:tcPr>
            <w:tcW w:w="4676" w:type="dxa"/>
            <w:vAlign w:val="bottom"/>
          </w:tcPr>
          <w:p w14:paraId="3952980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lastRenderedPageBreak/>
              <w:t>What other functions take up your time during the week?</w:t>
            </w:r>
          </w:p>
        </w:tc>
        <w:tc>
          <w:tcPr>
            <w:tcW w:w="4340" w:type="dxa"/>
            <w:vAlign w:val="bottom"/>
          </w:tcPr>
          <w:p w14:paraId="309EFB2B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Percentage of time spent on this </w:t>
            </w:r>
          </w:p>
        </w:tc>
      </w:tr>
      <w:tr w:rsidR="00B71EF5" w:rsidRPr="009D1F13" w14:paraId="596A2347" w14:textId="77777777" w:rsidTr="00A56766">
        <w:tc>
          <w:tcPr>
            <w:tcW w:w="4676" w:type="dxa"/>
            <w:vAlign w:val="bottom"/>
          </w:tcPr>
          <w:p w14:paraId="1C09593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Inclusion of cultural practices (such as referral to cultural advisors or services, co-working with cultural services, cultural supervision).</w:t>
            </w:r>
          </w:p>
        </w:tc>
        <w:tc>
          <w:tcPr>
            <w:tcW w:w="4340" w:type="dxa"/>
            <w:vAlign w:val="bottom"/>
          </w:tcPr>
          <w:p w14:paraId="2DB02437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Occasionally/Never/Sometimes/Always/Often </w:t>
            </w:r>
          </w:p>
        </w:tc>
      </w:tr>
      <w:tr w:rsidR="00B71EF5" w:rsidRPr="009D1F13" w14:paraId="05966F97" w14:textId="77777777" w:rsidTr="00A56766">
        <w:tc>
          <w:tcPr>
            <w:tcW w:w="4676" w:type="dxa"/>
            <w:vAlign w:val="bottom"/>
          </w:tcPr>
          <w:p w14:paraId="57D837B4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Inclusion of a person’s preferences (for example, their spiritual values, choice of therapy or therapist).</w:t>
            </w:r>
          </w:p>
        </w:tc>
        <w:tc>
          <w:tcPr>
            <w:tcW w:w="4340" w:type="dxa"/>
            <w:vAlign w:val="bottom"/>
          </w:tcPr>
          <w:p w14:paraId="1CDDD739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Occasionally/Never/Sometimes/Always/Often </w:t>
            </w:r>
          </w:p>
        </w:tc>
      </w:tr>
      <w:tr w:rsidR="00B71EF5" w:rsidRPr="009D1F13" w14:paraId="77A85E24" w14:textId="77777777" w:rsidTr="00A56766">
        <w:tc>
          <w:tcPr>
            <w:tcW w:w="4676" w:type="dxa"/>
            <w:vAlign w:val="bottom"/>
          </w:tcPr>
          <w:p w14:paraId="7743AB13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Family or whānau member involvement (either directly in therapy or by consultation).</w:t>
            </w:r>
          </w:p>
        </w:tc>
        <w:tc>
          <w:tcPr>
            <w:tcW w:w="4340" w:type="dxa"/>
            <w:vAlign w:val="bottom"/>
          </w:tcPr>
          <w:p w14:paraId="7A06F315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Occasionally/Never/Sometimes/Always/Often </w:t>
            </w:r>
          </w:p>
        </w:tc>
      </w:tr>
      <w:tr w:rsidR="00B71EF5" w:rsidRPr="009D1F13" w14:paraId="58E8A5C7" w14:textId="77777777" w:rsidTr="00A56766">
        <w:tc>
          <w:tcPr>
            <w:tcW w:w="4676" w:type="dxa"/>
            <w:vAlign w:val="bottom"/>
          </w:tcPr>
          <w:p w14:paraId="1130927A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Identifying and addressing co-existing problems (such as addictions, mental health, physical health, long-term physical illness and disability).</w:t>
            </w:r>
          </w:p>
        </w:tc>
        <w:tc>
          <w:tcPr>
            <w:tcW w:w="4340" w:type="dxa"/>
            <w:vAlign w:val="bottom"/>
          </w:tcPr>
          <w:p w14:paraId="0F700E7E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Occasionally/Never/Sometimes/Always/Often </w:t>
            </w:r>
          </w:p>
        </w:tc>
      </w:tr>
      <w:tr w:rsidR="00B71EF5" w:rsidRPr="009D1F13" w14:paraId="0D7FB50D" w14:textId="77777777" w:rsidTr="00A56766">
        <w:tc>
          <w:tcPr>
            <w:tcW w:w="4676" w:type="dxa"/>
            <w:vAlign w:val="bottom"/>
          </w:tcPr>
          <w:p w14:paraId="702CB15C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Type of training required (please include details of actual training courses if relevant)</w:t>
            </w:r>
          </w:p>
        </w:tc>
        <w:tc>
          <w:tcPr>
            <w:tcW w:w="4340" w:type="dxa"/>
            <w:vAlign w:val="bottom"/>
          </w:tcPr>
          <w:p w14:paraId="7D9D101A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Free text </w:t>
            </w:r>
          </w:p>
        </w:tc>
      </w:tr>
      <w:tr w:rsidR="00B71EF5" w:rsidRPr="009D1F13" w14:paraId="334B6043" w14:textId="77777777" w:rsidTr="00A56766">
        <w:tc>
          <w:tcPr>
            <w:tcW w:w="4676" w:type="dxa"/>
            <w:vAlign w:val="bottom"/>
          </w:tcPr>
          <w:p w14:paraId="77517415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Are there any talking therapies that you think could be made more available in your service and why?</w:t>
            </w:r>
          </w:p>
        </w:tc>
        <w:tc>
          <w:tcPr>
            <w:tcW w:w="4340" w:type="dxa"/>
            <w:vAlign w:val="bottom"/>
          </w:tcPr>
          <w:p w14:paraId="0ADF4AF5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Free text </w:t>
            </w:r>
          </w:p>
        </w:tc>
      </w:tr>
      <w:tr w:rsidR="00B71EF5" w:rsidRPr="009D1F13" w14:paraId="5E79879B" w14:textId="77777777" w:rsidTr="00A56766">
        <w:tc>
          <w:tcPr>
            <w:tcW w:w="4676" w:type="dxa"/>
            <w:vAlign w:val="bottom"/>
          </w:tcPr>
          <w:p w14:paraId="6DB8BA3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What type of talking therapy supervision do you receive (e.g. one-to-one or group) and how often do you receive it?</w:t>
            </w:r>
          </w:p>
        </w:tc>
        <w:tc>
          <w:tcPr>
            <w:tcW w:w="4340" w:type="dxa"/>
            <w:vAlign w:val="bottom"/>
          </w:tcPr>
          <w:p w14:paraId="62CC9B95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Individual supervision with another supervisor/Individual supervision approximately fortnightly with an Explore supervisor/Free Text </w:t>
            </w:r>
          </w:p>
        </w:tc>
      </w:tr>
      <w:tr w:rsidR="00B71EF5" w:rsidRPr="009D1F13" w14:paraId="0CEAE951" w14:textId="77777777" w:rsidTr="00A56766">
        <w:tc>
          <w:tcPr>
            <w:tcW w:w="4676" w:type="dxa"/>
            <w:vAlign w:val="bottom"/>
          </w:tcPr>
          <w:p w14:paraId="7754356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What further supervision, if any, do you require?</w:t>
            </w:r>
          </w:p>
        </w:tc>
        <w:tc>
          <w:tcPr>
            <w:tcW w:w="4340" w:type="dxa"/>
            <w:vAlign w:val="bottom"/>
          </w:tcPr>
          <w:p w14:paraId="74918010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Free text </w:t>
            </w:r>
          </w:p>
        </w:tc>
      </w:tr>
      <w:tr w:rsidR="00B71EF5" w:rsidRPr="009D1F13" w14:paraId="5F270C7D" w14:textId="77777777" w:rsidTr="00A56766">
        <w:tc>
          <w:tcPr>
            <w:tcW w:w="4676" w:type="dxa"/>
            <w:vAlign w:val="bottom"/>
          </w:tcPr>
          <w:p w14:paraId="2B057383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Do you provide supervision of talking therapies to other practitioners?</w:t>
            </w:r>
          </w:p>
        </w:tc>
        <w:tc>
          <w:tcPr>
            <w:tcW w:w="4340" w:type="dxa"/>
            <w:vAlign w:val="bottom"/>
          </w:tcPr>
          <w:p w14:paraId="0B2D2D14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Yes/No</w:t>
            </w:r>
          </w:p>
        </w:tc>
      </w:tr>
      <w:tr w:rsidR="00B71EF5" w:rsidRPr="009D1F13" w14:paraId="69B20869" w14:textId="77777777" w:rsidTr="00A56766">
        <w:tc>
          <w:tcPr>
            <w:tcW w:w="4676" w:type="dxa"/>
            <w:vAlign w:val="bottom"/>
          </w:tcPr>
          <w:p w14:paraId="7817086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Do you assess the progress that a person makes in talking therapy?</w:t>
            </w:r>
          </w:p>
        </w:tc>
        <w:tc>
          <w:tcPr>
            <w:tcW w:w="4340" w:type="dxa"/>
            <w:vAlign w:val="bottom"/>
          </w:tcPr>
          <w:p w14:paraId="26AA2DF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Yes/No</w:t>
            </w:r>
          </w:p>
        </w:tc>
      </w:tr>
      <w:tr w:rsidR="00B71EF5" w:rsidRPr="009D1F13" w14:paraId="03FF5FA0" w14:textId="77777777" w:rsidTr="00A56766">
        <w:tc>
          <w:tcPr>
            <w:tcW w:w="4676" w:type="dxa"/>
            <w:vAlign w:val="bottom"/>
          </w:tcPr>
          <w:p w14:paraId="6DF9A060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Do you assess the effectiveness of the therapy you deliver?</w:t>
            </w:r>
          </w:p>
        </w:tc>
        <w:tc>
          <w:tcPr>
            <w:tcW w:w="4340" w:type="dxa"/>
            <w:vAlign w:val="bottom"/>
          </w:tcPr>
          <w:p w14:paraId="1C8A62DC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Yes/No</w:t>
            </w:r>
          </w:p>
        </w:tc>
      </w:tr>
      <w:tr w:rsidR="00B71EF5" w:rsidRPr="009D1F13" w14:paraId="55C8EDA2" w14:textId="77777777" w:rsidTr="00A56766">
        <w:tc>
          <w:tcPr>
            <w:tcW w:w="4676" w:type="dxa"/>
            <w:vAlign w:val="bottom"/>
          </w:tcPr>
          <w:p w14:paraId="77043E76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Do you routinely use progress and outcome measures within your talking therapy practice?</w:t>
            </w:r>
          </w:p>
        </w:tc>
        <w:tc>
          <w:tcPr>
            <w:tcW w:w="4340" w:type="dxa"/>
            <w:vAlign w:val="bottom"/>
          </w:tcPr>
          <w:p w14:paraId="78DD1DB0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Yes/No</w:t>
            </w:r>
          </w:p>
        </w:tc>
      </w:tr>
      <w:tr w:rsidR="00B71EF5" w:rsidRPr="009D1F13" w14:paraId="06131F5D" w14:textId="77777777" w:rsidTr="00A56766">
        <w:tc>
          <w:tcPr>
            <w:tcW w:w="4676" w:type="dxa"/>
            <w:vAlign w:val="bottom"/>
          </w:tcPr>
          <w:p w14:paraId="18515411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Do you think current delivery of talking therapies is meeting demand?</w:t>
            </w:r>
          </w:p>
        </w:tc>
        <w:tc>
          <w:tcPr>
            <w:tcW w:w="4340" w:type="dxa"/>
            <w:vAlign w:val="bottom"/>
          </w:tcPr>
          <w:p w14:paraId="0312DF74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Yes/No</w:t>
            </w:r>
          </w:p>
        </w:tc>
      </w:tr>
      <w:tr w:rsidR="00B71EF5" w:rsidRPr="009D1F13" w14:paraId="3E487542" w14:textId="77777777" w:rsidTr="00A56766">
        <w:tc>
          <w:tcPr>
            <w:tcW w:w="4676" w:type="dxa"/>
            <w:vAlign w:val="bottom"/>
          </w:tcPr>
          <w:p w14:paraId="26A6EB6F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Please briefly describe reasons for your answer to the previous question.</w:t>
            </w:r>
          </w:p>
        </w:tc>
        <w:tc>
          <w:tcPr>
            <w:tcW w:w="4340" w:type="dxa"/>
            <w:vAlign w:val="bottom"/>
          </w:tcPr>
          <w:p w14:paraId="6CA2D814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Free text </w:t>
            </w:r>
          </w:p>
        </w:tc>
      </w:tr>
      <w:tr w:rsidR="00B71EF5" w:rsidRPr="009D1F13" w14:paraId="58AD480E" w14:textId="77777777" w:rsidTr="00A56766">
        <w:tc>
          <w:tcPr>
            <w:tcW w:w="4676" w:type="dxa"/>
            <w:vAlign w:val="bottom"/>
          </w:tcPr>
          <w:p w14:paraId="7CC73C1D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What do you think are the main strengths of the current delivery of talking therapies?</w:t>
            </w:r>
          </w:p>
        </w:tc>
        <w:tc>
          <w:tcPr>
            <w:tcW w:w="4340" w:type="dxa"/>
            <w:vAlign w:val="bottom"/>
          </w:tcPr>
          <w:p w14:paraId="025A2E42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Free text </w:t>
            </w:r>
          </w:p>
        </w:tc>
      </w:tr>
      <w:tr w:rsidR="00B71EF5" w:rsidRPr="009D1F13" w14:paraId="52AA4890" w14:textId="77777777" w:rsidTr="00A56766">
        <w:tc>
          <w:tcPr>
            <w:tcW w:w="4676" w:type="dxa"/>
            <w:vAlign w:val="bottom"/>
          </w:tcPr>
          <w:p w14:paraId="0AB23621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What do you think are the main areas for development?</w:t>
            </w:r>
          </w:p>
        </w:tc>
        <w:tc>
          <w:tcPr>
            <w:tcW w:w="4340" w:type="dxa"/>
            <w:vAlign w:val="bottom"/>
          </w:tcPr>
          <w:p w14:paraId="71D34FD3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Free text </w:t>
            </w:r>
          </w:p>
        </w:tc>
      </w:tr>
      <w:tr w:rsidR="00B71EF5" w:rsidRPr="009D1F13" w14:paraId="14447DA1" w14:textId="77777777" w:rsidTr="00A56766">
        <w:tc>
          <w:tcPr>
            <w:tcW w:w="4676" w:type="dxa"/>
            <w:vAlign w:val="bottom"/>
          </w:tcPr>
          <w:p w14:paraId="69AEA057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What development is required to meet the needs of cultural and ethnic groups?</w:t>
            </w:r>
          </w:p>
        </w:tc>
        <w:tc>
          <w:tcPr>
            <w:tcW w:w="4340" w:type="dxa"/>
            <w:vAlign w:val="bottom"/>
          </w:tcPr>
          <w:p w14:paraId="6B4A1640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Free text </w:t>
            </w:r>
          </w:p>
        </w:tc>
      </w:tr>
      <w:tr w:rsidR="00B71EF5" w:rsidRPr="009D1F13" w14:paraId="445D9047" w14:textId="77777777" w:rsidTr="00A56766">
        <w:tc>
          <w:tcPr>
            <w:tcW w:w="4676" w:type="dxa"/>
            <w:vAlign w:val="bottom"/>
          </w:tcPr>
          <w:p w14:paraId="22943E04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Do you have any further comments about current delivery of talking therapies within your service or practice?</w:t>
            </w:r>
          </w:p>
        </w:tc>
        <w:tc>
          <w:tcPr>
            <w:tcW w:w="4340" w:type="dxa"/>
            <w:vAlign w:val="bottom"/>
          </w:tcPr>
          <w:p w14:paraId="2C1BDF98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Free text </w:t>
            </w:r>
          </w:p>
        </w:tc>
      </w:tr>
      <w:tr w:rsidR="00B71EF5" w:rsidRPr="009D1F13" w14:paraId="59D7725D" w14:textId="77777777" w:rsidTr="00A56766">
        <w:tc>
          <w:tcPr>
            <w:tcW w:w="4676" w:type="dxa"/>
            <w:vAlign w:val="bottom"/>
          </w:tcPr>
          <w:p w14:paraId="5474C743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Approximately how long did it take you to complete this survey?</w:t>
            </w:r>
          </w:p>
        </w:tc>
        <w:tc>
          <w:tcPr>
            <w:tcW w:w="4340" w:type="dxa"/>
            <w:vAlign w:val="bottom"/>
          </w:tcPr>
          <w:p w14:paraId="1F0D3C85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>Less than 15 minutes/15-30 minutes</w:t>
            </w:r>
          </w:p>
        </w:tc>
      </w:tr>
      <w:tr w:rsidR="00B71EF5" w:rsidRPr="009D1F13" w14:paraId="30A914EF" w14:textId="77777777" w:rsidTr="00A56766">
        <w:tc>
          <w:tcPr>
            <w:tcW w:w="4676" w:type="dxa"/>
            <w:vAlign w:val="bottom"/>
          </w:tcPr>
          <w:p w14:paraId="394B2E88" w14:textId="77777777" w:rsidR="00B71EF5" w:rsidRPr="009D1F13" w:rsidRDefault="00B71EF5" w:rsidP="00A56766">
            <w:pPr>
              <w:rPr>
                <w:rFonts w:cstheme="minorHAnsi"/>
                <w:color w:val="000000"/>
              </w:rPr>
            </w:pPr>
            <w:r w:rsidRPr="009D1F13">
              <w:rPr>
                <w:rFonts w:cstheme="minorHAnsi"/>
                <w:color w:val="000000"/>
              </w:rPr>
              <w:t>What company or organisation do you work for?</w:t>
            </w:r>
          </w:p>
        </w:tc>
        <w:tc>
          <w:tcPr>
            <w:tcW w:w="4340" w:type="dxa"/>
            <w:vAlign w:val="bottom"/>
          </w:tcPr>
          <w:p w14:paraId="1444DB98" w14:textId="77777777" w:rsidR="00B71EF5" w:rsidRPr="009D1F13" w:rsidRDefault="00B71EF5" w:rsidP="00A567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D1F13">
              <w:rPr>
                <w:rFonts w:cstheme="minorHAnsi"/>
                <w:color w:val="000000"/>
              </w:rPr>
              <w:t xml:space="preserve">Free text </w:t>
            </w:r>
          </w:p>
        </w:tc>
      </w:tr>
    </w:tbl>
    <w:p w14:paraId="6194EFEF" w14:textId="77777777" w:rsidR="00B71EF5" w:rsidRDefault="00B71EF5" w:rsidP="00B71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59F3C" w14:textId="77777777" w:rsidR="00B71EF5" w:rsidRDefault="00B71EF5" w:rsidP="00B71EF5">
      <w:pPr>
        <w:rPr>
          <w:rFonts w:ascii="Times New Roman" w:hAnsi="Times New Roman" w:cs="Times New Roman"/>
          <w:sz w:val="24"/>
          <w:szCs w:val="24"/>
        </w:rPr>
      </w:pPr>
    </w:p>
    <w:p w14:paraId="1D7A7A7E" w14:textId="77777777" w:rsidR="00065E5B" w:rsidRDefault="00065E5B"/>
    <w:sectPr w:rsidR="00065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F5"/>
    <w:rsid w:val="00065E5B"/>
    <w:rsid w:val="00A10C9F"/>
    <w:rsid w:val="00B7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7932E"/>
  <w15:chartTrackingRefBased/>
  <w15:docId w15:val="{BBD333EA-F6B1-43BF-85D1-A26ADE63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CA1228D14684BB0B3C13840CF97B5" ma:contentTypeVersion="14" ma:contentTypeDescription="Create a new document." ma:contentTypeScope="" ma:versionID="a16ac61656907a0d2b6f81ded5ee9316">
  <xsd:schema xmlns:xsd="http://www.w3.org/2001/XMLSchema" xmlns:xs="http://www.w3.org/2001/XMLSchema" xmlns:p="http://schemas.microsoft.com/office/2006/metadata/properties" xmlns:ns3="2cd9bd60-dbf7-4b98-949c-5213e66ca58e" xmlns:ns4="06ea78f4-f90c-40e9-970d-e577683168ca" targetNamespace="http://schemas.microsoft.com/office/2006/metadata/properties" ma:root="true" ma:fieldsID="87245898e510c4534a33ec1002d0c94c" ns3:_="" ns4:_="">
    <xsd:import namespace="2cd9bd60-dbf7-4b98-949c-5213e66ca58e"/>
    <xsd:import namespace="06ea78f4-f90c-40e9-970d-e577683168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9bd60-dbf7-4b98-949c-5213e66ca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a78f4-f90c-40e9-970d-e57768316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93EB6-0C4D-4768-BE37-97BC1C16A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9bd60-dbf7-4b98-949c-5213e66ca58e"/>
    <ds:schemaRef ds:uri="06ea78f4-f90c-40e9-970d-e57768316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3552E-AE1D-4540-B927-5A537F0AA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D3044-9DD8-45E9-842A-6AC9E9CEC6F7}">
  <ds:schemaRefs>
    <ds:schemaRef ds:uri="06ea78f4-f90c-40e9-970d-e577683168ca"/>
    <ds:schemaRef ds:uri="2cd9bd60-dbf7-4b98-949c-5213e66ca58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Mathieson</dc:creator>
  <cp:keywords/>
  <dc:description/>
  <cp:lastModifiedBy>Fiona Mathieson</cp:lastModifiedBy>
  <cp:revision>2</cp:revision>
  <dcterms:created xsi:type="dcterms:W3CDTF">2022-04-11T04:09:00Z</dcterms:created>
  <dcterms:modified xsi:type="dcterms:W3CDTF">2022-04-11T04:11:00Z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0x010100B2CCA1228D14684BB0B3C13840CF97B5</vt:lpwstr>
  </property>
</Properties>
</file>