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4FE1F" w14:textId="2177F580" w:rsidR="001306AB" w:rsidRPr="00487571" w:rsidRDefault="001306AB" w:rsidP="001306AB">
      <w:pPr>
        <w:pStyle w:val="Heading2"/>
        <w:numPr>
          <w:ilvl w:val="0"/>
          <w:numId w:val="0"/>
        </w:numPr>
        <w:ind w:left="709" w:hanging="709"/>
        <w:rPr>
          <w:rFonts w:asciiTheme="minorHAnsi" w:hAnsiTheme="minorHAnsi" w:cstheme="minorHAnsi"/>
        </w:rPr>
      </w:pPr>
      <w:bookmarkStart w:id="0" w:name="_GoBack"/>
      <w:bookmarkEnd w:id="0"/>
      <w:r w:rsidRPr="00487571">
        <w:rPr>
          <w:rFonts w:asciiTheme="minorHAnsi" w:hAnsiTheme="minorHAnsi" w:cstheme="minorHAnsi"/>
        </w:rPr>
        <w:t>SUPPLEMENTARY MATERIAL</w:t>
      </w:r>
    </w:p>
    <w:p w14:paraId="5C9340CE" w14:textId="77777777" w:rsidR="00BD016E" w:rsidRPr="00BD016E" w:rsidRDefault="00BD016E" w:rsidP="00BD016E">
      <w:pPr>
        <w:spacing w:after="0" w:line="240" w:lineRule="auto"/>
        <w:rPr>
          <w:rFonts w:cs="Calibri"/>
          <w:b/>
          <w:sz w:val="28"/>
          <w:szCs w:val="24"/>
        </w:rPr>
      </w:pPr>
      <w:r w:rsidRPr="00BD016E">
        <w:rPr>
          <w:rFonts w:cs="Calibri"/>
          <w:b/>
          <w:sz w:val="28"/>
          <w:szCs w:val="24"/>
        </w:rPr>
        <w:t>Neighbourhood environment and socioeconomic inequalities in cancer admissions: a prospective study using UK Biobank and linked administrative records</w:t>
      </w:r>
    </w:p>
    <w:p w14:paraId="2E895746" w14:textId="77777777" w:rsidR="00BD016E" w:rsidRPr="00BD016E" w:rsidRDefault="00BD016E" w:rsidP="00BD016E">
      <w:pPr>
        <w:spacing w:after="0" w:line="240" w:lineRule="auto"/>
        <w:rPr>
          <w:rFonts w:cs="Calibri"/>
          <w:b/>
          <w:sz w:val="28"/>
          <w:szCs w:val="24"/>
        </w:rPr>
      </w:pPr>
    </w:p>
    <w:p w14:paraId="25E09E82" w14:textId="77777777" w:rsidR="000F407C" w:rsidRDefault="000F407C" w:rsidP="000F407C">
      <w:pPr>
        <w:spacing w:after="0" w:line="240" w:lineRule="auto"/>
        <w:rPr>
          <w:rFonts w:cs="Calibri"/>
          <w:b/>
          <w:sz w:val="24"/>
          <w:szCs w:val="24"/>
        </w:rPr>
      </w:pPr>
    </w:p>
    <w:p w14:paraId="3229FDFE" w14:textId="04F5223A" w:rsidR="000F407C" w:rsidRPr="00BE4D25" w:rsidRDefault="000F407C" w:rsidP="000F407C">
      <w:pPr>
        <w:spacing w:after="0" w:line="240" w:lineRule="auto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Kate E. Mason*, Neil Pearce, Steven Cummins</w:t>
      </w:r>
    </w:p>
    <w:p w14:paraId="4E497483" w14:textId="432D4787" w:rsidR="000F407C" w:rsidRPr="00552CCE" w:rsidRDefault="00BD016E" w:rsidP="000F407C">
      <w:pPr>
        <w:autoSpaceDE w:val="0"/>
        <w:autoSpaceDN w:val="0"/>
        <w:adjustRightInd w:val="0"/>
        <w:spacing w:before="120" w:after="240" w:line="360" w:lineRule="auto"/>
        <w:jc w:val="both"/>
        <w:rPr>
          <w:rFonts w:cs="Calibri"/>
          <w:szCs w:val="24"/>
        </w:rPr>
      </w:pPr>
      <w:r>
        <w:t xml:space="preserve">*Corresponding Author: </w:t>
      </w:r>
      <w:hyperlink r:id="rId11" w:history="1">
        <w:r w:rsidR="000F407C" w:rsidRPr="00682737">
          <w:rPr>
            <w:rStyle w:val="Hyperlink"/>
            <w:rFonts w:cs="Calibri"/>
            <w:szCs w:val="24"/>
          </w:rPr>
          <w:t>kate.mason@liverpool.ac.uk</w:t>
        </w:r>
      </w:hyperlink>
    </w:p>
    <w:p w14:paraId="394BA8C5" w14:textId="26965F3D" w:rsidR="00125CE5" w:rsidRDefault="00125CE5" w:rsidP="00125CE5">
      <w:pPr>
        <w:rPr>
          <w:lang w:eastAsia="en-GB"/>
        </w:rPr>
      </w:pPr>
    </w:p>
    <w:p w14:paraId="7F7F3D5A" w14:textId="77777777" w:rsidR="008D024F" w:rsidRDefault="008D024F" w:rsidP="00125CE5">
      <w:pPr>
        <w:autoSpaceDE w:val="0"/>
        <w:autoSpaceDN w:val="0"/>
        <w:adjustRightInd w:val="0"/>
        <w:rPr>
          <w:rFonts w:ascii="Constantia" w:hAnsi="Constantia" w:cs="Calibri"/>
          <w:b/>
          <w:sz w:val="24"/>
          <w:szCs w:val="24"/>
          <w:u w:val="single"/>
        </w:rPr>
      </w:pPr>
    </w:p>
    <w:p w14:paraId="07DD9FC1" w14:textId="77777777" w:rsidR="008D024F" w:rsidRDefault="008D024F">
      <w:pPr>
        <w:spacing w:after="0" w:line="240" w:lineRule="auto"/>
        <w:rPr>
          <w:rFonts w:ascii="Constantia" w:hAnsi="Constantia" w:cs="Calibri"/>
          <w:b/>
          <w:sz w:val="24"/>
          <w:szCs w:val="24"/>
          <w:u w:val="single"/>
        </w:rPr>
        <w:sectPr w:rsidR="008D024F" w:rsidSect="008D024F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54832051" w14:textId="1FDC52CD" w:rsidR="00125CE5" w:rsidRPr="00870879" w:rsidRDefault="0013489F" w:rsidP="008D024F">
      <w:pPr>
        <w:spacing w:after="0" w:line="240" w:lineRule="auto"/>
        <w:rPr>
          <w:rFonts w:ascii="Constantia" w:hAnsi="Constantia" w:cs="Calibri"/>
          <w:b/>
          <w:sz w:val="24"/>
          <w:szCs w:val="24"/>
          <w:u w:val="single"/>
        </w:rPr>
      </w:pPr>
      <w:r w:rsidRPr="00870879">
        <w:rPr>
          <w:rFonts w:ascii="Constantia" w:hAnsi="Constantia" w:cs="Calibri"/>
          <w:b/>
          <w:sz w:val="24"/>
          <w:szCs w:val="24"/>
          <w:u w:val="single"/>
        </w:rPr>
        <w:lastRenderedPageBreak/>
        <w:t xml:space="preserve">1. </w:t>
      </w:r>
      <w:r w:rsidR="00125CE5" w:rsidRPr="00870879">
        <w:rPr>
          <w:rFonts w:ascii="Constantia" w:hAnsi="Constantia" w:cs="Calibri"/>
          <w:b/>
          <w:sz w:val="24"/>
          <w:szCs w:val="24"/>
          <w:u w:val="single"/>
        </w:rPr>
        <w:t>Primary analysis stratified by sex</w:t>
      </w:r>
    </w:p>
    <w:p w14:paraId="68EF1072" w14:textId="294CB3D5" w:rsidR="00125CE5" w:rsidRDefault="009C47EA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noProof/>
          <w:szCs w:val="24"/>
        </w:rPr>
        <w:drawing>
          <wp:inline distT="0" distB="0" distL="0" distR="0" wp14:anchorId="6E6D0BEB" wp14:editId="55988D78">
            <wp:extent cx="6971547" cy="5076000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1547" cy="50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56DBFD" w14:textId="704373E9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 w:rsidRPr="00D71162">
        <w:rPr>
          <w:rFonts w:ascii="Constantia" w:hAnsi="Constantia" w:cs="Calibri"/>
          <w:b/>
          <w:szCs w:val="24"/>
        </w:rPr>
        <w:t xml:space="preserve">Figure </w:t>
      </w:r>
      <w:r w:rsidR="00CF7807">
        <w:rPr>
          <w:rFonts w:ascii="Constantia" w:hAnsi="Constantia" w:cs="Calibri"/>
          <w:b/>
          <w:szCs w:val="24"/>
        </w:rPr>
        <w:t>S</w:t>
      </w:r>
      <w:r w:rsidRPr="00D71162">
        <w:rPr>
          <w:rFonts w:ascii="Constantia" w:hAnsi="Constantia" w:cs="Calibri"/>
          <w:b/>
          <w:szCs w:val="24"/>
        </w:rPr>
        <w:t xml:space="preserve">1: Hazard ratios for associations between neighbourhood characteristics and </w:t>
      </w:r>
      <w:r w:rsidR="00F14F0F">
        <w:rPr>
          <w:rFonts w:ascii="Constantia" w:hAnsi="Constantia" w:cs="Calibri"/>
          <w:b/>
          <w:szCs w:val="24"/>
        </w:rPr>
        <w:t xml:space="preserve">all </w:t>
      </w:r>
      <w:r w:rsidRPr="00D71162">
        <w:rPr>
          <w:rFonts w:ascii="Constantia" w:hAnsi="Constantia" w:cs="Calibri"/>
          <w:b/>
          <w:szCs w:val="24"/>
        </w:rPr>
        <w:t>cancer-related hospital admissions, stratified by sex</w:t>
      </w:r>
    </w:p>
    <w:p w14:paraId="3D4250BA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  <w:sectPr w:rsidR="00125CE5" w:rsidSect="008D024F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4FBED93" w14:textId="6856456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lastRenderedPageBreak/>
        <w:t xml:space="preserve">Table </w:t>
      </w:r>
      <w:r w:rsidR="0075327F">
        <w:rPr>
          <w:rFonts w:ascii="Constantia" w:hAnsi="Constantia" w:cs="Calibri"/>
          <w:b/>
          <w:szCs w:val="24"/>
        </w:rPr>
        <w:t>S</w:t>
      </w:r>
      <w:r w:rsidR="000F407C">
        <w:rPr>
          <w:rFonts w:ascii="Constantia" w:hAnsi="Constantia" w:cs="Calibri"/>
          <w:b/>
          <w:szCs w:val="24"/>
        </w:rPr>
        <w:t>1</w:t>
      </w:r>
      <w:r>
        <w:rPr>
          <w:rFonts w:ascii="Constantia" w:hAnsi="Constantia" w:cs="Calibri"/>
          <w:b/>
          <w:szCs w:val="24"/>
        </w:rPr>
        <w:t>. Modification of the association between neighbourhood availability of PA facilities and hospital admissions due to</w:t>
      </w:r>
      <w:r w:rsidRPr="00720E94">
        <w:rPr>
          <w:rFonts w:ascii="Constantia" w:hAnsi="Constantia" w:cs="Calibri"/>
          <w:b/>
          <w:szCs w:val="24"/>
        </w:rPr>
        <w:t xml:space="preserve"> </w:t>
      </w:r>
      <w:r>
        <w:rPr>
          <w:rFonts w:ascii="Constantia" w:hAnsi="Constantia" w:cs="Calibri"/>
          <w:b/>
          <w:szCs w:val="24"/>
        </w:rPr>
        <w:t xml:space="preserve">cancer, by household income and area deprivation, </w:t>
      </w:r>
      <w:r w:rsidRPr="00EF49AA">
        <w:rPr>
          <w:rFonts w:ascii="Constantia" w:hAnsi="Constantia" w:cs="Calibri"/>
          <w:b/>
          <w:szCs w:val="24"/>
        </w:rPr>
        <w:t>stratified by sex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516"/>
        <w:gridCol w:w="1517"/>
        <w:gridCol w:w="1516"/>
        <w:gridCol w:w="1517"/>
        <w:gridCol w:w="1516"/>
        <w:gridCol w:w="1517"/>
        <w:gridCol w:w="1516"/>
        <w:gridCol w:w="1517"/>
      </w:tblGrid>
      <w:tr w:rsidR="00125CE5" w:rsidRPr="007570BB" w14:paraId="79C1648F" w14:textId="77777777" w:rsidTr="00772763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FD5D2FA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06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BB1F6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606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B70ED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9C47EA" w:rsidRPr="007570BB" w14:paraId="1412A335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B3BB7F7" w14:textId="77777777" w:rsidR="009C47EA" w:rsidRPr="007570BB" w:rsidRDefault="009C47EA" w:rsidP="009C47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3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3582" w14:textId="6438F4CF" w:rsidR="009C47EA" w:rsidRPr="007570BB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A673C" w14:textId="194AE5FC" w:rsidR="009C47EA" w:rsidRPr="007570BB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4CAD" w14:textId="25F6A42F" w:rsidR="009C47EA" w:rsidRPr="007570BB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75678E" w14:textId="260B058C" w:rsidR="009C47EA" w:rsidRPr="007570BB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</w:tr>
      <w:tr w:rsidR="00125CE5" w:rsidRPr="007570BB" w14:paraId="54A24F51" w14:textId="77777777" w:rsidTr="00772763">
        <w:trPr>
          <w:trHeight w:val="495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A0BDBF5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2063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&lt;</w:t>
            </w: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£31,000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55F5E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88ED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&lt;</w:t>
            </w: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£31,000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758D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35DB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F17D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33FB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45CB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7570BB" w14:paraId="0B699CFC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C9B6B5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2740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B8D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BE5E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EC1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4DA7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E01A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1685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3B453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</w:tr>
      <w:tr w:rsidR="00125CE5" w:rsidRPr="007570BB" w14:paraId="05B9C5F5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B8384D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54CA1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AF3B0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3540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47C112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BBA65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AA6C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E1F2D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37EE23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570BB" w14:paraId="62AD1407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2EBF749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7A769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4A593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0.89 (0.81, 0.98) P=0.018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0B1B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DEDE5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1.03 (0.94, 1.13) P=0.482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3F80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E474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1.08 (0.96, 1.21) P=0.217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0835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8BB50A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(0.87, 1.09) P=0.602</w:t>
            </w:r>
          </w:p>
        </w:tc>
      </w:tr>
      <w:tr w:rsidR="00125CE5" w:rsidRPr="007570BB" w14:paraId="315C1AF0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E630C1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DE9184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(0.87, 1.04) P=0.236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55686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(0.87, 1.07) P=0.501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540B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(0.93, 1.11) P=0.703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F1D91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(0.91, 1.11) P=0.932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160C7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1.09 (0.94, 1.26) P=0.251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A98F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1.05 (0.93, 1.19) P=0.407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A4FE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1.06 (0.92, 1.22) P=0.421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7868E0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1.07) P=0.415</w:t>
            </w:r>
          </w:p>
        </w:tc>
      </w:tr>
      <w:tr w:rsidR="00125CE5" w:rsidRPr="007570BB" w14:paraId="05231E51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582408E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F3597B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0.98 (0.90, 1.07) P=0.668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CB1FA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0.85 (0.77, 0.94) P=0.002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4AC0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(0.93, 1.11) P=0.700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49154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(0.93, 1.13) P=0.652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3667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1.13 (0.99, 1.29) P=0.081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DE8B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0.99 (0.87, 1.12) P=0.876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5DBB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(0.88, 1.13) P=0.951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9B0BD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0.99 (0.88, 1.11) P=0.865</w:t>
            </w:r>
          </w:p>
        </w:tc>
      </w:tr>
      <w:tr w:rsidR="00125CE5" w:rsidRPr="007570BB" w14:paraId="54899D54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4EB4A9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97589D0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(0.88, 1.05) P=0.401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4E946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0.82 (0.74, 0.91) P=0.000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5EDE1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1.01 (0.93, 1.11) P=0.742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E3CD91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(0.87, 1.06) P=0.405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2250A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(0.87, 1.14) P=0.959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3EA05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(0.90, 1.16) P=0.758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57F2F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(0.90, 1.16) P=0.745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BCFEDA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(0.83, 1.05) P=0.270</w:t>
            </w:r>
          </w:p>
        </w:tc>
      </w:tr>
      <w:tr w:rsidR="00125CE5" w:rsidRPr="007570BB" w14:paraId="68DF06C8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E6578D5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D94AA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11F1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280F6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7A1B6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A4DE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B910D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87C68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59961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570BB" w14:paraId="2703A12F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F14031E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Stratum-specific HRs</w:t>
            </w:r>
          </w:p>
          <w:p w14:paraId="4DC87548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(4+ facilities vs 0)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E482DC4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(0.85, 1.03) P=0.181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06D2D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(0.85, 1.08) P=0.532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9414C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1.01 (0.92, 1.11) P=0.864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8AD44E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(0.84, 1.05) P=0.243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F8A0D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1.03 (0.89, 1.19) P=0.711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00D22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(0.86, 1.02) P=0.152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4A74B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(0.89, 1.17) P=0.808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F2CF33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(0.88, 1.05) P=0.391</w:t>
            </w:r>
          </w:p>
        </w:tc>
      </w:tr>
      <w:tr w:rsidR="00125CE5" w:rsidRPr="007570BB" w14:paraId="4D002B10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4B50C1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65DD4B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776A3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F36BE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A3BD3E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F9910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FD4BB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0BC37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5138E3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570BB" w14:paraId="7C868E2E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80F369" w14:textId="77777777" w:rsidR="00125CE5" w:rsidRPr="007570BB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0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6BA84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-0.034 (-0.154, 0.087)</w:t>
            </w:r>
          </w:p>
          <w:p w14:paraId="7D2E3CB5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P=0.584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BD507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-0.089 (-0.216, 0.039)</w:t>
            </w:r>
          </w:p>
          <w:p w14:paraId="19884F54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P=0.172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7FEA4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-0.054 (-0.213, 0.104)</w:t>
            </w:r>
          </w:p>
          <w:p w14:paraId="53D0AB19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P=0.502</w:t>
            </w:r>
          </w:p>
        </w:tc>
        <w:tc>
          <w:tcPr>
            <w:tcW w:w="30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40CFE7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-0.056 (-0.203, 0.091)</w:t>
            </w:r>
          </w:p>
          <w:p w14:paraId="5C748105" w14:textId="77777777" w:rsidR="00125CE5" w:rsidRPr="007570BB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7570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P=0.454</w:t>
            </w:r>
          </w:p>
        </w:tc>
      </w:tr>
    </w:tbl>
    <w:p w14:paraId="51097418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72B7A072" w14:textId="77777777" w:rsidR="00125CE5" w:rsidRDefault="00125CE5" w:rsidP="00125CE5">
      <w:pPr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br w:type="page"/>
      </w:r>
    </w:p>
    <w:p w14:paraId="09932C8E" w14:textId="50B17A40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lastRenderedPageBreak/>
        <w:t xml:space="preserve">Table </w:t>
      </w:r>
      <w:r w:rsidR="0075327F">
        <w:rPr>
          <w:rFonts w:ascii="Constantia" w:hAnsi="Constantia" w:cs="Calibri"/>
          <w:b/>
          <w:szCs w:val="24"/>
        </w:rPr>
        <w:t>S</w:t>
      </w:r>
      <w:r w:rsidR="000F407C">
        <w:rPr>
          <w:rFonts w:ascii="Constantia" w:hAnsi="Constantia" w:cs="Calibri"/>
          <w:b/>
          <w:szCs w:val="24"/>
        </w:rPr>
        <w:t>2</w:t>
      </w:r>
      <w:r>
        <w:rPr>
          <w:rFonts w:ascii="Constantia" w:hAnsi="Constantia" w:cs="Calibri"/>
          <w:b/>
          <w:szCs w:val="24"/>
        </w:rPr>
        <w:t>. Modification of the association between fast-food proximity and hospital admissions due to</w:t>
      </w:r>
      <w:r w:rsidRPr="00720E94">
        <w:rPr>
          <w:rFonts w:ascii="Constantia" w:hAnsi="Constantia" w:cs="Calibri"/>
          <w:b/>
          <w:szCs w:val="24"/>
        </w:rPr>
        <w:t xml:space="preserve"> </w:t>
      </w:r>
      <w:r>
        <w:rPr>
          <w:rFonts w:ascii="Constantia" w:hAnsi="Constantia" w:cs="Calibri"/>
          <w:b/>
          <w:szCs w:val="24"/>
        </w:rPr>
        <w:t xml:space="preserve">cancer, by household income and area </w:t>
      </w:r>
      <w:r w:rsidRPr="00D5327B">
        <w:rPr>
          <w:rFonts w:ascii="Constantia" w:hAnsi="Constantia" w:cs="Calibri"/>
          <w:b/>
          <w:szCs w:val="24"/>
        </w:rPr>
        <w:t>deprivation, stratified by sex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23"/>
        <w:gridCol w:w="1461"/>
        <w:gridCol w:w="1461"/>
        <w:gridCol w:w="1461"/>
        <w:gridCol w:w="1461"/>
        <w:gridCol w:w="1461"/>
        <w:gridCol w:w="1461"/>
        <w:gridCol w:w="1461"/>
        <w:gridCol w:w="1462"/>
      </w:tblGrid>
      <w:tr w:rsidR="00125CE5" w:rsidRPr="00E227FE" w14:paraId="636E3B30" w14:textId="77777777" w:rsidTr="00772763">
        <w:trPr>
          <w:trHeight w:val="300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E20EFDE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4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EFEE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584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5A314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9C47EA" w:rsidRPr="00E227FE" w14:paraId="31CF634A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6E18EA9" w14:textId="77777777" w:rsidR="009C47EA" w:rsidRPr="00E227FE" w:rsidRDefault="009C47EA" w:rsidP="009C47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9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A449" w14:textId="1ECE279A" w:rsidR="009C47EA" w:rsidRPr="00E227FE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ED7BE2" w14:textId="42C3C59B" w:rsidR="009C47EA" w:rsidRPr="00E227FE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4E25" w14:textId="5E333B27" w:rsidR="009C47EA" w:rsidRPr="00E227FE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92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08808" w14:textId="0847F628" w:rsidR="009C47EA" w:rsidRPr="00E227FE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</w:tr>
      <w:tr w:rsidR="00125CE5" w:rsidRPr="00E227FE" w14:paraId="517DE1A3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C20D330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2D95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&lt; </w:t>
            </w: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7BC1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772A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&lt; </w:t>
            </w: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668A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8BAE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74EF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E31B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830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E227FE" w14:paraId="4D010031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45FD3C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CA8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6DD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BD6C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B18C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357B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7FA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3C6C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DBAC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</w:tr>
      <w:tr w:rsidR="00125CE5" w:rsidRPr="00E227FE" w14:paraId="1D7035E9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A71462C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69DCED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3F0A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52B5D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5D54B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6F632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FCB96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1F0D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92310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E227FE" w14:paraId="2992D2A1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D0F55F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F62338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F78D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0.78 (0.69, 0.88) P=0.000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ABB4B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E0367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(0.89, 1.12) P=0.971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7383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3A764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0.92 (0.82, 1.03) P=0.138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96DFD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0D416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0.91 (0.82, 1.01) P=0.088</w:t>
            </w:r>
          </w:p>
        </w:tc>
      </w:tr>
      <w:tr w:rsidR="00125CE5" w:rsidRPr="00E227FE" w14:paraId="6EC8773D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A72589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757B15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(0.86, 1.03) P=0.174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B35C3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0.90 (0.81, 1.00) P=0.050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A796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(0.86, 1.03) P=0.160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605ACD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(0.86, 1.06) P=0.349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86A5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1.06) P=0.368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5C109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(0.87, 1.07) P=0.527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B604B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0.85 (0.77, 0.95) P=0.005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99F7E9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0.91 (0.83, 1.00) P=0.058</w:t>
            </w:r>
          </w:p>
        </w:tc>
      </w:tr>
      <w:tr w:rsidR="00125CE5" w:rsidRPr="00E227FE" w14:paraId="119B8A55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B9357F2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A1B142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(0.88, 1.06) P=0.461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A22B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0.84 (0.76, 0.94) P=0.002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2BC7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0.99 (0.90, 1.08) P=0.762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F60AD6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(0.87, 1.07) P=0.547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A7E25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(0.84, 1.08) P=0.452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6397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(0.86, 1.05) P=0.314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68263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1.03 (0.92, 1.15) P=0.649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64DDB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0.89 (0.80, 0.98) P=0.015</w:t>
            </w:r>
          </w:p>
        </w:tc>
      </w:tr>
      <w:tr w:rsidR="00125CE5" w:rsidRPr="00E227FE" w14:paraId="7BB1A40A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7169D39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9A4BF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0.93 (0.84, 1.03) P=0.141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19F79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0.88 (0.79, 0.99) P=0.028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F9CC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(0.87, 1.06) P=0.394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9E647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1.05) P=0.311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22CA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(0.81, 1.09) P=0.420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9198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1.06) P=0.320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535B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0.92 (0.79, 1.06) P=0.235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FAC05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0.89 (0.80, 0.98) P=0.024</w:t>
            </w:r>
          </w:p>
        </w:tc>
      </w:tr>
      <w:tr w:rsidR="00125CE5" w:rsidRPr="00E227FE" w14:paraId="2AA91E3E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EF1D0D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3A5AA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4BE3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12B7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1EB534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A4E5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CB0F5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D6DC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4A90FD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E227FE" w14:paraId="3A9DEC68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F9EC51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Stratum-specific HRs</w:t>
            </w:r>
          </w:p>
          <w:p w14:paraId="72EBB750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(≥2000m vs &lt;500m)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E47ABC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1.06) P=0.364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5761B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1.08 (0.93, 1.24) P=0.314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0D4A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0.99 (0.89, 1.10) P=0.847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7B0BC5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0.90 (0.79, 1.02) P=0.101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F5D22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0.93 (0.79, 1.10) P=0.403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4AFA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1.03 (0.93, 1.15) P=0.521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36C63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0.91 (0.78, 1.07) P=0.264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12002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(0.88, 1.07) P=0.515</w:t>
            </w:r>
          </w:p>
        </w:tc>
      </w:tr>
      <w:tr w:rsidR="00125CE5" w:rsidRPr="00E227FE" w14:paraId="48AF1194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8329BF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E567A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6D872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A78A4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A2DC48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9928B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7B6E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0EF5E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8BEA7A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E227FE" w14:paraId="0B16556D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422AA3" w14:textId="77777777" w:rsidR="00125CE5" w:rsidRPr="00E227FE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29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6AA12F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0.174 (0.047, 0.301)</w:t>
            </w:r>
          </w:p>
          <w:p w14:paraId="1DB64631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P=0.007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4AF8F87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-0.010 (-0.149, 0.129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  <w:p w14:paraId="0E22240F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P=0.886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CE0A39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0.087 (-0.075, 0.249)</w:t>
            </w:r>
          </w:p>
          <w:p w14:paraId="516AFE14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P=0.294</w:t>
            </w:r>
          </w:p>
        </w:tc>
        <w:tc>
          <w:tcPr>
            <w:tcW w:w="2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0A22926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0.059 (-0.095, 0.213)</w:t>
            </w:r>
          </w:p>
          <w:p w14:paraId="38114F27" w14:textId="77777777" w:rsidR="00125CE5" w:rsidRPr="00E227FE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227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P=0.451</w:t>
            </w:r>
          </w:p>
        </w:tc>
      </w:tr>
    </w:tbl>
    <w:p w14:paraId="72D7EA4C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60444C2F" w14:textId="77777777" w:rsidR="00125CE5" w:rsidRDefault="00125CE5" w:rsidP="00125CE5">
      <w:pPr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br w:type="page"/>
      </w:r>
    </w:p>
    <w:p w14:paraId="372B9A8A" w14:textId="65899AE5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lastRenderedPageBreak/>
        <w:t xml:space="preserve">Table </w:t>
      </w:r>
      <w:r w:rsidR="0075327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3. Modification of the association between neighbourhood greenspace and hospital admissions due to</w:t>
      </w:r>
      <w:r w:rsidRPr="00720E94">
        <w:rPr>
          <w:rFonts w:ascii="Constantia" w:hAnsi="Constantia" w:cs="Calibri"/>
          <w:b/>
          <w:szCs w:val="24"/>
        </w:rPr>
        <w:t xml:space="preserve"> </w:t>
      </w:r>
      <w:r>
        <w:rPr>
          <w:rFonts w:ascii="Constantia" w:hAnsi="Constantia" w:cs="Calibri"/>
          <w:b/>
          <w:szCs w:val="24"/>
        </w:rPr>
        <w:t xml:space="preserve">cancer, by household income and area </w:t>
      </w:r>
      <w:r w:rsidRPr="00576614">
        <w:rPr>
          <w:rFonts w:ascii="Constantia" w:hAnsi="Constantia" w:cs="Calibri"/>
          <w:b/>
          <w:szCs w:val="24"/>
        </w:rPr>
        <w:t>deprivation, stratified by sex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23"/>
        <w:gridCol w:w="1461"/>
        <w:gridCol w:w="1461"/>
        <w:gridCol w:w="1461"/>
        <w:gridCol w:w="1461"/>
        <w:gridCol w:w="1461"/>
        <w:gridCol w:w="1461"/>
        <w:gridCol w:w="1461"/>
        <w:gridCol w:w="1462"/>
      </w:tblGrid>
      <w:tr w:rsidR="00125CE5" w:rsidRPr="00576614" w14:paraId="08D66BF0" w14:textId="77777777" w:rsidTr="00772763">
        <w:trPr>
          <w:trHeight w:val="300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ED47674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4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0FD3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584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B58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9C47EA" w:rsidRPr="00576614" w14:paraId="786247E7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F787A4" w14:textId="77777777" w:rsidR="009C47EA" w:rsidRPr="00576614" w:rsidRDefault="009C47EA" w:rsidP="009C47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9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73EC" w14:textId="55678A61" w:rsidR="009C47EA" w:rsidRPr="00576614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AFA4E" w14:textId="79F36129" w:rsidR="009C47EA" w:rsidRPr="00576614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4673" w14:textId="5B29A5A1" w:rsidR="009C47EA" w:rsidRPr="00576614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92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6187" w14:textId="66B9B28D" w:rsidR="009C47EA" w:rsidRPr="00576614" w:rsidRDefault="009C47EA" w:rsidP="009C4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MALES</w:t>
            </w:r>
          </w:p>
        </w:tc>
      </w:tr>
      <w:tr w:rsidR="00125CE5" w:rsidRPr="00576614" w14:paraId="060656F9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D6D71FF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B3CA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&lt;</w:t>
            </w: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26D4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6B60E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&lt;</w:t>
            </w: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DD3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DBF0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5676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C8C53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FFE9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576614" w14:paraId="51127655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C4354D1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9EE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00F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3070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2CAE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C99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1FB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670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85BB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</w:tr>
      <w:tr w:rsidR="00125CE5" w:rsidRPr="00576614" w14:paraId="09536D32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527D56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19A5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9AC5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4A84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605A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3197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3FFA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36A9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A6E5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576614" w14:paraId="4ED19826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90CE03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3C216F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B58B8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0.79 (0.71, 0.88) P=0.000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769EE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D7963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0.93 (0.84, 1.04) P=0.216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9C1A0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5D93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(0.87, 1.08) P=0.538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ACE6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6CFA7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0.90 (0.81, 1.00) P=0.049</w:t>
            </w:r>
          </w:p>
        </w:tc>
      </w:tr>
      <w:tr w:rsidR="00125CE5" w:rsidRPr="00576614" w14:paraId="5C6833A9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C6B974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C57434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(0.86, 1.03) P=0.202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7B94C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0.88 (0.79, 0.98) P=0.020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C5A40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(0.93, 1.11) P=0.685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FF013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(0.85, 1.05) P=0.258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EB57B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(0.91, 1.13) P=0.786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51E5B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(0.87, 1.05) P=0.347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A476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(0.87, 1.07) P=0.480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21F2B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 (0.86, 1.03) P=0.191</w:t>
            </w:r>
          </w:p>
        </w:tc>
      </w:tr>
      <w:tr w:rsidR="00125CE5" w:rsidRPr="00576614" w14:paraId="20422072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92BF8D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CB3FF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(0.89, 1.07) P=0.591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0D17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0.84 (0.75, 0.94) P=0.002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0EF63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(0.86, 1.04) P=0.281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FCA06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1.04 (0.93, 1.15) P=0.495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25792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0.98 (0.86, 1.13) P=0.795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6792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0.97 (0.88, 1.06) P=0.498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34D7F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1.01 (0.89, 1.15) P=0.845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A0EA1D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0.92 (0.84, 1.01) P=0.078</w:t>
            </w:r>
          </w:p>
        </w:tc>
      </w:tr>
      <w:tr w:rsidR="00125CE5" w:rsidRPr="00576614" w14:paraId="3C3164B9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E37AF3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F0855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1.06) P=0.330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7EB8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(0.85, 1.08) P=0.461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3E8EB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 (0.85, 1.06) P=0.348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1B6CD8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(0.85, 1.08) P=0.492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B5C7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0.87 (0.72, 1.06) P=0.166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7B57F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1.02 (0.92, 1.14) P=0.681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AA8AD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0.85 (0.71, 1.02) P=0.078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3598BC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0.91 (0.82, 1.01) P=0.066</w:t>
            </w:r>
          </w:p>
        </w:tc>
      </w:tr>
      <w:tr w:rsidR="00125CE5" w:rsidRPr="00576614" w14:paraId="589CA74E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F1F3EF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627F2C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9F67D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201B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5876F7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89F05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972FD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D042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B59833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576614" w14:paraId="4D59B475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CB3FD1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Stratum-specific HRs</w:t>
            </w:r>
          </w:p>
          <w:p w14:paraId="6C5BFEA7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(Q4 vs Q1)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4542AF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0.98 (0.86, 1.11) P=0.756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BEA59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1.11 (0.95, 1.30) P=0.180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A29B4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 (0.84, 1.09) P=0.503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1EC246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(0.87, 1.16) P=0.985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FAFD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0.83 (0.66, 1.04) P=0.112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A0F6C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1.08 (0.96, 1.21) P=0.205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E51D1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0.85 (0.68, 1.05) P=0.131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E57F84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1.01 (0.90, 1.13) P=0.893</w:t>
            </w:r>
          </w:p>
        </w:tc>
      </w:tr>
      <w:tr w:rsidR="00125CE5" w:rsidRPr="00576614" w14:paraId="600FE7C2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56CCD9D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C319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5F5C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3EFD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3F56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8E66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B5D2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202B" w14:textId="77777777" w:rsidR="00125CE5" w:rsidRPr="00576614" w:rsidRDefault="00125CE5" w:rsidP="0077276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8D428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576614" w14:paraId="6B59EA19" w14:textId="77777777" w:rsidTr="00772763">
        <w:trPr>
          <w:trHeight w:val="300"/>
        </w:trPr>
        <w:tc>
          <w:tcPr>
            <w:tcW w:w="2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3AE699" w14:textId="77777777" w:rsidR="00125CE5" w:rsidRPr="00576614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29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D75B7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0.220 (0.097, 0.344)</w:t>
            </w:r>
          </w:p>
          <w:p w14:paraId="1489CA2B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P&lt;0.001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1DA18D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0.077 (-0.052, 0.207)</w:t>
            </w:r>
          </w:p>
          <w:p w14:paraId="5CCB4E1A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P=0.243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8017E7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0.182 (-0.002, 0.367)</w:t>
            </w:r>
          </w:p>
          <w:p w14:paraId="1321FEAB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P=0.053</w:t>
            </w:r>
          </w:p>
        </w:tc>
        <w:tc>
          <w:tcPr>
            <w:tcW w:w="2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A271" w14:textId="77777777" w:rsidR="00125CE5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0.158 (-0.013, 0.330)</w:t>
            </w:r>
          </w:p>
          <w:p w14:paraId="49EB84FE" w14:textId="77777777" w:rsidR="00125CE5" w:rsidRPr="00576614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57661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P=0.071</w:t>
            </w:r>
          </w:p>
        </w:tc>
      </w:tr>
    </w:tbl>
    <w:p w14:paraId="7376BB83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1C5548CB" w14:textId="77777777" w:rsidR="00125CE5" w:rsidRDefault="00125CE5" w:rsidP="00125CE5">
      <w:pPr>
        <w:rPr>
          <w:rFonts w:ascii="Constantia" w:hAnsi="Constantia" w:cs="Calibri"/>
          <w:b/>
          <w:szCs w:val="24"/>
          <w:u w:val="single"/>
        </w:rPr>
      </w:pPr>
    </w:p>
    <w:p w14:paraId="73A69DBC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079C69BB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509CBDB3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65482E52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557BA936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116D54DF" w14:textId="77777777" w:rsidR="00721FD1" w:rsidRDefault="00721FD1" w:rsidP="00125CE5">
      <w:pPr>
        <w:rPr>
          <w:rFonts w:ascii="Constantia" w:hAnsi="Constantia" w:cs="Calibri"/>
          <w:b/>
          <w:szCs w:val="24"/>
        </w:rPr>
      </w:pPr>
    </w:p>
    <w:p w14:paraId="22141A6D" w14:textId="04176AEA" w:rsidR="00125CE5" w:rsidRPr="00870879" w:rsidRDefault="00125CE5" w:rsidP="00125CE5">
      <w:pPr>
        <w:rPr>
          <w:rFonts w:ascii="Constantia" w:hAnsi="Constantia" w:cs="Calibri"/>
          <w:b/>
          <w:sz w:val="24"/>
          <w:szCs w:val="24"/>
          <w:u w:val="single"/>
        </w:rPr>
      </w:pPr>
      <w:r w:rsidRPr="00870879">
        <w:rPr>
          <w:rFonts w:ascii="Constantia" w:hAnsi="Constantia" w:cs="Calibri"/>
          <w:b/>
          <w:sz w:val="24"/>
          <w:szCs w:val="24"/>
          <w:u w:val="single"/>
        </w:rPr>
        <w:lastRenderedPageBreak/>
        <w:t>2. Secondary outcomes</w:t>
      </w:r>
    </w:p>
    <w:p w14:paraId="78469E10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noProof/>
          <w:szCs w:val="24"/>
        </w:rPr>
        <w:drawing>
          <wp:inline distT="0" distB="0" distL="0" distR="0" wp14:anchorId="065AB944" wp14:editId="37B9F9F9">
            <wp:extent cx="6857748" cy="494347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748" cy="494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2ABD2E" w14:textId="081B9C2C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  <w:sectPr w:rsidR="00125CE5" w:rsidSect="00772763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226806">
        <w:rPr>
          <w:rFonts w:ascii="Constantia" w:hAnsi="Constantia" w:cs="Calibri"/>
          <w:b/>
          <w:szCs w:val="24"/>
        </w:rPr>
        <w:t xml:space="preserve">Figure </w:t>
      </w:r>
      <w:r w:rsidR="00F75CEF">
        <w:rPr>
          <w:rFonts w:ascii="Constantia" w:hAnsi="Constantia" w:cs="Calibri"/>
          <w:b/>
          <w:szCs w:val="24"/>
        </w:rPr>
        <w:t>S</w:t>
      </w:r>
      <w:r w:rsidRPr="00226806">
        <w:rPr>
          <w:rFonts w:ascii="Constantia" w:hAnsi="Constantia" w:cs="Calibri"/>
          <w:b/>
          <w:szCs w:val="24"/>
        </w:rPr>
        <w:t xml:space="preserve">2: Hazard ratios for associations between neighbourhood characteristics and hospital admissions </w:t>
      </w:r>
      <w:r>
        <w:rPr>
          <w:rFonts w:ascii="Constantia" w:hAnsi="Constantia" w:cs="Calibri"/>
          <w:b/>
          <w:szCs w:val="24"/>
        </w:rPr>
        <w:t xml:space="preserve">for </w:t>
      </w:r>
      <w:r w:rsidRPr="00226806">
        <w:rPr>
          <w:rFonts w:ascii="Constantia" w:hAnsi="Constantia" w:cs="Calibri"/>
          <w:b/>
          <w:szCs w:val="24"/>
        </w:rPr>
        <w:t xml:space="preserve">breast </w:t>
      </w:r>
      <w:r>
        <w:rPr>
          <w:rFonts w:ascii="Constantia" w:hAnsi="Constantia" w:cs="Calibri"/>
          <w:b/>
          <w:szCs w:val="24"/>
        </w:rPr>
        <w:t>cancer (</w:t>
      </w:r>
      <w:r w:rsidR="00772763">
        <w:rPr>
          <w:rFonts w:ascii="Constantia" w:hAnsi="Constantia" w:cs="Calibri"/>
          <w:b/>
          <w:szCs w:val="24"/>
        </w:rPr>
        <w:t>females</w:t>
      </w:r>
      <w:r>
        <w:rPr>
          <w:rFonts w:ascii="Constantia" w:hAnsi="Constantia" w:cs="Calibri"/>
          <w:b/>
          <w:szCs w:val="24"/>
        </w:rPr>
        <w:t xml:space="preserve"> only) </w:t>
      </w:r>
      <w:r w:rsidRPr="00226806">
        <w:rPr>
          <w:rFonts w:ascii="Constantia" w:hAnsi="Constantia" w:cs="Calibri"/>
          <w:b/>
          <w:szCs w:val="24"/>
        </w:rPr>
        <w:t xml:space="preserve">and colorectal cancer </w:t>
      </w:r>
      <w:r>
        <w:rPr>
          <w:rFonts w:ascii="Constantia" w:hAnsi="Constantia" w:cs="Calibri"/>
          <w:b/>
          <w:szCs w:val="24"/>
        </w:rPr>
        <w:t>(all).</w:t>
      </w:r>
    </w:p>
    <w:p w14:paraId="2AA860CF" w14:textId="2642F224" w:rsidR="00125CE5" w:rsidRPr="00440A02" w:rsidRDefault="00125CE5" w:rsidP="00125CE5">
      <w:pPr>
        <w:rPr>
          <w:rFonts w:ascii="Constantia" w:hAnsi="Constantia" w:cs="Calibri"/>
          <w:b/>
          <w:szCs w:val="24"/>
        </w:rPr>
      </w:pPr>
      <w:r w:rsidRPr="000159BD"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5</w:t>
      </w:r>
      <w:r w:rsidRPr="000159BD">
        <w:rPr>
          <w:rFonts w:ascii="Constantia" w:hAnsi="Constantia" w:cs="Calibri"/>
          <w:b/>
          <w:szCs w:val="24"/>
        </w:rPr>
        <w:t>. Modification of the association between neighbourhood environment variables and hospital admissions due to breast cancer,</w:t>
      </w:r>
      <w:r>
        <w:rPr>
          <w:rFonts w:ascii="Constantia" w:hAnsi="Constantia" w:cs="Calibri"/>
          <w:b/>
          <w:szCs w:val="24"/>
        </w:rPr>
        <w:t xml:space="preserve"> by household income and area deprivation (</w:t>
      </w:r>
      <w:r w:rsidR="00772763">
        <w:rPr>
          <w:rFonts w:ascii="Constantia" w:hAnsi="Constantia" w:cs="Calibri"/>
          <w:b/>
          <w:szCs w:val="24"/>
        </w:rPr>
        <w:t>females</w:t>
      </w:r>
      <w:r>
        <w:rPr>
          <w:rFonts w:ascii="Constantia" w:hAnsi="Constantia" w:cs="Calibri"/>
          <w:b/>
          <w:szCs w:val="24"/>
        </w:rPr>
        <w:t xml:space="preserve"> only)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0"/>
        <w:gridCol w:w="1557"/>
        <w:gridCol w:w="1557"/>
        <w:gridCol w:w="1557"/>
        <w:gridCol w:w="1557"/>
      </w:tblGrid>
      <w:tr w:rsidR="00125CE5" w:rsidRPr="000C38D7" w14:paraId="4231D8F6" w14:textId="77777777" w:rsidTr="00772763">
        <w:trPr>
          <w:trHeight w:val="300"/>
        </w:trPr>
        <w:tc>
          <w:tcPr>
            <w:tcW w:w="1471" w:type="pct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6A989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Breast cancer-related admissions</w:t>
            </w:r>
          </w:p>
          <w:p w14:paraId="66F2B96B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0371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1764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EDC9A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125CE5" w:rsidRPr="000C38D7" w14:paraId="2B2D5B2D" w14:textId="77777777" w:rsidTr="00772763">
        <w:trPr>
          <w:trHeight w:val="315"/>
        </w:trPr>
        <w:tc>
          <w:tcPr>
            <w:tcW w:w="1471" w:type="pct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271E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263E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F124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DB9B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B501E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0C38D7" w14:paraId="48E10DC0" w14:textId="77777777" w:rsidTr="00772763">
        <w:trPr>
          <w:trHeight w:val="300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FA3BE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9740F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63A9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2963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: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969EA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</w:tr>
      <w:tr w:rsidR="00125CE5" w:rsidRPr="000C38D7" w14:paraId="5B723050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94D1F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709E51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6764D3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(0.87, 1.15) P=0.977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DDF6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EF0156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1.15 (0.95, 1.38) P=0.142</w:t>
            </w:r>
          </w:p>
        </w:tc>
      </w:tr>
      <w:tr w:rsidR="00125CE5" w:rsidRPr="000C38D7" w14:paraId="0E28DF00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5EE1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A8B43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(0.89, 1.19) P=0.683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3162042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(0.92, 1.26) P=0.336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056FF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1.16 (0.92, 1.46) P=0.196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376585E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1.18 (0.97, 1.43) P=0.090</w:t>
            </w:r>
          </w:p>
        </w:tc>
      </w:tr>
      <w:tr w:rsidR="00125CE5" w:rsidRPr="000C38D7" w14:paraId="3B062D6B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B61A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CF9D8A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(0.94, 1.23) P=0.313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7F8D33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(0.85, 1.15) P=0.889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B8AF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1.17 (0.95, 1.45) P=0.137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E9F297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1.14 (0.94, 1.38) P=0.183</w:t>
            </w:r>
          </w:p>
        </w:tc>
      </w:tr>
      <w:tr w:rsidR="00125CE5" w:rsidRPr="000C38D7" w14:paraId="287A0D4E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3976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EE4AA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(0.88, 1.18) P=0.778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BB3640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(0.73, 1.00) P=0.056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2301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(0.77, 1.18) P=0.647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0CB0B37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 (0.91, 1.34) P=0.315</w:t>
            </w:r>
          </w:p>
        </w:tc>
      </w:tr>
      <w:tr w:rsidR="00125CE5" w:rsidRPr="000C38D7" w14:paraId="7CB12F9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3862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48F9A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69DF41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A560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5B2F01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25CE5" w:rsidRPr="000C38D7" w14:paraId="3A84DDF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A002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Stratum-specific HRs </w:t>
            </w:r>
          </w:p>
          <w:p w14:paraId="2C133DE0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(4+ facilities vs 0)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9398959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(0.88, 1.20) P=0.731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F57066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(0.72, 1.01) P=0.071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D8CF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(0.81, 1.29) P=0.827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F368B2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(0.82, 1.07) P=0.331</w:t>
            </w:r>
          </w:p>
        </w:tc>
      </w:tr>
      <w:tr w:rsidR="00125CE5" w:rsidRPr="000C38D7" w14:paraId="72E0C64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FAB2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329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B9FF9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FA7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A378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0C38D7" w14:paraId="27BC1001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461C6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C7AEAF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-0.161 (-0.358, 0.036) P=0.109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573E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0.004 (-0.239, 0.247) P=0.975</w:t>
            </w:r>
          </w:p>
        </w:tc>
      </w:tr>
      <w:tr w:rsidR="00125CE5" w:rsidRPr="000C38D7" w14:paraId="7F674C1E" w14:textId="77777777" w:rsidTr="00772763">
        <w:trPr>
          <w:trHeight w:val="315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EBAEB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5D14A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0AF0E7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8B2C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F1C2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0C38D7" w14:paraId="6035A0F3" w14:textId="77777777" w:rsidTr="00772763">
        <w:trPr>
          <w:trHeight w:val="300"/>
        </w:trPr>
        <w:tc>
          <w:tcPr>
            <w:tcW w:w="1471" w:type="pct"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02032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FFD67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906B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CAC9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: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76A4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</w:tr>
      <w:tr w:rsidR="00125CE5" w:rsidRPr="000C38D7" w14:paraId="2961AB9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8517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6BA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6414E52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0.77 (0.64, 0.93) P=0.006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796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04C478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(0.82, 1.16) P=0.801</w:t>
            </w:r>
          </w:p>
        </w:tc>
      </w:tr>
      <w:tr w:rsidR="00125CE5" w:rsidRPr="000C38D7" w14:paraId="16052907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17323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DC09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(0.82, 1.09) P=0.447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AC80255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(0.86, 1.17) P=0.942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7881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(0.81, 1.15) P=0.690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431CFFE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1.14 (0.97, 1.33) P=0.113</w:t>
            </w:r>
          </w:p>
        </w:tc>
      </w:tr>
      <w:tr w:rsidR="00125CE5" w:rsidRPr="000C38D7" w14:paraId="27EEC8A3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BEA5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964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(0.84, 1.13) P=0.736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A52456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(0.80, 1.10) P=0.449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820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(0.89, 1.29) P=0.468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FB2C2F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(0.91, 1.26) P=0.405</w:t>
            </w:r>
          </w:p>
        </w:tc>
      </w:tr>
      <w:tr w:rsidR="00125CE5" w:rsidRPr="000C38D7" w14:paraId="116ADE95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EA90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4584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(0.80, 1.10) P=0.437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869C36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0.88 (0.74, 1.04) P=0.126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0AB6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(0.72, 1.16) P=0.452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56A0F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(0.88, 1.24) P=0.645</w:t>
            </w:r>
          </w:p>
        </w:tc>
      </w:tr>
      <w:tr w:rsidR="00125CE5" w:rsidRPr="000C38D7" w14:paraId="5E779257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B758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2B942B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2E0105D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071F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581C537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25CE5" w:rsidRPr="000C38D7" w14:paraId="1B7B2FC7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F8C3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Stratum-specific HRs </w:t>
            </w:r>
          </w:p>
          <w:p w14:paraId="2D950C8F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(≥2000m vs &lt;500m)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9ADF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(0.80, 1.13) P=0.548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53D72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1.12 (0.91, 1.36) P=0.291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0F7C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(0.66, 1.12) P=0.254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5F66A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(0.92, 1.26) P=0.334</w:t>
            </w:r>
          </w:p>
        </w:tc>
      </w:tr>
      <w:tr w:rsidR="00125CE5" w:rsidRPr="000C38D7" w14:paraId="4612DA05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B517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1E5A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D4B39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8C18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A4C03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0C38D7" w14:paraId="2F34D093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2BDDE" w14:textId="77777777" w:rsidR="00125CE5" w:rsidRPr="000C38D7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7AD581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0.162 (-0.028, 0.353) P=0.094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D5FE7" w14:textId="77777777" w:rsidR="00125CE5" w:rsidRPr="000C38D7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0.151 (-0.103, 0.405) P=0.243</w:t>
            </w:r>
          </w:p>
        </w:tc>
      </w:tr>
      <w:tr w:rsidR="00125CE5" w:rsidRPr="00A9115A" w14:paraId="03E48E3C" w14:textId="77777777" w:rsidTr="00772763">
        <w:trPr>
          <w:trHeight w:val="315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25EF6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1C8C0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F4F3C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F7056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56E47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A9115A" w14:paraId="1B6B901E" w14:textId="77777777" w:rsidTr="00772763">
        <w:trPr>
          <w:trHeight w:val="300"/>
        </w:trPr>
        <w:tc>
          <w:tcPr>
            <w:tcW w:w="1471" w:type="pct"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151C3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A87FE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019AE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5EC18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: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F4449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</w:tr>
      <w:tr w:rsidR="00125CE5" w:rsidRPr="00A9115A" w14:paraId="17FF03EA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A272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B732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D78D374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0.82 (0.70, 0.97) P=0.019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DE41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5DF7100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(0.86, 1.18) P=0.954</w:t>
            </w:r>
          </w:p>
        </w:tc>
      </w:tr>
      <w:tr w:rsidR="00125CE5" w:rsidRPr="00A9115A" w14:paraId="23192BF8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5E5AD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E421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(0.80, 1.07) P=0.279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A4AE5D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(0.81, 1.11) P=0.525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00AC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(0.84, 1.18) P=0.982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4A0ACFD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(0.92, 1.22) P=0.432</w:t>
            </w:r>
          </w:p>
        </w:tc>
      </w:tr>
      <w:tr w:rsidR="00125CE5" w:rsidRPr="00A9115A" w14:paraId="4E70195E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9C91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277E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(0.84, 1.14) P=0.784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406C4D1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0.79 (0.67, 0.94) P=0.007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8108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(0.76, 1.18) P=0.629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197FA74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(0.88, 1.17) P=0.813</w:t>
            </w:r>
          </w:p>
        </w:tc>
      </w:tr>
      <w:tr w:rsidR="00125CE5" w:rsidRPr="00A9115A" w14:paraId="3BD96D63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1433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B553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(0.73, 1.04) P=0.134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87A3853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(0.84, 1.20) P=0.958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95B3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0.78 (0.57, 1.07) P=0.123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DAEF427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 (0.94, 1.30) P=0.240</w:t>
            </w:r>
          </w:p>
        </w:tc>
      </w:tr>
      <w:tr w:rsidR="00125CE5" w:rsidRPr="00A9115A" w14:paraId="2AA8819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3420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4A7C33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B8BA2CB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11FA8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B586F0A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25CE5" w:rsidRPr="00A9115A" w14:paraId="358E9397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399B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Stratum-specific HRs </w:t>
            </w:r>
          </w:p>
          <w:p w14:paraId="018BB36C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(Q4 vs Q1)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EDFB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0.84 (0.68, 1.03) P=0.097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C956C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1.23 (0.99, 1.53) P=0.060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0A00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0.69 (0.47, 0.99) P=0.044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5A3EC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1.14 (0.96, 1.35) P=0.137</w:t>
            </w:r>
          </w:p>
        </w:tc>
      </w:tr>
      <w:tr w:rsidR="00125CE5" w:rsidRPr="00A9115A" w14:paraId="38FD10E7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CF30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3B48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400A4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51FE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AB62E0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A9115A" w14:paraId="6861EF29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E4C7A" w14:textId="77777777" w:rsidR="00125CE5" w:rsidRPr="00A9115A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911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Relative excess risk due to interaction (RERI) 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48C701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0.307 (0.126, 0.488) P=0.001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72D4F" w14:textId="77777777" w:rsidR="00125CE5" w:rsidRPr="00A9115A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0.316 (0.041, 0.591) P=0.024</w:t>
            </w:r>
          </w:p>
        </w:tc>
      </w:tr>
    </w:tbl>
    <w:p w14:paraId="1020F255" w14:textId="77777777" w:rsidR="00125CE5" w:rsidRPr="00440A02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5AFD69B7" w14:textId="715024B8" w:rsidR="00125CE5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  <w:r w:rsidRPr="00E57847"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6</w:t>
      </w:r>
      <w:r w:rsidRPr="00E57847">
        <w:rPr>
          <w:rFonts w:ascii="Constantia" w:hAnsi="Constantia" w:cs="Calibri"/>
          <w:b/>
          <w:szCs w:val="24"/>
        </w:rPr>
        <w:t xml:space="preserve">. Association between neighbourhood </w:t>
      </w:r>
      <w:r w:rsidRPr="00335DD9">
        <w:rPr>
          <w:rFonts w:ascii="Constantia" w:hAnsi="Constantia" w:cs="Calibri"/>
          <w:b/>
          <w:szCs w:val="24"/>
        </w:rPr>
        <w:t>characteristics and breast cancer-related hospital admissions, stratified by household income and</w:t>
      </w:r>
      <w:r w:rsidRPr="00E57847">
        <w:rPr>
          <w:rFonts w:ascii="Constantia" w:hAnsi="Constantia" w:cs="Calibri"/>
          <w:b/>
          <w:szCs w:val="24"/>
        </w:rPr>
        <w:t xml:space="preserve"> area deprivation in combination</w:t>
      </w:r>
    </w:p>
    <w:tbl>
      <w:tblPr>
        <w:tblW w:w="9520" w:type="dxa"/>
        <w:tblLayout w:type="fixed"/>
        <w:tblLook w:val="04A0" w:firstRow="1" w:lastRow="0" w:firstColumn="1" w:lastColumn="0" w:noHBand="0" w:noVBand="1"/>
      </w:tblPr>
      <w:tblGrid>
        <w:gridCol w:w="1980"/>
        <w:gridCol w:w="1885"/>
        <w:gridCol w:w="1885"/>
        <w:gridCol w:w="1885"/>
        <w:gridCol w:w="1885"/>
      </w:tblGrid>
      <w:tr w:rsidR="00125CE5" w:rsidRPr="001412F2" w14:paraId="6CD450F1" w14:textId="77777777" w:rsidTr="00772763">
        <w:trPr>
          <w:trHeight w:val="30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D6C38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D34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Breast cancer-related admissions</w:t>
            </w:r>
          </w:p>
        </w:tc>
        <w:tc>
          <w:tcPr>
            <w:tcW w:w="754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78E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en-GB"/>
              </w:rPr>
              <w:t>Combined household income and area deprivation</w:t>
            </w:r>
          </w:p>
        </w:tc>
      </w:tr>
      <w:tr w:rsidR="00125CE5" w:rsidRPr="001412F2" w14:paraId="29A81871" w14:textId="77777777" w:rsidTr="00772763">
        <w:trPr>
          <w:trHeight w:val="495"/>
        </w:trPr>
        <w:tc>
          <w:tcPr>
            <w:tcW w:w="19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83226A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10313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Less than £31,000 &amp;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</w:t>
            </w: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ore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FAAC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 &amp; more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251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 &amp; less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4644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 &amp; less deprived</w:t>
            </w:r>
          </w:p>
        </w:tc>
      </w:tr>
      <w:tr w:rsidR="00125CE5" w:rsidRPr="001412F2" w14:paraId="704D7306" w14:textId="77777777" w:rsidTr="00772763">
        <w:trPr>
          <w:trHeight w:val="300"/>
        </w:trPr>
        <w:tc>
          <w:tcPr>
            <w:tcW w:w="198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6B50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7A1C0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4F361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9A5A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4FA9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</w:tr>
      <w:tr w:rsidR="00125CE5" w:rsidRPr="001412F2" w14:paraId="4A6B7C4D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B207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925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8DE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04FA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C2CA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1412F2" w14:paraId="4E269331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634D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45D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D37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98C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BC8E3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</w:tr>
      <w:tr w:rsidR="00125CE5" w:rsidRPr="001412F2" w14:paraId="3B2CA06E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99C4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BB4F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1.22 (0.92, 1.61) P=0.165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AE01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1.13 (0.74, 1.73) P=0.581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09D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(0.81, 1.15) P=0.698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8720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(0.91, 1.27) P=0.385</w:t>
            </w:r>
          </w:p>
        </w:tc>
      </w:tr>
      <w:tr w:rsidR="00125CE5" w:rsidRPr="001412F2" w14:paraId="610B52D0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7294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lang w:eastAsia="en-GB"/>
              </w:rPr>
              <w:t>2-3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70B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1.29 (0.99, 1.68) P=0.055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9A8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(0.71, 1.60) P=0.747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37E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(0.82, 1.16) P=0.757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C93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(0.82, 1.16) P=0.794</w:t>
            </w:r>
          </w:p>
        </w:tc>
      </w:tr>
      <w:tr w:rsidR="00125CE5" w:rsidRPr="001412F2" w14:paraId="1BFED857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4D2A1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10E8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 (0.84, 1.48) P=0.450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7390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0.85 (0.56, 1.29) P=0.444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4395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(0.84, 1.22) P=0.912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3FA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(0.72, 1.05) P=0.158</w:t>
            </w:r>
          </w:p>
        </w:tc>
      </w:tr>
      <w:tr w:rsidR="00125CE5" w:rsidRPr="001412F2" w14:paraId="39A06AE1" w14:textId="77777777" w:rsidTr="00772763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3FF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058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B58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1A6A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145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1412F2" w14:paraId="77B10D63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1DB1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F4F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075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88D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7695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</w:tr>
      <w:tr w:rsidR="00125CE5" w:rsidRPr="001412F2" w14:paraId="0619D95C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868D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A52A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(0.70, 1.09) P=0.234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2336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 (0.82, 1.51) P=0.511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9846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(0.82, 1.22) P=0.985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7E1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1.40 (1.12, 1.74) P=0.003</w:t>
            </w:r>
          </w:p>
        </w:tc>
      </w:tr>
      <w:tr w:rsidR="00125CE5" w:rsidRPr="001412F2" w14:paraId="5C7B89AD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4217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318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(0.78, 1.27) P=0.977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618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(0.73, 1.50) P=0.799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6A50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(0.81, 1.21) P=0.955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D329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1.27 (1.02, 1.59) P=0.031</w:t>
            </w:r>
          </w:p>
        </w:tc>
      </w:tr>
      <w:tr w:rsidR="00125CE5" w:rsidRPr="001412F2" w14:paraId="09D07586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D871F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55880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0.85 (0.62, 1.17) P=0.321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0EEB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(0.53, 1.43) P=0.575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359A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(0.80, 1.22) P=0.902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D7F3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1.22 (0.96, 1.54) P=0.104</w:t>
            </w:r>
          </w:p>
        </w:tc>
      </w:tr>
      <w:tr w:rsidR="00125CE5" w:rsidRPr="004659DD" w14:paraId="1313A62D" w14:textId="77777777" w:rsidTr="00772763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4D0E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CE7B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0798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33EE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DF8A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4659DD" w14:paraId="57D9AF84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C0A5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71E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7D6A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4D3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879E9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</w:tr>
      <w:tr w:rsidR="00125CE5" w:rsidRPr="004659DD" w14:paraId="626F10CF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4CEB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B7C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(0.75, 1.15) P=0.489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100E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(0.72, 1.37) P=0.973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BCDC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(0.77, 1.17) P=0.636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FA40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1.13 (0.91, 1.41) P=0.252</w:t>
            </w:r>
          </w:p>
        </w:tc>
      </w:tr>
      <w:tr w:rsidR="00125CE5" w:rsidRPr="004659DD" w14:paraId="42C29DED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D1CE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A84C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(0.72, 1.23) P=0.639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4AFE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0.64 (0.40, 1.03) P=0.068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D4E0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(0.85, 1.30) P=0.629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9713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(0.79, 1.23) P=0.898</w:t>
            </w:r>
          </w:p>
        </w:tc>
      </w:tr>
      <w:tr w:rsidR="00125CE5" w:rsidRPr="004659DD" w14:paraId="2935612A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167C3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6756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0.61 (0.38, 0.97) P=0.036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41C1C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0.80 (0.43, 1.50) P=0.486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73084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(0.72, 1.19) P=0.533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29B2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1.35 (1.05, 1.73) P=0.017</w:t>
            </w:r>
          </w:p>
        </w:tc>
      </w:tr>
    </w:tbl>
    <w:p w14:paraId="7FDD5761" w14:textId="77777777" w:rsidR="00125CE5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</w:p>
    <w:p w14:paraId="696E1D3F" w14:textId="77777777" w:rsidR="00125CE5" w:rsidRPr="00E57847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</w:p>
    <w:p w14:paraId="4064E137" w14:textId="77777777" w:rsidR="00125CE5" w:rsidRDefault="00125CE5" w:rsidP="00125CE5">
      <w:pPr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br w:type="page"/>
      </w:r>
    </w:p>
    <w:p w14:paraId="7920C0F6" w14:textId="2A9D9849" w:rsidR="00125CE5" w:rsidRPr="00440A02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 xml:space="preserve">7. Modification of the association </w:t>
      </w:r>
      <w:r w:rsidRPr="00C67AC3">
        <w:rPr>
          <w:rFonts w:ascii="Constantia" w:hAnsi="Constantia" w:cs="Calibri"/>
          <w:b/>
          <w:szCs w:val="24"/>
        </w:rPr>
        <w:t>between neighbourhood environment variables and hospital admissions due to colorectal cancer, by household income and area deprivation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0"/>
        <w:gridCol w:w="1557"/>
        <w:gridCol w:w="1557"/>
        <w:gridCol w:w="1557"/>
        <w:gridCol w:w="1557"/>
      </w:tblGrid>
      <w:tr w:rsidR="00125CE5" w:rsidRPr="00354919" w14:paraId="7ECCE51E" w14:textId="77777777" w:rsidTr="00772763">
        <w:trPr>
          <w:trHeight w:val="300"/>
        </w:trPr>
        <w:tc>
          <w:tcPr>
            <w:tcW w:w="1471" w:type="pct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7903B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Colorectal cancer-related admissions</w:t>
            </w: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4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512CE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1764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F4DEA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125CE5" w:rsidRPr="00354919" w14:paraId="05B43270" w14:textId="77777777" w:rsidTr="00772763">
        <w:trPr>
          <w:trHeight w:val="315"/>
        </w:trPr>
        <w:tc>
          <w:tcPr>
            <w:tcW w:w="1471" w:type="pct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AB4F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EAF78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E6A29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5906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30284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354919" w14:paraId="2A1E9880" w14:textId="77777777" w:rsidTr="00772763">
        <w:trPr>
          <w:trHeight w:val="300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93CE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6361D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6BCE4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9662D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: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17CD3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</w:tr>
      <w:tr w:rsidR="00125CE5" w:rsidRPr="00354919" w14:paraId="308EC1CB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24EA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30E0A9C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CB9E834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0.85 (0.71, 1.02) P=0.077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DCB16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334EDAC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1.31 (1.02, 1.70) P=0.035</w:t>
            </w:r>
          </w:p>
        </w:tc>
      </w:tr>
      <w:tr w:rsidR="00125CE5" w:rsidRPr="00354919" w14:paraId="27370336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4835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B813AF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(0.80, 1.13) P=0.566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1D81948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(0.75, 1.14) P=0.477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ED0E6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1.34 (0.98, 1.83) P=0.068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CB0D70D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1.24 (0.95, 1.62) P=0.111</w:t>
            </w:r>
          </w:p>
        </w:tc>
      </w:tr>
      <w:tr w:rsidR="00125CE5" w:rsidRPr="00354919" w14:paraId="130D9E4F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0144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2-3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D44E98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(0.77, 1.10) P=0.352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BD7DC3B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(0.73, 1.09) P=0.274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8BA6C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1.18 (0.88, 1.59) P=0.268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C8485CB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1.23 (0.95, 1.60) P=0.118</w:t>
            </w:r>
          </w:p>
        </w:tc>
      </w:tr>
      <w:tr w:rsidR="00125CE5" w:rsidRPr="00354919" w14:paraId="0AF6FD04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F3DA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5D99AE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(0.77, 1.10) P=0.381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ADD9DDA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(0.72, 1.09) P=0.243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D6E90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1.26 (0.95, 1.67) P=0.112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F877741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1.18 (0.91, 1.55) P=0.216</w:t>
            </w:r>
          </w:p>
        </w:tc>
      </w:tr>
      <w:tr w:rsidR="00125CE5" w:rsidRPr="00354919" w14:paraId="6DA07036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346E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FC93FB9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69E54EE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CF533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EC7449F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25CE5" w:rsidRPr="00354919" w14:paraId="5784DF86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C07A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Stratum-specific HRs</w:t>
            </w:r>
          </w:p>
          <w:p w14:paraId="27CDE1B6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(4+ facilities vs 0)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58D158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(0.72, 1.06) P=0.169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A63E8BA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1.13 (0.89, 1.42) P=0.313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3CD2F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1.33 (0.97, 1.81) P=0.073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F4364F4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(0.73, 1.04) P=0.123</w:t>
            </w:r>
          </w:p>
        </w:tc>
      </w:tr>
      <w:tr w:rsidR="00125CE5" w:rsidRPr="00354919" w14:paraId="13339673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ED53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543C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C356C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4FD7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5E29E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354919" w14:paraId="5701575D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F8575" w14:textId="77777777" w:rsidR="00125CE5" w:rsidRPr="00354919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3549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4F9E82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0.115 (-0.114, 0.345) P=0.325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0EC97" w14:textId="77777777" w:rsidR="00125CE5" w:rsidRPr="00354919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-0.389 (-0.811, 0.033) P=0.071</w:t>
            </w:r>
          </w:p>
        </w:tc>
      </w:tr>
      <w:tr w:rsidR="00125CE5" w:rsidRPr="006F524F" w14:paraId="519985E1" w14:textId="77777777" w:rsidTr="00772763">
        <w:trPr>
          <w:trHeight w:val="315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6406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720D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E35F5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EB11A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D1A60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6F524F" w14:paraId="09D06B66" w14:textId="77777777" w:rsidTr="00772763">
        <w:trPr>
          <w:trHeight w:val="300"/>
        </w:trPr>
        <w:tc>
          <w:tcPr>
            <w:tcW w:w="1471" w:type="pct"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DAA4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D729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2AAE2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5C4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: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A976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0C38D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; P</w:t>
            </w:r>
          </w:p>
        </w:tc>
      </w:tr>
      <w:tr w:rsidR="00125CE5" w:rsidRPr="006F524F" w14:paraId="78B2550C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D504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35CAD5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572562C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(0.71, 1.16) P=0.431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0839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A60FA1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(0.78, 1.25) P=0.924</w:t>
            </w:r>
          </w:p>
        </w:tc>
      </w:tr>
      <w:tr w:rsidR="00125CE5" w:rsidRPr="006F524F" w14:paraId="634C0C1B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5AB16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9316366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1.12 (0.93, 1.34) P=0.225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6BF3C5C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0.88 (0.71, 1.09) P=0.248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B7C7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(0.74, 1.19) P=0.582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9621854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1.12 (0.91, 1.37) P=0.296</w:t>
            </w:r>
          </w:p>
        </w:tc>
      </w:tr>
      <w:tr w:rsidR="00125CE5" w:rsidRPr="006F524F" w14:paraId="78CAAEA4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4D7C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39E7A8C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(0.85, 1.25) P=0.744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1D000E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(0.73, 1.13) P=0.405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0B3E1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1.12 (0.87, 1.43) P=0.368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2C19DA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(0.80, 1.22) P=0.914</w:t>
            </w:r>
          </w:p>
        </w:tc>
      </w:tr>
      <w:tr w:rsidR="00125CE5" w:rsidRPr="006F524F" w14:paraId="66B223AF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BDA5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6A245A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(0.71, 1.07) P=0.195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401807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(0.80, 1.25) P=0.984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B158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(0.63, 1.21) P=0.414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6668968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(0.79, 1.24) P=0.917</w:t>
            </w:r>
          </w:p>
        </w:tc>
      </w:tr>
      <w:tr w:rsidR="00125CE5" w:rsidRPr="006F524F" w14:paraId="604798BC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E6A9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10C56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A72ACE1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F1C1E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7C65F6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25CE5" w:rsidRPr="006F524F" w14:paraId="792E002B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50B8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Stratum-specific HRs</w:t>
            </w:r>
          </w:p>
          <w:p w14:paraId="6E147650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(≥2000m vs &lt;500m)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20BC23E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(0.71, 1.11) P=0.290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8277CA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(0.81, 1.40) P=0.650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5A1A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(0.61, 1.24) P=0.440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D776A18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(0.82, 1.23) P=0.967</w:t>
            </w:r>
          </w:p>
        </w:tc>
      </w:tr>
      <w:tr w:rsidR="00125CE5" w:rsidRPr="006F524F" w14:paraId="5813039D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6F93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414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729C4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307A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27DDB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6F524F" w14:paraId="38236D30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E7BB1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5C377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0.220 (-0.048, 0.488) P=0.107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82440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0.125 (-0.208, 0.457) P=0.462</w:t>
            </w:r>
          </w:p>
        </w:tc>
      </w:tr>
      <w:tr w:rsidR="00125CE5" w:rsidRPr="006F524F" w14:paraId="0BCBB01D" w14:textId="77777777" w:rsidTr="00772763">
        <w:trPr>
          <w:trHeight w:val="315"/>
        </w:trPr>
        <w:tc>
          <w:tcPr>
            <w:tcW w:w="1471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9E48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513C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5DC5E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3D8D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2900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6F524F" w14:paraId="37341AFD" w14:textId="77777777" w:rsidTr="00772763">
        <w:trPr>
          <w:trHeight w:val="300"/>
        </w:trPr>
        <w:tc>
          <w:tcPr>
            <w:tcW w:w="1471" w:type="pct"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0707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A6940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4AC4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30BB8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65748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HR (95% CI); P</w:t>
            </w:r>
          </w:p>
        </w:tc>
      </w:tr>
      <w:tr w:rsidR="00125CE5" w:rsidRPr="006F524F" w14:paraId="4E36B8B0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1B5F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B305F2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CF7E71D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(0.69, 1.09) P=0.214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A00FB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6B44E91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(0.77, 1.20) P=0.745</w:t>
            </w:r>
          </w:p>
        </w:tc>
      </w:tr>
      <w:tr w:rsidR="00125CE5" w:rsidRPr="006F524F" w14:paraId="3B68086C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811A1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1A91139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(0.85, 1.23) P=0.805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E06995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0.88 (0.70, 1.10) P=0.248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56C15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(0.78, 1.23) P=0.844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280346C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(0.85, 1.23) P=0.825</w:t>
            </w:r>
          </w:p>
        </w:tc>
      </w:tr>
      <w:tr w:rsidR="00125CE5" w:rsidRPr="006F524F" w14:paraId="350D977B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F45F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06B1E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(0.81, 1.20) P=0.911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EE30EFB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(0.81, 1.24) P=0.991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291E4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(0.79, 1.38) P=0.760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E63C872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(0.87, 1.26) P=0.643</w:t>
            </w:r>
          </w:p>
        </w:tc>
      </w:tr>
      <w:tr w:rsidR="00125CE5" w:rsidRPr="006F524F" w14:paraId="255547F3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09E5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F7D8994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(0.77, 1.20) P=0.717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E13E87A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(0.70, 1.14) P=0.367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A77F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0.77 (0.51, 1.15) P=0.203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E6860C6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(0.81, 1.25) P=0.962</w:t>
            </w:r>
          </w:p>
        </w:tc>
      </w:tr>
      <w:tr w:rsidR="00125CE5" w:rsidRPr="006F524F" w14:paraId="34F04B03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FBB6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864512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5146FB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FD2AC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611D39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25CE5" w:rsidRPr="006F524F" w14:paraId="43881CE8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7A2D" w14:textId="77777777" w:rsidR="00125CE5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Stratum-specific HRs</w:t>
            </w:r>
          </w:p>
          <w:p w14:paraId="52ADB9C8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(Q4 vs Q1)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DBD18A7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(0.80, 1.34) P=0.779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A67B2A9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(0.68, 1.26) P=0.619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DB7C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0.69 (0.43, 1.12) P=0.135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5BFA0CA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(0.86, 1.37) P=0.494</w:t>
            </w:r>
          </w:p>
        </w:tc>
      </w:tr>
      <w:tr w:rsidR="00125CE5" w:rsidRPr="006F524F" w14:paraId="658C71B8" w14:textId="77777777" w:rsidTr="00772763">
        <w:trPr>
          <w:trHeight w:val="300"/>
        </w:trPr>
        <w:tc>
          <w:tcPr>
            <w:tcW w:w="14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BA9C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D3B4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E82D8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8C6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C6570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6F524F" w14:paraId="4912DA9E" w14:textId="77777777" w:rsidTr="00772763">
        <w:trPr>
          <w:trHeight w:val="315"/>
        </w:trPr>
        <w:tc>
          <w:tcPr>
            <w:tcW w:w="14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39F98" w14:textId="77777777" w:rsidR="00125CE5" w:rsidRPr="006F524F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F52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176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3E7ECF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0.069 (-0.189, 0.327) P=0.601</w:t>
            </w:r>
          </w:p>
        </w:tc>
        <w:tc>
          <w:tcPr>
            <w:tcW w:w="176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396F3" w14:textId="77777777" w:rsidR="00125CE5" w:rsidRPr="006F524F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0.272 (-0.083, 0.627) P=0.133</w:t>
            </w:r>
          </w:p>
        </w:tc>
      </w:tr>
    </w:tbl>
    <w:p w14:paraId="7359C047" w14:textId="77777777" w:rsidR="00125CE5" w:rsidRDefault="00125CE5" w:rsidP="00125CE5">
      <w:pPr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</w:p>
    <w:p w14:paraId="55325EAD" w14:textId="7AE802A8" w:rsidR="00125CE5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  <w:r w:rsidRPr="00C67AC3"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8</w:t>
      </w:r>
      <w:r w:rsidRPr="00C67AC3">
        <w:rPr>
          <w:rFonts w:ascii="Constantia" w:hAnsi="Constantia" w:cs="Calibri"/>
          <w:b/>
          <w:szCs w:val="24"/>
        </w:rPr>
        <w:t>. Association between neighbourhood characteristics and colorectal cancer-related hospital admissions, stratified by household income and area deprivation in combination</w:t>
      </w:r>
    </w:p>
    <w:tbl>
      <w:tblPr>
        <w:tblW w:w="9520" w:type="dxa"/>
        <w:tblLayout w:type="fixed"/>
        <w:tblLook w:val="04A0" w:firstRow="1" w:lastRow="0" w:firstColumn="1" w:lastColumn="0" w:noHBand="0" w:noVBand="1"/>
      </w:tblPr>
      <w:tblGrid>
        <w:gridCol w:w="1980"/>
        <w:gridCol w:w="1885"/>
        <w:gridCol w:w="1885"/>
        <w:gridCol w:w="1885"/>
        <w:gridCol w:w="1885"/>
      </w:tblGrid>
      <w:tr w:rsidR="00125CE5" w:rsidRPr="001412F2" w14:paraId="534B292F" w14:textId="77777777" w:rsidTr="00772763">
        <w:trPr>
          <w:trHeight w:val="30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6E87F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Colorectal</w:t>
            </w:r>
            <w:r w:rsidRPr="00ED34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 xml:space="preserve"> cancer-related admissions</w:t>
            </w:r>
          </w:p>
        </w:tc>
        <w:tc>
          <w:tcPr>
            <w:tcW w:w="754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F4D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en-GB"/>
              </w:rPr>
              <w:t>Combined household income and area deprivation</w:t>
            </w:r>
          </w:p>
        </w:tc>
      </w:tr>
      <w:tr w:rsidR="00125CE5" w:rsidRPr="001412F2" w14:paraId="1BBE1D6B" w14:textId="77777777" w:rsidTr="00772763">
        <w:trPr>
          <w:trHeight w:val="495"/>
        </w:trPr>
        <w:tc>
          <w:tcPr>
            <w:tcW w:w="19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577CFC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1D9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Less than £31,000 &amp;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</w:t>
            </w: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ore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1B1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 &amp; more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16CF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Less than £31,000 &amp; less deprived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EB8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At least £31,000 &amp; less deprived</w:t>
            </w:r>
          </w:p>
        </w:tc>
      </w:tr>
      <w:tr w:rsidR="00125CE5" w:rsidRPr="001412F2" w14:paraId="6301F125" w14:textId="77777777" w:rsidTr="00772763">
        <w:trPr>
          <w:trHeight w:val="300"/>
        </w:trPr>
        <w:tc>
          <w:tcPr>
            <w:tcW w:w="198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4C17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2ED5E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EEE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2509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A80F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HR (95% CI); P</w:t>
            </w:r>
          </w:p>
        </w:tc>
      </w:tr>
      <w:tr w:rsidR="00125CE5" w:rsidRPr="001412F2" w14:paraId="05A4AC02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16D8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46B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CA0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19F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9F8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125CE5" w:rsidRPr="001412F2" w14:paraId="33237254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7CA8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5E7CA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C67AC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F10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C67AC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29D6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C67AC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EAD8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C67AC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1.00 (ref)</w:t>
            </w:r>
          </w:p>
        </w:tc>
      </w:tr>
      <w:tr w:rsidR="00125CE5" w:rsidRPr="001412F2" w14:paraId="395D249E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BE07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8179E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1.37 (0.95, 1.98) P=0.090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ED2A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1.33 (0.71, 2.48) P=0.373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2AB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0.83 (0.67, 1.02) P=0.077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82E83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 (0.87, 1.39) P=0.421</w:t>
            </w:r>
          </w:p>
        </w:tc>
      </w:tr>
      <w:tr w:rsidR="00125CE5" w:rsidRPr="001412F2" w14:paraId="627DDE42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9C36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lang w:eastAsia="en-GB"/>
              </w:rPr>
              <w:t>2-3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A32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1.28 (0.90, 1.83) P=0.173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2D95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 (0.61, 2.03) P=0.724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FE6E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0.80 (0.65, 0.99) P=0.043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5864D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1.12 (0.88, 1.42) P=0.367</w:t>
            </w:r>
          </w:p>
        </w:tc>
      </w:tr>
      <w:tr w:rsidR="00125CE5" w:rsidRPr="001412F2" w14:paraId="71E75B4A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48337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EA846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1.38 (0.96, 1.99) P=0.084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E68929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1.21 (0.67, 2.19) P=0.533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28BBA5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0.72 (0.56, 0.91) P=0.006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362EF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 (0.86, 1.44) P=0.414</w:t>
            </w:r>
          </w:p>
        </w:tc>
      </w:tr>
      <w:tr w:rsidR="00125CE5" w:rsidRPr="001412F2" w14:paraId="5906A5C4" w14:textId="77777777" w:rsidTr="00772763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187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C34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49E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8F0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F73B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1412F2" w14:paraId="3250E2B4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474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4C73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BFFDF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3D4E4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B289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1412F2" w14:paraId="5ACA69AD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CF8E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755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(0.76, 1.34) P=0.949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9927F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0.83 (0.53, 1.31) P=0.427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E576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1.22 (0.96, 1.56) P=0.111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092BF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(0.74, 1.35) P=0.999</w:t>
            </w:r>
          </w:p>
        </w:tc>
      </w:tr>
      <w:tr w:rsidR="00125CE5" w:rsidRPr="001412F2" w14:paraId="06B7043E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E5D8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25AB2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 (0.81, 1.50) P=0.549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469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1.25 (0.77, 2.03) P=0.359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6E63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(0.81, 1.35) P=0.713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AEA9B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(0.69, 1.26) P=0.638</w:t>
            </w:r>
          </w:p>
        </w:tc>
      </w:tr>
      <w:tr w:rsidR="00125CE5" w:rsidRPr="001412F2" w14:paraId="7711AD1D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A8063" w14:textId="77777777" w:rsidR="00125CE5" w:rsidRPr="001412F2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412F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8C22D8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0.84 (0.55, 1.27) P=0.400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2179E1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(0.51, 1.92) P=0.984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4D9C87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(0.69, 1.21) P=0.539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AE78C" w14:textId="77777777" w:rsidR="00125CE5" w:rsidRPr="001412F2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1.09 (0.80, 1.49) P=0.592</w:t>
            </w:r>
          </w:p>
        </w:tc>
      </w:tr>
      <w:tr w:rsidR="00125CE5" w:rsidRPr="004659DD" w14:paraId="48C3095D" w14:textId="77777777" w:rsidTr="00772763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27C5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A2A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ADFA1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1E4FB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A1B38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4659DD" w14:paraId="5FCCC670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1357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F9A6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37A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C215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90976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4659DD" w14:paraId="546BA9B3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96F8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919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(0.79, 1.36) P=0.807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447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0.68 (0.41, 1.12) P=0.132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77C0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(0.82, 1.40) P=0.593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0D79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(0.77, 1.47) P=0.697</w:t>
            </w:r>
          </w:p>
        </w:tc>
      </w:tr>
      <w:tr w:rsidR="00125CE5" w:rsidRPr="004659DD" w14:paraId="5013AFF1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1CCE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F070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(0.74, 1.48) P=0.797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DE3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0.85 (0.47, 1.53) P=0.591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4C289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(0.81, 1.40) P=0.659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80AC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1.17 (0.85, 1.61) P=0.330</w:t>
            </w:r>
          </w:p>
        </w:tc>
      </w:tr>
      <w:tr w:rsidR="00125CE5" w:rsidRPr="004659DD" w14:paraId="19EEA590" w14:textId="77777777" w:rsidTr="00772763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19D6D" w14:textId="77777777" w:rsidR="00125CE5" w:rsidRPr="004659DD" w:rsidRDefault="00125CE5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659D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110F2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0.68 (0.37, 1.23) P=0.203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F199D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0.67 (0.28, 1.59) P=0.366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6A30F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1.14 (0.83, 1.56) P=0.42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A3637" w14:textId="77777777" w:rsidR="00125CE5" w:rsidRPr="004659DD" w:rsidRDefault="00125CE5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(0.73, 1.50) P=0.802</w:t>
            </w:r>
          </w:p>
        </w:tc>
      </w:tr>
    </w:tbl>
    <w:p w14:paraId="73524706" w14:textId="77777777" w:rsidR="00125CE5" w:rsidRDefault="00125CE5" w:rsidP="00125CE5">
      <w:pPr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</w:p>
    <w:p w14:paraId="367B967C" w14:textId="77777777" w:rsidR="00125CE5" w:rsidRDefault="00125CE5" w:rsidP="00125CE5">
      <w:pPr>
        <w:rPr>
          <w:rFonts w:ascii="Constantia" w:hAnsi="Constantia" w:cs="Calibri"/>
          <w:b/>
          <w:szCs w:val="24"/>
          <w:u w:val="single"/>
        </w:rPr>
      </w:pPr>
      <w:r>
        <w:rPr>
          <w:rFonts w:ascii="Constantia" w:hAnsi="Constantia" w:cs="Calibri"/>
          <w:b/>
          <w:szCs w:val="24"/>
          <w:u w:val="single"/>
        </w:rPr>
        <w:br w:type="page"/>
      </w:r>
    </w:p>
    <w:p w14:paraId="3E48DCB4" w14:textId="34868CDA" w:rsidR="00125CE5" w:rsidRPr="00870879" w:rsidRDefault="00FB28C5" w:rsidP="00125CE5">
      <w:pPr>
        <w:autoSpaceDE w:val="0"/>
        <w:autoSpaceDN w:val="0"/>
        <w:adjustRightInd w:val="0"/>
        <w:rPr>
          <w:rFonts w:ascii="Constantia" w:hAnsi="Constantia" w:cs="Calibri"/>
          <w:b/>
          <w:sz w:val="24"/>
          <w:szCs w:val="24"/>
          <w:u w:val="single"/>
        </w:rPr>
      </w:pPr>
      <w:r w:rsidRPr="00870879">
        <w:rPr>
          <w:rFonts w:ascii="Constantia" w:hAnsi="Constantia" w:cs="Calibri"/>
          <w:b/>
          <w:sz w:val="24"/>
          <w:szCs w:val="24"/>
          <w:u w:val="single"/>
        </w:rPr>
        <w:lastRenderedPageBreak/>
        <w:t xml:space="preserve">3. </w:t>
      </w:r>
      <w:r w:rsidR="00125CE5" w:rsidRPr="00870879">
        <w:rPr>
          <w:rFonts w:ascii="Constantia" w:hAnsi="Constantia" w:cs="Calibri"/>
          <w:b/>
          <w:sz w:val="24"/>
          <w:szCs w:val="24"/>
          <w:u w:val="single"/>
        </w:rPr>
        <w:t>Sensitivity analyses: Restricting follow-up time to January 2012 onwards</w:t>
      </w:r>
    </w:p>
    <w:p w14:paraId="3F5BD5B9" w14:textId="77777777" w:rsidR="00FB28C5" w:rsidRDefault="00FB28C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0C47AE13" w14:textId="31BAD494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9. Hospital admissions by household income and area deprivation (follow-up time restricted to January 2012 onwards)</w:t>
      </w:r>
    </w:p>
    <w:tbl>
      <w:tblPr>
        <w:tblW w:w="3363" w:type="pct"/>
        <w:tblLayout w:type="fixed"/>
        <w:tblLook w:val="04A0" w:firstRow="1" w:lastRow="0" w:firstColumn="1" w:lastColumn="0" w:noHBand="0" w:noVBand="1"/>
      </w:tblPr>
      <w:tblGrid>
        <w:gridCol w:w="2405"/>
        <w:gridCol w:w="1843"/>
        <w:gridCol w:w="1690"/>
      </w:tblGrid>
      <w:tr w:rsidR="00885D20" w:rsidRPr="001E74BD" w14:paraId="23D7835E" w14:textId="77777777" w:rsidTr="00440D3A">
        <w:trPr>
          <w:trHeight w:val="300"/>
        </w:trPr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C9B9" w14:textId="77777777" w:rsidR="00885D20" w:rsidRPr="001E74BD" w:rsidRDefault="00885D20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  <w:tc>
          <w:tcPr>
            <w:tcW w:w="2975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575153" w14:textId="6C524B6E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</w:p>
        </w:tc>
      </w:tr>
      <w:tr w:rsidR="00885D20" w:rsidRPr="001E74BD" w14:paraId="15F86665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7790E" w14:textId="77777777" w:rsidR="00885D20" w:rsidRPr="001E74BD" w:rsidRDefault="00885D20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D40E8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N</w:t>
            </w:r>
          </w:p>
        </w:tc>
        <w:tc>
          <w:tcPr>
            <w:tcW w:w="1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B38F" w14:textId="42EBC0F1" w:rsidR="00885D20" w:rsidRPr="001E74BD" w:rsidRDefault="00440D3A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Number of cancer a</w:t>
            </w:r>
            <w:r w:rsidR="00885D20"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dmissions (%)</w:t>
            </w:r>
          </w:p>
        </w:tc>
      </w:tr>
      <w:tr w:rsidR="00885D20" w:rsidRPr="001E74BD" w14:paraId="01F670D9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E477" w14:textId="77777777" w:rsidR="00885D20" w:rsidRPr="001E74BD" w:rsidRDefault="00885D20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Total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48FE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320812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140F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8168 (2.5)</w:t>
            </w:r>
          </w:p>
        </w:tc>
      </w:tr>
      <w:tr w:rsidR="00885D20" w:rsidRPr="001E74BD" w14:paraId="68CC5B08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EFCC" w14:textId="77777777" w:rsidR="00885D20" w:rsidRPr="001E74BD" w:rsidRDefault="00885D20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Household income (annual pre-tax)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49B7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DD87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</w:tr>
      <w:tr w:rsidR="00885D20" w:rsidRPr="001E74BD" w14:paraId="4BD649E1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3DB1" w14:textId="77777777" w:rsidR="00885D20" w:rsidRPr="001E74BD" w:rsidRDefault="00885D20" w:rsidP="00440D3A">
            <w:pPr>
              <w:spacing w:after="0" w:line="240" w:lineRule="auto"/>
              <w:ind w:left="174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&lt;£31,000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0130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151885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6115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4728 (3.1)</w:t>
            </w:r>
          </w:p>
        </w:tc>
      </w:tr>
      <w:tr w:rsidR="00885D20" w:rsidRPr="001E74BD" w14:paraId="561FF1E8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2243" w14:textId="77777777" w:rsidR="00885D20" w:rsidRPr="001E74BD" w:rsidRDefault="00885D20" w:rsidP="00440D3A">
            <w:pPr>
              <w:spacing w:after="0" w:line="240" w:lineRule="auto"/>
              <w:ind w:left="174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£31,000 or more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EBDC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168927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5AE0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3440 (2.0)</w:t>
            </w:r>
          </w:p>
        </w:tc>
      </w:tr>
      <w:tr w:rsidR="00885D20" w:rsidRPr="001E74BD" w14:paraId="3C4DFF9F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2368" w14:textId="77777777" w:rsidR="00885D20" w:rsidRPr="001E74BD" w:rsidRDefault="00885D20" w:rsidP="00772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Area deprivation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02C2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833F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 </w:t>
            </w:r>
          </w:p>
        </w:tc>
      </w:tr>
      <w:tr w:rsidR="00885D20" w:rsidRPr="001E74BD" w14:paraId="3A9B36DA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5ACB" w14:textId="77777777" w:rsidR="00885D20" w:rsidRPr="001E74BD" w:rsidRDefault="00885D20" w:rsidP="00440D3A">
            <w:pPr>
              <w:tabs>
                <w:tab w:val="left" w:pos="240"/>
              </w:tabs>
              <w:spacing w:after="0" w:line="240" w:lineRule="auto"/>
              <w:ind w:left="174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More deprived</w:t>
            </w:r>
          </w:p>
        </w:tc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BA30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94194</w:t>
            </w:r>
          </w:p>
        </w:tc>
        <w:tc>
          <w:tcPr>
            <w:tcW w:w="1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7C9B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2419 (2.6)</w:t>
            </w:r>
          </w:p>
        </w:tc>
      </w:tr>
      <w:tr w:rsidR="00885D20" w:rsidRPr="001E74BD" w14:paraId="2FCAA0FA" w14:textId="77777777" w:rsidTr="00440D3A">
        <w:trPr>
          <w:trHeight w:val="300"/>
        </w:trPr>
        <w:tc>
          <w:tcPr>
            <w:tcW w:w="202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41C70" w14:textId="77777777" w:rsidR="00885D20" w:rsidRPr="001E74BD" w:rsidRDefault="00885D20" w:rsidP="00440D3A">
            <w:pPr>
              <w:tabs>
                <w:tab w:val="left" w:pos="240"/>
              </w:tabs>
              <w:spacing w:after="0" w:line="240" w:lineRule="auto"/>
              <w:ind w:left="174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Less deprived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620AC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226618</w:t>
            </w:r>
          </w:p>
        </w:tc>
        <w:tc>
          <w:tcPr>
            <w:tcW w:w="1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535B" w14:textId="77777777" w:rsidR="00885D20" w:rsidRPr="001E74BD" w:rsidRDefault="00885D20" w:rsidP="00772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</w:pPr>
            <w:r w:rsidRPr="001E74BD">
              <w:rPr>
                <w:rFonts w:ascii="Calibri" w:eastAsia="Times New Roman" w:hAnsi="Calibri" w:cs="Calibri"/>
                <w:color w:val="000000"/>
                <w:sz w:val="20"/>
                <w:szCs w:val="18"/>
                <w:lang w:eastAsia="en-GB"/>
              </w:rPr>
              <w:t>5749 (2.5)</w:t>
            </w:r>
          </w:p>
        </w:tc>
      </w:tr>
    </w:tbl>
    <w:p w14:paraId="0B8E6546" w14:textId="77777777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</w:p>
    <w:p w14:paraId="70CFE8B9" w14:textId="77777777" w:rsidR="00125CE5" w:rsidRDefault="00125CE5" w:rsidP="00125CE5">
      <w:pPr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br w:type="page"/>
      </w:r>
    </w:p>
    <w:p w14:paraId="7604878E" w14:textId="6779FAD2" w:rsidR="00125CE5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1</w:t>
      </w:r>
      <w:r w:rsidR="000F407C">
        <w:rPr>
          <w:rFonts w:ascii="Constantia" w:hAnsi="Constantia" w:cs="Calibri"/>
          <w:b/>
          <w:szCs w:val="24"/>
        </w:rPr>
        <w:t>0</w:t>
      </w:r>
      <w:r>
        <w:rPr>
          <w:rFonts w:ascii="Constantia" w:hAnsi="Constantia" w:cs="Calibri"/>
          <w:b/>
          <w:szCs w:val="24"/>
        </w:rPr>
        <w:t>. Modification of the association</w:t>
      </w:r>
      <w:r w:rsidR="001602E8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 xml:space="preserve"> between neighbourhood environment variables and hospital admissions due to</w:t>
      </w:r>
      <w:r w:rsidRPr="00720E94">
        <w:rPr>
          <w:rFonts w:ascii="Constantia" w:hAnsi="Constantia" w:cs="Calibri"/>
          <w:b/>
          <w:szCs w:val="24"/>
        </w:rPr>
        <w:t xml:space="preserve"> </w:t>
      </w:r>
      <w:r>
        <w:rPr>
          <w:rFonts w:ascii="Constantia" w:hAnsi="Constantia" w:cs="Calibri"/>
          <w:b/>
          <w:szCs w:val="24"/>
        </w:rPr>
        <w:t>cancer, by household income and area deprivation (follow-up time restricted to January 2012 onwards)</w:t>
      </w:r>
    </w:p>
    <w:tbl>
      <w:tblPr>
        <w:tblW w:w="9006" w:type="dxa"/>
        <w:tblLayout w:type="fixed"/>
        <w:tblLook w:val="04A0" w:firstRow="1" w:lastRow="0" w:firstColumn="1" w:lastColumn="0" w:noHBand="0" w:noVBand="1"/>
      </w:tblPr>
      <w:tblGrid>
        <w:gridCol w:w="3109"/>
        <w:gridCol w:w="1474"/>
        <w:gridCol w:w="1474"/>
        <w:gridCol w:w="1474"/>
        <w:gridCol w:w="1475"/>
      </w:tblGrid>
      <w:tr w:rsidR="00125CE5" w:rsidRPr="007E3AF1" w14:paraId="37BFF4A6" w14:textId="77777777" w:rsidTr="001602E8">
        <w:trPr>
          <w:trHeight w:val="300"/>
        </w:trPr>
        <w:tc>
          <w:tcPr>
            <w:tcW w:w="3109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152B7" w14:textId="6C7B2DF4" w:rsidR="00125CE5" w:rsidRPr="007E3AF1" w:rsidRDefault="00F14F0F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All c</w:t>
            </w:r>
            <w:r w:rsidR="00125CE5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ancer-related admissions</w:t>
            </w:r>
          </w:p>
          <w:p w14:paraId="475F0155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94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C30554" w14:textId="15334CDF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294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B02D20" w14:textId="0A94CC26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125CE5" w:rsidRPr="007E3AF1" w14:paraId="28883DA2" w14:textId="77777777" w:rsidTr="001602E8">
        <w:trPr>
          <w:trHeight w:val="315"/>
        </w:trPr>
        <w:tc>
          <w:tcPr>
            <w:tcW w:w="3109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A195DD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203A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2215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6B98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7B06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7E3AF1" w14:paraId="1183986F" w14:textId="77777777" w:rsidTr="001602E8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493F" w14:textId="436DC262" w:rsidR="00125CE5" w:rsidRPr="007E3AF1" w:rsidRDefault="001602E8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39DB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79A8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F12D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2A2F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1FAEC546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7FB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61B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A933E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(0.90, 1.07) P=0.669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8BB8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7FBE2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(0.91, 1.12) P=0.846</w:t>
            </w:r>
          </w:p>
        </w:tc>
      </w:tr>
      <w:tr w:rsidR="00125CE5" w:rsidRPr="007E3AF1" w14:paraId="03C77BC9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BF8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9B71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1.04) P=0.317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C1D78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1.04) P=0.212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63EA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(0.94, 1.22) P=0.276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4E094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(0.84, 1.04) P=0.220</w:t>
            </w:r>
          </w:p>
        </w:tc>
      </w:tr>
      <w:tr w:rsidR="00125CE5" w:rsidRPr="007E3AF1" w14:paraId="43D467CE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72F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B0FE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(0.91, 1.07) P=0.781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3DBDC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0.90 (0.82, 0.98) P=0.022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733B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(0.89, 1.13) P=0.971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78EAC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(0.86, 1.07) P=0.457</w:t>
            </w:r>
          </w:p>
        </w:tc>
      </w:tr>
      <w:tr w:rsidR="00125CE5" w:rsidRPr="007E3AF1" w14:paraId="3B80A850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1F8E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A5CA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1.04) P=0.328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1088B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(0.81, 0.98) P=0.014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DAD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(0.86, 1.08) P=0.538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2CC4A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(0.85, 1.06) P=0.385</w:t>
            </w:r>
          </w:p>
        </w:tc>
      </w:tr>
      <w:tr w:rsidR="00125CE5" w:rsidRPr="007E3AF1" w14:paraId="5A95C9E7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CBA5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2C2256D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C69CD5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78A0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076047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25CE5" w:rsidRPr="007E3AF1" w14:paraId="6EDFDD32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951C" w14:textId="77777777" w:rsidR="00125CE5" w:rsidRPr="009B1DB9" w:rsidRDefault="00125CE5" w:rsidP="0077276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Stratum-specific HRs (4+ facilities vs 0)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8261E" w14:textId="77777777" w:rsidR="00125CE5" w:rsidRPr="008E2BA2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(0.86, 1.02) P=0.131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9B29A9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(0.84, 1.04) P=0.218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0D4A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(0.83, 1.07) P=0.346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FCA201" w14:textId="77777777" w:rsidR="00125CE5" w:rsidRPr="005E37E0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(0.87, 1.03) P=0.181</w:t>
            </w:r>
          </w:p>
        </w:tc>
      </w:tr>
      <w:tr w:rsidR="00125CE5" w:rsidRPr="007E3AF1" w14:paraId="767D4C3D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C964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337BCF7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FD3667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ED9B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0C23BC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3ABFADF0" w14:textId="77777777" w:rsidTr="001602E8">
        <w:trPr>
          <w:trHeight w:val="315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2AA69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Relative excess risk due to interaction (RERI) </w:t>
            </w:r>
          </w:p>
        </w:tc>
        <w:tc>
          <w:tcPr>
            <w:tcW w:w="29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B0477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-0.053 (-0.166, 0.061) P=0.362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B3CCA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-0.022 (-0.157, 0.113) P=0.751</w:t>
            </w:r>
          </w:p>
        </w:tc>
      </w:tr>
      <w:tr w:rsidR="001602E8" w:rsidRPr="007E3AF1" w14:paraId="5D1EBEB2" w14:textId="77777777" w:rsidTr="001602E8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0A6A7" w14:textId="7B4E534E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864608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399A4A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0EC9D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E213CF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602E8" w:rsidRPr="007E3AF1" w14:paraId="215AC203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2721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0B6E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99711F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(0.77, 0.96) P=0.008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59D56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C1B57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(0.84, 1.03) P=0.188</w:t>
            </w:r>
          </w:p>
        </w:tc>
      </w:tr>
      <w:tr w:rsidR="001602E8" w:rsidRPr="007E3AF1" w14:paraId="6CDDF332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C0A3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7F4FF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(0.85, 1.00) P=0.053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DEB4ED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(0.83, 1.01) P=0.065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FBD3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(0.82, 1.01) P=0.077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9ACE02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(0.86, 1.03) P=0.170</w:t>
            </w:r>
          </w:p>
        </w:tc>
      </w:tr>
      <w:tr w:rsidR="001602E8" w:rsidRPr="007E3AF1" w14:paraId="5B8A869E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C884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4337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(0.91, 1.07) P=0.760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1728F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(0.83, 1.01) P=0.065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18D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(0.95, 1.17) P=0.330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44E82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(0.85, 1.02) P=0.133</w:t>
            </w:r>
          </w:p>
        </w:tc>
      </w:tr>
      <w:tr w:rsidR="001602E8" w:rsidRPr="007E3AF1" w14:paraId="207B9111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378F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52D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1.03) P=0.163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C9357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(0.84, 1.02) P=0.132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83F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(0.79, 1.05) P=0.184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16E5D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1.04) P=0.236</w:t>
            </w:r>
          </w:p>
        </w:tc>
      </w:tr>
      <w:tr w:rsidR="001602E8" w:rsidRPr="007E3AF1" w14:paraId="7E8897F0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029C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2065E57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020514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A1AB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43F6168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602E8" w:rsidRPr="007E3AF1" w14:paraId="50EA97E1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C520" w14:textId="77777777" w:rsidR="001602E8" w:rsidRPr="009B1DB9" w:rsidRDefault="001602E8" w:rsidP="001602E8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Stratum-specific HRs (≥2000m vs &lt;500m)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C4F0B" w14:textId="77777777" w:rsidR="001602E8" w:rsidRPr="003737BE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(0.88, 1.07) P=0.576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811A7C" w14:textId="77777777" w:rsidR="001602E8" w:rsidRPr="003737BE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(0.89. 1.14) P=0.860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1D771" w14:textId="77777777" w:rsidR="001602E8" w:rsidRPr="003737BE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(0.80, 1.08) P=0.315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13066F" w14:textId="77777777" w:rsidR="001602E8" w:rsidRPr="003737BE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(0.91, 1.10) P=0.946</w:t>
            </w:r>
          </w:p>
        </w:tc>
      </w:tr>
      <w:tr w:rsidR="001602E8" w:rsidRPr="007E3AF1" w14:paraId="4D0AA0A9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7E7C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49EE3C8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394ECF2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2DAF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6CA690B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602E8" w:rsidRPr="007E3AF1" w14:paraId="01B46EC5" w14:textId="77777777" w:rsidTr="001602E8">
        <w:trPr>
          <w:trHeight w:val="315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247B1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Relative excess risk due to interaction (RERI) </w:t>
            </w:r>
          </w:p>
        </w:tc>
        <w:tc>
          <w:tcPr>
            <w:tcW w:w="29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745120A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0.125 (0.004, 0.245) P=0.042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FD1E11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0.096 (-0.049, 0.242) P=0.196</w:t>
            </w:r>
          </w:p>
        </w:tc>
      </w:tr>
      <w:tr w:rsidR="001602E8" w:rsidRPr="007E3AF1" w14:paraId="1E86C554" w14:textId="77777777" w:rsidTr="001602E8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A3F61" w14:textId="3E9506D5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2E2E7A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B9DEAD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0554E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EF595F6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602E8" w:rsidRPr="007E3AF1" w14:paraId="548BA96E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0C22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040B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8FF16C1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(0.79, 0.96) P=0.006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AA08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63FB191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1.04) P=0.218</w:t>
            </w:r>
          </w:p>
        </w:tc>
      </w:tr>
      <w:tr w:rsidR="001602E8" w:rsidRPr="007E3AF1" w14:paraId="0CD4CE96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C76E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7650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(0.91, 1.07) P=0.668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041D378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(0.79, 0.97) P=0.008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A9ED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(0.89, 1.09) P=0.740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78BE4C9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(0.86, 1.01) P=0.106</w:t>
            </w:r>
          </w:p>
        </w:tc>
      </w:tr>
      <w:tr w:rsidR="001602E8" w:rsidRPr="007E3AF1" w14:paraId="20370D5C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029E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5519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(0.85, 1.02) P=0.109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B90508F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1.04) P=0.244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6BCA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(0.85, 1.09) P=0.567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F872F8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(0.86, 1.01) P=0.105</w:t>
            </w:r>
          </w:p>
        </w:tc>
      </w:tr>
      <w:tr w:rsidR="001602E8" w:rsidRPr="007E3AF1" w14:paraId="42A7E695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488D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4A07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(0.84, 1.04) P=0.199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628AB4F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(0.85, 1.05) P=0.300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0DB7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(0.72, 1.02) P=0.081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02FBE6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(0.86, 1.05) P=0.306</w:t>
            </w:r>
          </w:p>
        </w:tc>
      </w:tr>
      <w:tr w:rsidR="001602E8" w:rsidRPr="007E3AF1" w14:paraId="045754C4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BD52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147CB6D4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F7E93CC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8B61B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16ED7BE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602E8" w:rsidRPr="007E3AF1" w14:paraId="4149DF16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9448" w14:textId="77777777" w:rsidR="001602E8" w:rsidRPr="009B1DB9" w:rsidRDefault="001602E8" w:rsidP="001602E8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Stratum-specific HRs (Q4 vs Q1)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670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(0.86, 1.09) P=0.574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0114FD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(0.89, 1.17) P=0.768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F168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(0.70, 1.06) P=0.166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5F68F2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(0.91, 1.23) P=0.789</w:t>
            </w:r>
          </w:p>
        </w:tc>
      </w:tr>
      <w:tr w:rsidR="001602E8" w:rsidRPr="007E3AF1" w14:paraId="777EB67E" w14:textId="77777777" w:rsidTr="001602E8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1A4B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0FD9E25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CA89E5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EA86E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2202D83" w14:textId="77777777" w:rsidR="001602E8" w:rsidRPr="007E3AF1" w:rsidRDefault="001602E8" w:rsidP="001602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602E8" w:rsidRPr="007E3AF1" w14:paraId="1881856D" w14:textId="77777777" w:rsidTr="001602E8">
        <w:trPr>
          <w:trHeight w:val="315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BF54C" w14:textId="77777777" w:rsidR="001602E8" w:rsidRPr="007E3AF1" w:rsidRDefault="001602E8" w:rsidP="001602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29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86E4E08" w14:textId="77777777" w:rsidR="001602E8" w:rsidRPr="00E32A4E" w:rsidRDefault="001602E8" w:rsidP="001602E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0.139 (0.023, 0.255) P=0.019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AB4788D" w14:textId="77777777" w:rsidR="001602E8" w:rsidRPr="00653FE0" w:rsidRDefault="001602E8" w:rsidP="001602E8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0.150 (-0.014, 0.314) P=0.072</w:t>
            </w:r>
          </w:p>
        </w:tc>
      </w:tr>
    </w:tbl>
    <w:p w14:paraId="7B47B290" w14:textId="3BFBDECF" w:rsidR="00125CE5" w:rsidRDefault="00125CE5" w:rsidP="00125CE5">
      <w:pPr>
        <w:rPr>
          <w:rFonts w:ascii="Constantia" w:hAnsi="Constantia" w:cs="Calibri"/>
          <w:b/>
          <w:szCs w:val="24"/>
        </w:rPr>
      </w:pPr>
    </w:p>
    <w:p w14:paraId="089A4A35" w14:textId="4D9827F3" w:rsidR="00125CE5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  <w:r w:rsidRPr="00C67AC3"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1</w:t>
      </w:r>
      <w:r w:rsidR="000F407C">
        <w:rPr>
          <w:rFonts w:ascii="Constantia" w:hAnsi="Constantia" w:cs="Calibri"/>
          <w:b/>
          <w:szCs w:val="24"/>
        </w:rPr>
        <w:t>1</w:t>
      </w:r>
      <w:r w:rsidRPr="00C67AC3">
        <w:rPr>
          <w:rFonts w:ascii="Constantia" w:hAnsi="Constantia" w:cs="Calibri"/>
          <w:b/>
          <w:szCs w:val="24"/>
        </w:rPr>
        <w:t xml:space="preserve">. Association between neighbourhood characteristics and </w:t>
      </w:r>
      <w:r>
        <w:rPr>
          <w:rFonts w:ascii="Constantia" w:hAnsi="Constantia" w:cs="Calibri"/>
          <w:b/>
          <w:szCs w:val="24"/>
        </w:rPr>
        <w:t>cancer</w:t>
      </w:r>
      <w:r w:rsidRPr="00C67AC3">
        <w:rPr>
          <w:rFonts w:ascii="Constantia" w:hAnsi="Constantia" w:cs="Calibri"/>
          <w:b/>
          <w:szCs w:val="24"/>
        </w:rPr>
        <w:t>-related hospital admissions, stratified by household income and area deprivation in combination</w:t>
      </w:r>
      <w:r>
        <w:rPr>
          <w:rFonts w:ascii="Constantia" w:hAnsi="Constantia" w:cs="Calibri"/>
          <w:b/>
          <w:szCs w:val="24"/>
        </w:rPr>
        <w:t xml:space="preserve"> (follow-up time restricted to January 2012 onwards)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09"/>
        <w:gridCol w:w="1474"/>
        <w:gridCol w:w="1474"/>
        <w:gridCol w:w="1474"/>
        <w:gridCol w:w="1475"/>
      </w:tblGrid>
      <w:tr w:rsidR="00125CE5" w:rsidRPr="007E3AF1" w14:paraId="3538023B" w14:textId="77777777" w:rsidTr="00772763">
        <w:trPr>
          <w:trHeight w:val="300"/>
        </w:trPr>
        <w:tc>
          <w:tcPr>
            <w:tcW w:w="3109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D8B87" w14:textId="5C9D8428" w:rsidR="00125CE5" w:rsidRPr="007E3AF1" w:rsidRDefault="00F14F0F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All c</w:t>
            </w:r>
            <w:r w:rsidR="00125CE5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ancer-related admissions</w:t>
            </w:r>
            <w:r w:rsidR="00125CE5"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  <w:p w14:paraId="627E7D54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97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9ADDB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Combined household income and a</w:t>
            </w: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rea deprivation</w:t>
            </w:r>
          </w:p>
        </w:tc>
      </w:tr>
      <w:tr w:rsidR="00125CE5" w:rsidRPr="007E3AF1" w14:paraId="4EC44469" w14:textId="77777777" w:rsidTr="00772763">
        <w:trPr>
          <w:trHeight w:val="315"/>
        </w:trPr>
        <w:tc>
          <w:tcPr>
            <w:tcW w:w="3109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0BA61F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BE2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more deprived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6842A6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more deprived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B2AD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less deprived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6BB1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less deprived</w:t>
            </w:r>
          </w:p>
        </w:tc>
      </w:tr>
      <w:tr w:rsidR="00125CE5" w:rsidRPr="007E3AF1" w14:paraId="0907C321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4EE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D1A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621FC8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3AE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D9FC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625FEFB6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8C0E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A980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4562A9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CC1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C1C99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548F478A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FFFF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1189C2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82C293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5E5A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BB89DE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393094F7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6D0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C3F2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(0.87, 1.18) P=0.876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4E795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1.18 (0.91, 1.53) P=0.203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1690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(0.83, 1.02) P=0.106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76FF6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(0.84, 1.04) P=0.232</w:t>
            </w:r>
          </w:p>
        </w:tc>
      </w:tr>
      <w:tr w:rsidR="00125CE5" w:rsidRPr="007E3AF1" w14:paraId="3A71067E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A85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8E41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(0.86, 1.15) P=0.964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CD26CA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(0.74, 1.22) P=0.681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FA5B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(0.87, 1.07) P=0.488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A4AC4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(0.84, 1.05) P=0.263</w:t>
            </w:r>
          </w:p>
        </w:tc>
      </w:tr>
      <w:tr w:rsidR="00125CE5" w:rsidRPr="007E3AF1" w14:paraId="0D30BDBF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D130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FE7D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(0.80, 1.09) P=0.390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9F09CA" w14:textId="77777777" w:rsidR="00125CE5" w:rsidRPr="00F749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(0.75, 1.22) P=0.702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751A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(0.83, 1.04) P=0.216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13D07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(0.85, 1.07) P=0.425</w:t>
            </w:r>
          </w:p>
        </w:tc>
      </w:tr>
      <w:tr w:rsidR="00125CE5" w:rsidRPr="007E3AF1" w14:paraId="1BE01A32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066E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76BF6CB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8BAC8F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CFBA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D0F37E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3242F6E7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A70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F66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EC2B9C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E86C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6291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62D251E4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C17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7438483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E3683D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C119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8EBA2D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20337551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7E7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43AD08A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032C67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39E9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B18C46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5E9EA385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6C5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1C74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(0.82, 1.05) P=0.221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D7087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0.90 (0.74, 1.08) P=0.267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D25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(0.84, 1.06) P=0.308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CE18E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 (0.96, 1.27) P=0.153</w:t>
            </w:r>
          </w:p>
        </w:tc>
      </w:tr>
      <w:tr w:rsidR="00125CE5" w:rsidRPr="007E3AF1" w14:paraId="281900D4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0F5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574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(0.92, 1.20) P=0.504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109C3A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1.09 (0.88, 1.34) P=0.432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232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(0.89, 1.12) P=0.995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E66E0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(0.88, 1.16) P=0.862</w:t>
            </w:r>
          </w:p>
        </w:tc>
      </w:tr>
      <w:tr w:rsidR="00125CE5" w:rsidRPr="007E3AF1" w14:paraId="117EC8BD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948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5B1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(0.75, 1.06) P=0.206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811E0E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(0.78, 1.36) P=0.840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31E5" w14:textId="77777777" w:rsidR="00125CE5" w:rsidRPr="00F749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(0.88, 1.13) P=0.968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FD039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(0.90, 1.20) P=0.643</w:t>
            </w:r>
          </w:p>
        </w:tc>
      </w:tr>
      <w:tr w:rsidR="00125CE5" w:rsidRPr="007E3AF1" w14:paraId="62240747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C64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1ADDCB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5FA4E2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4DB9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FB8731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70082F91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82B6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5C48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DB0DB5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B54D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2E42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0C599909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C7E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2FA20CD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6D3182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262A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29FED2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39F54CB7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93A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23D866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D58CB6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FB63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87E224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52EDF893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E34C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893C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(0.89, 1.13) P=0.965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84A29D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(0.77, 1.15) P=0.528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3C9D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(0.91, 1.16) P=0.675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D3018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(0.84, 1.11) P=0.630</w:t>
            </w:r>
          </w:p>
        </w:tc>
      </w:tr>
      <w:tr w:rsidR="00125CE5" w:rsidRPr="007E3AF1" w14:paraId="4E18F724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5EE2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6E245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(0.79, 1.08) P=0.310</w:t>
            </w:r>
          </w:p>
        </w:tc>
        <w:tc>
          <w:tcPr>
            <w:tcW w:w="147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5774CCB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(0.84, 1.39) P=0.556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DF2BE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(0.88, 1.14) P=0.987</w:t>
            </w:r>
          </w:p>
        </w:tc>
        <w:tc>
          <w:tcPr>
            <w:tcW w:w="14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A3199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(0.88, 1.17) P=0.805</w:t>
            </w:r>
          </w:p>
        </w:tc>
      </w:tr>
      <w:tr w:rsidR="00125CE5" w:rsidRPr="007E3AF1" w14:paraId="2F84764E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F8A5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A03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0.76 (0.59, 0.97) P=0.031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1B83D3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1.17 (0.82, 1.67) P=0.388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261B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(0.90, 1.21) P=0.593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3C974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(0.86, 1.19) P=0.850</w:t>
            </w:r>
          </w:p>
        </w:tc>
      </w:tr>
      <w:tr w:rsidR="00125CE5" w:rsidRPr="007E3AF1" w14:paraId="58A81414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B5D5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F7992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BB7E3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E66A1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80A0D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43171C48" w14:textId="77777777" w:rsidR="00125CE5" w:rsidRDefault="00125CE5" w:rsidP="00125CE5">
      <w:pPr>
        <w:rPr>
          <w:rFonts w:ascii="Constantia" w:hAnsi="Constantia" w:cs="Calibri"/>
          <w:i/>
          <w:szCs w:val="24"/>
        </w:rPr>
      </w:pPr>
      <w:r>
        <w:rPr>
          <w:rFonts w:ascii="Constantia" w:hAnsi="Constantia" w:cs="Calibri"/>
          <w:i/>
          <w:szCs w:val="24"/>
        </w:rPr>
        <w:br w:type="page"/>
      </w:r>
    </w:p>
    <w:p w14:paraId="68A4C7E7" w14:textId="4122F4A5" w:rsidR="00125CE5" w:rsidRPr="00870879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 w:val="24"/>
          <w:szCs w:val="24"/>
          <w:u w:val="single"/>
        </w:rPr>
      </w:pPr>
      <w:r w:rsidRPr="00870879">
        <w:rPr>
          <w:rFonts w:ascii="Constantia" w:hAnsi="Constantia" w:cs="Calibri"/>
          <w:b/>
          <w:sz w:val="24"/>
          <w:szCs w:val="24"/>
          <w:u w:val="single"/>
        </w:rPr>
        <w:lastRenderedPageBreak/>
        <w:t>4. Sensitivity analyses: Models additionally adjusted for baseline BMI, hypertension and medications for hypertension and high cholesterol</w:t>
      </w:r>
    </w:p>
    <w:p w14:paraId="14420219" w14:textId="365C93C4" w:rsidR="00125CE5" w:rsidRPr="00440A02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onstantia" w:hAnsi="Constantia" w:cs="Calibri"/>
          <w:b/>
          <w:szCs w:val="24"/>
        </w:rPr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1</w:t>
      </w:r>
      <w:r w:rsidR="000F407C">
        <w:rPr>
          <w:rFonts w:ascii="Constantia" w:hAnsi="Constantia" w:cs="Calibri"/>
          <w:b/>
          <w:szCs w:val="24"/>
        </w:rPr>
        <w:t>2</w:t>
      </w:r>
      <w:r>
        <w:rPr>
          <w:rFonts w:ascii="Constantia" w:hAnsi="Constantia" w:cs="Calibri"/>
          <w:b/>
          <w:szCs w:val="24"/>
        </w:rPr>
        <w:t>. Modification of the association between neighbourhood variables and admissions, by household income and area deprivation (</w:t>
      </w:r>
      <w:r w:rsidR="00870879">
        <w:rPr>
          <w:rFonts w:ascii="Constantia" w:hAnsi="Constantia" w:cs="Calibri"/>
          <w:b/>
          <w:szCs w:val="24"/>
        </w:rPr>
        <w:t>with</w:t>
      </w:r>
      <w:r>
        <w:rPr>
          <w:rFonts w:ascii="Constantia" w:hAnsi="Constantia" w:cs="Calibri"/>
          <w:b/>
          <w:szCs w:val="24"/>
        </w:rPr>
        <w:t xml:space="preserve"> additional</w:t>
      </w:r>
      <w:r w:rsidR="00870879">
        <w:rPr>
          <w:rFonts w:ascii="Constantia" w:hAnsi="Constantia" w:cs="Calibri"/>
          <w:b/>
          <w:szCs w:val="24"/>
        </w:rPr>
        <w:t xml:space="preserve"> adjustment</w:t>
      </w:r>
      <w:r>
        <w:rPr>
          <w:rFonts w:ascii="Constantia" w:hAnsi="Constantia" w:cs="Calibri"/>
          <w:b/>
          <w:szCs w:val="24"/>
        </w:rPr>
        <w:t>)</w:t>
      </w:r>
    </w:p>
    <w:tbl>
      <w:tblPr>
        <w:tblW w:w="9094" w:type="dxa"/>
        <w:tblLayout w:type="fixed"/>
        <w:tblLook w:val="04A0" w:firstRow="1" w:lastRow="0" w:firstColumn="1" w:lastColumn="0" w:noHBand="0" w:noVBand="1"/>
      </w:tblPr>
      <w:tblGrid>
        <w:gridCol w:w="3109"/>
        <w:gridCol w:w="1559"/>
        <w:gridCol w:w="1477"/>
        <w:gridCol w:w="1474"/>
        <w:gridCol w:w="1475"/>
      </w:tblGrid>
      <w:tr w:rsidR="00125CE5" w:rsidRPr="007E3AF1" w14:paraId="3E5767E0" w14:textId="77777777" w:rsidTr="00870879">
        <w:trPr>
          <w:trHeight w:val="300"/>
        </w:trPr>
        <w:tc>
          <w:tcPr>
            <w:tcW w:w="3109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7BA13" w14:textId="42416A37" w:rsidR="00125CE5" w:rsidRPr="007E3AF1" w:rsidRDefault="00F14F0F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All cancer-related admissions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  <w:r w:rsidR="00125CE5"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A12D7" w14:textId="3B451065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Annual household income</w:t>
            </w:r>
          </w:p>
        </w:tc>
        <w:tc>
          <w:tcPr>
            <w:tcW w:w="294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2194D4" w14:textId="0F8FA82C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Area deprivation</w:t>
            </w:r>
          </w:p>
        </w:tc>
      </w:tr>
      <w:tr w:rsidR="00125CE5" w:rsidRPr="007E3AF1" w14:paraId="58E8A9B9" w14:textId="77777777" w:rsidTr="00870879">
        <w:trPr>
          <w:trHeight w:val="127"/>
        </w:trPr>
        <w:tc>
          <w:tcPr>
            <w:tcW w:w="3109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A38D49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F908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73F7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7E3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More deprived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8D0A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deprived</w:t>
            </w:r>
          </w:p>
        </w:tc>
      </w:tr>
      <w:tr w:rsidR="00125CE5" w:rsidRPr="007E3AF1" w14:paraId="22F23134" w14:textId="77777777" w:rsidTr="00870879">
        <w:trPr>
          <w:trHeight w:val="227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F42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3CC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9A82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3E90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FB93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53FADF69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5BC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AA7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98B5B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0C0D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72E65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77995527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904A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39015C3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43BBB6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(0.90, 1.02) P=0.224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1C10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CA601A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(0.95, 1.11) P=0.530</w:t>
            </w:r>
          </w:p>
        </w:tc>
      </w:tr>
      <w:tr w:rsidR="00125CE5" w:rsidRPr="007E3AF1" w14:paraId="20AD4740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BDF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43D79B4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(0.92, 1.05) P=0.594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16D76C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(0.92, 1.06) P=0.728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32ED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(0.97, 1.20) P=0.145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0D82FC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(0.93, 1.10) P=0.854</w:t>
            </w:r>
          </w:p>
        </w:tc>
      </w:tr>
      <w:tr w:rsidR="00125CE5" w:rsidRPr="007E3AF1" w14:paraId="2B0F5B96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1BF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0A3E78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(0.94, 1.06) P=0.939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AF542D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(0.88, 1.01) P=0.094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1F90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(0.96, 1.16) P=0.238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28CB52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(0.92, 1.09) P=0.979</w:t>
            </w:r>
          </w:p>
        </w:tc>
      </w:tr>
      <w:tr w:rsidR="00125CE5" w:rsidRPr="007E3AF1" w14:paraId="5151C2E0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53FA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3D57401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(0.93, 1.05) P=0.695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741800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0.90 (0.83, 0.97) P=0.004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95AB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(0.92, 1.11) P=0.775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B79237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(0.90, 1.07) P=0.722</w:t>
            </w:r>
          </w:p>
        </w:tc>
      </w:tr>
      <w:tr w:rsidR="00125CE5" w:rsidRPr="007E3AF1" w14:paraId="489CCF98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EBE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33F152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61AF05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28FB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5D0717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1D921E8A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E85D" w14:textId="77777777" w:rsidR="00125CE5" w:rsidRPr="009B1DB9" w:rsidRDefault="00125CE5" w:rsidP="0077276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Stratum-specific HRs (4+ facilities vs 0)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7CE31212" w14:textId="77777777" w:rsidR="00125CE5" w:rsidRPr="008E2BA2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(0.91, 1.04) P=0.397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E393806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1.04) P=0.277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6FED7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(0.93, 1.13) P=0.643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70B74F1" w14:textId="77777777" w:rsidR="00125CE5" w:rsidRPr="005E37E0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(0.90, 1.02) P=0.152</w:t>
            </w:r>
          </w:p>
        </w:tc>
      </w:tr>
      <w:tr w:rsidR="00125CE5" w:rsidRPr="007E3AF1" w14:paraId="61B47B7F" w14:textId="77777777" w:rsidTr="00870879">
        <w:trPr>
          <w:trHeight w:val="118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5792" w14:textId="2247876F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66EE41C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D5F0D1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53CD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6C7BBAA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5EA95D63" w14:textId="77777777" w:rsidTr="00870879">
        <w:trPr>
          <w:trHeight w:val="315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2A774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Relative excess risk due to interaction (RERI) </w:t>
            </w:r>
          </w:p>
        </w:tc>
        <w:tc>
          <w:tcPr>
            <w:tcW w:w="30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F0EF1B1" w14:textId="78095D7D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-0.051 (-0.139, 0.038) 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P=0.261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5B0A5D" w14:textId="358A82B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-0.056 (-0.165, 0.053)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P=0.316</w:t>
            </w:r>
          </w:p>
        </w:tc>
      </w:tr>
      <w:tr w:rsidR="00125CE5" w:rsidRPr="007E3AF1" w14:paraId="2289ED87" w14:textId="77777777" w:rsidTr="00870879">
        <w:trPr>
          <w:trHeight w:val="142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835F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6C964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DCDCF3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2B43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186FE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4CD1FFC4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0A3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1F16C65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7C3895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9908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9A93E9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348CA7BD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D9CC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8A9278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6C5F07C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0.89 (0.82, 0.97) P=0.007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AB9B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A7423C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(0.85, 0.99) P=0.028</w:t>
            </w:r>
          </w:p>
        </w:tc>
      </w:tr>
      <w:tr w:rsidR="00125CE5" w:rsidRPr="007E3AF1" w14:paraId="551E1445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C478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457CFC0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(0.88, 1.00) P=0.035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66DD302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(0.86, 1.00) P=0.046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CDD9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0.90 (0.83, 0.97) P=0.006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D1E0E7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(0.87, 1.01) P=0.076</w:t>
            </w:r>
          </w:p>
        </w:tc>
      </w:tr>
      <w:tr w:rsidR="00125CE5" w:rsidRPr="007E3AF1" w14:paraId="1D79EAAC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6C8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7DBC87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(0.91, 1.04) P=0.392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5A54B6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(0.84, 0.98) P=0.010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B6D2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(0.90, 1.07) P=0.685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5A7B28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(0.85, 0.99) P=0.019</w:t>
            </w:r>
          </w:p>
        </w:tc>
      </w:tr>
      <w:tr w:rsidR="00125CE5" w:rsidRPr="007E3AF1" w14:paraId="78B4E030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905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6DAA3AD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(0.87, 1.01) P=0.076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6A1014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(0.84, 0.98) P=0.019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B0EA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(0.83, 1.03) P=0.137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82D30C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(0.85, 0.99) P=0.020</w:t>
            </w:r>
          </w:p>
        </w:tc>
      </w:tr>
      <w:tr w:rsidR="00125CE5" w:rsidRPr="007E3AF1" w14:paraId="00370648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7D8F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5D22B4F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785FFD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3A75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9280AE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68152AF6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1E26" w14:textId="77777777" w:rsidR="00870879" w:rsidRDefault="00125CE5" w:rsidP="0077276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Stratum-specific HRs </w:t>
            </w:r>
          </w:p>
          <w:p w14:paraId="59F89AC6" w14:textId="25B6BB1D" w:rsidR="00125CE5" w:rsidRPr="009B1DB9" w:rsidRDefault="00125CE5" w:rsidP="0077276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(≥2000m vs &lt;500m)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315674A0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(0.90, 1.04) P=0.369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CC4E60E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(0.88, 1.07) P=0.547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A8F51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0.92 (0.82, 1.03) P=0.150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818BCF0" w14:textId="77777777" w:rsidR="00125CE5" w:rsidRPr="003737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(0.93, 1.07) P=0.927</w:t>
            </w:r>
          </w:p>
        </w:tc>
      </w:tr>
      <w:tr w:rsidR="00125CE5" w:rsidRPr="007E3AF1" w14:paraId="5B9B2D4E" w14:textId="77777777" w:rsidTr="00870879">
        <w:trPr>
          <w:trHeight w:val="158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0F3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F3B51E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1C1F45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79D4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CE86C9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04F8D524" w14:textId="77777777" w:rsidTr="00870879">
        <w:trPr>
          <w:trHeight w:val="315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5EF9C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Relative excess risk due to interaction (RERI) </w:t>
            </w:r>
          </w:p>
        </w:tc>
        <w:tc>
          <w:tcPr>
            <w:tcW w:w="30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966318E" w14:textId="3A015C2E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0.082 (-0.013, 0.176)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P=0.090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87CE0E" w14:textId="107389E8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0.073 (-0.039, 0.185) 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P=0.200</w:t>
            </w:r>
          </w:p>
        </w:tc>
      </w:tr>
      <w:tr w:rsidR="00125CE5" w:rsidRPr="007E3AF1" w14:paraId="68B69090" w14:textId="77777777" w:rsidTr="00870879">
        <w:trPr>
          <w:trHeight w:val="182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588B0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A29B42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CF0614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0D45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6E9E2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7274FF64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E65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894818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439D23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1537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A2C599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4979F1FA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98DE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19D321B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3C2262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0.86 (0.80, 0.93) P=0.000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D8AF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60A054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(0.87, 1.02) P=0.118</w:t>
            </w:r>
          </w:p>
        </w:tc>
      </w:tr>
      <w:tr w:rsidR="00125CE5" w:rsidRPr="007E3AF1" w14:paraId="776DA6C7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D49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799C9DB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(0.92, 1.04) P=0.464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85B4EC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0.91 (0.84, 0.98) P=0.011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AAF5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(0.92, 1.07) P=0.783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356790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(0.89, 1.02) P=0.135</w:t>
            </w:r>
          </w:p>
        </w:tc>
      </w:tr>
      <w:tr w:rsidR="00125CE5" w:rsidRPr="007E3AF1" w14:paraId="26D02864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2B0F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6914C79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(0.89, 1.02) P=0.192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5D39262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(0.87, 1.02) P=0.122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A42A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(0.91, 1.10) P=0.985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115C8E6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(0.89, 1.01) P=0.122</w:t>
            </w:r>
          </w:p>
        </w:tc>
      </w:tr>
      <w:tr w:rsidR="00125CE5" w:rsidRPr="007E3AF1" w14:paraId="2FEC0C98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3A6E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F9046F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(0.87, 1.02) P=0.132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2CFFEDC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1.04) P=0.285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239B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0.85 (0.75, 0.97) P=0.019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A7D31C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(0.90, 1.04) P=0.390</w:t>
            </w:r>
          </w:p>
        </w:tc>
      </w:tr>
      <w:tr w:rsidR="00125CE5" w:rsidRPr="007E3AF1" w14:paraId="2AD2EF72" w14:textId="77777777" w:rsidTr="00870879">
        <w:trPr>
          <w:trHeight w:val="8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E09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15D3AB4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45E223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2D7D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72F40B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12D7DEF6" w14:textId="77777777" w:rsidTr="00870879">
        <w:trPr>
          <w:trHeight w:val="343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B403" w14:textId="77777777" w:rsidR="00125CE5" w:rsidRPr="009B1DB9" w:rsidRDefault="00125CE5" w:rsidP="0077276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9B1DB9">
              <w:rPr>
                <w:rFonts w:eastAsia="Times New Roman" w:cstheme="minorHAnsi"/>
                <w:sz w:val="18"/>
                <w:szCs w:val="18"/>
                <w:lang w:eastAsia="en-GB"/>
              </w:rPr>
              <w:t>Stratum-specific HRs (Q4 vs Q1)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0F5EE1D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1.05) P=0.392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460B77A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(0.95, 1.17) P=0.339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B485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0.83 (0.71, 0.97) P=0.021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31334A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(0.95, 1.12) P=0.393</w:t>
            </w:r>
          </w:p>
        </w:tc>
      </w:tr>
      <w:tr w:rsidR="00125CE5" w:rsidRPr="007E3AF1" w14:paraId="2FE465F3" w14:textId="77777777" w:rsidTr="00870879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333F" w14:textId="526D6E2E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2367EB5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64BCB21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8E06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0D95337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121F462F" w14:textId="77777777" w:rsidTr="00870879">
        <w:trPr>
          <w:trHeight w:val="283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7EF9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Relative excess risk due to interaction (RERI)</w:t>
            </w:r>
          </w:p>
        </w:tc>
        <w:tc>
          <w:tcPr>
            <w:tcW w:w="30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1E9B24" w14:textId="741BD996" w:rsidR="00125CE5" w:rsidRPr="00E32A4E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0.151 (0.062, 0.241) 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P=0.001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4328B85" w14:textId="5A3F1C96" w:rsidR="00125CE5" w:rsidRPr="00653FE0" w:rsidRDefault="00125CE5" w:rsidP="00772763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0.172 (0.045, 0.298)</w:t>
            </w:r>
            <w:r w:rsidR="0087087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P=0.008</w:t>
            </w:r>
          </w:p>
        </w:tc>
      </w:tr>
    </w:tbl>
    <w:p w14:paraId="3EA15832" w14:textId="269B6036" w:rsidR="00125CE5" w:rsidRDefault="00125CE5" w:rsidP="00125CE5">
      <w:pPr>
        <w:pStyle w:val="ListParagraph"/>
        <w:autoSpaceDE w:val="0"/>
        <w:autoSpaceDN w:val="0"/>
        <w:adjustRightInd w:val="0"/>
        <w:ind w:left="0"/>
        <w:jc w:val="both"/>
        <w:rPr>
          <w:rFonts w:ascii="Constantia" w:hAnsi="Constantia" w:cs="Calibri"/>
          <w:b/>
          <w:szCs w:val="24"/>
        </w:rPr>
      </w:pPr>
      <w:r w:rsidRPr="00C67AC3">
        <w:rPr>
          <w:rFonts w:ascii="Constantia" w:hAnsi="Constantia" w:cs="Calibri"/>
          <w:b/>
          <w:szCs w:val="24"/>
        </w:rPr>
        <w:lastRenderedPageBreak/>
        <w:t xml:space="preserve">Table </w:t>
      </w:r>
      <w:r w:rsidR="00F75CEF">
        <w:rPr>
          <w:rFonts w:ascii="Constantia" w:hAnsi="Constantia" w:cs="Calibri"/>
          <w:b/>
          <w:szCs w:val="24"/>
        </w:rPr>
        <w:t>S</w:t>
      </w:r>
      <w:r>
        <w:rPr>
          <w:rFonts w:ascii="Constantia" w:hAnsi="Constantia" w:cs="Calibri"/>
          <w:b/>
          <w:szCs w:val="24"/>
        </w:rPr>
        <w:t>1</w:t>
      </w:r>
      <w:r w:rsidR="000F407C">
        <w:rPr>
          <w:rFonts w:ascii="Constantia" w:hAnsi="Constantia" w:cs="Calibri"/>
          <w:b/>
          <w:szCs w:val="24"/>
        </w:rPr>
        <w:t>3</w:t>
      </w:r>
      <w:r w:rsidRPr="00C67AC3">
        <w:rPr>
          <w:rFonts w:ascii="Constantia" w:hAnsi="Constantia" w:cs="Calibri"/>
          <w:b/>
          <w:szCs w:val="24"/>
        </w:rPr>
        <w:t xml:space="preserve">. Association between neighbourhood characteristics and </w:t>
      </w:r>
      <w:r>
        <w:rPr>
          <w:rFonts w:ascii="Constantia" w:hAnsi="Constantia" w:cs="Calibri"/>
          <w:b/>
          <w:szCs w:val="24"/>
        </w:rPr>
        <w:t>cancer</w:t>
      </w:r>
      <w:r w:rsidRPr="00C67AC3">
        <w:rPr>
          <w:rFonts w:ascii="Constantia" w:hAnsi="Constantia" w:cs="Calibri"/>
          <w:b/>
          <w:szCs w:val="24"/>
        </w:rPr>
        <w:t>-related hospital admissions, stratified by household income and area deprivation in combination</w:t>
      </w:r>
      <w:r>
        <w:rPr>
          <w:rFonts w:ascii="Constantia" w:hAnsi="Constantia" w:cs="Calibri"/>
          <w:b/>
          <w:szCs w:val="24"/>
        </w:rPr>
        <w:t xml:space="preserve"> (adjusted for additional risk factors)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09"/>
        <w:gridCol w:w="1474"/>
        <w:gridCol w:w="1474"/>
        <w:gridCol w:w="1474"/>
        <w:gridCol w:w="1475"/>
      </w:tblGrid>
      <w:tr w:rsidR="00125CE5" w:rsidRPr="007E3AF1" w14:paraId="4A50BA7A" w14:textId="77777777" w:rsidTr="00772763">
        <w:trPr>
          <w:trHeight w:val="300"/>
        </w:trPr>
        <w:tc>
          <w:tcPr>
            <w:tcW w:w="3109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99950" w14:textId="77777777" w:rsidR="00F14F0F" w:rsidRPr="007E3AF1" w:rsidRDefault="00F14F0F" w:rsidP="00F14F0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All cancer-related admissions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  <w:p w14:paraId="67C2981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897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50D03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Combined household income and a</w:t>
            </w:r>
            <w:r w:rsidRPr="007E3AF1"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rea deprivation</w:t>
            </w:r>
          </w:p>
        </w:tc>
      </w:tr>
      <w:tr w:rsidR="00125CE5" w:rsidRPr="007E3AF1" w14:paraId="3556F237" w14:textId="77777777" w:rsidTr="00772763">
        <w:trPr>
          <w:trHeight w:val="315"/>
        </w:trPr>
        <w:tc>
          <w:tcPr>
            <w:tcW w:w="3109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60EB4C3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9598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more deprived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C2C953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more deprived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4A06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Less than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less deprived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89E2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At least £31,000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 xml:space="preserve"> &amp; less deprived</w:t>
            </w:r>
          </w:p>
        </w:tc>
      </w:tr>
      <w:tr w:rsidR="00125CE5" w:rsidRPr="007E3AF1" w14:paraId="5D25E2D0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6F17C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B032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n-GB"/>
              </w:rPr>
              <w:t> </w:t>
            </w: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74D89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6088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0E2B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04A9CD8B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341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Number of PA facilities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9E06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A72699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8C89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4394A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5E3B66F2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F3F0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0F8A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6EF2C6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750A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2DB31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1A83A6F1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2EC1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One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3579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(0.94, 1.19) P=0.377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634F00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1.13 (0.92, 1.39) P=0.246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9667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0.95 (0.88, 1.02) P=0.182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0D550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(0.94, 1.11) P=0.589</w:t>
            </w:r>
          </w:p>
        </w:tc>
      </w:tr>
      <w:tr w:rsidR="00125CE5" w:rsidRPr="007E3AF1" w14:paraId="2BB05CE3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244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2-3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65D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 (0.96, 1.20) P=0.228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A42E92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(0.85, 1.26) P=0.712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6678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(0.88, 1.03) P=0.252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EED6B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(0.91, 1.07) P=0.786</w:t>
            </w:r>
          </w:p>
        </w:tc>
      </w:tr>
      <w:tr w:rsidR="00125CE5" w:rsidRPr="007E3AF1" w14:paraId="1C558DBB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36A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 or more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45E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(0.93, 1.18) P=0.403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4341AC3" w14:textId="77777777" w:rsidR="00125CE5" w:rsidRPr="00F749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(0.80, 1.19) P=0.804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38A0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0.94 (0.86, 1.02) P=0.156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01EFB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0.97 (0.88, 1.06) P=0.449</w:t>
            </w:r>
          </w:p>
        </w:tc>
      </w:tr>
      <w:tr w:rsidR="00125CE5" w:rsidRPr="007E3AF1" w14:paraId="3065C180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016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21E15DF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DDE207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FA83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B34B73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246F24CC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D238A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94F6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1372BC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696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19AD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5E400833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5A09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Fast-food proximity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6B01E06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20A1CF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70CD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3E83B83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0C3DD5BC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790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Closer than 500m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B59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056517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ADE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402E5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438453D8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4DF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500-999m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4A6D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0.88 (0.80, 0.97) P=0.009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3E1631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0.93 (0.80, 1.08) P=0.352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3532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(0.91, 1.09) P=0.996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B9EB4A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(0.96, 1.18) P=0.249</w:t>
            </w:r>
          </w:p>
        </w:tc>
      </w:tr>
      <w:tr w:rsidR="00125CE5" w:rsidRPr="007E3AF1" w14:paraId="0D1769CF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56C4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1000-1999m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7A1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(0.86, 1.06) P=0.418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CEB8D5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(0.86, 1.20) P=0.880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B190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(0.94, 1.12) P=0.558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1BFF2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(0.89, 1.09) P=0.742</w:t>
            </w:r>
          </w:p>
        </w:tc>
      </w:tr>
      <w:tr w:rsidR="00125CE5" w:rsidRPr="007E3AF1" w14:paraId="4ADED09A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F55A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At least 2000m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5EA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0.87 (0.76, 1.00) P=0.046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1FB082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(0.85, 1.32) P=0.597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4B80E" w14:textId="77777777" w:rsidR="00125CE5" w:rsidRPr="00F749BE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(0.93, 1.12) P=0.681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C5BC8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0.98 (0.88, 1.09) P=0.702</w:t>
            </w:r>
          </w:p>
        </w:tc>
      </w:tr>
      <w:tr w:rsidR="00125CE5" w:rsidRPr="007E3AF1" w14:paraId="7187449C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6EF2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2054D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2AE334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FF2CE57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2B06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3954BB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25C01F3B" w14:textId="77777777" w:rsidTr="00772763">
        <w:trPr>
          <w:trHeight w:val="454"/>
        </w:trPr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024A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4C733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49A9BC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83B7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D902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E3AF1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HR (95% CI)</w:t>
            </w:r>
          </w:p>
        </w:tc>
      </w:tr>
      <w:tr w:rsidR="00125CE5" w:rsidRPr="007E3AF1" w14:paraId="01DB96AF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E5F6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Greenspace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</w:tcPr>
          <w:p w14:paraId="43D4EBC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A6704B8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CDA3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14:paraId="7CBD365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125CE5" w:rsidRPr="007E3AF1" w14:paraId="2063F92D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65A7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Q1 (least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8ACB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6C681F5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4648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42592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(ref)</w:t>
            </w:r>
          </w:p>
        </w:tc>
      </w:tr>
      <w:tr w:rsidR="00125CE5" w:rsidRPr="007E3AF1" w14:paraId="6D344AA5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076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Q2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8661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0.99 (0.90, 1.08) P=0.778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7B07DF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(0.82, 1.13) P=0.641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DDE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1.01 (0.92, 1.11) P=0.859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979B79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 (0.92, 1.15) P=0.617</w:t>
            </w:r>
          </w:p>
        </w:tc>
      </w:tr>
      <w:tr w:rsidR="00125CE5" w:rsidRPr="007E3AF1" w14:paraId="4886ACDC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0860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Q3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C30F4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0.96 (0.85, 1.08) P=0.484</w:t>
            </w:r>
          </w:p>
        </w:tc>
        <w:tc>
          <w:tcPr>
            <w:tcW w:w="147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22D712F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1.04 (0.85, 1.27) P=0.729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5BC482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 (0.91, 1.10) P=0.983</w:t>
            </w:r>
          </w:p>
        </w:tc>
        <w:tc>
          <w:tcPr>
            <w:tcW w:w="14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8E7E0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1.05 (0.94, 1.18) P=0.365</w:t>
            </w:r>
          </w:p>
        </w:tc>
      </w:tr>
      <w:tr w:rsidR="00125CE5" w:rsidRPr="007E3AF1" w14:paraId="43FB5EA2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62BD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Q4 (most greenspace)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2DF4C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0.75 (0.62, 0.91) P=0.003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2D6384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 (0.79, 1.41) P=0.702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9100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 (0.91, 1.15) P=0.687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7A82D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 (0.95, 1.22) P=0.234</w:t>
            </w:r>
          </w:p>
        </w:tc>
      </w:tr>
      <w:tr w:rsidR="00125CE5" w:rsidRPr="007E3AF1" w14:paraId="08DAC91F" w14:textId="77777777" w:rsidTr="00772763">
        <w:trPr>
          <w:trHeight w:val="300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A3A7B" w14:textId="77777777" w:rsidR="00125CE5" w:rsidRPr="007E3AF1" w:rsidRDefault="00125CE5" w:rsidP="0077276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A44BC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523B0E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0B04EAB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C6D401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C01B0D" w14:textId="77777777" w:rsidR="00125CE5" w:rsidRPr="007E3AF1" w:rsidRDefault="00125CE5" w:rsidP="007727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64C7871E" w14:textId="77777777" w:rsidR="00FB28C5" w:rsidRDefault="00FB28C5" w:rsidP="00FB28C5">
      <w:pPr>
        <w:rPr>
          <w:rFonts w:ascii="Constantia" w:hAnsi="Constantia" w:cs="Calibri"/>
          <w:b/>
          <w:szCs w:val="24"/>
        </w:rPr>
        <w:sectPr w:rsidR="00FB28C5" w:rsidSect="009A1C20">
          <w:footerReference w:type="default" r:id="rId14"/>
          <w:pgSz w:w="12240" w:h="15840"/>
          <w:pgMar w:top="1134" w:right="1134" w:bottom="1134" w:left="2268" w:header="720" w:footer="720" w:gutter="0"/>
          <w:cols w:space="720"/>
          <w:noEndnote/>
          <w:docGrid w:linePitch="299"/>
        </w:sectPr>
      </w:pPr>
    </w:p>
    <w:p w14:paraId="4AB00FE3" w14:textId="0F4B66A9" w:rsidR="00125CE5" w:rsidRDefault="00125CE5" w:rsidP="00AE0157">
      <w:pPr>
        <w:spacing w:after="240"/>
        <w:rPr>
          <w:rFonts w:ascii="Constantia" w:hAnsi="Constantia" w:cs="Calibri"/>
          <w:b/>
          <w:szCs w:val="24"/>
        </w:rPr>
      </w:pPr>
      <w:r w:rsidRPr="00FB28C5">
        <w:rPr>
          <w:rFonts w:ascii="Constantia" w:hAnsi="Constantia" w:cs="Calibri"/>
          <w:b/>
          <w:szCs w:val="24"/>
        </w:rPr>
        <w:lastRenderedPageBreak/>
        <w:t>5. Examination of proportional hazards assumption</w:t>
      </w:r>
      <w:r w:rsidR="000F407C">
        <w:rPr>
          <w:rFonts w:ascii="Constantia" w:hAnsi="Constantia" w:cs="Calibri"/>
          <w:b/>
          <w:szCs w:val="24"/>
        </w:rPr>
        <w:t xml:space="preserve"> (primary models)</w:t>
      </w:r>
    </w:p>
    <w:p w14:paraId="5AAE17A4" w14:textId="77777777" w:rsidR="00F14F0F" w:rsidRPr="00FB28C5" w:rsidRDefault="00F14F0F" w:rsidP="00AE0157">
      <w:pPr>
        <w:spacing w:after="240"/>
        <w:rPr>
          <w:rFonts w:ascii="Constantia" w:hAnsi="Constantia" w:cs="Calibri"/>
          <w:b/>
          <w:szCs w:val="24"/>
        </w:rPr>
      </w:pPr>
    </w:p>
    <w:p w14:paraId="77693066" w14:textId="77777777" w:rsidR="00AE0157" w:rsidRDefault="00125CE5" w:rsidP="00125CE5">
      <w:pPr>
        <w:autoSpaceDE w:val="0"/>
        <w:autoSpaceDN w:val="0"/>
        <w:adjustRightInd w:val="0"/>
        <w:rPr>
          <w:rFonts w:ascii="Constantia" w:hAnsi="Constantia" w:cs="Calibri"/>
          <w:b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58F85544" wp14:editId="31B2987B">
            <wp:extent cx="8966835" cy="2197603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01" b="-1"/>
                    <a:stretch/>
                  </pic:blipFill>
                  <pic:spPr bwMode="auto">
                    <a:xfrm>
                      <a:off x="0" y="0"/>
                      <a:ext cx="8967470" cy="219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E57AC" w14:textId="31C6B296" w:rsidR="00125CE5" w:rsidRPr="00864BD6" w:rsidRDefault="00125CE5" w:rsidP="00AE0157">
      <w:pPr>
        <w:autoSpaceDE w:val="0"/>
        <w:autoSpaceDN w:val="0"/>
        <w:adjustRightInd w:val="0"/>
        <w:spacing w:before="240"/>
        <w:rPr>
          <w:rFonts w:ascii="Constantia" w:hAnsi="Constantia" w:cs="Calibri"/>
          <w:b/>
          <w:szCs w:val="24"/>
        </w:rPr>
      </w:pPr>
      <w:r w:rsidRPr="00864BD6">
        <w:rPr>
          <w:rFonts w:ascii="Constantia" w:hAnsi="Constantia" w:cs="Calibri"/>
          <w:b/>
          <w:szCs w:val="24"/>
        </w:rPr>
        <w:t xml:space="preserve">Figure </w:t>
      </w:r>
      <w:r w:rsidR="00F75CEF">
        <w:rPr>
          <w:rFonts w:ascii="Constantia" w:hAnsi="Constantia" w:cs="Calibri"/>
          <w:b/>
          <w:szCs w:val="24"/>
        </w:rPr>
        <w:t>S</w:t>
      </w:r>
      <w:r w:rsidRPr="00864BD6">
        <w:rPr>
          <w:rFonts w:ascii="Constantia" w:hAnsi="Constantia" w:cs="Calibri"/>
          <w:b/>
          <w:szCs w:val="24"/>
        </w:rPr>
        <w:t>3. Log-log plots (adjusted for all covariates) for graphical examination of proportional hazards assumption</w:t>
      </w:r>
      <w:r w:rsidR="000F407C">
        <w:rPr>
          <w:rFonts w:ascii="Constantia" w:hAnsi="Constantia" w:cs="Calibri"/>
          <w:b/>
          <w:szCs w:val="24"/>
        </w:rPr>
        <w:t xml:space="preserve"> </w:t>
      </w:r>
    </w:p>
    <w:sectPr w:rsidR="00125CE5" w:rsidRPr="00864BD6" w:rsidSect="00FB28C5">
      <w:pgSz w:w="15840" w:h="12240" w:orient="landscape"/>
      <w:pgMar w:top="1134" w:right="1134" w:bottom="2268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26C4C" w14:textId="77777777" w:rsidR="00721FD1" w:rsidRDefault="00721FD1" w:rsidP="001844DD">
      <w:pPr>
        <w:spacing w:after="0" w:line="240" w:lineRule="auto"/>
      </w:pPr>
      <w:r>
        <w:separator/>
      </w:r>
    </w:p>
  </w:endnote>
  <w:endnote w:type="continuationSeparator" w:id="0">
    <w:p w14:paraId="0AC7C357" w14:textId="77777777" w:rsidR="00721FD1" w:rsidRDefault="00721FD1" w:rsidP="00184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AEB4F" w14:textId="77777777" w:rsidR="00721FD1" w:rsidRDefault="00721FD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125</w:t>
    </w:r>
    <w:r>
      <w:rPr>
        <w:noProof/>
      </w:rPr>
      <w:fldChar w:fldCharType="end"/>
    </w:r>
  </w:p>
  <w:p w14:paraId="31520BDE" w14:textId="77777777" w:rsidR="00721FD1" w:rsidRDefault="00721F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1D620B" w14:textId="77777777" w:rsidR="00721FD1" w:rsidRDefault="00721FD1" w:rsidP="001844DD">
      <w:pPr>
        <w:spacing w:after="0" w:line="240" w:lineRule="auto"/>
      </w:pPr>
      <w:r>
        <w:separator/>
      </w:r>
    </w:p>
  </w:footnote>
  <w:footnote w:type="continuationSeparator" w:id="0">
    <w:p w14:paraId="3B5A7A06" w14:textId="77777777" w:rsidR="00721FD1" w:rsidRDefault="00721FD1" w:rsidP="00184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Constantia" w:hAnsi="Constantia"/>
        <w:b w:val="0"/>
        <w:i w:val="0"/>
        <w:sz w:val="22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9053846"/>
    <w:multiLevelType w:val="hybridMultilevel"/>
    <w:tmpl w:val="32F09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B2B98"/>
    <w:multiLevelType w:val="hybridMultilevel"/>
    <w:tmpl w:val="4D1C79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724748"/>
    <w:multiLevelType w:val="hybridMultilevel"/>
    <w:tmpl w:val="97CCD2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D5231"/>
    <w:multiLevelType w:val="hybridMultilevel"/>
    <w:tmpl w:val="A118B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C1991"/>
    <w:multiLevelType w:val="hybridMultilevel"/>
    <w:tmpl w:val="1D082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342D78"/>
    <w:multiLevelType w:val="hybridMultilevel"/>
    <w:tmpl w:val="3872D668"/>
    <w:lvl w:ilvl="0" w:tplc="6E7C047E">
      <w:start w:val="1"/>
      <w:numFmt w:val="decimal"/>
      <w:lvlText w:val="%1."/>
      <w:lvlJc w:val="left"/>
      <w:pPr>
        <w:ind w:left="720" w:hanging="360"/>
      </w:pPr>
      <w:rPr>
        <w:rFonts w:ascii="Constantia" w:eastAsia="Constantia" w:hAnsi="Constantia" w:cs="Constant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AF7928"/>
    <w:multiLevelType w:val="multilevel"/>
    <w:tmpl w:val="8FE6F5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ECF6E3D"/>
    <w:multiLevelType w:val="hybridMultilevel"/>
    <w:tmpl w:val="C83C487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B73543"/>
    <w:multiLevelType w:val="hybridMultilevel"/>
    <w:tmpl w:val="415016EA"/>
    <w:lvl w:ilvl="0" w:tplc="40D242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91572"/>
    <w:multiLevelType w:val="multilevel"/>
    <w:tmpl w:val="D688B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046F29"/>
    <w:multiLevelType w:val="hybridMultilevel"/>
    <w:tmpl w:val="0B0ADF28"/>
    <w:lvl w:ilvl="0" w:tplc="8A2EA17E">
      <w:start w:val="1"/>
      <w:numFmt w:val="decimal"/>
      <w:lvlText w:val="%1."/>
      <w:lvlJc w:val="left"/>
      <w:pPr>
        <w:ind w:left="720" w:hanging="360"/>
      </w:pPr>
      <w:rPr>
        <w:rFonts w:ascii="Constantia" w:eastAsia="Constantia" w:hAnsi="Constantia" w:cs="Constantia" w:hint="default"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60551"/>
    <w:multiLevelType w:val="hybridMultilevel"/>
    <w:tmpl w:val="45761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346E49"/>
    <w:multiLevelType w:val="hybridMultilevel"/>
    <w:tmpl w:val="795E6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D9214F"/>
    <w:multiLevelType w:val="hybridMultilevel"/>
    <w:tmpl w:val="033A04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6A6796"/>
    <w:multiLevelType w:val="hybridMultilevel"/>
    <w:tmpl w:val="796CB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DB5C16"/>
    <w:multiLevelType w:val="multilevel"/>
    <w:tmpl w:val="B58658B8"/>
    <w:lvl w:ilvl="0">
      <w:start w:val="1"/>
      <w:numFmt w:val="cardinalText"/>
      <w:pStyle w:val="Heading1"/>
      <w:lvlText w:val="Appendix 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720" w:hanging="360"/>
      </w:pPr>
      <w:rPr>
        <w:rFonts w:hint="default"/>
        <w:sz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sz w:val="2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sz w:val="28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8"/>
      </w:rPr>
    </w:lvl>
  </w:abstractNum>
  <w:abstractNum w:abstractNumId="17" w15:restartNumberingAfterBreak="0">
    <w:nsid w:val="4A3C1A86"/>
    <w:multiLevelType w:val="hybridMultilevel"/>
    <w:tmpl w:val="6F36D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5A0684"/>
    <w:multiLevelType w:val="hybridMultilevel"/>
    <w:tmpl w:val="6DE2F6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B55849"/>
    <w:multiLevelType w:val="multilevel"/>
    <w:tmpl w:val="B1964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3692C3D"/>
    <w:multiLevelType w:val="multilevel"/>
    <w:tmpl w:val="B1964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5C0625A"/>
    <w:multiLevelType w:val="multilevel"/>
    <w:tmpl w:val="B1964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CCB31B7"/>
    <w:multiLevelType w:val="hybridMultilevel"/>
    <w:tmpl w:val="F3B62E2E"/>
    <w:lvl w:ilvl="0" w:tplc="A6C43412">
      <w:start w:val="1"/>
      <w:numFmt w:val="decimal"/>
      <w:lvlText w:val="%1."/>
      <w:lvlJc w:val="left"/>
      <w:pPr>
        <w:ind w:left="720" w:hanging="360"/>
      </w:pPr>
      <w:rPr>
        <w:rFonts w:ascii="Constantia" w:eastAsia="Constantia" w:hAnsi="Constantia" w:cs="Constantia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467417"/>
    <w:multiLevelType w:val="hybridMultilevel"/>
    <w:tmpl w:val="B1580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3451C7"/>
    <w:multiLevelType w:val="hybridMultilevel"/>
    <w:tmpl w:val="051ECA4E"/>
    <w:lvl w:ilvl="0" w:tplc="08090001">
      <w:start w:val="1"/>
      <w:numFmt w:val="bullet"/>
      <w:lvlText w:val=""/>
      <w:lvlJc w:val="left"/>
      <w:pPr>
        <w:ind w:left="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25" w15:restartNumberingAfterBreak="0">
    <w:nsid w:val="71796D35"/>
    <w:multiLevelType w:val="multilevel"/>
    <w:tmpl w:val="CC5C8E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45770A8"/>
    <w:multiLevelType w:val="hybridMultilevel"/>
    <w:tmpl w:val="94D2C932"/>
    <w:lvl w:ilvl="0" w:tplc="AAA2B27A">
      <w:start w:val="1"/>
      <w:numFmt w:val="decimal"/>
      <w:lvlText w:val="%1."/>
      <w:lvlJc w:val="left"/>
      <w:pPr>
        <w:ind w:left="720" w:hanging="360"/>
      </w:pPr>
      <w:rPr>
        <w:rFonts w:ascii="Constantia" w:eastAsia="Constantia" w:hAnsi="Constantia" w:cs="Constantia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893A75"/>
    <w:multiLevelType w:val="multilevel"/>
    <w:tmpl w:val="A8B6E750"/>
    <w:lvl w:ilvl="0">
      <w:start w:val="1"/>
      <w:numFmt w:val="lowerLetter"/>
      <w:lvlText w:val="%1)"/>
      <w:lvlJc w:val="left"/>
      <w:rPr>
        <w:b w:val="0"/>
        <w:i w:val="0"/>
        <w:color w:val="000000"/>
        <w:sz w:val="22"/>
        <w:szCs w:val="2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7942E98"/>
    <w:multiLevelType w:val="hybridMultilevel"/>
    <w:tmpl w:val="A118B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2A54C1"/>
    <w:multiLevelType w:val="hybridMultilevel"/>
    <w:tmpl w:val="B1FA7840"/>
    <w:lvl w:ilvl="0" w:tplc="29CE4D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5"/>
  </w:num>
  <w:num w:numId="3">
    <w:abstractNumId w:val="16"/>
  </w:num>
  <w:num w:numId="4">
    <w:abstractNumId w:val="25"/>
  </w:num>
  <w:num w:numId="5">
    <w:abstractNumId w:val="6"/>
  </w:num>
  <w:num w:numId="6">
    <w:abstractNumId w:val="14"/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8"/>
  </w:num>
  <w:num w:numId="12">
    <w:abstractNumId w:val="1"/>
  </w:num>
  <w:num w:numId="13">
    <w:abstractNumId w:val="12"/>
  </w:num>
  <w:num w:numId="14">
    <w:abstractNumId w:val="29"/>
  </w:num>
  <w:num w:numId="15">
    <w:abstractNumId w:val="11"/>
  </w:num>
  <w:num w:numId="16">
    <w:abstractNumId w:val="22"/>
  </w:num>
  <w:num w:numId="17">
    <w:abstractNumId w:val="27"/>
  </w:num>
  <w:num w:numId="18">
    <w:abstractNumId w:val="15"/>
  </w:num>
  <w:num w:numId="19">
    <w:abstractNumId w:val="13"/>
  </w:num>
  <w:num w:numId="20">
    <w:abstractNumId w:val="26"/>
  </w:num>
  <w:num w:numId="21">
    <w:abstractNumId w:val="3"/>
  </w:num>
  <w:num w:numId="22">
    <w:abstractNumId w:val="28"/>
  </w:num>
  <w:num w:numId="23">
    <w:abstractNumId w:val="24"/>
  </w:num>
  <w:num w:numId="24">
    <w:abstractNumId w:val="17"/>
  </w:num>
  <w:num w:numId="25">
    <w:abstractNumId w:val="9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20"/>
  </w:num>
  <w:num w:numId="29">
    <w:abstractNumId w:val="7"/>
  </w:num>
  <w:num w:numId="30">
    <w:abstractNumId w:val="19"/>
  </w:num>
  <w:num w:numId="31">
    <w:abstractNumId w:val="21"/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</w:num>
  <w:num w:numId="34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AB"/>
    <w:rsid w:val="000339B8"/>
    <w:rsid w:val="00036A91"/>
    <w:rsid w:val="00045F39"/>
    <w:rsid w:val="000569E0"/>
    <w:rsid w:val="00065A81"/>
    <w:rsid w:val="000673B5"/>
    <w:rsid w:val="000676BD"/>
    <w:rsid w:val="000A4F2E"/>
    <w:rsid w:val="000A529A"/>
    <w:rsid w:val="000A61C1"/>
    <w:rsid w:val="000C39C8"/>
    <w:rsid w:val="000C45E2"/>
    <w:rsid w:val="000D7253"/>
    <w:rsid w:val="000F407C"/>
    <w:rsid w:val="0012153C"/>
    <w:rsid w:val="00124A60"/>
    <w:rsid w:val="00125CE5"/>
    <w:rsid w:val="001306AB"/>
    <w:rsid w:val="0013489F"/>
    <w:rsid w:val="001602E8"/>
    <w:rsid w:val="001655F4"/>
    <w:rsid w:val="00172D41"/>
    <w:rsid w:val="001844DD"/>
    <w:rsid w:val="00196E32"/>
    <w:rsid w:val="00223256"/>
    <w:rsid w:val="002265A2"/>
    <w:rsid w:val="00233B73"/>
    <w:rsid w:val="002368BB"/>
    <w:rsid w:val="00253811"/>
    <w:rsid w:val="0025623E"/>
    <w:rsid w:val="00261F2D"/>
    <w:rsid w:val="00273B7C"/>
    <w:rsid w:val="00273D20"/>
    <w:rsid w:val="002858E7"/>
    <w:rsid w:val="0029496D"/>
    <w:rsid w:val="002A1000"/>
    <w:rsid w:val="002B0270"/>
    <w:rsid w:val="002B28A8"/>
    <w:rsid w:val="002B4D04"/>
    <w:rsid w:val="002C2EB3"/>
    <w:rsid w:val="002C48CC"/>
    <w:rsid w:val="002E0584"/>
    <w:rsid w:val="002E3AED"/>
    <w:rsid w:val="002F4279"/>
    <w:rsid w:val="002F7D7E"/>
    <w:rsid w:val="00302404"/>
    <w:rsid w:val="00333204"/>
    <w:rsid w:val="00356B31"/>
    <w:rsid w:val="0038037E"/>
    <w:rsid w:val="0038352A"/>
    <w:rsid w:val="003B4D1B"/>
    <w:rsid w:val="003C378A"/>
    <w:rsid w:val="003D584A"/>
    <w:rsid w:val="003D732F"/>
    <w:rsid w:val="004208E2"/>
    <w:rsid w:val="00427BEF"/>
    <w:rsid w:val="00440D3A"/>
    <w:rsid w:val="00444C21"/>
    <w:rsid w:val="0044710A"/>
    <w:rsid w:val="00450BB1"/>
    <w:rsid w:val="00451BB3"/>
    <w:rsid w:val="004632AE"/>
    <w:rsid w:val="0047130F"/>
    <w:rsid w:val="00471EE9"/>
    <w:rsid w:val="0048278F"/>
    <w:rsid w:val="00487212"/>
    <w:rsid w:val="00487571"/>
    <w:rsid w:val="004F782F"/>
    <w:rsid w:val="00506881"/>
    <w:rsid w:val="005070CC"/>
    <w:rsid w:val="00593D91"/>
    <w:rsid w:val="005A6BB5"/>
    <w:rsid w:val="005A7511"/>
    <w:rsid w:val="005B3823"/>
    <w:rsid w:val="005B3DE8"/>
    <w:rsid w:val="005B57CB"/>
    <w:rsid w:val="005C6100"/>
    <w:rsid w:val="00675356"/>
    <w:rsid w:val="00687379"/>
    <w:rsid w:val="006A3413"/>
    <w:rsid w:val="006A416B"/>
    <w:rsid w:val="006B1A74"/>
    <w:rsid w:val="006B31B3"/>
    <w:rsid w:val="006B6295"/>
    <w:rsid w:val="006D7008"/>
    <w:rsid w:val="006E1588"/>
    <w:rsid w:val="006E3B6A"/>
    <w:rsid w:val="00721FD1"/>
    <w:rsid w:val="0072287A"/>
    <w:rsid w:val="00742CA2"/>
    <w:rsid w:val="00743FF4"/>
    <w:rsid w:val="0075327F"/>
    <w:rsid w:val="00754BB6"/>
    <w:rsid w:val="00772763"/>
    <w:rsid w:val="0077626D"/>
    <w:rsid w:val="007844DA"/>
    <w:rsid w:val="007A52D3"/>
    <w:rsid w:val="007D12C8"/>
    <w:rsid w:val="007F2E06"/>
    <w:rsid w:val="00811612"/>
    <w:rsid w:val="00863974"/>
    <w:rsid w:val="008655C5"/>
    <w:rsid w:val="00870879"/>
    <w:rsid w:val="0087293A"/>
    <w:rsid w:val="00882A89"/>
    <w:rsid w:val="00885D20"/>
    <w:rsid w:val="00895254"/>
    <w:rsid w:val="008A7470"/>
    <w:rsid w:val="008A7507"/>
    <w:rsid w:val="008D024F"/>
    <w:rsid w:val="008D5A15"/>
    <w:rsid w:val="008E0193"/>
    <w:rsid w:val="008E3A54"/>
    <w:rsid w:val="00913880"/>
    <w:rsid w:val="00934132"/>
    <w:rsid w:val="00936E1F"/>
    <w:rsid w:val="0093712B"/>
    <w:rsid w:val="00953115"/>
    <w:rsid w:val="00976BC4"/>
    <w:rsid w:val="009852A7"/>
    <w:rsid w:val="009A1C20"/>
    <w:rsid w:val="009B069B"/>
    <w:rsid w:val="009C3035"/>
    <w:rsid w:val="009C47EA"/>
    <w:rsid w:val="009D4008"/>
    <w:rsid w:val="009E2C5F"/>
    <w:rsid w:val="009F41A3"/>
    <w:rsid w:val="00A104EB"/>
    <w:rsid w:val="00A21E34"/>
    <w:rsid w:val="00A45394"/>
    <w:rsid w:val="00A4786E"/>
    <w:rsid w:val="00A50B77"/>
    <w:rsid w:val="00A628DF"/>
    <w:rsid w:val="00A6361F"/>
    <w:rsid w:val="00A6534A"/>
    <w:rsid w:val="00A71B87"/>
    <w:rsid w:val="00AC1C59"/>
    <w:rsid w:val="00AE0157"/>
    <w:rsid w:val="00AF50F9"/>
    <w:rsid w:val="00B13572"/>
    <w:rsid w:val="00B474E3"/>
    <w:rsid w:val="00B51B77"/>
    <w:rsid w:val="00B6167E"/>
    <w:rsid w:val="00B74E6B"/>
    <w:rsid w:val="00B8414F"/>
    <w:rsid w:val="00B940A6"/>
    <w:rsid w:val="00BB24BC"/>
    <w:rsid w:val="00BB4464"/>
    <w:rsid w:val="00BB623D"/>
    <w:rsid w:val="00BC7DCE"/>
    <w:rsid w:val="00BD016E"/>
    <w:rsid w:val="00BD7123"/>
    <w:rsid w:val="00C164EB"/>
    <w:rsid w:val="00C25A69"/>
    <w:rsid w:val="00C4726B"/>
    <w:rsid w:val="00C53DEF"/>
    <w:rsid w:val="00C6246A"/>
    <w:rsid w:val="00C7524D"/>
    <w:rsid w:val="00CA10D0"/>
    <w:rsid w:val="00CB34D0"/>
    <w:rsid w:val="00CF2754"/>
    <w:rsid w:val="00CF7807"/>
    <w:rsid w:val="00D0281E"/>
    <w:rsid w:val="00D15FB9"/>
    <w:rsid w:val="00D2476E"/>
    <w:rsid w:val="00D6188F"/>
    <w:rsid w:val="00D85BAD"/>
    <w:rsid w:val="00D865D7"/>
    <w:rsid w:val="00DA775C"/>
    <w:rsid w:val="00DA7D9F"/>
    <w:rsid w:val="00DC0D4B"/>
    <w:rsid w:val="00DC164A"/>
    <w:rsid w:val="00DC2975"/>
    <w:rsid w:val="00DC33F8"/>
    <w:rsid w:val="00DF1CBC"/>
    <w:rsid w:val="00DF3079"/>
    <w:rsid w:val="00E16A0A"/>
    <w:rsid w:val="00E20D43"/>
    <w:rsid w:val="00E276CB"/>
    <w:rsid w:val="00E33A36"/>
    <w:rsid w:val="00E364A9"/>
    <w:rsid w:val="00E426B9"/>
    <w:rsid w:val="00E707A9"/>
    <w:rsid w:val="00EA0109"/>
    <w:rsid w:val="00EC72A2"/>
    <w:rsid w:val="00ED2DEB"/>
    <w:rsid w:val="00ED4B25"/>
    <w:rsid w:val="00EE2F06"/>
    <w:rsid w:val="00EE424B"/>
    <w:rsid w:val="00EE45AA"/>
    <w:rsid w:val="00EF632E"/>
    <w:rsid w:val="00F0796F"/>
    <w:rsid w:val="00F14DFC"/>
    <w:rsid w:val="00F14F0F"/>
    <w:rsid w:val="00F27C5F"/>
    <w:rsid w:val="00F27E36"/>
    <w:rsid w:val="00F50DED"/>
    <w:rsid w:val="00F5448F"/>
    <w:rsid w:val="00F75C76"/>
    <w:rsid w:val="00F75CEF"/>
    <w:rsid w:val="00F8528F"/>
    <w:rsid w:val="00F93718"/>
    <w:rsid w:val="00F95288"/>
    <w:rsid w:val="00FA365F"/>
    <w:rsid w:val="00FB28C5"/>
    <w:rsid w:val="00FB325A"/>
    <w:rsid w:val="0FF09F6D"/>
    <w:rsid w:val="12B49764"/>
    <w:rsid w:val="25654178"/>
    <w:rsid w:val="43A2E9BD"/>
    <w:rsid w:val="5290025B"/>
    <w:rsid w:val="65CC076A"/>
    <w:rsid w:val="6CFC440A"/>
    <w:rsid w:val="7334F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4B48"/>
  <w15:chartTrackingRefBased/>
  <w15:docId w15:val="{4E17BB24-430F-4B32-8D75-C1E0C4067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CE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26B9"/>
    <w:pPr>
      <w:numPr>
        <w:numId w:val="1"/>
      </w:numPr>
      <w:jc w:val="both"/>
      <w:outlineLvl w:val="0"/>
    </w:pPr>
    <w:rPr>
      <w:rFonts w:ascii="Constantia" w:eastAsia="Constantia" w:hAnsi="Constantia" w:cs="Constantia"/>
      <w:b/>
      <w:sz w:val="36"/>
      <w:lang w:eastAsia="en-GB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C4726B"/>
    <w:pPr>
      <w:numPr>
        <w:ilvl w:val="1"/>
        <w:numId w:val="4"/>
      </w:numPr>
      <w:spacing w:before="240" w:after="120" w:line="276" w:lineRule="auto"/>
      <w:ind w:left="709" w:hanging="715"/>
      <w:contextualSpacing w:val="0"/>
      <w:outlineLvl w:val="1"/>
    </w:pPr>
    <w:rPr>
      <w:rFonts w:ascii="Constantia" w:eastAsia="Constantia" w:hAnsi="Constantia" w:cs="Constantia"/>
      <w:b/>
      <w:color w:val="000000"/>
      <w:sz w:val="28"/>
      <w:szCs w:val="24"/>
      <w:lang w:eastAsia="en-GB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E426B9"/>
    <w:pPr>
      <w:numPr>
        <w:ilvl w:val="2"/>
      </w:numPr>
      <w:ind w:left="567" w:hanging="567"/>
      <w:outlineLvl w:val="2"/>
    </w:pPr>
    <w:rPr>
      <w:i/>
      <w:sz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E426B9"/>
    <w:pPr>
      <w:numPr>
        <w:ilvl w:val="3"/>
      </w:numPr>
      <w:spacing w:before="120"/>
      <w:ind w:left="993"/>
      <w:outlineLvl w:val="3"/>
    </w:pPr>
    <w:rPr>
      <w:i w:val="0"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A775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426B9"/>
    <w:rPr>
      <w:rFonts w:ascii="Constantia" w:eastAsia="Constantia" w:hAnsi="Constantia" w:cs="Constantia"/>
      <w:b/>
      <w:sz w:val="36"/>
      <w:szCs w:val="22"/>
    </w:rPr>
  </w:style>
  <w:style w:type="paragraph" w:styleId="ListParagraph">
    <w:name w:val="List Paragraph"/>
    <w:basedOn w:val="Normal"/>
    <w:uiPriority w:val="34"/>
    <w:qFormat/>
    <w:rsid w:val="00DA775C"/>
    <w:pPr>
      <w:ind w:left="720"/>
      <w:contextualSpacing/>
    </w:pPr>
  </w:style>
  <w:style w:type="character" w:customStyle="1" w:styleId="Heading2Char">
    <w:name w:val="Heading 2 Char"/>
    <w:link w:val="Heading2"/>
    <w:uiPriority w:val="9"/>
    <w:rsid w:val="00C4726B"/>
    <w:rPr>
      <w:rFonts w:ascii="Constantia" w:eastAsia="Constantia" w:hAnsi="Constantia" w:cs="Constantia"/>
      <w:b/>
      <w:color w:val="000000"/>
      <w:sz w:val="28"/>
      <w:szCs w:val="24"/>
    </w:rPr>
  </w:style>
  <w:style w:type="character" w:customStyle="1" w:styleId="Heading3Char">
    <w:name w:val="Heading 3 Char"/>
    <w:link w:val="Heading3"/>
    <w:uiPriority w:val="9"/>
    <w:rsid w:val="00E426B9"/>
    <w:rPr>
      <w:rFonts w:ascii="Constantia" w:eastAsia="Constantia" w:hAnsi="Constantia" w:cs="Constantia"/>
      <w:b/>
      <w:i/>
      <w:color w:val="000000"/>
      <w:sz w:val="24"/>
      <w:szCs w:val="24"/>
    </w:rPr>
  </w:style>
  <w:style w:type="character" w:customStyle="1" w:styleId="Heading4Char">
    <w:name w:val="Heading 4 Char"/>
    <w:link w:val="Heading4"/>
    <w:uiPriority w:val="9"/>
    <w:rsid w:val="00E426B9"/>
    <w:rPr>
      <w:rFonts w:ascii="Constantia" w:eastAsia="Constantia" w:hAnsi="Constantia" w:cs="Constantia"/>
      <w:b/>
      <w:color w:val="000000"/>
      <w:sz w:val="22"/>
      <w:szCs w:val="24"/>
    </w:rPr>
  </w:style>
  <w:style w:type="character" w:customStyle="1" w:styleId="Heading5Char">
    <w:name w:val="Heading 5 Char"/>
    <w:link w:val="Heading5"/>
    <w:uiPriority w:val="9"/>
    <w:rsid w:val="00DA775C"/>
    <w:rPr>
      <w:rFonts w:ascii="Calibri" w:eastAsia="Times New Roman" w:hAnsi="Calibri" w:cs="Times New Roman"/>
      <w:b/>
      <w:bCs/>
      <w:i/>
      <w:iCs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352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96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9496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0A4F2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4F2E"/>
    <w:pPr>
      <w:tabs>
        <w:tab w:val="center" w:pos="4513"/>
        <w:tab w:val="right" w:pos="9026"/>
      </w:tabs>
      <w:spacing w:after="0" w:line="240" w:lineRule="auto"/>
    </w:pPr>
    <w:rPr>
      <w:rFonts w:eastAsia="Times New Roman"/>
      <w:lang w:eastAsia="en-GB"/>
    </w:rPr>
  </w:style>
  <w:style w:type="character" w:customStyle="1" w:styleId="HeaderChar">
    <w:name w:val="Header Char"/>
    <w:link w:val="Header"/>
    <w:uiPriority w:val="99"/>
    <w:rsid w:val="000A4F2E"/>
    <w:rPr>
      <w:rFonts w:eastAsia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A4F2E"/>
    <w:pPr>
      <w:tabs>
        <w:tab w:val="center" w:pos="4513"/>
        <w:tab w:val="right" w:pos="9026"/>
      </w:tabs>
      <w:spacing w:after="0" w:line="240" w:lineRule="auto"/>
    </w:pPr>
    <w:rPr>
      <w:rFonts w:eastAsia="Times New Roman"/>
      <w:lang w:eastAsia="en-GB"/>
    </w:rPr>
  </w:style>
  <w:style w:type="character" w:customStyle="1" w:styleId="FooterChar">
    <w:name w:val="Footer Char"/>
    <w:link w:val="Footer"/>
    <w:uiPriority w:val="99"/>
    <w:rsid w:val="000A4F2E"/>
    <w:rPr>
      <w:rFonts w:eastAsia="Times New Roman"/>
      <w:sz w:val="22"/>
      <w:szCs w:val="22"/>
    </w:rPr>
  </w:style>
  <w:style w:type="character" w:styleId="Hyperlink">
    <w:name w:val="Hyperlink"/>
    <w:uiPriority w:val="99"/>
    <w:unhideWhenUsed/>
    <w:rsid w:val="000A4F2E"/>
    <w:rPr>
      <w:color w:val="0563C1"/>
      <w:u w:val="single"/>
    </w:rPr>
  </w:style>
  <w:style w:type="paragraph" w:styleId="Revision">
    <w:name w:val="Revision"/>
    <w:hidden/>
    <w:uiPriority w:val="99"/>
    <w:semiHidden/>
    <w:rsid w:val="000A4F2E"/>
    <w:rPr>
      <w:rFonts w:eastAsia="Times New Roman"/>
      <w:sz w:val="22"/>
      <w:szCs w:val="22"/>
      <w:lang w:val="en-GB" w:eastAsia="en-GB"/>
    </w:rPr>
  </w:style>
  <w:style w:type="table" w:styleId="GridTable1Light">
    <w:name w:val="Grid Table 1 Light"/>
    <w:basedOn w:val="TableNormal"/>
    <w:uiPriority w:val="46"/>
    <w:rsid w:val="0044710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44710A"/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UnresolvedMention">
    <w:name w:val="Unresolved Mention"/>
    <w:uiPriority w:val="99"/>
    <w:semiHidden/>
    <w:unhideWhenUsed/>
    <w:rsid w:val="0044710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471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i4a-back-to-top">
    <w:name w:val="i4a-back-to-top"/>
    <w:basedOn w:val="Normal"/>
    <w:rsid w:val="004471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nresolvedMention1">
    <w:name w:val="Unresolved Mention1"/>
    <w:uiPriority w:val="99"/>
    <w:semiHidden/>
    <w:unhideWhenUsed/>
    <w:rsid w:val="0044710A"/>
    <w:rPr>
      <w:color w:val="808080"/>
      <w:shd w:val="clear" w:color="auto" w:fill="E6E6E6"/>
    </w:rPr>
  </w:style>
  <w:style w:type="character" w:styleId="FollowedHyperlink">
    <w:name w:val="FollowedHyperlink"/>
    <w:uiPriority w:val="99"/>
    <w:semiHidden/>
    <w:unhideWhenUsed/>
    <w:rsid w:val="0044710A"/>
    <w:rPr>
      <w:color w:val="954F72"/>
      <w:u w:val="single"/>
    </w:rPr>
  </w:style>
  <w:style w:type="table" w:styleId="PlainTable2">
    <w:name w:val="Plain Table 2"/>
    <w:basedOn w:val="TableNormal"/>
    <w:uiPriority w:val="42"/>
    <w:rsid w:val="0044710A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eGridLight">
    <w:name w:val="Grid Table Light"/>
    <w:basedOn w:val="TableNormal"/>
    <w:uiPriority w:val="40"/>
    <w:rsid w:val="0044710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44710A"/>
    <w:pPr>
      <w:spacing w:after="0" w:line="240" w:lineRule="auto"/>
    </w:pPr>
    <w:rPr>
      <w:szCs w:val="21"/>
    </w:rPr>
  </w:style>
  <w:style w:type="character" w:customStyle="1" w:styleId="PlainTextChar">
    <w:name w:val="Plain Text Char"/>
    <w:link w:val="PlainText"/>
    <w:uiPriority w:val="99"/>
    <w:semiHidden/>
    <w:rsid w:val="0044710A"/>
    <w:rPr>
      <w:sz w:val="22"/>
      <w:szCs w:val="21"/>
      <w:lang w:eastAsia="en-US"/>
    </w:rPr>
  </w:style>
  <w:style w:type="character" w:customStyle="1" w:styleId="UnresolvedMention2">
    <w:name w:val="Unresolved Mention2"/>
    <w:uiPriority w:val="99"/>
    <w:semiHidden/>
    <w:unhideWhenUsed/>
    <w:rsid w:val="0044710A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44710A"/>
    <w:rPr>
      <w:b/>
      <w:bCs/>
    </w:rPr>
  </w:style>
  <w:style w:type="character" w:styleId="LineNumber">
    <w:name w:val="line number"/>
    <w:uiPriority w:val="99"/>
    <w:semiHidden/>
    <w:unhideWhenUsed/>
    <w:rsid w:val="0044710A"/>
  </w:style>
  <w:style w:type="paragraph" w:styleId="EndnoteText">
    <w:name w:val="endnote text"/>
    <w:basedOn w:val="Normal"/>
    <w:link w:val="EndnoteTextChar"/>
    <w:uiPriority w:val="99"/>
    <w:semiHidden/>
    <w:unhideWhenUsed/>
    <w:rsid w:val="0044710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44710A"/>
    <w:rPr>
      <w:lang w:eastAsia="en-US"/>
    </w:rPr>
  </w:style>
  <w:style w:type="character" w:styleId="EndnoteReference">
    <w:name w:val="endnote reference"/>
    <w:uiPriority w:val="99"/>
    <w:semiHidden/>
    <w:unhideWhenUsed/>
    <w:rsid w:val="0044710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471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44710A"/>
    <w:rPr>
      <w:lang w:eastAsia="en-US"/>
    </w:rPr>
  </w:style>
  <w:style w:type="character" w:styleId="FootnoteReference">
    <w:name w:val="footnote reference"/>
    <w:uiPriority w:val="99"/>
    <w:semiHidden/>
    <w:unhideWhenUsed/>
    <w:rsid w:val="0044710A"/>
    <w:rPr>
      <w:vertAlign w:val="superscript"/>
    </w:rPr>
  </w:style>
  <w:style w:type="table" w:customStyle="1" w:styleId="GridTable1Light1">
    <w:name w:val="Grid Table 1 Light1"/>
    <w:basedOn w:val="TableNormal"/>
    <w:uiPriority w:val="46"/>
    <w:rsid w:val="00444C21"/>
    <w:rPr>
      <w:rFonts w:eastAsia="Times New Roman"/>
      <w:sz w:val="22"/>
      <w:szCs w:val="22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C6100"/>
    <w:pPr>
      <w:keepNext/>
      <w:keepLines/>
      <w:numPr>
        <w:numId w:val="0"/>
      </w:numPr>
      <w:spacing w:before="240" w:after="0"/>
      <w:jc w:val="left"/>
      <w:outlineLvl w:val="9"/>
    </w:pPr>
    <w:rPr>
      <w:rFonts w:ascii="Calibri Light" w:eastAsia="Times New Roman" w:hAnsi="Calibri Light" w:cs="Times New Roman"/>
      <w:b w:val="0"/>
      <w:color w:val="2F5496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5C6100"/>
    <w:pPr>
      <w:tabs>
        <w:tab w:val="left" w:pos="1320"/>
        <w:tab w:val="right" w:leader="dot" w:pos="10070"/>
      </w:tabs>
      <w:ind w:left="1134" w:hanging="1134"/>
    </w:pPr>
  </w:style>
  <w:style w:type="paragraph" w:styleId="TOC2">
    <w:name w:val="toc 2"/>
    <w:basedOn w:val="Normal"/>
    <w:next w:val="Normal"/>
    <w:autoRedefine/>
    <w:uiPriority w:val="39"/>
    <w:unhideWhenUsed/>
    <w:rsid w:val="00124A60"/>
    <w:pPr>
      <w:tabs>
        <w:tab w:val="left" w:pos="1134"/>
        <w:tab w:val="left" w:pos="1320"/>
        <w:tab w:val="right" w:leader="dot" w:pos="10070"/>
      </w:tabs>
      <w:ind w:left="1134" w:right="582" w:hanging="1134"/>
    </w:pPr>
  </w:style>
  <w:style w:type="paragraph" w:styleId="TOC3">
    <w:name w:val="toc 3"/>
    <w:basedOn w:val="Normal"/>
    <w:next w:val="Normal"/>
    <w:autoRedefine/>
    <w:uiPriority w:val="39"/>
    <w:unhideWhenUsed/>
    <w:rsid w:val="005C6100"/>
    <w:pPr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5C6100"/>
    <w:pPr>
      <w:spacing w:after="100"/>
      <w:ind w:left="660"/>
    </w:pPr>
    <w:rPr>
      <w:rFonts w:eastAsia="Times New Roman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5C6100"/>
    <w:pPr>
      <w:spacing w:after="100"/>
      <w:ind w:left="880"/>
    </w:pPr>
    <w:rPr>
      <w:rFonts w:eastAsia="Times New Roman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5C6100"/>
    <w:pPr>
      <w:spacing w:after="100"/>
      <w:ind w:left="1100"/>
    </w:pPr>
    <w:rPr>
      <w:rFonts w:eastAsia="Times New Roman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5C6100"/>
    <w:pPr>
      <w:spacing w:after="100"/>
      <w:ind w:left="1320"/>
    </w:pPr>
    <w:rPr>
      <w:rFonts w:eastAsia="Times New Roman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5C6100"/>
    <w:pPr>
      <w:spacing w:after="100"/>
      <w:ind w:left="1540"/>
    </w:pPr>
    <w:rPr>
      <w:rFonts w:eastAsia="Times New Roman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5C6100"/>
    <w:pPr>
      <w:spacing w:after="100"/>
      <w:ind w:left="1760"/>
    </w:pPr>
    <w:rPr>
      <w:rFonts w:eastAsia="Times New Roman"/>
      <w:lang w:eastAsia="en-GB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25C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4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te.mason@liverpool.ac.uk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%20Mason\Documents\Custom%20Office%20Templates\Phd%20Thesis%20template_UPDAT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102681DB7B0347A7DC19A121A378F4" ma:contentTypeVersion="14" ma:contentTypeDescription="Create a new document." ma:contentTypeScope="" ma:versionID="09e39176a93d6b6d4d36ccbd5b2c3970">
  <xsd:schema xmlns:xsd="http://www.w3.org/2001/XMLSchema" xmlns:xs="http://www.w3.org/2001/XMLSchema" xmlns:p="http://schemas.microsoft.com/office/2006/metadata/properties" xmlns:ns3="10dbf7d0-bc0f-4c3f-b252-7a5c1a7e194e" xmlns:ns4="dc3698e4-7e26-4773-8ab5-4539deb007d3" targetNamespace="http://schemas.microsoft.com/office/2006/metadata/properties" ma:root="true" ma:fieldsID="0b9d601bcd93fc246fa92274b4f9c9da" ns3:_="" ns4:_="">
    <xsd:import namespace="10dbf7d0-bc0f-4c3f-b252-7a5c1a7e194e"/>
    <xsd:import namespace="dc3698e4-7e26-4773-8ab5-4539deb007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dbf7d0-bc0f-4c3f-b252-7a5c1a7e1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698e4-7e26-4773-8ab5-4539deb007d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2C831-0003-426F-82C9-4EE215B6B6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dbf7d0-bc0f-4c3f-b252-7a5c1a7e194e"/>
    <ds:schemaRef ds:uri="dc3698e4-7e26-4773-8ab5-4539deb007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188916-6CF8-4ED6-A30F-939C33FD0D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960F7A-5450-4AA4-A15C-617B8DB492B2}">
  <ds:schemaRefs>
    <ds:schemaRef ds:uri="http://schemas.microsoft.com/office/infopath/2007/PartnerControls"/>
    <ds:schemaRef ds:uri="http://www.w3.org/XML/1998/namespace"/>
    <ds:schemaRef ds:uri="10dbf7d0-bc0f-4c3f-b252-7a5c1a7e194e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http://purl.org/dc/elements/1.1/"/>
    <ds:schemaRef ds:uri="http://schemas.openxmlformats.org/package/2006/metadata/core-properties"/>
    <ds:schemaRef ds:uri="dc3698e4-7e26-4773-8ab5-4539deb007d3"/>
  </ds:schemaRefs>
</ds:datastoreItem>
</file>

<file path=customXml/itemProps4.xml><?xml version="1.0" encoding="utf-8"?>
<ds:datastoreItem xmlns:ds="http://schemas.openxmlformats.org/officeDocument/2006/customXml" ds:itemID="{F8661439-235E-41F8-AD5A-1DDD4327D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Phd Thesis template_UPDATED.dotx</Template>
  <TotalTime>11</TotalTime>
  <Pages>16</Pages>
  <Words>3719</Words>
  <Characters>21201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Mason</dc:creator>
  <cp:keywords/>
  <dc:description/>
  <cp:lastModifiedBy>Mason, Kate</cp:lastModifiedBy>
  <cp:revision>5</cp:revision>
  <dcterms:created xsi:type="dcterms:W3CDTF">2022-03-29T16:18:00Z</dcterms:created>
  <dcterms:modified xsi:type="dcterms:W3CDTF">2022-04-10T20:02:00Z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http://www.zotero.org/styles/cell</vt:lpwstr>
  </property>
  <property fmtid="{D5CDD505-2E9C-101B-9397-08002B2CF9AE}" pid="7" name="Mendeley Recent Style Name 2_1">
    <vt:lpwstr>Cell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http://www.zotero.org/styles/international-journal-of-epidemiology</vt:lpwstr>
  </property>
  <property fmtid="{D5CDD505-2E9C-101B-9397-08002B2CF9AE}" pid="11" name="Mendeley Recent Style Name 4_1">
    <vt:lpwstr>International Journal of Epidemiology</vt:lpwstr>
  </property>
  <property fmtid="{D5CDD505-2E9C-101B-9397-08002B2CF9AE}" pid="12" name="Mendeley Recent Style Id 5_1">
    <vt:lpwstr>http://www.zotero.org/styles/international-journal-of-obesity</vt:lpwstr>
  </property>
  <property fmtid="{D5CDD505-2E9C-101B-9397-08002B2CF9AE}" pid="13" name="Mendeley Recent Style Name 5_1">
    <vt:lpwstr>International Journal of Obesity</vt:lpwstr>
  </property>
  <property fmtid="{D5CDD505-2E9C-101B-9397-08002B2CF9AE}" pid="14" name="Mendeley Recent Style Id 6_1">
    <vt:lpwstr>http://www.zotero.org/styles/jama</vt:lpwstr>
  </property>
  <property fmtid="{D5CDD505-2E9C-101B-9397-08002B2CF9AE}" pid="15" name="Mendeley Recent Style Name 6_1">
    <vt:lpwstr>JAMA (The Journal of the American Medical Association)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http://www.zotero.org/styles/social-science-and-medicine</vt:lpwstr>
  </property>
  <property fmtid="{D5CDD505-2E9C-101B-9397-08002B2CF9AE}" pid="21" name="Mendeley Recent Style Name 9_1">
    <vt:lpwstr>Social Science &amp; Medicine</vt:lpwstr>
  </property>
  <property fmtid="{D5CDD505-2E9C-101B-9397-08002B2CF9AE}" pid="22" name="ContentTypeId">
    <vt:lpwstr>0x010100CD102681DB7B0347A7DC19A121A378F4</vt:lpwstr>
  </property>
</Properties>
</file>