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74E0" w:rsidRPr="000D0D6C" w:rsidRDefault="009074E0" w:rsidP="009074E0">
      <w:pPr>
        <w:spacing w:line="480" w:lineRule="auto"/>
        <w:rPr>
          <w:rFonts w:ascii="Arial" w:hAnsi="Arial" w:cs="Arial"/>
          <w:b/>
          <w:lang w:val="en-GB"/>
        </w:rPr>
      </w:pPr>
      <w:r w:rsidRPr="000D0D6C">
        <w:rPr>
          <w:rFonts w:ascii="Arial" w:hAnsi="Arial" w:cs="Arial"/>
          <w:b/>
          <w:lang w:val="en-GB"/>
        </w:rPr>
        <w:t xml:space="preserve">Table 1: </w:t>
      </w:r>
      <w:proofErr w:type="spellStart"/>
      <w:r w:rsidRPr="000D0D6C">
        <w:rPr>
          <w:rFonts w:ascii="Arial" w:hAnsi="Arial" w:cs="Arial"/>
          <w:b/>
          <w:lang w:val="en-GB"/>
        </w:rPr>
        <w:t>Benzopyranones</w:t>
      </w:r>
      <w:proofErr w:type="spellEnd"/>
      <w:r w:rsidRPr="000D0D6C">
        <w:rPr>
          <w:rFonts w:ascii="Arial" w:hAnsi="Arial" w:cs="Arial"/>
          <w:b/>
          <w:lang w:val="en-GB"/>
        </w:rPr>
        <w:t xml:space="preserve"> of EPs® 7630 as analysed by HPLC-UV-HRMS (Fig. 2).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3402"/>
        <w:gridCol w:w="993"/>
        <w:gridCol w:w="992"/>
        <w:gridCol w:w="992"/>
        <w:gridCol w:w="987"/>
      </w:tblGrid>
      <w:tr w:rsidR="009074E0" w:rsidRPr="00FD5D75" w:rsidTr="00DA1B0F">
        <w:tc>
          <w:tcPr>
            <w:tcW w:w="9062" w:type="dxa"/>
            <w:gridSpan w:val="6"/>
          </w:tcPr>
          <w:p w:rsidR="009074E0" w:rsidRPr="000D0D6C" w:rsidRDefault="009074E0" w:rsidP="00DA1B0F">
            <w:pPr>
              <w:rPr>
                <w:b/>
                <w:bCs/>
                <w:lang w:val="en-US"/>
              </w:rPr>
            </w:pPr>
            <w:r w:rsidRPr="000D0D6C">
              <w:rPr>
                <w:b/>
                <w:bCs/>
                <w:lang w:val="en-US"/>
              </w:rPr>
              <w:t xml:space="preserve">Table 1: </w:t>
            </w:r>
            <w:proofErr w:type="spellStart"/>
            <w:r w:rsidRPr="000D0D6C">
              <w:rPr>
                <w:b/>
                <w:bCs/>
                <w:lang w:val="en-US"/>
              </w:rPr>
              <w:t>Benzopyranones</w:t>
            </w:r>
            <w:proofErr w:type="spellEnd"/>
            <w:r w:rsidRPr="000D0D6C">
              <w:rPr>
                <w:b/>
                <w:bCs/>
                <w:lang w:val="en-US"/>
              </w:rPr>
              <w:t xml:space="preserve"> from </w:t>
            </w:r>
            <w:r w:rsidRPr="000D0D6C">
              <w:rPr>
                <w:b/>
                <w:bCs/>
                <w:i/>
                <w:iCs/>
                <w:lang w:val="en-US"/>
              </w:rPr>
              <w:t xml:space="preserve">Pelargonium </w:t>
            </w:r>
            <w:proofErr w:type="spellStart"/>
            <w:r w:rsidRPr="000D0D6C">
              <w:rPr>
                <w:b/>
                <w:bCs/>
                <w:i/>
                <w:iCs/>
                <w:lang w:val="en-US"/>
              </w:rPr>
              <w:t>sidoides</w:t>
            </w:r>
            <w:proofErr w:type="spellEnd"/>
            <w:r w:rsidRPr="000D0D6C">
              <w:rPr>
                <w:b/>
                <w:bCs/>
                <w:lang w:val="en-US"/>
              </w:rPr>
              <w:t xml:space="preserve"> extract EPs® 7630</w:t>
            </w:r>
          </w:p>
        </w:tc>
      </w:tr>
      <w:tr w:rsidR="009074E0" w:rsidRPr="000D0D6C" w:rsidTr="00DA1B0F">
        <w:tc>
          <w:tcPr>
            <w:tcW w:w="9062" w:type="dxa"/>
            <w:gridSpan w:val="6"/>
          </w:tcPr>
          <w:p w:rsidR="009074E0" w:rsidRPr="000D0D6C" w:rsidRDefault="009074E0" w:rsidP="00DA1B0F">
            <w:pPr>
              <w:rPr>
                <w:lang w:val="en-US"/>
              </w:rPr>
            </w:pPr>
            <w:r w:rsidRPr="000D0D6C">
              <w:rPr>
                <w:noProof/>
                <w:lang w:val="en-US"/>
              </w:rPr>
              <w:drawing>
                <wp:inline distT="0" distB="0" distL="0" distR="0" wp14:anchorId="4308BA16" wp14:editId="40D7A673">
                  <wp:extent cx="1309388" cy="1096200"/>
                  <wp:effectExtent l="0" t="0" r="508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oumarins.emf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9388" cy="109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074E0" w:rsidRPr="000D0D6C" w:rsidTr="00DA1B0F">
        <w:tc>
          <w:tcPr>
            <w:tcW w:w="1696" w:type="dxa"/>
          </w:tcPr>
          <w:p w:rsidR="009074E0" w:rsidRPr="000D0D6C" w:rsidRDefault="009074E0" w:rsidP="00DA1B0F">
            <w:pPr>
              <w:rPr>
                <w:i/>
                <w:iCs/>
                <w:lang w:val="en-US"/>
              </w:rPr>
            </w:pPr>
            <w:r w:rsidRPr="000D0D6C">
              <w:rPr>
                <w:i/>
                <w:iCs/>
                <w:lang w:val="en-US"/>
              </w:rPr>
              <w:t>Assigned Peak in Fig. 2</w:t>
            </w:r>
          </w:p>
        </w:tc>
        <w:tc>
          <w:tcPr>
            <w:tcW w:w="3402" w:type="dxa"/>
          </w:tcPr>
          <w:p w:rsidR="009074E0" w:rsidRPr="000D0D6C" w:rsidRDefault="009074E0" w:rsidP="00DA1B0F">
            <w:pPr>
              <w:rPr>
                <w:i/>
                <w:iCs/>
                <w:lang w:val="en-US"/>
              </w:rPr>
            </w:pPr>
            <w:r w:rsidRPr="000D0D6C">
              <w:rPr>
                <w:i/>
                <w:iCs/>
                <w:lang w:val="en-US"/>
              </w:rPr>
              <w:t>Name</w:t>
            </w:r>
          </w:p>
        </w:tc>
        <w:tc>
          <w:tcPr>
            <w:tcW w:w="993" w:type="dxa"/>
          </w:tcPr>
          <w:p w:rsidR="009074E0" w:rsidRPr="000D0D6C" w:rsidRDefault="009074E0" w:rsidP="00DA1B0F">
            <w:pPr>
              <w:rPr>
                <w:i/>
                <w:iCs/>
                <w:lang w:val="en-US"/>
              </w:rPr>
            </w:pPr>
            <w:r w:rsidRPr="000D0D6C">
              <w:rPr>
                <w:i/>
                <w:iCs/>
                <w:lang w:val="en-US"/>
              </w:rPr>
              <w:t>R</w:t>
            </w:r>
            <w:r w:rsidRPr="000D0D6C">
              <w:rPr>
                <w:i/>
                <w:iCs/>
                <w:vertAlign w:val="subscript"/>
                <w:lang w:val="en-US"/>
              </w:rPr>
              <w:t>1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rPr>
                <w:i/>
                <w:iCs/>
                <w:lang w:val="en-US"/>
              </w:rPr>
            </w:pPr>
            <w:r w:rsidRPr="000D0D6C">
              <w:rPr>
                <w:i/>
                <w:iCs/>
                <w:lang w:val="en-US"/>
              </w:rPr>
              <w:t>R</w:t>
            </w:r>
            <w:r w:rsidRPr="000D0D6C">
              <w:rPr>
                <w:i/>
                <w:iCs/>
                <w:vertAlign w:val="subscript"/>
                <w:lang w:val="en-US"/>
              </w:rPr>
              <w:t>2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rPr>
                <w:i/>
                <w:iCs/>
                <w:lang w:val="en-US"/>
              </w:rPr>
            </w:pPr>
            <w:r w:rsidRPr="000D0D6C">
              <w:rPr>
                <w:i/>
                <w:iCs/>
                <w:lang w:val="en-US"/>
              </w:rPr>
              <w:t>R</w:t>
            </w:r>
            <w:r w:rsidRPr="000D0D6C">
              <w:rPr>
                <w:i/>
                <w:iCs/>
                <w:vertAlign w:val="subscript"/>
                <w:lang w:val="en-US"/>
              </w:rPr>
              <w:t>3</w:t>
            </w:r>
          </w:p>
        </w:tc>
        <w:tc>
          <w:tcPr>
            <w:tcW w:w="987" w:type="dxa"/>
          </w:tcPr>
          <w:p w:rsidR="009074E0" w:rsidRPr="000D0D6C" w:rsidRDefault="009074E0" w:rsidP="00DA1B0F">
            <w:pPr>
              <w:rPr>
                <w:i/>
                <w:iCs/>
                <w:lang w:val="en-US"/>
              </w:rPr>
            </w:pPr>
            <w:r w:rsidRPr="000D0D6C">
              <w:rPr>
                <w:i/>
                <w:iCs/>
                <w:lang w:val="en-US"/>
              </w:rPr>
              <w:t>R</w:t>
            </w:r>
            <w:r w:rsidRPr="000D0D6C">
              <w:rPr>
                <w:i/>
                <w:iCs/>
                <w:vertAlign w:val="subscript"/>
                <w:lang w:val="en-US"/>
              </w:rPr>
              <w:t>4</w:t>
            </w:r>
          </w:p>
        </w:tc>
      </w:tr>
      <w:tr w:rsidR="009074E0" w:rsidRPr="000D0D6C" w:rsidTr="00DA1B0F">
        <w:tc>
          <w:tcPr>
            <w:tcW w:w="1696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d</w:t>
            </w:r>
          </w:p>
        </w:tc>
        <w:tc>
          <w:tcPr>
            <w:tcW w:w="3402" w:type="dxa"/>
          </w:tcPr>
          <w:p w:rsidR="009074E0" w:rsidRPr="000D0D6C" w:rsidRDefault="009074E0" w:rsidP="00DA1B0F">
            <w:pPr>
              <w:rPr>
                <w:lang w:val="en-US"/>
              </w:rPr>
            </w:pPr>
            <w:r w:rsidRPr="000D0D6C">
              <w:rPr>
                <w:lang w:val="en-US"/>
              </w:rPr>
              <w:t>6,8-bissulfooxy-7-hydroxy-2H-1-benzopyran-2-one</w:t>
            </w:r>
          </w:p>
        </w:tc>
        <w:tc>
          <w:tcPr>
            <w:tcW w:w="993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H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SO</w:t>
            </w:r>
            <w:r w:rsidRPr="000D0D6C">
              <w:rPr>
                <w:vertAlign w:val="subscript"/>
                <w:lang w:val="en-US"/>
              </w:rPr>
              <w:t>4</w:t>
            </w:r>
            <w:r w:rsidRPr="000D0D6C">
              <w:rPr>
                <w:vertAlign w:val="superscript"/>
                <w:lang w:val="en-US"/>
              </w:rPr>
              <w:t>-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OH</w:t>
            </w:r>
          </w:p>
        </w:tc>
        <w:tc>
          <w:tcPr>
            <w:tcW w:w="987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SO</w:t>
            </w:r>
            <w:r w:rsidRPr="000D0D6C">
              <w:rPr>
                <w:vertAlign w:val="subscript"/>
                <w:lang w:val="en-US"/>
              </w:rPr>
              <w:t>4</w:t>
            </w:r>
            <w:r w:rsidRPr="000D0D6C">
              <w:rPr>
                <w:vertAlign w:val="superscript"/>
                <w:lang w:val="en-US"/>
              </w:rPr>
              <w:t>-</w:t>
            </w:r>
          </w:p>
        </w:tc>
      </w:tr>
      <w:tr w:rsidR="009074E0" w:rsidRPr="000D0D6C" w:rsidTr="00DA1B0F">
        <w:tc>
          <w:tcPr>
            <w:tcW w:w="1696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e</w:t>
            </w:r>
          </w:p>
        </w:tc>
        <w:tc>
          <w:tcPr>
            <w:tcW w:w="3402" w:type="dxa"/>
          </w:tcPr>
          <w:p w:rsidR="009074E0" w:rsidRPr="000D0D6C" w:rsidRDefault="009074E0" w:rsidP="00DA1B0F">
            <w:pPr>
              <w:rPr>
                <w:lang w:val="en-US"/>
              </w:rPr>
            </w:pPr>
            <w:r w:rsidRPr="000D0D6C">
              <w:rPr>
                <w:lang w:val="en-US"/>
              </w:rPr>
              <w:t>6,7-dihydroxy-8sulfooxy-2H-1-benzopyran-2-one</w:t>
            </w:r>
          </w:p>
        </w:tc>
        <w:tc>
          <w:tcPr>
            <w:tcW w:w="993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H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OH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OH</w:t>
            </w:r>
          </w:p>
        </w:tc>
        <w:tc>
          <w:tcPr>
            <w:tcW w:w="987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SO</w:t>
            </w:r>
            <w:r w:rsidRPr="000D0D6C">
              <w:rPr>
                <w:vertAlign w:val="subscript"/>
                <w:lang w:val="en-US"/>
              </w:rPr>
              <w:t>4</w:t>
            </w:r>
            <w:r w:rsidRPr="000D0D6C">
              <w:rPr>
                <w:vertAlign w:val="superscript"/>
                <w:lang w:val="en-US"/>
              </w:rPr>
              <w:t>-</w:t>
            </w:r>
          </w:p>
        </w:tc>
      </w:tr>
      <w:tr w:rsidR="009074E0" w:rsidRPr="000D0D6C" w:rsidTr="00DA1B0F">
        <w:tc>
          <w:tcPr>
            <w:tcW w:w="1696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f</w:t>
            </w:r>
          </w:p>
        </w:tc>
        <w:tc>
          <w:tcPr>
            <w:tcW w:w="3402" w:type="dxa"/>
          </w:tcPr>
          <w:p w:rsidR="009074E0" w:rsidRPr="000D0D6C" w:rsidRDefault="009074E0" w:rsidP="00DA1B0F">
            <w:pPr>
              <w:rPr>
                <w:lang w:val="en-US"/>
              </w:rPr>
            </w:pPr>
            <w:r w:rsidRPr="000D0D6C">
              <w:rPr>
                <w:lang w:val="en-US"/>
              </w:rPr>
              <w:t>7,8-dihydroxy-6-sulfooxy-2H-1-benzopyran-2-one</w:t>
            </w:r>
          </w:p>
        </w:tc>
        <w:tc>
          <w:tcPr>
            <w:tcW w:w="993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H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SO</w:t>
            </w:r>
            <w:r w:rsidRPr="000D0D6C">
              <w:rPr>
                <w:vertAlign w:val="subscript"/>
                <w:lang w:val="en-US"/>
              </w:rPr>
              <w:t>4</w:t>
            </w:r>
            <w:r w:rsidRPr="000D0D6C">
              <w:rPr>
                <w:vertAlign w:val="superscript"/>
                <w:lang w:val="en-US"/>
              </w:rPr>
              <w:t>-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OH</w:t>
            </w:r>
          </w:p>
        </w:tc>
        <w:tc>
          <w:tcPr>
            <w:tcW w:w="987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OH</w:t>
            </w:r>
          </w:p>
        </w:tc>
      </w:tr>
      <w:tr w:rsidR="009074E0" w:rsidRPr="000D0D6C" w:rsidTr="00DA1B0F">
        <w:tc>
          <w:tcPr>
            <w:tcW w:w="1696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g</w:t>
            </w:r>
          </w:p>
        </w:tc>
        <w:tc>
          <w:tcPr>
            <w:tcW w:w="3402" w:type="dxa"/>
          </w:tcPr>
          <w:p w:rsidR="009074E0" w:rsidRPr="000D0D6C" w:rsidRDefault="009074E0" w:rsidP="00DA1B0F">
            <w:pPr>
              <w:rPr>
                <w:lang w:val="en-US"/>
              </w:rPr>
            </w:pPr>
            <w:r w:rsidRPr="000D0D6C">
              <w:rPr>
                <w:lang w:val="en-US"/>
              </w:rPr>
              <w:t>8-hydroxy-7-methoxy-6-(</w:t>
            </w:r>
            <w:proofErr w:type="spellStart"/>
            <w:r w:rsidRPr="000D0D6C">
              <w:rPr>
                <w:lang w:val="en-US"/>
              </w:rPr>
              <w:t>sulfooxy</w:t>
            </w:r>
            <w:proofErr w:type="spellEnd"/>
            <w:r w:rsidRPr="000D0D6C">
              <w:rPr>
                <w:lang w:val="en-US"/>
              </w:rPr>
              <w:t>)-2H-1-benzopyran-2-one</w:t>
            </w:r>
          </w:p>
        </w:tc>
        <w:tc>
          <w:tcPr>
            <w:tcW w:w="993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H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SO</w:t>
            </w:r>
            <w:r w:rsidRPr="000D0D6C">
              <w:rPr>
                <w:vertAlign w:val="subscript"/>
                <w:lang w:val="en-US"/>
              </w:rPr>
              <w:t>4</w:t>
            </w:r>
            <w:r w:rsidRPr="000D0D6C">
              <w:rPr>
                <w:vertAlign w:val="superscript"/>
                <w:lang w:val="en-US"/>
              </w:rPr>
              <w:t>-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OCH</w:t>
            </w:r>
            <w:r w:rsidRPr="000D0D6C">
              <w:rPr>
                <w:vertAlign w:val="subscript"/>
                <w:lang w:val="en-US"/>
              </w:rPr>
              <w:t>3</w:t>
            </w:r>
          </w:p>
        </w:tc>
        <w:tc>
          <w:tcPr>
            <w:tcW w:w="987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OH</w:t>
            </w:r>
          </w:p>
        </w:tc>
      </w:tr>
      <w:tr w:rsidR="009074E0" w:rsidRPr="000D0D6C" w:rsidTr="00DA1B0F">
        <w:tc>
          <w:tcPr>
            <w:tcW w:w="1696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h</w:t>
            </w:r>
          </w:p>
        </w:tc>
        <w:tc>
          <w:tcPr>
            <w:tcW w:w="3402" w:type="dxa"/>
          </w:tcPr>
          <w:p w:rsidR="009074E0" w:rsidRPr="000D0D6C" w:rsidRDefault="009074E0" w:rsidP="00DA1B0F">
            <w:pPr>
              <w:rPr>
                <w:lang w:val="en-US"/>
              </w:rPr>
            </w:pPr>
            <w:r w:rsidRPr="000D0D6C">
              <w:rPr>
                <w:lang w:val="en-US"/>
              </w:rPr>
              <w:t>6-methoxy-7-sulfooxy-2H-1-benzopyran-2-one</w:t>
            </w:r>
          </w:p>
        </w:tc>
        <w:tc>
          <w:tcPr>
            <w:tcW w:w="993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H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OCH</w:t>
            </w:r>
            <w:r w:rsidRPr="000D0D6C">
              <w:rPr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SO</w:t>
            </w:r>
            <w:r w:rsidRPr="000D0D6C">
              <w:rPr>
                <w:vertAlign w:val="subscript"/>
                <w:lang w:val="en-US"/>
              </w:rPr>
              <w:t>4</w:t>
            </w:r>
            <w:r w:rsidRPr="000D0D6C">
              <w:rPr>
                <w:vertAlign w:val="superscript"/>
                <w:lang w:val="en-US"/>
              </w:rPr>
              <w:t>-</w:t>
            </w:r>
          </w:p>
        </w:tc>
        <w:tc>
          <w:tcPr>
            <w:tcW w:w="987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H</w:t>
            </w:r>
          </w:p>
        </w:tc>
      </w:tr>
      <w:tr w:rsidR="009074E0" w:rsidRPr="000D0D6C" w:rsidTr="00DA1B0F">
        <w:tc>
          <w:tcPr>
            <w:tcW w:w="1696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k</w:t>
            </w:r>
          </w:p>
        </w:tc>
        <w:tc>
          <w:tcPr>
            <w:tcW w:w="3402" w:type="dxa"/>
          </w:tcPr>
          <w:p w:rsidR="009074E0" w:rsidRPr="000D0D6C" w:rsidRDefault="009074E0" w:rsidP="00DA1B0F">
            <w:pPr>
              <w:rPr>
                <w:lang w:val="en-US"/>
              </w:rPr>
            </w:pPr>
            <w:r w:rsidRPr="000D0D6C">
              <w:rPr>
                <w:lang w:val="en-US"/>
              </w:rPr>
              <w:t>5,6-dimethoxy-7,8-dihydroxy-2H-1-benzopyran-2-one</w:t>
            </w:r>
          </w:p>
        </w:tc>
        <w:tc>
          <w:tcPr>
            <w:tcW w:w="993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OCH</w:t>
            </w:r>
            <w:r w:rsidRPr="000D0D6C">
              <w:rPr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OCH</w:t>
            </w:r>
            <w:r w:rsidRPr="000D0D6C">
              <w:rPr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OH</w:t>
            </w:r>
          </w:p>
        </w:tc>
        <w:tc>
          <w:tcPr>
            <w:tcW w:w="987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OH</w:t>
            </w:r>
          </w:p>
        </w:tc>
      </w:tr>
      <w:tr w:rsidR="009074E0" w:rsidRPr="000D0D6C" w:rsidTr="00DA1B0F">
        <w:tc>
          <w:tcPr>
            <w:tcW w:w="1696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m</w:t>
            </w:r>
          </w:p>
        </w:tc>
        <w:tc>
          <w:tcPr>
            <w:tcW w:w="3402" w:type="dxa"/>
          </w:tcPr>
          <w:p w:rsidR="009074E0" w:rsidRPr="000D0D6C" w:rsidRDefault="009074E0" w:rsidP="00DA1B0F">
            <w:pPr>
              <w:rPr>
                <w:lang w:val="en-US"/>
              </w:rPr>
            </w:pPr>
            <w:r w:rsidRPr="000D0D6C">
              <w:rPr>
                <w:lang w:val="en-US"/>
              </w:rPr>
              <w:t>7-hydroxy-5,6-dimethoxy-8-sulfooxy-2H-1-benzopyran-2-one</w:t>
            </w:r>
          </w:p>
        </w:tc>
        <w:tc>
          <w:tcPr>
            <w:tcW w:w="993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OCH</w:t>
            </w:r>
            <w:r w:rsidRPr="000D0D6C">
              <w:rPr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OCH</w:t>
            </w:r>
            <w:r w:rsidRPr="000D0D6C">
              <w:rPr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OH</w:t>
            </w:r>
          </w:p>
        </w:tc>
        <w:tc>
          <w:tcPr>
            <w:tcW w:w="987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SO</w:t>
            </w:r>
            <w:r w:rsidRPr="000D0D6C">
              <w:rPr>
                <w:vertAlign w:val="subscript"/>
                <w:lang w:val="en-US"/>
              </w:rPr>
              <w:t>4</w:t>
            </w:r>
            <w:r w:rsidRPr="000D0D6C">
              <w:rPr>
                <w:vertAlign w:val="superscript"/>
                <w:lang w:val="en-US"/>
              </w:rPr>
              <w:t>-</w:t>
            </w:r>
          </w:p>
        </w:tc>
      </w:tr>
      <w:tr w:rsidR="009074E0" w:rsidRPr="000D0D6C" w:rsidTr="00DA1B0F">
        <w:tc>
          <w:tcPr>
            <w:tcW w:w="1696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n</w:t>
            </w:r>
          </w:p>
        </w:tc>
        <w:tc>
          <w:tcPr>
            <w:tcW w:w="3402" w:type="dxa"/>
          </w:tcPr>
          <w:p w:rsidR="009074E0" w:rsidRPr="000D0D6C" w:rsidRDefault="009074E0" w:rsidP="00DA1B0F">
            <w:pPr>
              <w:rPr>
                <w:lang w:val="en-US"/>
              </w:rPr>
            </w:pPr>
            <w:r w:rsidRPr="000D0D6C">
              <w:rPr>
                <w:lang w:val="en-US"/>
              </w:rPr>
              <w:t>5,6-dimethoxy-7-sulfooxy-2H-1-benzopyran-2-one (Umckalin-7-sulphate)</w:t>
            </w:r>
          </w:p>
        </w:tc>
        <w:tc>
          <w:tcPr>
            <w:tcW w:w="993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OCH</w:t>
            </w:r>
            <w:r w:rsidRPr="000D0D6C">
              <w:rPr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OCH</w:t>
            </w:r>
            <w:r w:rsidRPr="000D0D6C">
              <w:rPr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SO</w:t>
            </w:r>
            <w:r w:rsidRPr="000D0D6C">
              <w:rPr>
                <w:vertAlign w:val="subscript"/>
                <w:lang w:val="en-US"/>
              </w:rPr>
              <w:t>4</w:t>
            </w:r>
            <w:r w:rsidRPr="000D0D6C">
              <w:rPr>
                <w:vertAlign w:val="superscript"/>
                <w:lang w:val="en-US"/>
              </w:rPr>
              <w:t>-</w:t>
            </w:r>
          </w:p>
        </w:tc>
        <w:tc>
          <w:tcPr>
            <w:tcW w:w="987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H</w:t>
            </w:r>
          </w:p>
        </w:tc>
      </w:tr>
      <w:tr w:rsidR="009074E0" w:rsidRPr="009A742D" w:rsidTr="00DA1B0F">
        <w:tc>
          <w:tcPr>
            <w:tcW w:w="1696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</w:t>
            </w:r>
          </w:p>
        </w:tc>
        <w:tc>
          <w:tcPr>
            <w:tcW w:w="3402" w:type="dxa"/>
          </w:tcPr>
          <w:p w:rsidR="009074E0" w:rsidRPr="000D0D6C" w:rsidRDefault="009074E0" w:rsidP="00DA1B0F">
            <w:pPr>
              <w:rPr>
                <w:lang w:val="en-US"/>
              </w:rPr>
            </w:pPr>
            <w:r w:rsidRPr="000D0D6C">
              <w:rPr>
                <w:lang w:val="en-US"/>
              </w:rPr>
              <w:t>7-hydroxy-5,6-dimethoxy-2H-1-benzopyran-2-one (</w:t>
            </w:r>
            <w:proofErr w:type="spellStart"/>
            <w:r w:rsidRPr="000D0D6C">
              <w:rPr>
                <w:lang w:val="en-US"/>
              </w:rPr>
              <w:t>Umckalin</w:t>
            </w:r>
            <w:proofErr w:type="spellEnd"/>
            <w:r w:rsidRPr="000D0D6C">
              <w:rPr>
                <w:lang w:val="en-US"/>
              </w:rPr>
              <w:t>)</w:t>
            </w:r>
          </w:p>
        </w:tc>
        <w:tc>
          <w:tcPr>
            <w:tcW w:w="993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OCH</w:t>
            </w:r>
            <w:r w:rsidRPr="000D0D6C">
              <w:rPr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OCH</w:t>
            </w:r>
            <w:r w:rsidRPr="000D0D6C">
              <w:rPr>
                <w:vertAlign w:val="subscript"/>
                <w:lang w:val="en-US"/>
              </w:rPr>
              <w:t>3</w:t>
            </w:r>
          </w:p>
        </w:tc>
        <w:tc>
          <w:tcPr>
            <w:tcW w:w="992" w:type="dxa"/>
          </w:tcPr>
          <w:p w:rsidR="009074E0" w:rsidRPr="000D0D6C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OH</w:t>
            </w:r>
          </w:p>
        </w:tc>
        <w:tc>
          <w:tcPr>
            <w:tcW w:w="987" w:type="dxa"/>
          </w:tcPr>
          <w:p w:rsidR="009074E0" w:rsidRPr="009A742D" w:rsidRDefault="009074E0" w:rsidP="00DA1B0F">
            <w:pPr>
              <w:jc w:val="center"/>
              <w:rPr>
                <w:lang w:val="en-US"/>
              </w:rPr>
            </w:pPr>
            <w:r w:rsidRPr="000D0D6C">
              <w:rPr>
                <w:lang w:val="en-US"/>
              </w:rPr>
              <w:t>H</w:t>
            </w:r>
          </w:p>
        </w:tc>
      </w:tr>
    </w:tbl>
    <w:p w:rsidR="00FF0F33" w:rsidRDefault="009074E0">
      <w:bookmarkStart w:id="0" w:name="_GoBack"/>
      <w:bookmarkEnd w:id="0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4E0"/>
    <w:rsid w:val="00733948"/>
    <w:rsid w:val="009074E0"/>
    <w:rsid w:val="00A745DE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AAEF09-29E3-44F0-A063-335C8D293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74E0"/>
    <w:rPr>
      <w:lang w:val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074E0"/>
    <w:pPr>
      <w:spacing w:after="0" w:line="240" w:lineRule="auto"/>
    </w:pPr>
    <w:rPr>
      <w:rFonts w:ascii="Arial" w:eastAsia="Times New Roman" w:hAnsi="Arial" w:cs="Arial"/>
      <w:lang w:val="de-DE"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2021-01-27T17:58:00Z</dcterms:created>
  <dcterms:modified xsi:type="dcterms:W3CDTF">2021-01-27T17:58:00Z</dcterms:modified>
</cp:coreProperties>
</file>