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820F2" w14:textId="77777777" w:rsidR="00FC7F32" w:rsidRPr="00847203" w:rsidRDefault="00FC7F32" w:rsidP="00FC7F32">
      <w:pPr>
        <w:spacing w:line="480" w:lineRule="auto"/>
        <w:rPr>
          <w:lang w:val="en-US"/>
        </w:rPr>
      </w:pPr>
      <w:r w:rsidRPr="00847203">
        <w:rPr>
          <w:b/>
          <w:bCs/>
          <w:lang w:val="en-US"/>
        </w:rPr>
        <w:t>Table S1.</w:t>
      </w:r>
      <w:r w:rsidRPr="00847203">
        <w:rPr>
          <w:lang w:val="en-US"/>
        </w:rPr>
        <w:t xml:space="preserve"> Survey responses of dentists, dental students, medical doctors, and medical students regarding</w:t>
      </w:r>
      <w:r>
        <w:rPr>
          <w:lang w:val="en-US"/>
        </w:rPr>
        <w:t xml:space="preserve"> </w:t>
      </w:r>
      <w:r w:rsidRPr="00847203">
        <w:rPr>
          <w:lang w:val="en-US"/>
        </w:rPr>
        <w:t>knowledge of COVID-19</w:t>
      </w:r>
      <w:r>
        <w:rPr>
          <w:lang w:val="en-US"/>
        </w:rPr>
        <w:t>.</w:t>
      </w:r>
    </w:p>
    <w:tbl>
      <w:tblPr>
        <w:tblStyle w:val="TableGrid"/>
        <w:tblW w:w="907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1222"/>
        <w:gridCol w:w="1237"/>
        <w:gridCol w:w="1443"/>
        <w:gridCol w:w="1420"/>
        <w:gridCol w:w="1443"/>
        <w:gridCol w:w="918"/>
      </w:tblGrid>
      <w:tr w:rsidR="00FC7F32" w:rsidRPr="000A3BF9" w14:paraId="343BAF79" w14:textId="77777777" w:rsidTr="0010718B">
        <w:trPr>
          <w:jc w:val="center"/>
        </w:trPr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14:paraId="14748D47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C9A7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Total</w:t>
            </w:r>
          </w:p>
          <w:p w14:paraId="399E672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1579)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8052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Dentists</w:t>
            </w:r>
          </w:p>
          <w:p w14:paraId="3C1B908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199)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4443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Dental Students</w:t>
            </w:r>
          </w:p>
          <w:p w14:paraId="5539BC2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222)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443F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Medical Doctors</w:t>
            </w:r>
          </w:p>
          <w:p w14:paraId="0FE12B9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387)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2CC5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Medical Students</w:t>
            </w:r>
          </w:p>
          <w:p w14:paraId="1F755F0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771)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B3EF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FC7F32" w:rsidRPr="000A3BF9" w14:paraId="318787C0" w14:textId="77777777" w:rsidTr="0010718B">
        <w:trPr>
          <w:jc w:val="center"/>
        </w:trPr>
        <w:tc>
          <w:tcPr>
            <w:tcW w:w="9073" w:type="dxa"/>
            <w:gridSpan w:val="7"/>
            <w:tcBorders>
              <w:top w:val="single" w:sz="4" w:space="0" w:color="auto"/>
            </w:tcBorders>
            <w:vAlign w:val="center"/>
          </w:tcPr>
          <w:p w14:paraId="70C786B3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What is the incubation period of Novel coronavirus?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2–14 days)</w:t>
            </w:r>
          </w:p>
        </w:tc>
      </w:tr>
      <w:tr w:rsidR="00FC7F32" w:rsidRPr="000A3BF9" w14:paraId="307695D2" w14:textId="77777777" w:rsidTr="0010718B">
        <w:trPr>
          <w:jc w:val="center"/>
        </w:trPr>
        <w:tc>
          <w:tcPr>
            <w:tcW w:w="823" w:type="dxa"/>
            <w:vAlign w:val="center"/>
          </w:tcPr>
          <w:p w14:paraId="376F9B01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4F9A4F6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820</w:t>
            </w:r>
          </w:p>
          <w:p w14:paraId="6DE5EF2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(51.9%)</w:t>
            </w:r>
          </w:p>
        </w:tc>
        <w:tc>
          <w:tcPr>
            <w:tcW w:w="1319" w:type="dxa"/>
            <w:vAlign w:val="center"/>
          </w:tcPr>
          <w:p w14:paraId="29155E6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97</w:t>
            </w:r>
          </w:p>
          <w:p w14:paraId="33D258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(48.7%)</w:t>
            </w:r>
          </w:p>
        </w:tc>
        <w:tc>
          <w:tcPr>
            <w:tcW w:w="1560" w:type="dxa"/>
            <w:vAlign w:val="center"/>
          </w:tcPr>
          <w:p w14:paraId="278F6A4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108</w:t>
            </w:r>
          </w:p>
          <w:p w14:paraId="43EC40D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(48.6%)</w:t>
            </w:r>
          </w:p>
        </w:tc>
        <w:tc>
          <w:tcPr>
            <w:tcW w:w="1548" w:type="dxa"/>
            <w:vAlign w:val="center"/>
          </w:tcPr>
          <w:p w14:paraId="598144C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180</w:t>
            </w:r>
          </w:p>
          <w:p w14:paraId="4F38BF7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(46.5%)</w:t>
            </w:r>
          </w:p>
        </w:tc>
        <w:tc>
          <w:tcPr>
            <w:tcW w:w="1560" w:type="dxa"/>
            <w:vAlign w:val="center"/>
          </w:tcPr>
          <w:p w14:paraId="4F15258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435</w:t>
            </w:r>
          </w:p>
          <w:p w14:paraId="794D467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(56.4%)</w:t>
            </w:r>
          </w:p>
        </w:tc>
        <w:tc>
          <w:tcPr>
            <w:tcW w:w="952" w:type="dxa"/>
            <w:vMerge w:val="restart"/>
            <w:vAlign w:val="center"/>
          </w:tcPr>
          <w:p w14:paraId="24962E2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0.006</w:t>
            </w:r>
          </w:p>
        </w:tc>
      </w:tr>
      <w:tr w:rsidR="00FC7F32" w:rsidRPr="000A3BF9" w14:paraId="1EB5A5CC" w14:textId="77777777" w:rsidTr="0010718B">
        <w:trPr>
          <w:jc w:val="center"/>
        </w:trPr>
        <w:tc>
          <w:tcPr>
            <w:tcW w:w="823" w:type="dxa"/>
            <w:vAlign w:val="center"/>
          </w:tcPr>
          <w:p w14:paraId="505E5D79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4F34D00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759</w:t>
            </w:r>
          </w:p>
          <w:p w14:paraId="381DC46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(48.1%)</w:t>
            </w:r>
          </w:p>
        </w:tc>
        <w:tc>
          <w:tcPr>
            <w:tcW w:w="1319" w:type="dxa"/>
            <w:vAlign w:val="center"/>
          </w:tcPr>
          <w:p w14:paraId="6903B8A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102</w:t>
            </w:r>
          </w:p>
          <w:p w14:paraId="4ECF720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(51.3%)</w:t>
            </w:r>
          </w:p>
        </w:tc>
        <w:tc>
          <w:tcPr>
            <w:tcW w:w="1560" w:type="dxa"/>
            <w:vAlign w:val="center"/>
          </w:tcPr>
          <w:p w14:paraId="07553E9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114</w:t>
            </w:r>
          </w:p>
          <w:p w14:paraId="6C4F29D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(51.4%)</w:t>
            </w:r>
          </w:p>
        </w:tc>
        <w:tc>
          <w:tcPr>
            <w:tcW w:w="1548" w:type="dxa"/>
            <w:vAlign w:val="center"/>
          </w:tcPr>
          <w:p w14:paraId="3404975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207</w:t>
            </w:r>
          </w:p>
          <w:p w14:paraId="2F2E98A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(53.5%)</w:t>
            </w:r>
          </w:p>
        </w:tc>
        <w:tc>
          <w:tcPr>
            <w:tcW w:w="1560" w:type="dxa"/>
            <w:vAlign w:val="center"/>
          </w:tcPr>
          <w:p w14:paraId="29A42E4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336</w:t>
            </w:r>
          </w:p>
          <w:p w14:paraId="1A8FC57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(43.6%)</w:t>
            </w:r>
          </w:p>
        </w:tc>
        <w:tc>
          <w:tcPr>
            <w:tcW w:w="952" w:type="dxa"/>
            <w:vMerge/>
            <w:vAlign w:val="center"/>
          </w:tcPr>
          <w:p w14:paraId="18981DA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3A7FF388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39A643B3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Symptoms of novel coronavirus (SAR-COV-19) are all except?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Skin Rash)</w:t>
            </w:r>
          </w:p>
        </w:tc>
      </w:tr>
      <w:tr w:rsidR="00FC7F32" w:rsidRPr="000A3BF9" w14:paraId="1A84C5D5" w14:textId="77777777" w:rsidTr="0010718B">
        <w:trPr>
          <w:jc w:val="center"/>
        </w:trPr>
        <w:tc>
          <w:tcPr>
            <w:tcW w:w="823" w:type="dxa"/>
            <w:vAlign w:val="center"/>
          </w:tcPr>
          <w:p w14:paraId="59AE8983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17DE500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1183</w:t>
            </w:r>
          </w:p>
          <w:p w14:paraId="46B072B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(74.9%)</w:t>
            </w:r>
          </w:p>
        </w:tc>
        <w:tc>
          <w:tcPr>
            <w:tcW w:w="1319" w:type="dxa"/>
            <w:vAlign w:val="center"/>
          </w:tcPr>
          <w:p w14:paraId="7A2E627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122</w:t>
            </w:r>
          </w:p>
          <w:p w14:paraId="608597E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(61.3%)</w:t>
            </w:r>
          </w:p>
        </w:tc>
        <w:tc>
          <w:tcPr>
            <w:tcW w:w="1560" w:type="dxa"/>
            <w:vAlign w:val="center"/>
          </w:tcPr>
          <w:p w14:paraId="0022274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152</w:t>
            </w:r>
          </w:p>
          <w:p w14:paraId="3948BF6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(68.5%)</w:t>
            </w:r>
          </w:p>
        </w:tc>
        <w:tc>
          <w:tcPr>
            <w:tcW w:w="1548" w:type="dxa"/>
            <w:vAlign w:val="center"/>
          </w:tcPr>
          <w:p w14:paraId="36E2D31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293</w:t>
            </w:r>
          </w:p>
          <w:p w14:paraId="36C9F6D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(75.7%)</w:t>
            </w:r>
          </w:p>
        </w:tc>
        <w:tc>
          <w:tcPr>
            <w:tcW w:w="1560" w:type="dxa"/>
            <w:vAlign w:val="center"/>
          </w:tcPr>
          <w:p w14:paraId="7D0EB6B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616</w:t>
            </w:r>
          </w:p>
          <w:p w14:paraId="3884A84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(79.9%)</w:t>
            </w:r>
          </w:p>
        </w:tc>
        <w:tc>
          <w:tcPr>
            <w:tcW w:w="952" w:type="dxa"/>
            <w:vMerge w:val="restart"/>
            <w:vAlign w:val="center"/>
          </w:tcPr>
          <w:p w14:paraId="54389A5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46C2C81C" w14:textId="77777777" w:rsidTr="0010718B">
        <w:trPr>
          <w:jc w:val="center"/>
        </w:trPr>
        <w:tc>
          <w:tcPr>
            <w:tcW w:w="823" w:type="dxa"/>
            <w:vAlign w:val="center"/>
          </w:tcPr>
          <w:p w14:paraId="72A63CE4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6E7ADFB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396</w:t>
            </w:r>
          </w:p>
          <w:p w14:paraId="7AE5C7C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(25.1%)</w:t>
            </w:r>
          </w:p>
        </w:tc>
        <w:tc>
          <w:tcPr>
            <w:tcW w:w="1319" w:type="dxa"/>
            <w:vAlign w:val="center"/>
          </w:tcPr>
          <w:p w14:paraId="5C2EC63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77</w:t>
            </w:r>
          </w:p>
          <w:p w14:paraId="0977BFA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(38.7%)</w:t>
            </w:r>
          </w:p>
        </w:tc>
        <w:tc>
          <w:tcPr>
            <w:tcW w:w="1560" w:type="dxa"/>
            <w:vAlign w:val="center"/>
          </w:tcPr>
          <w:p w14:paraId="51FFDA3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70</w:t>
            </w:r>
          </w:p>
          <w:p w14:paraId="5F63F99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(31.5%)</w:t>
            </w:r>
          </w:p>
        </w:tc>
        <w:tc>
          <w:tcPr>
            <w:tcW w:w="1548" w:type="dxa"/>
            <w:vAlign w:val="center"/>
          </w:tcPr>
          <w:p w14:paraId="196B5F9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94</w:t>
            </w:r>
          </w:p>
          <w:p w14:paraId="473DF04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(24.3%)</w:t>
            </w:r>
          </w:p>
        </w:tc>
        <w:tc>
          <w:tcPr>
            <w:tcW w:w="1560" w:type="dxa"/>
            <w:vAlign w:val="center"/>
          </w:tcPr>
          <w:p w14:paraId="2E36B86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155</w:t>
            </w:r>
          </w:p>
          <w:p w14:paraId="044CB8D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(20.1%)</w:t>
            </w:r>
          </w:p>
        </w:tc>
        <w:tc>
          <w:tcPr>
            <w:tcW w:w="952" w:type="dxa"/>
            <w:vMerge/>
            <w:vAlign w:val="center"/>
          </w:tcPr>
          <w:p w14:paraId="0E5AA6E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0D194334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3983B73C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Novel Coronavirus (SAR-COV-19) origin is thought to be from?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Bats)</w:t>
            </w:r>
          </w:p>
        </w:tc>
      </w:tr>
      <w:tr w:rsidR="00FC7F32" w:rsidRPr="000A3BF9" w14:paraId="1B7DA5DA" w14:textId="77777777" w:rsidTr="0010718B">
        <w:trPr>
          <w:jc w:val="center"/>
        </w:trPr>
        <w:tc>
          <w:tcPr>
            <w:tcW w:w="823" w:type="dxa"/>
            <w:vAlign w:val="center"/>
          </w:tcPr>
          <w:p w14:paraId="1D33E388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6AAC906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1252</w:t>
            </w:r>
          </w:p>
          <w:p w14:paraId="792BA70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(79.3%)</w:t>
            </w:r>
          </w:p>
        </w:tc>
        <w:tc>
          <w:tcPr>
            <w:tcW w:w="1319" w:type="dxa"/>
            <w:vAlign w:val="center"/>
          </w:tcPr>
          <w:p w14:paraId="1AB30CC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146</w:t>
            </w:r>
          </w:p>
          <w:p w14:paraId="61FD534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(73.4%)</w:t>
            </w:r>
          </w:p>
        </w:tc>
        <w:tc>
          <w:tcPr>
            <w:tcW w:w="1560" w:type="dxa"/>
            <w:vAlign w:val="center"/>
          </w:tcPr>
          <w:p w14:paraId="4E6FCA3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176</w:t>
            </w:r>
          </w:p>
          <w:p w14:paraId="31AD858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(79.3%)</w:t>
            </w:r>
          </w:p>
        </w:tc>
        <w:tc>
          <w:tcPr>
            <w:tcW w:w="1548" w:type="dxa"/>
            <w:vAlign w:val="center"/>
          </w:tcPr>
          <w:p w14:paraId="68E7AAC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305</w:t>
            </w:r>
          </w:p>
          <w:p w14:paraId="1A8FC3B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(78.8%)</w:t>
            </w:r>
          </w:p>
        </w:tc>
        <w:tc>
          <w:tcPr>
            <w:tcW w:w="1560" w:type="dxa"/>
            <w:vAlign w:val="center"/>
          </w:tcPr>
          <w:p w14:paraId="18538C5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625</w:t>
            </w:r>
          </w:p>
          <w:p w14:paraId="583B7EB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(81.1%)</w:t>
            </w:r>
          </w:p>
        </w:tc>
        <w:tc>
          <w:tcPr>
            <w:tcW w:w="952" w:type="dxa"/>
            <w:vMerge w:val="restart"/>
            <w:vAlign w:val="center"/>
          </w:tcPr>
          <w:p w14:paraId="7D78B9D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0.123</w:t>
            </w:r>
          </w:p>
        </w:tc>
      </w:tr>
      <w:tr w:rsidR="00FC7F32" w:rsidRPr="000A3BF9" w14:paraId="7E58CFA8" w14:textId="77777777" w:rsidTr="0010718B">
        <w:trPr>
          <w:jc w:val="center"/>
        </w:trPr>
        <w:tc>
          <w:tcPr>
            <w:tcW w:w="823" w:type="dxa"/>
            <w:vAlign w:val="center"/>
          </w:tcPr>
          <w:p w14:paraId="3E5059B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2B8E79D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327</w:t>
            </w:r>
          </w:p>
          <w:p w14:paraId="13E4844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(20.7%)</w:t>
            </w:r>
          </w:p>
        </w:tc>
        <w:tc>
          <w:tcPr>
            <w:tcW w:w="1319" w:type="dxa"/>
            <w:vAlign w:val="center"/>
          </w:tcPr>
          <w:p w14:paraId="40B3252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53</w:t>
            </w:r>
          </w:p>
          <w:p w14:paraId="33A4499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(26.6%)</w:t>
            </w:r>
          </w:p>
        </w:tc>
        <w:tc>
          <w:tcPr>
            <w:tcW w:w="1560" w:type="dxa"/>
            <w:vAlign w:val="center"/>
          </w:tcPr>
          <w:p w14:paraId="40A70CB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46</w:t>
            </w:r>
          </w:p>
          <w:p w14:paraId="639F24B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(20.7%)</w:t>
            </w:r>
          </w:p>
        </w:tc>
        <w:tc>
          <w:tcPr>
            <w:tcW w:w="1548" w:type="dxa"/>
            <w:vAlign w:val="center"/>
          </w:tcPr>
          <w:p w14:paraId="6B514E3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82</w:t>
            </w:r>
          </w:p>
          <w:p w14:paraId="2932488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(21.2%)</w:t>
            </w:r>
          </w:p>
        </w:tc>
        <w:tc>
          <w:tcPr>
            <w:tcW w:w="1560" w:type="dxa"/>
            <w:vAlign w:val="center"/>
          </w:tcPr>
          <w:p w14:paraId="0914637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146</w:t>
            </w:r>
          </w:p>
          <w:p w14:paraId="6E37B31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(18.9%)</w:t>
            </w:r>
          </w:p>
        </w:tc>
        <w:tc>
          <w:tcPr>
            <w:tcW w:w="952" w:type="dxa"/>
            <w:vMerge/>
            <w:vAlign w:val="center"/>
          </w:tcPr>
          <w:p w14:paraId="69DDD59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596341C8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30236841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Novel Coronavirus (SAR-COV-19) transmission occur through?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All of the above)</w:t>
            </w:r>
          </w:p>
        </w:tc>
      </w:tr>
      <w:tr w:rsidR="00FC7F32" w:rsidRPr="000A3BF9" w14:paraId="36A770E4" w14:textId="77777777" w:rsidTr="0010718B">
        <w:trPr>
          <w:jc w:val="center"/>
        </w:trPr>
        <w:tc>
          <w:tcPr>
            <w:tcW w:w="823" w:type="dxa"/>
            <w:vAlign w:val="center"/>
          </w:tcPr>
          <w:p w14:paraId="4FDF6A0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48F3564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485</w:t>
            </w:r>
          </w:p>
          <w:p w14:paraId="3A40A89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(30.7%)</w:t>
            </w:r>
          </w:p>
        </w:tc>
        <w:tc>
          <w:tcPr>
            <w:tcW w:w="1319" w:type="dxa"/>
            <w:vAlign w:val="center"/>
          </w:tcPr>
          <w:p w14:paraId="5D8FC24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66</w:t>
            </w:r>
          </w:p>
          <w:p w14:paraId="6F1D047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(33.2%)</w:t>
            </w:r>
          </w:p>
        </w:tc>
        <w:tc>
          <w:tcPr>
            <w:tcW w:w="1560" w:type="dxa"/>
            <w:vAlign w:val="center"/>
          </w:tcPr>
          <w:p w14:paraId="47405D6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62</w:t>
            </w:r>
          </w:p>
          <w:p w14:paraId="0B4C507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(27.9%)</w:t>
            </w:r>
          </w:p>
        </w:tc>
        <w:tc>
          <w:tcPr>
            <w:tcW w:w="1548" w:type="dxa"/>
            <w:vAlign w:val="center"/>
          </w:tcPr>
          <w:p w14:paraId="09B7145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130</w:t>
            </w:r>
          </w:p>
          <w:p w14:paraId="4F92EDF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(33.6%)</w:t>
            </w:r>
          </w:p>
        </w:tc>
        <w:tc>
          <w:tcPr>
            <w:tcW w:w="1560" w:type="dxa"/>
            <w:vAlign w:val="center"/>
          </w:tcPr>
          <w:p w14:paraId="52BF2F2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227</w:t>
            </w:r>
          </w:p>
          <w:p w14:paraId="0B8208D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(29.4%)</w:t>
            </w:r>
          </w:p>
        </w:tc>
        <w:tc>
          <w:tcPr>
            <w:tcW w:w="952" w:type="dxa"/>
            <w:vMerge w:val="restart"/>
            <w:vAlign w:val="center"/>
          </w:tcPr>
          <w:p w14:paraId="169A407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0.325</w:t>
            </w:r>
          </w:p>
        </w:tc>
      </w:tr>
      <w:tr w:rsidR="00FC7F32" w:rsidRPr="000A3BF9" w14:paraId="78DE6694" w14:textId="77777777" w:rsidTr="0010718B">
        <w:trPr>
          <w:jc w:val="center"/>
        </w:trPr>
        <w:tc>
          <w:tcPr>
            <w:tcW w:w="823" w:type="dxa"/>
            <w:vAlign w:val="center"/>
          </w:tcPr>
          <w:p w14:paraId="50A2B0FF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0C6CFC2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1094</w:t>
            </w:r>
          </w:p>
          <w:p w14:paraId="4C11617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(69.3%)</w:t>
            </w:r>
          </w:p>
        </w:tc>
        <w:tc>
          <w:tcPr>
            <w:tcW w:w="1319" w:type="dxa"/>
            <w:vAlign w:val="center"/>
          </w:tcPr>
          <w:p w14:paraId="51D6010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133</w:t>
            </w:r>
          </w:p>
          <w:p w14:paraId="19F162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(66.8%)</w:t>
            </w:r>
          </w:p>
        </w:tc>
        <w:tc>
          <w:tcPr>
            <w:tcW w:w="1560" w:type="dxa"/>
            <w:vAlign w:val="center"/>
          </w:tcPr>
          <w:p w14:paraId="5C51FCE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160</w:t>
            </w:r>
          </w:p>
          <w:p w14:paraId="505FD56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(72.1%)</w:t>
            </w:r>
          </w:p>
        </w:tc>
        <w:tc>
          <w:tcPr>
            <w:tcW w:w="1548" w:type="dxa"/>
            <w:vAlign w:val="center"/>
          </w:tcPr>
          <w:p w14:paraId="0789AB3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257</w:t>
            </w:r>
          </w:p>
          <w:p w14:paraId="4779AFE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(66.4%)</w:t>
            </w:r>
          </w:p>
        </w:tc>
        <w:tc>
          <w:tcPr>
            <w:tcW w:w="1560" w:type="dxa"/>
            <w:vAlign w:val="center"/>
          </w:tcPr>
          <w:p w14:paraId="225CF0E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544</w:t>
            </w:r>
          </w:p>
          <w:p w14:paraId="6291ACA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(70.6%)</w:t>
            </w:r>
          </w:p>
        </w:tc>
        <w:tc>
          <w:tcPr>
            <w:tcW w:w="952" w:type="dxa"/>
            <w:vMerge/>
            <w:vAlign w:val="center"/>
          </w:tcPr>
          <w:p w14:paraId="099A208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616B2CA6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07123AEC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What are the complications </w:t>
            </w:r>
            <w:r>
              <w:rPr>
                <w:b/>
                <w:bCs/>
                <w:sz w:val="20"/>
                <w:szCs w:val="20"/>
                <w:lang w:val="en-US"/>
              </w:rPr>
              <w:t>with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Novel Coronavirus (SAR-COV-19)?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All of the above)</w:t>
            </w:r>
          </w:p>
        </w:tc>
      </w:tr>
      <w:tr w:rsidR="00FC7F32" w:rsidRPr="000A3BF9" w14:paraId="29EF215C" w14:textId="77777777" w:rsidTr="0010718B">
        <w:trPr>
          <w:jc w:val="center"/>
        </w:trPr>
        <w:tc>
          <w:tcPr>
            <w:tcW w:w="823" w:type="dxa"/>
            <w:vAlign w:val="center"/>
          </w:tcPr>
          <w:p w14:paraId="679CCFFE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05E42E8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1406</w:t>
            </w:r>
          </w:p>
          <w:p w14:paraId="1DD8953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(89.0%)</w:t>
            </w:r>
          </w:p>
        </w:tc>
        <w:tc>
          <w:tcPr>
            <w:tcW w:w="1319" w:type="dxa"/>
            <w:vAlign w:val="center"/>
          </w:tcPr>
          <w:p w14:paraId="18E0C84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174</w:t>
            </w:r>
          </w:p>
          <w:p w14:paraId="0270243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(87.4%)</w:t>
            </w:r>
          </w:p>
        </w:tc>
        <w:tc>
          <w:tcPr>
            <w:tcW w:w="1560" w:type="dxa"/>
            <w:vAlign w:val="center"/>
          </w:tcPr>
          <w:p w14:paraId="2329EBF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198</w:t>
            </w:r>
          </w:p>
          <w:p w14:paraId="1A4ED72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(89.2%)</w:t>
            </w:r>
          </w:p>
        </w:tc>
        <w:tc>
          <w:tcPr>
            <w:tcW w:w="1548" w:type="dxa"/>
            <w:vAlign w:val="center"/>
          </w:tcPr>
          <w:p w14:paraId="5DA0AAE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372</w:t>
            </w:r>
          </w:p>
          <w:p w14:paraId="77C9B23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(96.1%)</w:t>
            </w:r>
          </w:p>
        </w:tc>
        <w:tc>
          <w:tcPr>
            <w:tcW w:w="1560" w:type="dxa"/>
            <w:vAlign w:val="center"/>
          </w:tcPr>
          <w:p w14:paraId="0FC7C93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662</w:t>
            </w:r>
          </w:p>
          <w:p w14:paraId="7E7E408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(85.9%)</w:t>
            </w:r>
          </w:p>
        </w:tc>
        <w:tc>
          <w:tcPr>
            <w:tcW w:w="952" w:type="dxa"/>
            <w:vMerge w:val="restart"/>
            <w:vAlign w:val="center"/>
          </w:tcPr>
          <w:p w14:paraId="4C7E722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1673F728" w14:textId="77777777" w:rsidTr="0010718B">
        <w:trPr>
          <w:jc w:val="center"/>
        </w:trPr>
        <w:tc>
          <w:tcPr>
            <w:tcW w:w="823" w:type="dxa"/>
            <w:vAlign w:val="center"/>
          </w:tcPr>
          <w:p w14:paraId="55DF874F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7B56C71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173</w:t>
            </w:r>
          </w:p>
          <w:p w14:paraId="4B201AE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(11%)</w:t>
            </w:r>
          </w:p>
        </w:tc>
        <w:tc>
          <w:tcPr>
            <w:tcW w:w="1319" w:type="dxa"/>
            <w:vAlign w:val="center"/>
          </w:tcPr>
          <w:p w14:paraId="29B4616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25</w:t>
            </w:r>
          </w:p>
          <w:p w14:paraId="0808F48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(12.6%)</w:t>
            </w:r>
          </w:p>
        </w:tc>
        <w:tc>
          <w:tcPr>
            <w:tcW w:w="1560" w:type="dxa"/>
            <w:vAlign w:val="center"/>
          </w:tcPr>
          <w:p w14:paraId="5A997F3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24</w:t>
            </w:r>
          </w:p>
          <w:p w14:paraId="4DB12B5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(10.8%)</w:t>
            </w:r>
          </w:p>
        </w:tc>
        <w:tc>
          <w:tcPr>
            <w:tcW w:w="1548" w:type="dxa"/>
            <w:vAlign w:val="center"/>
          </w:tcPr>
          <w:p w14:paraId="20D9108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</w:t>
            </w:r>
          </w:p>
          <w:p w14:paraId="425B2BE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(3.9%)</w:t>
            </w:r>
          </w:p>
        </w:tc>
        <w:tc>
          <w:tcPr>
            <w:tcW w:w="1560" w:type="dxa"/>
            <w:vAlign w:val="center"/>
          </w:tcPr>
          <w:p w14:paraId="3EAF631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109</w:t>
            </w:r>
          </w:p>
          <w:p w14:paraId="6978D84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(14.1%)</w:t>
            </w:r>
          </w:p>
        </w:tc>
        <w:tc>
          <w:tcPr>
            <w:tcW w:w="952" w:type="dxa"/>
            <w:vMerge/>
            <w:vAlign w:val="center"/>
          </w:tcPr>
          <w:p w14:paraId="5C0DBF6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430CC4F6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79DD8A3A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What is the treatment </w:t>
            </w:r>
            <w:r>
              <w:rPr>
                <w:b/>
                <w:bCs/>
                <w:sz w:val="20"/>
                <w:szCs w:val="20"/>
                <w:lang w:val="en-US"/>
              </w:rPr>
              <w:t>for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Novel coronavirus (SAR-COV-19)?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Supportive Care)</w:t>
            </w:r>
          </w:p>
        </w:tc>
      </w:tr>
      <w:tr w:rsidR="00FC7F32" w:rsidRPr="000A3BF9" w14:paraId="1D78FC17" w14:textId="77777777" w:rsidTr="0010718B">
        <w:trPr>
          <w:jc w:val="center"/>
        </w:trPr>
        <w:tc>
          <w:tcPr>
            <w:tcW w:w="823" w:type="dxa"/>
            <w:vAlign w:val="center"/>
          </w:tcPr>
          <w:p w14:paraId="5BECEECD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2B921BB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1361</w:t>
            </w:r>
          </w:p>
          <w:p w14:paraId="1F3E353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(86.2%)</w:t>
            </w:r>
          </w:p>
        </w:tc>
        <w:tc>
          <w:tcPr>
            <w:tcW w:w="1319" w:type="dxa"/>
            <w:vAlign w:val="center"/>
          </w:tcPr>
          <w:p w14:paraId="308D455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179</w:t>
            </w:r>
          </w:p>
          <w:p w14:paraId="36AB09A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(89.9%)</w:t>
            </w:r>
          </w:p>
        </w:tc>
        <w:tc>
          <w:tcPr>
            <w:tcW w:w="1560" w:type="dxa"/>
            <w:vAlign w:val="center"/>
          </w:tcPr>
          <w:p w14:paraId="5A9F2C9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181</w:t>
            </w:r>
          </w:p>
          <w:p w14:paraId="277E17D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(81.5%)</w:t>
            </w:r>
          </w:p>
        </w:tc>
        <w:tc>
          <w:tcPr>
            <w:tcW w:w="1548" w:type="dxa"/>
            <w:vAlign w:val="center"/>
          </w:tcPr>
          <w:p w14:paraId="2B65401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357</w:t>
            </w:r>
          </w:p>
          <w:p w14:paraId="66577F0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(92.2%)</w:t>
            </w:r>
          </w:p>
        </w:tc>
        <w:tc>
          <w:tcPr>
            <w:tcW w:w="1560" w:type="dxa"/>
            <w:vAlign w:val="center"/>
          </w:tcPr>
          <w:p w14:paraId="45B1FC6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644</w:t>
            </w:r>
          </w:p>
          <w:p w14:paraId="582BC2D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(83.5%)</w:t>
            </w:r>
          </w:p>
        </w:tc>
        <w:tc>
          <w:tcPr>
            <w:tcW w:w="952" w:type="dxa"/>
            <w:vMerge w:val="restart"/>
            <w:vAlign w:val="center"/>
          </w:tcPr>
          <w:p w14:paraId="21DFB03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560F4504" w14:textId="77777777" w:rsidTr="0010718B">
        <w:trPr>
          <w:jc w:val="center"/>
        </w:trPr>
        <w:tc>
          <w:tcPr>
            <w:tcW w:w="823" w:type="dxa"/>
            <w:vAlign w:val="center"/>
          </w:tcPr>
          <w:p w14:paraId="456BAF5C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4F332E5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218</w:t>
            </w:r>
          </w:p>
          <w:p w14:paraId="7984C7B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(13.8%)</w:t>
            </w:r>
          </w:p>
        </w:tc>
        <w:tc>
          <w:tcPr>
            <w:tcW w:w="1319" w:type="dxa"/>
            <w:vAlign w:val="center"/>
          </w:tcPr>
          <w:p w14:paraId="75EEC61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</w:t>
            </w:r>
          </w:p>
          <w:p w14:paraId="64316D7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(10.1%)</w:t>
            </w:r>
          </w:p>
        </w:tc>
        <w:tc>
          <w:tcPr>
            <w:tcW w:w="1560" w:type="dxa"/>
            <w:vAlign w:val="center"/>
          </w:tcPr>
          <w:p w14:paraId="574243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41</w:t>
            </w:r>
          </w:p>
          <w:p w14:paraId="2419FAB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(18.5%)</w:t>
            </w:r>
          </w:p>
        </w:tc>
        <w:tc>
          <w:tcPr>
            <w:tcW w:w="1548" w:type="dxa"/>
            <w:vAlign w:val="center"/>
          </w:tcPr>
          <w:p w14:paraId="13B3EE8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30</w:t>
            </w:r>
          </w:p>
          <w:p w14:paraId="78D1DB9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(7.8%)</w:t>
            </w:r>
          </w:p>
        </w:tc>
        <w:tc>
          <w:tcPr>
            <w:tcW w:w="1560" w:type="dxa"/>
            <w:vAlign w:val="center"/>
          </w:tcPr>
          <w:p w14:paraId="25E3604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127</w:t>
            </w:r>
          </w:p>
          <w:p w14:paraId="1EF0F42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(16.5%)</w:t>
            </w:r>
          </w:p>
        </w:tc>
        <w:tc>
          <w:tcPr>
            <w:tcW w:w="952" w:type="dxa"/>
            <w:vMerge/>
            <w:vAlign w:val="center"/>
          </w:tcPr>
          <w:p w14:paraId="1CD2979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40AD6669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22D78245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How to reduce the risk of transmission?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All of the above)</w:t>
            </w:r>
          </w:p>
        </w:tc>
      </w:tr>
      <w:tr w:rsidR="00FC7F32" w:rsidRPr="000A3BF9" w14:paraId="0B00249A" w14:textId="77777777" w:rsidTr="0010718B">
        <w:trPr>
          <w:jc w:val="center"/>
        </w:trPr>
        <w:tc>
          <w:tcPr>
            <w:tcW w:w="823" w:type="dxa"/>
            <w:vAlign w:val="center"/>
          </w:tcPr>
          <w:p w14:paraId="573E9FB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Correct</w:t>
            </w:r>
          </w:p>
        </w:tc>
        <w:tc>
          <w:tcPr>
            <w:tcW w:w="1311" w:type="dxa"/>
            <w:vAlign w:val="center"/>
          </w:tcPr>
          <w:p w14:paraId="1881F39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1310</w:t>
            </w:r>
          </w:p>
          <w:p w14:paraId="4C6AC5F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(83.0%)</w:t>
            </w:r>
          </w:p>
        </w:tc>
        <w:tc>
          <w:tcPr>
            <w:tcW w:w="1319" w:type="dxa"/>
            <w:vAlign w:val="center"/>
          </w:tcPr>
          <w:p w14:paraId="373973F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154</w:t>
            </w:r>
          </w:p>
          <w:p w14:paraId="32229F6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(77.4%)</w:t>
            </w:r>
          </w:p>
        </w:tc>
        <w:tc>
          <w:tcPr>
            <w:tcW w:w="1560" w:type="dxa"/>
            <w:vAlign w:val="center"/>
          </w:tcPr>
          <w:p w14:paraId="7549EFA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177</w:t>
            </w:r>
          </w:p>
          <w:p w14:paraId="307B030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(79.7%)</w:t>
            </w:r>
          </w:p>
        </w:tc>
        <w:tc>
          <w:tcPr>
            <w:tcW w:w="1548" w:type="dxa"/>
            <w:vAlign w:val="center"/>
          </w:tcPr>
          <w:p w14:paraId="7A30E47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321</w:t>
            </w:r>
          </w:p>
          <w:p w14:paraId="40B95B6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(82.9%)</w:t>
            </w:r>
          </w:p>
        </w:tc>
        <w:tc>
          <w:tcPr>
            <w:tcW w:w="1560" w:type="dxa"/>
            <w:vAlign w:val="center"/>
          </w:tcPr>
          <w:p w14:paraId="21F57FC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658</w:t>
            </w:r>
          </w:p>
          <w:p w14:paraId="6233AF9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(85.3%)</w:t>
            </w:r>
          </w:p>
        </w:tc>
        <w:tc>
          <w:tcPr>
            <w:tcW w:w="952" w:type="dxa"/>
            <w:vMerge w:val="restart"/>
            <w:vAlign w:val="center"/>
          </w:tcPr>
          <w:p w14:paraId="73E3F37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0.028</w:t>
            </w:r>
          </w:p>
        </w:tc>
      </w:tr>
      <w:tr w:rsidR="00FC7F32" w:rsidRPr="000A3BF9" w14:paraId="093A8ED5" w14:textId="77777777" w:rsidTr="0010718B">
        <w:trPr>
          <w:jc w:val="center"/>
        </w:trPr>
        <w:tc>
          <w:tcPr>
            <w:tcW w:w="823" w:type="dxa"/>
            <w:vAlign w:val="center"/>
          </w:tcPr>
          <w:p w14:paraId="1F88F1E7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18"/>
                <w:szCs w:val="18"/>
                <w:lang w:val="en-US"/>
              </w:rPr>
              <w:t>Incorrect</w:t>
            </w:r>
          </w:p>
        </w:tc>
        <w:tc>
          <w:tcPr>
            <w:tcW w:w="1311" w:type="dxa"/>
            <w:vAlign w:val="center"/>
          </w:tcPr>
          <w:p w14:paraId="63B4E91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269</w:t>
            </w:r>
          </w:p>
          <w:p w14:paraId="2E5FA7D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(17%)</w:t>
            </w:r>
          </w:p>
        </w:tc>
        <w:tc>
          <w:tcPr>
            <w:tcW w:w="1319" w:type="dxa"/>
            <w:vAlign w:val="center"/>
          </w:tcPr>
          <w:p w14:paraId="26B7E18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45</w:t>
            </w:r>
          </w:p>
          <w:p w14:paraId="7754489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(22.6%)</w:t>
            </w:r>
          </w:p>
        </w:tc>
        <w:tc>
          <w:tcPr>
            <w:tcW w:w="1560" w:type="dxa"/>
            <w:vAlign w:val="center"/>
          </w:tcPr>
          <w:p w14:paraId="7770CFE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45</w:t>
            </w:r>
          </w:p>
          <w:p w14:paraId="3DE5644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(20.3%)</w:t>
            </w:r>
          </w:p>
        </w:tc>
        <w:tc>
          <w:tcPr>
            <w:tcW w:w="1548" w:type="dxa"/>
            <w:vAlign w:val="center"/>
          </w:tcPr>
          <w:p w14:paraId="2444E60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66</w:t>
            </w:r>
          </w:p>
          <w:p w14:paraId="0238E25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(17.1%)</w:t>
            </w:r>
          </w:p>
        </w:tc>
        <w:tc>
          <w:tcPr>
            <w:tcW w:w="1560" w:type="dxa"/>
            <w:vAlign w:val="center"/>
          </w:tcPr>
          <w:p w14:paraId="5B50415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113</w:t>
            </w:r>
          </w:p>
          <w:p w14:paraId="30E71AE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(14.7%)</w:t>
            </w:r>
          </w:p>
        </w:tc>
        <w:tc>
          <w:tcPr>
            <w:tcW w:w="952" w:type="dxa"/>
            <w:vMerge/>
            <w:vAlign w:val="center"/>
          </w:tcPr>
          <w:p w14:paraId="2D008D5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08724708" w14:textId="77777777" w:rsidTr="0010718B">
        <w:trPr>
          <w:jc w:val="center"/>
        </w:trPr>
        <w:tc>
          <w:tcPr>
            <w:tcW w:w="9073" w:type="dxa"/>
            <w:gridSpan w:val="7"/>
            <w:vAlign w:val="center"/>
          </w:tcPr>
          <w:p w14:paraId="26864783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Knowledge</w:t>
            </w:r>
          </w:p>
        </w:tc>
      </w:tr>
      <w:tr w:rsidR="00FC7F32" w:rsidRPr="000A3BF9" w14:paraId="3A7B0DFD" w14:textId="77777777" w:rsidTr="0010718B">
        <w:trPr>
          <w:jc w:val="center"/>
        </w:trPr>
        <w:tc>
          <w:tcPr>
            <w:tcW w:w="823" w:type="dxa"/>
          </w:tcPr>
          <w:p w14:paraId="231BBA9A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Score</w:t>
            </w:r>
          </w:p>
        </w:tc>
        <w:tc>
          <w:tcPr>
            <w:tcW w:w="1311" w:type="dxa"/>
            <w:vAlign w:val="center"/>
          </w:tcPr>
          <w:p w14:paraId="79D25E5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5.0 (</w:t>
            </w:r>
            <w:r w:rsidRPr="000A3BF9">
              <w:rPr>
                <w:rFonts w:ascii="Calibri" w:hAnsi="Calibri" w:cs="Calibri"/>
                <w:sz w:val="20"/>
                <w:szCs w:val="20"/>
                <w:lang w:val="en-US"/>
              </w:rPr>
              <w:t>±1.2)</w:t>
            </w:r>
          </w:p>
        </w:tc>
        <w:tc>
          <w:tcPr>
            <w:tcW w:w="1319" w:type="dxa"/>
            <w:vAlign w:val="center"/>
          </w:tcPr>
          <w:p w14:paraId="167B0D6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4.7 (</w:t>
            </w:r>
            <w:r w:rsidRPr="000A3BF9">
              <w:rPr>
                <w:rFonts w:ascii="Calibri" w:hAnsi="Calibri" w:cs="Calibri"/>
                <w:sz w:val="20"/>
                <w:szCs w:val="20"/>
                <w:lang w:val="en-US"/>
              </w:rPr>
              <w:t>±</w:t>
            </w:r>
            <w:r w:rsidRPr="000A3BF9">
              <w:rPr>
                <w:sz w:val="20"/>
                <w:szCs w:val="20"/>
                <w:lang w:val="en-US"/>
              </w:rPr>
              <w:t>1.2)</w:t>
            </w:r>
          </w:p>
        </w:tc>
        <w:tc>
          <w:tcPr>
            <w:tcW w:w="1560" w:type="dxa"/>
            <w:vAlign w:val="center"/>
          </w:tcPr>
          <w:p w14:paraId="09BCCB7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4.7 (</w:t>
            </w:r>
            <w:r w:rsidRPr="000A3BF9">
              <w:rPr>
                <w:rFonts w:ascii="Calibri" w:hAnsi="Calibri" w:cs="Calibri"/>
                <w:sz w:val="20"/>
                <w:szCs w:val="20"/>
                <w:lang w:val="en-US"/>
              </w:rPr>
              <w:t>±1.3)</w:t>
            </w:r>
          </w:p>
        </w:tc>
        <w:tc>
          <w:tcPr>
            <w:tcW w:w="1548" w:type="dxa"/>
            <w:vAlign w:val="center"/>
          </w:tcPr>
          <w:p w14:paraId="2AD6081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5.06 (</w:t>
            </w:r>
            <w:r w:rsidRPr="000A3BF9">
              <w:rPr>
                <w:rFonts w:ascii="Calibri" w:hAnsi="Calibri" w:cs="Calibri"/>
                <w:sz w:val="20"/>
                <w:szCs w:val="20"/>
                <w:lang w:val="en-US"/>
              </w:rPr>
              <w:t>±1.1)</w:t>
            </w:r>
          </w:p>
        </w:tc>
        <w:tc>
          <w:tcPr>
            <w:tcW w:w="1560" w:type="dxa"/>
            <w:vAlign w:val="center"/>
          </w:tcPr>
          <w:p w14:paraId="70014A3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5.02 (</w:t>
            </w:r>
            <w:r w:rsidRPr="000A3BF9">
              <w:rPr>
                <w:rFonts w:ascii="Calibri" w:hAnsi="Calibri" w:cs="Calibri"/>
                <w:sz w:val="20"/>
                <w:szCs w:val="20"/>
                <w:lang w:val="en-US"/>
              </w:rPr>
              <w:t>±</w:t>
            </w:r>
            <w:r w:rsidRPr="000A3BF9">
              <w:rPr>
                <w:sz w:val="20"/>
                <w:szCs w:val="20"/>
                <w:lang w:val="en-US"/>
              </w:rPr>
              <w:t>1.1)</w:t>
            </w:r>
          </w:p>
        </w:tc>
        <w:tc>
          <w:tcPr>
            <w:tcW w:w="952" w:type="dxa"/>
            <w:vAlign w:val="center"/>
          </w:tcPr>
          <w:p w14:paraId="7C894DD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1DCB5792" w14:textId="77777777" w:rsidTr="0010718B">
        <w:trPr>
          <w:jc w:val="center"/>
        </w:trPr>
        <w:tc>
          <w:tcPr>
            <w:tcW w:w="823" w:type="dxa"/>
          </w:tcPr>
          <w:p w14:paraId="1DD46C44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Satisfactory</w:t>
            </w:r>
          </w:p>
        </w:tc>
        <w:tc>
          <w:tcPr>
            <w:tcW w:w="1311" w:type="dxa"/>
            <w:vAlign w:val="center"/>
          </w:tcPr>
          <w:p w14:paraId="794A3FD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1062</w:t>
            </w:r>
          </w:p>
          <w:p w14:paraId="30813FA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(67.3%)</w:t>
            </w:r>
          </w:p>
        </w:tc>
        <w:tc>
          <w:tcPr>
            <w:tcW w:w="1319" w:type="dxa"/>
            <w:vAlign w:val="center"/>
          </w:tcPr>
          <w:p w14:paraId="6974BED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103</w:t>
            </w:r>
          </w:p>
          <w:p w14:paraId="3EC9322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(51.8%)</w:t>
            </w:r>
          </w:p>
        </w:tc>
        <w:tc>
          <w:tcPr>
            <w:tcW w:w="1560" w:type="dxa"/>
            <w:vAlign w:val="center"/>
          </w:tcPr>
          <w:p w14:paraId="47955D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132</w:t>
            </w:r>
          </w:p>
          <w:p w14:paraId="4826653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(59.5%)</w:t>
            </w:r>
          </w:p>
        </w:tc>
        <w:tc>
          <w:tcPr>
            <w:tcW w:w="1548" w:type="dxa"/>
            <w:vAlign w:val="center"/>
          </w:tcPr>
          <w:p w14:paraId="0405E57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272</w:t>
            </w:r>
          </w:p>
          <w:p w14:paraId="7140008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(70.3%)</w:t>
            </w:r>
          </w:p>
        </w:tc>
        <w:tc>
          <w:tcPr>
            <w:tcW w:w="1560" w:type="dxa"/>
            <w:vAlign w:val="center"/>
          </w:tcPr>
          <w:p w14:paraId="3F6245F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555</w:t>
            </w:r>
          </w:p>
          <w:p w14:paraId="3823E53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(72%)</w:t>
            </w:r>
          </w:p>
        </w:tc>
        <w:tc>
          <w:tcPr>
            <w:tcW w:w="952" w:type="dxa"/>
            <w:vMerge w:val="restart"/>
            <w:vAlign w:val="center"/>
          </w:tcPr>
          <w:p w14:paraId="541DFEF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344250A3" w14:textId="77777777" w:rsidTr="0010718B">
        <w:trPr>
          <w:jc w:val="center"/>
        </w:trPr>
        <w:tc>
          <w:tcPr>
            <w:tcW w:w="823" w:type="dxa"/>
          </w:tcPr>
          <w:p w14:paraId="1CEB4FF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Unsatisfactory</w:t>
            </w:r>
          </w:p>
        </w:tc>
        <w:tc>
          <w:tcPr>
            <w:tcW w:w="1311" w:type="dxa"/>
            <w:vAlign w:val="center"/>
          </w:tcPr>
          <w:p w14:paraId="0A6754A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517</w:t>
            </w:r>
          </w:p>
          <w:p w14:paraId="39266A2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(32.7%)</w:t>
            </w:r>
          </w:p>
        </w:tc>
        <w:tc>
          <w:tcPr>
            <w:tcW w:w="1319" w:type="dxa"/>
            <w:vAlign w:val="center"/>
          </w:tcPr>
          <w:p w14:paraId="11C3F0F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96</w:t>
            </w:r>
          </w:p>
          <w:p w14:paraId="25007C3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(48.2%)</w:t>
            </w:r>
          </w:p>
        </w:tc>
        <w:tc>
          <w:tcPr>
            <w:tcW w:w="1560" w:type="dxa"/>
            <w:vAlign w:val="center"/>
          </w:tcPr>
          <w:p w14:paraId="1EAB0CB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90</w:t>
            </w:r>
          </w:p>
          <w:p w14:paraId="2312EF0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(40.5%)</w:t>
            </w:r>
          </w:p>
        </w:tc>
        <w:tc>
          <w:tcPr>
            <w:tcW w:w="1548" w:type="dxa"/>
            <w:vAlign w:val="center"/>
          </w:tcPr>
          <w:p w14:paraId="28684AF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115</w:t>
            </w:r>
          </w:p>
          <w:p w14:paraId="440FB4E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(29.7%)</w:t>
            </w:r>
          </w:p>
        </w:tc>
        <w:tc>
          <w:tcPr>
            <w:tcW w:w="1560" w:type="dxa"/>
            <w:vAlign w:val="center"/>
          </w:tcPr>
          <w:p w14:paraId="299BC1F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216</w:t>
            </w:r>
          </w:p>
          <w:p w14:paraId="576D9FA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(28%)</w:t>
            </w:r>
          </w:p>
        </w:tc>
        <w:tc>
          <w:tcPr>
            <w:tcW w:w="952" w:type="dxa"/>
            <w:vMerge/>
            <w:vAlign w:val="center"/>
          </w:tcPr>
          <w:p w14:paraId="239207C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</w:tbl>
    <w:p w14:paraId="6F1C5F25" w14:textId="77777777" w:rsidR="00FC7F32" w:rsidRDefault="00FC7F32" w:rsidP="00FC7F32">
      <w:pPr>
        <w:sectPr w:rsidR="00FC7F32" w:rsidSect="0055190D">
          <w:pgSz w:w="11900" w:h="16840"/>
          <w:pgMar w:top="1417" w:right="1417" w:bottom="1134" w:left="1417" w:header="708" w:footer="708" w:gutter="0"/>
          <w:cols w:space="708"/>
          <w:docGrid w:linePitch="360"/>
        </w:sectPr>
      </w:pPr>
    </w:p>
    <w:p w14:paraId="2E7AF7CB" w14:textId="77777777" w:rsidR="00FC7F32" w:rsidRPr="00847203" w:rsidRDefault="00FC7F32" w:rsidP="00FC7F32">
      <w:pPr>
        <w:spacing w:line="480" w:lineRule="auto"/>
        <w:rPr>
          <w:lang w:val="en-US"/>
        </w:rPr>
      </w:pPr>
      <w:r w:rsidRPr="00847203">
        <w:rPr>
          <w:b/>
          <w:bCs/>
          <w:lang w:val="en-US"/>
        </w:rPr>
        <w:lastRenderedPageBreak/>
        <w:t>Table S2.</w:t>
      </w:r>
      <w:r w:rsidRPr="00847203">
        <w:rPr>
          <w:lang w:val="en-US"/>
        </w:rPr>
        <w:t xml:space="preserve"> Survey responses of dentists, dental students, medical doctors, and medical students regarding perceptions of COVID-19.</w:t>
      </w:r>
    </w:p>
    <w:tbl>
      <w:tblPr>
        <w:tblStyle w:val="TableGrid"/>
        <w:tblW w:w="92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146"/>
        <w:gridCol w:w="1346"/>
        <w:gridCol w:w="1551"/>
        <w:gridCol w:w="1555"/>
        <w:gridCol w:w="1455"/>
        <w:gridCol w:w="772"/>
      </w:tblGrid>
      <w:tr w:rsidR="00FC7F32" w:rsidRPr="000A3BF9" w14:paraId="250DC61F" w14:textId="77777777" w:rsidTr="0010718B"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3E80E935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F748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5B2C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Dentist</w:t>
            </w:r>
          </w:p>
          <w:p w14:paraId="55C7AF5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199)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E87E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Dental Student</w:t>
            </w:r>
          </w:p>
          <w:p w14:paraId="24D086F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222)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616E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Medical Doctor</w:t>
            </w:r>
          </w:p>
          <w:p w14:paraId="26399B1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387)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EE4D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Medical Student</w:t>
            </w:r>
          </w:p>
          <w:p w14:paraId="6F9D199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(n = 771)</w:t>
            </w: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C874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FC7F32" w:rsidRPr="000A3BF9" w14:paraId="01F481C8" w14:textId="77777777" w:rsidTr="0010718B">
        <w:tc>
          <w:tcPr>
            <w:tcW w:w="9214" w:type="dxa"/>
            <w:gridSpan w:val="7"/>
            <w:tcBorders>
              <w:top w:val="single" w:sz="4" w:space="0" w:color="auto"/>
            </w:tcBorders>
            <w:vAlign w:val="center"/>
          </w:tcPr>
          <w:p w14:paraId="1C765055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It is believed that symptoms of the novel coronavirus (SAR-COV-19) may appear in as few as 2 or as long as 14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days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after exposure.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True)</w:t>
            </w:r>
          </w:p>
        </w:tc>
      </w:tr>
      <w:tr w:rsidR="00FC7F32" w:rsidRPr="000A3BF9" w14:paraId="652CDA62" w14:textId="77777777" w:rsidTr="0010718B">
        <w:tc>
          <w:tcPr>
            <w:tcW w:w="1389" w:type="dxa"/>
            <w:vAlign w:val="center"/>
          </w:tcPr>
          <w:p w14:paraId="1C239247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1BAF5F4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1446</w:t>
            </w:r>
          </w:p>
          <w:p w14:paraId="31E5E03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(91.6%)</w:t>
            </w:r>
          </w:p>
        </w:tc>
        <w:tc>
          <w:tcPr>
            <w:tcW w:w="1399" w:type="dxa"/>
            <w:vAlign w:val="center"/>
          </w:tcPr>
          <w:p w14:paraId="5AD82A4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182</w:t>
            </w:r>
          </w:p>
          <w:p w14:paraId="31DB90E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(91.5%)</w:t>
            </w:r>
          </w:p>
        </w:tc>
        <w:tc>
          <w:tcPr>
            <w:tcW w:w="1623" w:type="dxa"/>
            <w:vAlign w:val="center"/>
          </w:tcPr>
          <w:p w14:paraId="4F52F25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192</w:t>
            </w:r>
          </w:p>
          <w:p w14:paraId="3C26E5B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(86.5%)</w:t>
            </w:r>
          </w:p>
        </w:tc>
        <w:tc>
          <w:tcPr>
            <w:tcW w:w="1626" w:type="dxa"/>
            <w:vAlign w:val="center"/>
          </w:tcPr>
          <w:p w14:paraId="3B46901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364</w:t>
            </w:r>
          </w:p>
          <w:p w14:paraId="1D12A59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(94.1%)</w:t>
            </w:r>
          </w:p>
        </w:tc>
        <w:tc>
          <w:tcPr>
            <w:tcW w:w="1516" w:type="dxa"/>
            <w:vAlign w:val="center"/>
          </w:tcPr>
          <w:p w14:paraId="6F664BA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708</w:t>
            </w:r>
          </w:p>
          <w:p w14:paraId="4271CE7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(91.8%)</w:t>
            </w:r>
          </w:p>
        </w:tc>
        <w:tc>
          <w:tcPr>
            <w:tcW w:w="483" w:type="dxa"/>
            <w:vMerge w:val="restart"/>
            <w:vAlign w:val="center"/>
          </w:tcPr>
          <w:p w14:paraId="230A821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0.014</w:t>
            </w:r>
          </w:p>
        </w:tc>
      </w:tr>
      <w:tr w:rsidR="00FC7F32" w:rsidRPr="000A3BF9" w14:paraId="327D4F09" w14:textId="77777777" w:rsidTr="0010718B">
        <w:tc>
          <w:tcPr>
            <w:tcW w:w="1389" w:type="dxa"/>
            <w:vAlign w:val="center"/>
          </w:tcPr>
          <w:p w14:paraId="04C2C662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3F415CD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133</w:t>
            </w:r>
          </w:p>
          <w:p w14:paraId="499389A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(8.4%)</w:t>
            </w:r>
          </w:p>
        </w:tc>
        <w:tc>
          <w:tcPr>
            <w:tcW w:w="1399" w:type="dxa"/>
            <w:vAlign w:val="center"/>
          </w:tcPr>
          <w:p w14:paraId="3C13EA6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</w:t>
            </w:r>
          </w:p>
          <w:p w14:paraId="6314A0D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(8.5%)</w:t>
            </w:r>
          </w:p>
        </w:tc>
        <w:tc>
          <w:tcPr>
            <w:tcW w:w="1623" w:type="dxa"/>
            <w:vAlign w:val="center"/>
          </w:tcPr>
          <w:p w14:paraId="296AA0F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30</w:t>
            </w:r>
          </w:p>
          <w:p w14:paraId="7AADBCD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(13.5%)</w:t>
            </w:r>
          </w:p>
        </w:tc>
        <w:tc>
          <w:tcPr>
            <w:tcW w:w="1626" w:type="dxa"/>
            <w:vAlign w:val="center"/>
          </w:tcPr>
          <w:p w14:paraId="76320B7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23</w:t>
            </w:r>
          </w:p>
          <w:p w14:paraId="78EE0D1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(5.9%)</w:t>
            </w:r>
          </w:p>
        </w:tc>
        <w:tc>
          <w:tcPr>
            <w:tcW w:w="1516" w:type="dxa"/>
            <w:vAlign w:val="center"/>
          </w:tcPr>
          <w:p w14:paraId="5F7A501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63</w:t>
            </w:r>
          </w:p>
          <w:p w14:paraId="725EE5C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(8.2%)</w:t>
            </w:r>
          </w:p>
        </w:tc>
        <w:tc>
          <w:tcPr>
            <w:tcW w:w="483" w:type="dxa"/>
            <w:vMerge/>
            <w:vAlign w:val="center"/>
          </w:tcPr>
          <w:p w14:paraId="3DA3082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21624A4A" w14:textId="77777777" w:rsidTr="0010718B">
        <w:tc>
          <w:tcPr>
            <w:tcW w:w="9214" w:type="dxa"/>
            <w:gridSpan w:val="7"/>
            <w:vAlign w:val="center"/>
          </w:tcPr>
          <w:p w14:paraId="0C4DD7F3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If anyone </w:t>
            </w:r>
            <w:r>
              <w:rPr>
                <w:b/>
                <w:bCs/>
                <w:sz w:val="20"/>
                <w:szCs w:val="20"/>
                <w:lang w:val="en-US"/>
              </w:rPr>
              <w:t>contracts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novel coronavirus (SAR-COV-19), there is no possibility of survival.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False)</w:t>
            </w:r>
          </w:p>
        </w:tc>
      </w:tr>
      <w:tr w:rsidR="00FC7F32" w:rsidRPr="000A3BF9" w14:paraId="36DA176A" w14:textId="77777777" w:rsidTr="0010718B">
        <w:tc>
          <w:tcPr>
            <w:tcW w:w="1389" w:type="dxa"/>
            <w:vAlign w:val="center"/>
          </w:tcPr>
          <w:p w14:paraId="52C8B78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793563D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1530</w:t>
            </w:r>
          </w:p>
          <w:p w14:paraId="10436ED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(96.9%)</w:t>
            </w:r>
          </w:p>
        </w:tc>
        <w:tc>
          <w:tcPr>
            <w:tcW w:w="1399" w:type="dxa"/>
            <w:vAlign w:val="center"/>
          </w:tcPr>
          <w:p w14:paraId="05FF27C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183</w:t>
            </w:r>
          </w:p>
          <w:p w14:paraId="28A5238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(92%)</w:t>
            </w:r>
          </w:p>
        </w:tc>
        <w:tc>
          <w:tcPr>
            <w:tcW w:w="1623" w:type="dxa"/>
            <w:vAlign w:val="center"/>
          </w:tcPr>
          <w:p w14:paraId="6250DB0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213</w:t>
            </w:r>
          </w:p>
          <w:p w14:paraId="52EF14A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(95.9%)</w:t>
            </w:r>
          </w:p>
        </w:tc>
        <w:tc>
          <w:tcPr>
            <w:tcW w:w="1626" w:type="dxa"/>
            <w:vAlign w:val="center"/>
          </w:tcPr>
          <w:p w14:paraId="38F8093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383</w:t>
            </w:r>
          </w:p>
          <w:p w14:paraId="1E870FF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(99%)</w:t>
            </w:r>
          </w:p>
        </w:tc>
        <w:tc>
          <w:tcPr>
            <w:tcW w:w="1516" w:type="dxa"/>
            <w:vAlign w:val="center"/>
          </w:tcPr>
          <w:p w14:paraId="3E7CA0B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751</w:t>
            </w:r>
          </w:p>
          <w:p w14:paraId="4E2F785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(97.4%)</w:t>
            </w:r>
          </w:p>
        </w:tc>
        <w:tc>
          <w:tcPr>
            <w:tcW w:w="483" w:type="dxa"/>
            <w:vMerge w:val="restart"/>
            <w:vAlign w:val="center"/>
          </w:tcPr>
          <w:p w14:paraId="0E28308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296569D0" w14:textId="77777777" w:rsidTr="0010718B">
        <w:tc>
          <w:tcPr>
            <w:tcW w:w="1389" w:type="dxa"/>
            <w:vAlign w:val="center"/>
          </w:tcPr>
          <w:p w14:paraId="67C100B7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72456A0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49</w:t>
            </w:r>
          </w:p>
          <w:p w14:paraId="6C02ABC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(3.1%)</w:t>
            </w:r>
          </w:p>
        </w:tc>
        <w:tc>
          <w:tcPr>
            <w:tcW w:w="1399" w:type="dxa"/>
            <w:vAlign w:val="center"/>
          </w:tcPr>
          <w:p w14:paraId="3D849B2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16</w:t>
            </w:r>
          </w:p>
          <w:p w14:paraId="2341FBD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(8%)</w:t>
            </w:r>
          </w:p>
        </w:tc>
        <w:tc>
          <w:tcPr>
            <w:tcW w:w="1623" w:type="dxa"/>
            <w:vAlign w:val="center"/>
          </w:tcPr>
          <w:p w14:paraId="35684A6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9</w:t>
            </w:r>
          </w:p>
          <w:p w14:paraId="7CFBAB6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(4.1%)</w:t>
            </w:r>
          </w:p>
        </w:tc>
        <w:tc>
          <w:tcPr>
            <w:tcW w:w="1626" w:type="dxa"/>
            <w:vAlign w:val="center"/>
          </w:tcPr>
          <w:p w14:paraId="5DEAB78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</w:t>
            </w:r>
          </w:p>
          <w:p w14:paraId="108E8EB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(1%)</w:t>
            </w:r>
          </w:p>
        </w:tc>
        <w:tc>
          <w:tcPr>
            <w:tcW w:w="1516" w:type="dxa"/>
            <w:vAlign w:val="center"/>
          </w:tcPr>
          <w:p w14:paraId="48065E9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</w:t>
            </w:r>
          </w:p>
          <w:p w14:paraId="3768C69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(2.6%)</w:t>
            </w:r>
          </w:p>
        </w:tc>
        <w:tc>
          <w:tcPr>
            <w:tcW w:w="483" w:type="dxa"/>
            <w:vMerge/>
            <w:vAlign w:val="center"/>
          </w:tcPr>
          <w:p w14:paraId="4996631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38F9A338" w14:textId="77777777" w:rsidTr="0010718B">
        <w:tc>
          <w:tcPr>
            <w:tcW w:w="9214" w:type="dxa"/>
            <w:gridSpan w:val="7"/>
            <w:vAlign w:val="center"/>
          </w:tcPr>
          <w:p w14:paraId="32992A54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Even in areas experiencing outbreaks, meat products can be safely consumed if these items are cooked thoroughly and properly handled during food preparation.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True)</w:t>
            </w:r>
          </w:p>
        </w:tc>
      </w:tr>
      <w:tr w:rsidR="00FC7F32" w:rsidRPr="000A3BF9" w14:paraId="5EB3F054" w14:textId="77777777" w:rsidTr="0010718B">
        <w:tc>
          <w:tcPr>
            <w:tcW w:w="1389" w:type="dxa"/>
            <w:vAlign w:val="center"/>
          </w:tcPr>
          <w:p w14:paraId="5BF778DA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3FE4376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1515</w:t>
            </w:r>
          </w:p>
          <w:p w14:paraId="312E866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(95.9%)</w:t>
            </w:r>
          </w:p>
        </w:tc>
        <w:tc>
          <w:tcPr>
            <w:tcW w:w="1399" w:type="dxa"/>
            <w:vAlign w:val="center"/>
          </w:tcPr>
          <w:p w14:paraId="60E7977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184</w:t>
            </w:r>
          </w:p>
          <w:p w14:paraId="2FAA1C2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(92.5%)</w:t>
            </w:r>
          </w:p>
        </w:tc>
        <w:tc>
          <w:tcPr>
            <w:tcW w:w="1623" w:type="dxa"/>
            <w:vAlign w:val="center"/>
          </w:tcPr>
          <w:p w14:paraId="2C06C3E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215</w:t>
            </w:r>
          </w:p>
          <w:p w14:paraId="1A97716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(96.8%)</w:t>
            </w:r>
          </w:p>
        </w:tc>
        <w:tc>
          <w:tcPr>
            <w:tcW w:w="1626" w:type="dxa"/>
            <w:vAlign w:val="center"/>
          </w:tcPr>
          <w:p w14:paraId="3EE6647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380</w:t>
            </w:r>
          </w:p>
          <w:p w14:paraId="27AA1B1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(98.2%)</w:t>
            </w:r>
          </w:p>
        </w:tc>
        <w:tc>
          <w:tcPr>
            <w:tcW w:w="1516" w:type="dxa"/>
            <w:vAlign w:val="center"/>
          </w:tcPr>
          <w:p w14:paraId="43DD97E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736</w:t>
            </w:r>
          </w:p>
          <w:p w14:paraId="271A016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(95.5%)</w:t>
            </w:r>
          </w:p>
        </w:tc>
        <w:tc>
          <w:tcPr>
            <w:tcW w:w="483" w:type="dxa"/>
            <w:vMerge w:val="restart"/>
            <w:vAlign w:val="center"/>
          </w:tcPr>
          <w:p w14:paraId="2BB520B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0.007</w:t>
            </w:r>
          </w:p>
        </w:tc>
      </w:tr>
      <w:tr w:rsidR="00FC7F32" w:rsidRPr="000A3BF9" w14:paraId="4A15E7CB" w14:textId="77777777" w:rsidTr="0010718B">
        <w:tc>
          <w:tcPr>
            <w:tcW w:w="1389" w:type="dxa"/>
            <w:vAlign w:val="center"/>
          </w:tcPr>
          <w:p w14:paraId="3817B20A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0015F63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64</w:t>
            </w:r>
          </w:p>
          <w:p w14:paraId="6593418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(4.1%)</w:t>
            </w:r>
          </w:p>
        </w:tc>
        <w:tc>
          <w:tcPr>
            <w:tcW w:w="1399" w:type="dxa"/>
            <w:vAlign w:val="center"/>
          </w:tcPr>
          <w:p w14:paraId="5D45653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</w:t>
            </w:r>
          </w:p>
          <w:p w14:paraId="4A496EB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(7.5%)</w:t>
            </w:r>
          </w:p>
        </w:tc>
        <w:tc>
          <w:tcPr>
            <w:tcW w:w="1623" w:type="dxa"/>
            <w:vAlign w:val="center"/>
          </w:tcPr>
          <w:p w14:paraId="7E2913A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08E30DB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(3.2%)</w:t>
            </w:r>
          </w:p>
        </w:tc>
        <w:tc>
          <w:tcPr>
            <w:tcW w:w="1626" w:type="dxa"/>
            <w:vAlign w:val="center"/>
          </w:tcPr>
          <w:p w14:paraId="0990D8B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14D63AF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(1.8%)</w:t>
            </w:r>
          </w:p>
        </w:tc>
        <w:tc>
          <w:tcPr>
            <w:tcW w:w="1516" w:type="dxa"/>
            <w:vAlign w:val="center"/>
          </w:tcPr>
          <w:p w14:paraId="79A1242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35</w:t>
            </w:r>
          </w:p>
          <w:p w14:paraId="35F56AE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(4.5%)</w:t>
            </w:r>
          </w:p>
        </w:tc>
        <w:tc>
          <w:tcPr>
            <w:tcW w:w="483" w:type="dxa"/>
            <w:vMerge/>
            <w:vAlign w:val="center"/>
          </w:tcPr>
          <w:p w14:paraId="2313CFC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16F06F7E" w14:textId="77777777" w:rsidTr="0010718B">
        <w:tc>
          <w:tcPr>
            <w:tcW w:w="9214" w:type="dxa"/>
            <w:gridSpan w:val="7"/>
            <w:vAlign w:val="center"/>
          </w:tcPr>
          <w:p w14:paraId="456A37EE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If anyone has a fever, cough</w:t>
            </w:r>
            <w:r>
              <w:rPr>
                <w:b/>
                <w:bCs/>
                <w:sz w:val="20"/>
                <w:szCs w:val="20"/>
                <w:lang w:val="en-US"/>
              </w:rPr>
              <w:t>,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and difficulty breathing seek medical care early and share previous travel history with the health care providers.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True)</w:t>
            </w:r>
          </w:p>
        </w:tc>
      </w:tr>
      <w:tr w:rsidR="00FC7F32" w:rsidRPr="000A3BF9" w14:paraId="68B37935" w14:textId="77777777" w:rsidTr="0010718B">
        <w:tc>
          <w:tcPr>
            <w:tcW w:w="1389" w:type="dxa"/>
            <w:vAlign w:val="center"/>
          </w:tcPr>
          <w:p w14:paraId="20F1F9EF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7E0E126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1453</w:t>
            </w:r>
          </w:p>
          <w:p w14:paraId="7CE4C55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(92%)</w:t>
            </w:r>
          </w:p>
        </w:tc>
        <w:tc>
          <w:tcPr>
            <w:tcW w:w="1399" w:type="dxa"/>
            <w:vAlign w:val="center"/>
          </w:tcPr>
          <w:p w14:paraId="6F72B4C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172</w:t>
            </w:r>
          </w:p>
          <w:p w14:paraId="1E8E15F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(86.4%)</w:t>
            </w:r>
          </w:p>
        </w:tc>
        <w:tc>
          <w:tcPr>
            <w:tcW w:w="1623" w:type="dxa"/>
            <w:vAlign w:val="center"/>
          </w:tcPr>
          <w:p w14:paraId="4BEDF00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200</w:t>
            </w:r>
          </w:p>
          <w:p w14:paraId="021D74E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(90.1%)</w:t>
            </w:r>
          </w:p>
        </w:tc>
        <w:tc>
          <w:tcPr>
            <w:tcW w:w="1626" w:type="dxa"/>
            <w:vAlign w:val="center"/>
          </w:tcPr>
          <w:p w14:paraId="3F1AF5F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361</w:t>
            </w:r>
          </w:p>
          <w:p w14:paraId="085B177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(93.3%)</w:t>
            </w:r>
          </w:p>
        </w:tc>
        <w:tc>
          <w:tcPr>
            <w:tcW w:w="1516" w:type="dxa"/>
            <w:vAlign w:val="center"/>
          </w:tcPr>
          <w:p w14:paraId="299F2D8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720</w:t>
            </w:r>
          </w:p>
          <w:p w14:paraId="5AA382D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(93.4%)</w:t>
            </w:r>
          </w:p>
        </w:tc>
        <w:tc>
          <w:tcPr>
            <w:tcW w:w="483" w:type="dxa"/>
            <w:vMerge w:val="restart"/>
            <w:vAlign w:val="center"/>
          </w:tcPr>
          <w:p w14:paraId="4DDE6AC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0.006</w:t>
            </w:r>
          </w:p>
        </w:tc>
      </w:tr>
      <w:tr w:rsidR="00FC7F32" w:rsidRPr="000A3BF9" w14:paraId="611E10F8" w14:textId="77777777" w:rsidTr="0010718B">
        <w:tc>
          <w:tcPr>
            <w:tcW w:w="1389" w:type="dxa"/>
            <w:vAlign w:val="center"/>
          </w:tcPr>
          <w:p w14:paraId="483DDE70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088B560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126</w:t>
            </w:r>
          </w:p>
          <w:p w14:paraId="646F9D6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(8%)</w:t>
            </w:r>
          </w:p>
        </w:tc>
        <w:tc>
          <w:tcPr>
            <w:tcW w:w="1399" w:type="dxa"/>
            <w:vAlign w:val="center"/>
          </w:tcPr>
          <w:p w14:paraId="28F79E3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27</w:t>
            </w:r>
          </w:p>
          <w:p w14:paraId="3E7C82B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(13.6%)</w:t>
            </w:r>
          </w:p>
        </w:tc>
        <w:tc>
          <w:tcPr>
            <w:tcW w:w="1623" w:type="dxa"/>
            <w:vAlign w:val="center"/>
          </w:tcPr>
          <w:p w14:paraId="49B0445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22</w:t>
            </w:r>
          </w:p>
          <w:p w14:paraId="0A3A492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(9.9%)</w:t>
            </w:r>
          </w:p>
        </w:tc>
        <w:tc>
          <w:tcPr>
            <w:tcW w:w="1626" w:type="dxa"/>
            <w:vAlign w:val="center"/>
          </w:tcPr>
          <w:p w14:paraId="7914E9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26</w:t>
            </w:r>
          </w:p>
          <w:p w14:paraId="32445FA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(6.7%)</w:t>
            </w:r>
          </w:p>
        </w:tc>
        <w:tc>
          <w:tcPr>
            <w:tcW w:w="1516" w:type="dxa"/>
            <w:vAlign w:val="center"/>
          </w:tcPr>
          <w:p w14:paraId="0415DCF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51</w:t>
            </w:r>
          </w:p>
          <w:p w14:paraId="55C9AC2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(6.6%)</w:t>
            </w:r>
          </w:p>
        </w:tc>
        <w:tc>
          <w:tcPr>
            <w:tcW w:w="483" w:type="dxa"/>
            <w:vMerge/>
            <w:vAlign w:val="center"/>
          </w:tcPr>
          <w:p w14:paraId="34DEC45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4E182863" w14:textId="77777777" w:rsidTr="0010718B">
        <w:tc>
          <w:tcPr>
            <w:tcW w:w="9214" w:type="dxa"/>
            <w:gridSpan w:val="7"/>
            <w:vAlign w:val="center"/>
          </w:tcPr>
          <w:p w14:paraId="597DE71D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If anyone work</w:t>
            </w:r>
            <w:r>
              <w:rPr>
                <w:b/>
                <w:bCs/>
                <w:sz w:val="20"/>
                <w:szCs w:val="20"/>
                <w:lang w:val="en-US"/>
              </w:rPr>
              <w:t>s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 in a "wet market" it is recommended to disinfect the equipment and working area at least once a day.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True)</w:t>
            </w:r>
          </w:p>
        </w:tc>
      </w:tr>
      <w:tr w:rsidR="00FC7F32" w:rsidRPr="000A3BF9" w14:paraId="5BFBC1F1" w14:textId="77777777" w:rsidTr="0010718B">
        <w:tc>
          <w:tcPr>
            <w:tcW w:w="1389" w:type="dxa"/>
            <w:vAlign w:val="center"/>
          </w:tcPr>
          <w:p w14:paraId="0FD24A8A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11824B2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1557</w:t>
            </w:r>
          </w:p>
          <w:p w14:paraId="4E8ADC4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(98.6%)</w:t>
            </w:r>
          </w:p>
        </w:tc>
        <w:tc>
          <w:tcPr>
            <w:tcW w:w="1399" w:type="dxa"/>
            <w:vAlign w:val="center"/>
          </w:tcPr>
          <w:p w14:paraId="4031955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197</w:t>
            </w:r>
          </w:p>
          <w:p w14:paraId="493A122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(99%)</w:t>
            </w:r>
          </w:p>
        </w:tc>
        <w:tc>
          <w:tcPr>
            <w:tcW w:w="1623" w:type="dxa"/>
            <w:vAlign w:val="center"/>
          </w:tcPr>
          <w:p w14:paraId="53D63D5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222</w:t>
            </w:r>
          </w:p>
          <w:p w14:paraId="5CFB81F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(100%)</w:t>
            </w:r>
          </w:p>
        </w:tc>
        <w:tc>
          <w:tcPr>
            <w:tcW w:w="1626" w:type="dxa"/>
            <w:vAlign w:val="center"/>
          </w:tcPr>
          <w:p w14:paraId="37B6321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379</w:t>
            </w:r>
          </w:p>
          <w:p w14:paraId="63AC166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(97.9%)</w:t>
            </w:r>
          </w:p>
        </w:tc>
        <w:tc>
          <w:tcPr>
            <w:tcW w:w="1516" w:type="dxa"/>
            <w:vAlign w:val="center"/>
          </w:tcPr>
          <w:p w14:paraId="5BE5931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759</w:t>
            </w:r>
          </w:p>
          <w:p w14:paraId="1149A3D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(98.4%)</w:t>
            </w:r>
          </w:p>
        </w:tc>
        <w:tc>
          <w:tcPr>
            <w:tcW w:w="483" w:type="dxa"/>
            <w:vMerge w:val="restart"/>
            <w:vAlign w:val="center"/>
          </w:tcPr>
          <w:p w14:paraId="5120377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0.146</w:t>
            </w:r>
          </w:p>
        </w:tc>
      </w:tr>
      <w:tr w:rsidR="00FC7F32" w:rsidRPr="000A3BF9" w14:paraId="7DC75A03" w14:textId="77777777" w:rsidTr="0010718B">
        <w:tc>
          <w:tcPr>
            <w:tcW w:w="1389" w:type="dxa"/>
            <w:vAlign w:val="center"/>
          </w:tcPr>
          <w:p w14:paraId="644C16DC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5615EDB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22</w:t>
            </w:r>
          </w:p>
          <w:p w14:paraId="224E09C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(1.4%)</w:t>
            </w:r>
          </w:p>
        </w:tc>
        <w:tc>
          <w:tcPr>
            <w:tcW w:w="1399" w:type="dxa"/>
            <w:vAlign w:val="center"/>
          </w:tcPr>
          <w:p w14:paraId="26DA183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</w:t>
            </w:r>
          </w:p>
          <w:p w14:paraId="17E0F38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(1%)</w:t>
            </w:r>
          </w:p>
        </w:tc>
        <w:tc>
          <w:tcPr>
            <w:tcW w:w="1623" w:type="dxa"/>
            <w:vAlign w:val="center"/>
          </w:tcPr>
          <w:p w14:paraId="2BEAE57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</w:t>
            </w:r>
          </w:p>
          <w:p w14:paraId="6D730B1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(0%)</w:t>
            </w:r>
          </w:p>
        </w:tc>
        <w:tc>
          <w:tcPr>
            <w:tcW w:w="1626" w:type="dxa"/>
            <w:vAlign w:val="center"/>
          </w:tcPr>
          <w:p w14:paraId="717E001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8</w:t>
            </w:r>
          </w:p>
          <w:p w14:paraId="09D596B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(2.1%)</w:t>
            </w:r>
          </w:p>
        </w:tc>
        <w:tc>
          <w:tcPr>
            <w:tcW w:w="1516" w:type="dxa"/>
            <w:vAlign w:val="center"/>
          </w:tcPr>
          <w:p w14:paraId="6203E52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12</w:t>
            </w:r>
          </w:p>
          <w:p w14:paraId="4A7A56D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(1.6%)</w:t>
            </w:r>
          </w:p>
        </w:tc>
        <w:tc>
          <w:tcPr>
            <w:tcW w:w="483" w:type="dxa"/>
            <w:vMerge/>
            <w:vAlign w:val="center"/>
          </w:tcPr>
          <w:p w14:paraId="5261675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7FB76603" w14:textId="77777777" w:rsidTr="0010718B">
        <w:tc>
          <w:tcPr>
            <w:tcW w:w="9214" w:type="dxa"/>
            <w:gridSpan w:val="7"/>
            <w:vAlign w:val="center"/>
          </w:tcPr>
          <w:p w14:paraId="63D50F43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As per WHO guidelines for the novel coronavirus, you only need to wash your hands when they are visibly dirty.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False)</w:t>
            </w:r>
          </w:p>
        </w:tc>
      </w:tr>
      <w:tr w:rsidR="00FC7F32" w:rsidRPr="000A3BF9" w14:paraId="5683333E" w14:textId="77777777" w:rsidTr="0010718B">
        <w:tc>
          <w:tcPr>
            <w:tcW w:w="1389" w:type="dxa"/>
            <w:vAlign w:val="center"/>
          </w:tcPr>
          <w:p w14:paraId="39D177C7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33ECDC5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1405</w:t>
            </w:r>
          </w:p>
          <w:p w14:paraId="20CDE7A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(89%)</w:t>
            </w:r>
          </w:p>
        </w:tc>
        <w:tc>
          <w:tcPr>
            <w:tcW w:w="1399" w:type="dxa"/>
            <w:vAlign w:val="center"/>
          </w:tcPr>
          <w:p w14:paraId="163C905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160</w:t>
            </w:r>
          </w:p>
          <w:p w14:paraId="2C79321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(80.4%)</w:t>
            </w:r>
          </w:p>
        </w:tc>
        <w:tc>
          <w:tcPr>
            <w:tcW w:w="1623" w:type="dxa"/>
            <w:vAlign w:val="center"/>
          </w:tcPr>
          <w:p w14:paraId="40828A5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198</w:t>
            </w:r>
          </w:p>
          <w:p w14:paraId="6B0144F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(89.2%)</w:t>
            </w:r>
          </w:p>
        </w:tc>
        <w:tc>
          <w:tcPr>
            <w:tcW w:w="1626" w:type="dxa"/>
            <w:vAlign w:val="center"/>
          </w:tcPr>
          <w:p w14:paraId="2ABF245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341</w:t>
            </w:r>
          </w:p>
          <w:p w14:paraId="01E15C5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(88.1%)</w:t>
            </w:r>
          </w:p>
        </w:tc>
        <w:tc>
          <w:tcPr>
            <w:tcW w:w="1516" w:type="dxa"/>
            <w:vAlign w:val="center"/>
          </w:tcPr>
          <w:p w14:paraId="3DA06DC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706</w:t>
            </w:r>
          </w:p>
          <w:p w14:paraId="4EA0C5B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(91.6%)</w:t>
            </w:r>
          </w:p>
        </w:tc>
        <w:tc>
          <w:tcPr>
            <w:tcW w:w="483" w:type="dxa"/>
            <w:vMerge w:val="restart"/>
            <w:vAlign w:val="center"/>
          </w:tcPr>
          <w:p w14:paraId="08CDB41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31B2BC82" w14:textId="77777777" w:rsidTr="0010718B">
        <w:tc>
          <w:tcPr>
            <w:tcW w:w="1389" w:type="dxa"/>
            <w:vAlign w:val="center"/>
          </w:tcPr>
          <w:p w14:paraId="0251BDA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14E540E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174</w:t>
            </w:r>
          </w:p>
          <w:p w14:paraId="39F7AF3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(11%)</w:t>
            </w:r>
          </w:p>
        </w:tc>
        <w:tc>
          <w:tcPr>
            <w:tcW w:w="1399" w:type="dxa"/>
            <w:vAlign w:val="center"/>
          </w:tcPr>
          <w:p w14:paraId="6E09C4E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39</w:t>
            </w:r>
          </w:p>
          <w:p w14:paraId="07D35EF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(19.6%)</w:t>
            </w:r>
          </w:p>
        </w:tc>
        <w:tc>
          <w:tcPr>
            <w:tcW w:w="1623" w:type="dxa"/>
            <w:vAlign w:val="center"/>
          </w:tcPr>
          <w:p w14:paraId="52EEA7D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24</w:t>
            </w:r>
          </w:p>
          <w:p w14:paraId="28AA680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(10.8%)</w:t>
            </w:r>
          </w:p>
        </w:tc>
        <w:tc>
          <w:tcPr>
            <w:tcW w:w="1626" w:type="dxa"/>
            <w:vAlign w:val="center"/>
          </w:tcPr>
          <w:p w14:paraId="2C64DA5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46</w:t>
            </w:r>
          </w:p>
          <w:p w14:paraId="3418E54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(11.9%)</w:t>
            </w:r>
          </w:p>
        </w:tc>
        <w:tc>
          <w:tcPr>
            <w:tcW w:w="1516" w:type="dxa"/>
            <w:vAlign w:val="center"/>
          </w:tcPr>
          <w:p w14:paraId="3A203B3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65</w:t>
            </w:r>
          </w:p>
          <w:p w14:paraId="018D95B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(8.4%)</w:t>
            </w:r>
          </w:p>
        </w:tc>
        <w:tc>
          <w:tcPr>
            <w:tcW w:w="483" w:type="dxa"/>
            <w:vMerge/>
            <w:vAlign w:val="center"/>
          </w:tcPr>
          <w:p w14:paraId="2FB4447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7C875935" w14:textId="77777777" w:rsidTr="0010718B">
        <w:tc>
          <w:tcPr>
            <w:tcW w:w="9214" w:type="dxa"/>
            <w:gridSpan w:val="7"/>
            <w:vAlign w:val="center"/>
          </w:tcPr>
          <w:p w14:paraId="30F68634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If anyone had a flu shot, vaccinat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ion </w:t>
            </w:r>
            <w:r w:rsidRPr="000A3BF9">
              <w:rPr>
                <w:b/>
                <w:bCs/>
                <w:sz w:val="20"/>
                <w:szCs w:val="20"/>
                <w:lang w:val="en-US"/>
              </w:rPr>
              <w:t xml:space="preserve">against the novel coronavirus (SAR-COV-19) is sufficient. </w:t>
            </w:r>
            <w:r w:rsidRPr="000A3BF9">
              <w:rPr>
                <w:b/>
                <w:bCs/>
                <w:i/>
                <w:iCs/>
                <w:sz w:val="20"/>
                <w:szCs w:val="20"/>
                <w:lang w:val="en-US"/>
              </w:rPr>
              <w:t>(Correct Answer: False)</w:t>
            </w:r>
          </w:p>
        </w:tc>
      </w:tr>
      <w:tr w:rsidR="00FC7F32" w:rsidRPr="000A3BF9" w14:paraId="2F3E21EE" w14:textId="77777777" w:rsidTr="0010718B">
        <w:tc>
          <w:tcPr>
            <w:tcW w:w="1389" w:type="dxa"/>
            <w:vAlign w:val="center"/>
          </w:tcPr>
          <w:p w14:paraId="6F76466B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Correct</w:t>
            </w:r>
          </w:p>
        </w:tc>
        <w:tc>
          <w:tcPr>
            <w:tcW w:w="1178" w:type="dxa"/>
            <w:vAlign w:val="center"/>
          </w:tcPr>
          <w:p w14:paraId="2778585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1478</w:t>
            </w:r>
          </w:p>
          <w:p w14:paraId="4EE25AA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(93.6%)</w:t>
            </w:r>
          </w:p>
        </w:tc>
        <w:tc>
          <w:tcPr>
            <w:tcW w:w="1399" w:type="dxa"/>
            <w:vAlign w:val="center"/>
          </w:tcPr>
          <w:p w14:paraId="5CBD5A7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176</w:t>
            </w:r>
          </w:p>
          <w:p w14:paraId="67455DB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(88.4%)</w:t>
            </w:r>
          </w:p>
        </w:tc>
        <w:tc>
          <w:tcPr>
            <w:tcW w:w="1623" w:type="dxa"/>
            <w:vAlign w:val="center"/>
          </w:tcPr>
          <w:p w14:paraId="6B298D1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208</w:t>
            </w:r>
          </w:p>
          <w:p w14:paraId="3417D55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(93.7%)</w:t>
            </w:r>
          </w:p>
        </w:tc>
        <w:tc>
          <w:tcPr>
            <w:tcW w:w="1626" w:type="dxa"/>
            <w:vAlign w:val="center"/>
          </w:tcPr>
          <w:p w14:paraId="115F9CC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367</w:t>
            </w:r>
          </w:p>
          <w:p w14:paraId="1C0D7C8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(94.8%)</w:t>
            </w:r>
          </w:p>
        </w:tc>
        <w:tc>
          <w:tcPr>
            <w:tcW w:w="1516" w:type="dxa"/>
            <w:vAlign w:val="center"/>
          </w:tcPr>
          <w:p w14:paraId="4C6EBD1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727</w:t>
            </w:r>
          </w:p>
          <w:p w14:paraId="4F587C0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(94.3%)</w:t>
            </w:r>
          </w:p>
        </w:tc>
        <w:tc>
          <w:tcPr>
            <w:tcW w:w="483" w:type="dxa"/>
            <w:vMerge w:val="restart"/>
            <w:vAlign w:val="center"/>
          </w:tcPr>
          <w:p w14:paraId="109B41F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0.015</w:t>
            </w:r>
          </w:p>
        </w:tc>
      </w:tr>
      <w:tr w:rsidR="00FC7F32" w:rsidRPr="000A3BF9" w14:paraId="40F675EB" w14:textId="77777777" w:rsidTr="0010718B">
        <w:tc>
          <w:tcPr>
            <w:tcW w:w="1389" w:type="dxa"/>
            <w:vAlign w:val="center"/>
          </w:tcPr>
          <w:p w14:paraId="7DA87DB3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Incorrect</w:t>
            </w:r>
          </w:p>
        </w:tc>
        <w:tc>
          <w:tcPr>
            <w:tcW w:w="1178" w:type="dxa"/>
            <w:vAlign w:val="center"/>
          </w:tcPr>
          <w:p w14:paraId="43EB3ED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101</w:t>
            </w:r>
          </w:p>
          <w:p w14:paraId="32D710B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(6.4%)</w:t>
            </w:r>
          </w:p>
        </w:tc>
        <w:tc>
          <w:tcPr>
            <w:tcW w:w="1399" w:type="dxa"/>
            <w:vAlign w:val="center"/>
          </w:tcPr>
          <w:p w14:paraId="7FA9A01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23</w:t>
            </w:r>
          </w:p>
          <w:p w14:paraId="29704BA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(11.6%)</w:t>
            </w:r>
          </w:p>
        </w:tc>
        <w:tc>
          <w:tcPr>
            <w:tcW w:w="1623" w:type="dxa"/>
            <w:vAlign w:val="center"/>
          </w:tcPr>
          <w:p w14:paraId="54124A4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14</w:t>
            </w:r>
          </w:p>
          <w:p w14:paraId="5CB7BFF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(6.3%)</w:t>
            </w:r>
          </w:p>
        </w:tc>
        <w:tc>
          <w:tcPr>
            <w:tcW w:w="1626" w:type="dxa"/>
            <w:vAlign w:val="center"/>
          </w:tcPr>
          <w:p w14:paraId="104C0F1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20</w:t>
            </w:r>
          </w:p>
          <w:p w14:paraId="50ECC81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(5.2%)</w:t>
            </w:r>
          </w:p>
        </w:tc>
        <w:tc>
          <w:tcPr>
            <w:tcW w:w="1516" w:type="dxa"/>
            <w:vAlign w:val="center"/>
          </w:tcPr>
          <w:p w14:paraId="26C409A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44</w:t>
            </w:r>
          </w:p>
          <w:p w14:paraId="49B3C8A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(5.7%)</w:t>
            </w:r>
          </w:p>
        </w:tc>
        <w:tc>
          <w:tcPr>
            <w:tcW w:w="483" w:type="dxa"/>
            <w:vMerge/>
            <w:vAlign w:val="center"/>
          </w:tcPr>
          <w:p w14:paraId="1124845C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C7F32" w:rsidRPr="000A3BF9" w14:paraId="5EB4B622" w14:textId="77777777" w:rsidTr="0010718B">
        <w:tc>
          <w:tcPr>
            <w:tcW w:w="9214" w:type="dxa"/>
            <w:gridSpan w:val="7"/>
            <w:vAlign w:val="center"/>
          </w:tcPr>
          <w:p w14:paraId="4A169090" w14:textId="77777777" w:rsidR="00FC7F32" w:rsidRPr="000A3BF9" w:rsidRDefault="00FC7F32" w:rsidP="0010718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A3BF9">
              <w:rPr>
                <w:b/>
                <w:bCs/>
                <w:sz w:val="20"/>
                <w:szCs w:val="20"/>
                <w:lang w:val="en-US"/>
              </w:rPr>
              <w:t>Perception</w:t>
            </w:r>
          </w:p>
        </w:tc>
      </w:tr>
      <w:tr w:rsidR="00FC7F32" w:rsidRPr="000A3BF9" w14:paraId="7CF39D26" w14:textId="77777777" w:rsidTr="0010718B">
        <w:tc>
          <w:tcPr>
            <w:tcW w:w="1389" w:type="dxa"/>
            <w:vAlign w:val="center"/>
          </w:tcPr>
          <w:p w14:paraId="55BC1DAD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Score</w:t>
            </w:r>
          </w:p>
        </w:tc>
        <w:tc>
          <w:tcPr>
            <w:tcW w:w="1178" w:type="dxa"/>
            <w:vAlign w:val="center"/>
          </w:tcPr>
          <w:p w14:paraId="2CCB6232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1182E4A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(6–7)</w:t>
            </w:r>
          </w:p>
        </w:tc>
        <w:tc>
          <w:tcPr>
            <w:tcW w:w="1399" w:type="dxa"/>
            <w:vAlign w:val="center"/>
          </w:tcPr>
          <w:p w14:paraId="658B390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2918AC1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(6–7)</w:t>
            </w:r>
          </w:p>
        </w:tc>
        <w:tc>
          <w:tcPr>
            <w:tcW w:w="1623" w:type="dxa"/>
            <w:vAlign w:val="center"/>
          </w:tcPr>
          <w:p w14:paraId="328FF987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586488D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(6–7)</w:t>
            </w:r>
          </w:p>
        </w:tc>
        <w:tc>
          <w:tcPr>
            <w:tcW w:w="1626" w:type="dxa"/>
            <w:vAlign w:val="center"/>
          </w:tcPr>
          <w:p w14:paraId="23E2369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3854DED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(7–7)</w:t>
            </w:r>
          </w:p>
        </w:tc>
        <w:tc>
          <w:tcPr>
            <w:tcW w:w="1516" w:type="dxa"/>
            <w:vAlign w:val="center"/>
          </w:tcPr>
          <w:p w14:paraId="2AF61A2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3E57070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(6–7)</w:t>
            </w:r>
          </w:p>
        </w:tc>
        <w:tc>
          <w:tcPr>
            <w:tcW w:w="483" w:type="dxa"/>
            <w:vAlign w:val="center"/>
          </w:tcPr>
          <w:p w14:paraId="2BB5EA8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FC7F32" w:rsidRPr="000A3BF9" w14:paraId="6E18588A" w14:textId="77777777" w:rsidTr="0010718B">
        <w:tc>
          <w:tcPr>
            <w:tcW w:w="1389" w:type="dxa"/>
          </w:tcPr>
          <w:p w14:paraId="28E0C606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lastRenderedPageBreak/>
              <w:t>Satisfactory</w:t>
            </w:r>
          </w:p>
        </w:tc>
        <w:tc>
          <w:tcPr>
            <w:tcW w:w="1178" w:type="dxa"/>
            <w:vAlign w:val="center"/>
          </w:tcPr>
          <w:p w14:paraId="52199A8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1535</w:t>
            </w:r>
          </w:p>
          <w:p w14:paraId="3B4A691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(97.2%)</w:t>
            </w:r>
          </w:p>
        </w:tc>
        <w:tc>
          <w:tcPr>
            <w:tcW w:w="1399" w:type="dxa"/>
            <w:vAlign w:val="center"/>
          </w:tcPr>
          <w:p w14:paraId="30AF543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186</w:t>
            </w:r>
          </w:p>
          <w:p w14:paraId="513F14FA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(93.5%)</w:t>
            </w:r>
          </w:p>
        </w:tc>
        <w:tc>
          <w:tcPr>
            <w:tcW w:w="1623" w:type="dxa"/>
            <w:vAlign w:val="center"/>
          </w:tcPr>
          <w:p w14:paraId="7C14A7D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214</w:t>
            </w:r>
          </w:p>
          <w:p w14:paraId="3F77C7F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(96.4%)</w:t>
            </w:r>
          </w:p>
        </w:tc>
        <w:tc>
          <w:tcPr>
            <w:tcW w:w="1626" w:type="dxa"/>
            <w:vAlign w:val="center"/>
          </w:tcPr>
          <w:p w14:paraId="713EEEB9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380</w:t>
            </w:r>
          </w:p>
          <w:p w14:paraId="16591E8E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(98.2%)</w:t>
            </w:r>
          </w:p>
        </w:tc>
        <w:tc>
          <w:tcPr>
            <w:tcW w:w="1516" w:type="dxa"/>
            <w:vAlign w:val="center"/>
          </w:tcPr>
          <w:p w14:paraId="73F5DE1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755</w:t>
            </w:r>
          </w:p>
          <w:p w14:paraId="3A54F9A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(97.9%)</w:t>
            </w:r>
          </w:p>
        </w:tc>
        <w:tc>
          <w:tcPr>
            <w:tcW w:w="483" w:type="dxa"/>
            <w:vMerge w:val="restart"/>
            <w:vAlign w:val="center"/>
          </w:tcPr>
          <w:p w14:paraId="68FA86F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0.003</w:t>
            </w:r>
          </w:p>
        </w:tc>
      </w:tr>
      <w:tr w:rsidR="00FC7F32" w:rsidRPr="000A3BF9" w14:paraId="15B25730" w14:textId="77777777" w:rsidTr="0010718B">
        <w:tc>
          <w:tcPr>
            <w:tcW w:w="1389" w:type="dxa"/>
          </w:tcPr>
          <w:p w14:paraId="3709A9C8" w14:textId="77777777" w:rsidR="00FC7F32" w:rsidRPr="000A3BF9" w:rsidRDefault="00FC7F32" w:rsidP="0010718B">
            <w:pPr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Unsatisfactory</w:t>
            </w:r>
          </w:p>
        </w:tc>
        <w:tc>
          <w:tcPr>
            <w:tcW w:w="1178" w:type="dxa"/>
            <w:vAlign w:val="center"/>
          </w:tcPr>
          <w:p w14:paraId="08C33D0B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44</w:t>
            </w:r>
          </w:p>
          <w:p w14:paraId="45098B3D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(2.8%)</w:t>
            </w:r>
          </w:p>
        </w:tc>
        <w:tc>
          <w:tcPr>
            <w:tcW w:w="1399" w:type="dxa"/>
            <w:vAlign w:val="center"/>
          </w:tcPr>
          <w:p w14:paraId="1A2F7E8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13</w:t>
            </w:r>
          </w:p>
          <w:p w14:paraId="2B14B816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(6.5%)</w:t>
            </w:r>
          </w:p>
        </w:tc>
        <w:tc>
          <w:tcPr>
            <w:tcW w:w="1623" w:type="dxa"/>
            <w:vAlign w:val="center"/>
          </w:tcPr>
          <w:p w14:paraId="54E6F7B0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8</w:t>
            </w:r>
          </w:p>
          <w:p w14:paraId="3BB8F0A8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(3.6%)</w:t>
            </w:r>
          </w:p>
        </w:tc>
        <w:tc>
          <w:tcPr>
            <w:tcW w:w="1626" w:type="dxa"/>
            <w:vAlign w:val="center"/>
          </w:tcPr>
          <w:p w14:paraId="40F52F14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7</w:t>
            </w:r>
          </w:p>
          <w:p w14:paraId="191BE823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(1.8%)</w:t>
            </w:r>
          </w:p>
        </w:tc>
        <w:tc>
          <w:tcPr>
            <w:tcW w:w="1516" w:type="dxa"/>
            <w:vAlign w:val="center"/>
          </w:tcPr>
          <w:p w14:paraId="5EA54055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16</w:t>
            </w:r>
          </w:p>
          <w:p w14:paraId="04A1F0DF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  <w:r w:rsidRPr="000A3BF9">
              <w:rPr>
                <w:sz w:val="20"/>
                <w:szCs w:val="20"/>
                <w:lang w:val="en-US"/>
              </w:rPr>
              <w:t>(2.1%)</w:t>
            </w:r>
          </w:p>
        </w:tc>
        <w:tc>
          <w:tcPr>
            <w:tcW w:w="483" w:type="dxa"/>
            <w:vMerge/>
            <w:vAlign w:val="center"/>
          </w:tcPr>
          <w:p w14:paraId="53A25561" w14:textId="77777777" w:rsidR="00FC7F32" w:rsidRPr="000A3BF9" w:rsidRDefault="00FC7F32" w:rsidP="0010718B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</w:tbl>
    <w:p w14:paraId="7F6FE859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F32"/>
    <w:rsid w:val="00114675"/>
    <w:rsid w:val="002B53FA"/>
    <w:rsid w:val="00A340D3"/>
    <w:rsid w:val="00CB39D0"/>
    <w:rsid w:val="00FC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8822F4"/>
  <w15:chartTrackingRefBased/>
  <w15:docId w15:val="{F9918305-4B99-1145-AC38-458615D0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F3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7F32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2021-01-26T20:11:00Z</dcterms:created>
  <dcterms:modified xsi:type="dcterms:W3CDTF">2021-01-26T20:11:00Z</dcterms:modified>
</cp:coreProperties>
</file>