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4797EC" w14:textId="77777777" w:rsidR="003059AE" w:rsidRPr="00D619E7" w:rsidRDefault="003059AE" w:rsidP="003059AE">
      <w:pPr>
        <w:rPr>
          <w:rFonts w:ascii="Times New Roman" w:hAnsi="Times New Roman" w:cs="Times New Roman"/>
          <w:i/>
        </w:rPr>
      </w:pPr>
      <m:oMath>
        <m:r>
          <m:rPr>
            <m:sty m:val="p"/>
          </m:rPr>
          <w:rPr>
            <w:rFonts w:ascii="Cambria Math" w:hAnsi="Cambria Math" w:cs="Times New Roman"/>
          </w:rPr>
          <m:t>Change Rate=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="Gulim" w:hAnsi="Cambria Math" w:cs="Times New Roman"/>
                    <w:color w:val="000000"/>
                    <w:kern w:val="0"/>
                    <w:sz w:val="24"/>
                    <w:szCs w:val="24"/>
                  </w:rPr>
                  <m:t>Evaluation Scores of 2016</m:t>
                </m:r>
                <m:r>
                  <m:rPr>
                    <m:sty m:val="p"/>
                  </m:rPr>
                  <w:rPr>
                    <w:rFonts w:ascii="Cambria Math" w:eastAsia="Gulim" w:hAnsi="Times New Roman" w:cs="Times New Roman"/>
                    <w:color w:val="000000"/>
                    <w:kern w:val="0"/>
                    <w:sz w:val="24"/>
                    <w:szCs w:val="24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eastAsia="Gulim" w:hAnsi="Cambria Math" w:cs="Times New Roman"/>
                    <w:color w:val="000000"/>
                    <w:kern w:val="0"/>
                    <w:sz w:val="24"/>
                    <w:szCs w:val="24"/>
                  </w:rPr>
                  <m:t>Evaluation Scores of 2013</m:t>
                </m:r>
              </m:num>
              <m:den>
                <m:r>
                  <m:rPr>
                    <m:sty m:val="p"/>
                  </m:rPr>
                  <w:rPr>
                    <w:rFonts w:ascii="Cambria Math" w:eastAsia="Gulim" w:hAnsi="Cambria Math" w:cs="Times New Roman"/>
                    <w:color w:val="000000"/>
                    <w:kern w:val="0"/>
                    <w:sz w:val="24"/>
                    <w:szCs w:val="24"/>
                  </w:rPr>
                  <m:t>Evaluation Scores of 2013</m:t>
                </m:r>
              </m:den>
            </m:f>
          </m:e>
        </m:d>
        <m:r>
          <w:rPr>
            <w:rFonts w:ascii="Cambria Math" w:hAnsi="Cambria Math" w:cs="Times New Roman"/>
          </w:rPr>
          <m:t>*100</m:t>
        </m:r>
      </m:oMath>
      <w:r>
        <w:rPr>
          <w:rFonts w:ascii="Times New Roman" w:hAnsi="Times New Roman" w:cs="Times New Roman"/>
          <w:i/>
        </w:rPr>
        <w:t xml:space="preserve"> </w:t>
      </w:r>
    </w:p>
    <w:p w14:paraId="3478DED9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9AE"/>
    <w:rsid w:val="003059A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5F557"/>
  <w15:chartTrackingRefBased/>
  <w15:docId w15:val="{0037198C-AC51-4254-B485-52FD06AF8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9AE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2020-02-28T16:30:00Z</dcterms:created>
  <dcterms:modified xsi:type="dcterms:W3CDTF">2020-02-28T16:30:00Z</dcterms:modified>
</cp:coreProperties>
</file>