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DA2917" w14:textId="58EE44DD" w:rsidR="00D423C3" w:rsidRPr="007A0632" w:rsidRDefault="00D423C3" w:rsidP="0068552E">
      <w:pPr>
        <w:spacing w:line="360" w:lineRule="auto"/>
        <w:rPr>
          <w:rFonts w:ascii="Book Antiqua" w:hAnsi="Book Antiqua" w:cs="Times New Roman"/>
          <w:b/>
          <w:color w:val="000000"/>
        </w:rPr>
      </w:pPr>
      <w:r w:rsidRPr="007A0632">
        <w:rPr>
          <w:rFonts w:ascii="Book Antiqua" w:hAnsi="Book Antiqua" w:cs="Times New Roman"/>
          <w:b/>
          <w:color w:val="000000"/>
        </w:rPr>
        <w:t>Supplem</w:t>
      </w:r>
      <w:bookmarkStart w:id="0" w:name="_GoBack"/>
      <w:bookmarkEnd w:id="0"/>
      <w:r w:rsidRPr="007A0632">
        <w:rPr>
          <w:rFonts w:ascii="Book Antiqua" w:hAnsi="Book Antiqua" w:cs="Times New Roman"/>
          <w:b/>
          <w:color w:val="000000"/>
        </w:rPr>
        <w:t>ent</w:t>
      </w:r>
    </w:p>
    <w:p w14:paraId="1EB9CECB" w14:textId="0B36E00B" w:rsidR="001D702C" w:rsidRPr="007A0632" w:rsidRDefault="001D702C" w:rsidP="001D702C">
      <w:pPr>
        <w:autoSpaceDE w:val="0"/>
        <w:autoSpaceDN w:val="0"/>
        <w:adjustRightInd w:val="0"/>
        <w:spacing w:line="360" w:lineRule="auto"/>
        <w:ind w:rightChars="50" w:right="120"/>
        <w:jc w:val="left"/>
        <w:rPr>
          <w:rFonts w:ascii="Book Antiqua" w:hAnsi="Book Antiqua" w:cs="Times New Roman"/>
          <w:b/>
          <w:i/>
        </w:rPr>
      </w:pPr>
      <w:r w:rsidRPr="007A0632">
        <w:rPr>
          <w:rFonts w:ascii="Book Antiqua" w:hAnsi="Book Antiqua" w:cs="Times New Roman"/>
          <w:b/>
          <w:i/>
        </w:rPr>
        <w:t xml:space="preserve">Definitions of </w:t>
      </w:r>
      <w:r w:rsidRPr="007A0632">
        <w:rPr>
          <w:rFonts w:ascii="Book Antiqua" w:hAnsi="Book Antiqua" w:cs="Times New Roman"/>
          <w:b/>
          <w:i/>
          <w:color w:val="000000"/>
        </w:rPr>
        <w:t>criterion for anxiety</w:t>
      </w:r>
    </w:p>
    <w:p w14:paraId="37D57914" w14:textId="7AB2FCBA" w:rsidR="009E1B61" w:rsidRPr="007A0632" w:rsidRDefault="009E1B61" w:rsidP="009E1B61">
      <w:pPr>
        <w:widowControl/>
        <w:spacing w:line="360" w:lineRule="auto"/>
        <w:ind w:firstLineChars="200" w:firstLine="480"/>
        <w:rPr>
          <w:rFonts w:ascii="Book Antiqua" w:hAnsi="Book Antiqua" w:cs="Times New Roman"/>
          <w:color w:val="000000"/>
        </w:rPr>
      </w:pPr>
      <w:r w:rsidRPr="007A0632">
        <w:rPr>
          <w:rFonts w:ascii="Book Antiqua" w:hAnsi="Book Antiqua" w:cs="Times New Roman"/>
          <w:color w:val="000000"/>
        </w:rPr>
        <w:t xml:space="preserve">The case </w:t>
      </w:r>
      <w:r w:rsidR="004D5733" w:rsidRPr="007A0632">
        <w:rPr>
          <w:rFonts w:ascii="Book Antiqua" w:hAnsi="Book Antiqua" w:cs="Times New Roman"/>
          <w:color w:val="000000"/>
        </w:rPr>
        <w:t xml:space="preserve">group </w:t>
      </w:r>
      <w:r w:rsidRPr="007A0632">
        <w:rPr>
          <w:rFonts w:ascii="Book Antiqua" w:hAnsi="Book Antiqua" w:cs="Times New Roman"/>
          <w:color w:val="000000"/>
        </w:rPr>
        <w:t xml:space="preserve">criteria of anxiety </w:t>
      </w:r>
      <w:r w:rsidR="005D50AB" w:rsidRPr="007A0632">
        <w:rPr>
          <w:rFonts w:ascii="Book Antiqua" w:hAnsi="Book Antiqua" w:cs="Times New Roman"/>
          <w:color w:val="000000"/>
        </w:rPr>
        <w:t>was</w:t>
      </w:r>
      <w:r w:rsidR="00B960C5" w:rsidRPr="007A0632">
        <w:rPr>
          <w:rFonts w:ascii="Book Antiqua" w:hAnsi="Book Antiqua" w:cs="Times New Roman"/>
          <w:color w:val="000000"/>
        </w:rPr>
        <w:t xml:space="preserve"> defined </w:t>
      </w:r>
      <w:r w:rsidRPr="007A0632">
        <w:rPr>
          <w:rFonts w:ascii="Book Antiqua" w:hAnsi="Book Antiqua" w:cs="Times New Roman"/>
          <w:color w:val="000000"/>
        </w:rPr>
        <w:t xml:space="preserve">self-reported </w:t>
      </w:r>
      <w:r w:rsidR="00B960C5" w:rsidRPr="007A0632">
        <w:rPr>
          <w:rFonts w:ascii="Book Antiqua" w:hAnsi="Book Antiqua" w:cs="Times New Roman"/>
          <w:color w:val="000000"/>
        </w:rPr>
        <w:t>according to</w:t>
      </w:r>
      <w:r w:rsidR="00502BCF" w:rsidRPr="007A0632">
        <w:rPr>
          <w:rFonts w:ascii="Book Antiqua" w:hAnsi="Book Antiqua" w:cs="Times New Roman"/>
          <w:color w:val="000000"/>
        </w:rPr>
        <w:t xml:space="preserve"> two UK Biobank fields: 20002</w:t>
      </w:r>
      <w:r w:rsidR="00B960C5" w:rsidRPr="007A0632">
        <w:rPr>
          <w:rFonts w:ascii="Book Antiqua" w:hAnsi="Book Antiqua" w:cs="Times New Roman"/>
          <w:color w:val="000000"/>
        </w:rPr>
        <w:t xml:space="preserve"> and 20544. </w:t>
      </w:r>
      <w:r w:rsidRPr="007A0632">
        <w:rPr>
          <w:rFonts w:ascii="Book Antiqua" w:hAnsi="Book Antiqua" w:cs="Times New Roman"/>
          <w:color w:val="000000"/>
        </w:rPr>
        <w:t>Anxiety was selected</w:t>
      </w:r>
      <w:r w:rsidR="00B960C5" w:rsidRPr="007A0632">
        <w:rPr>
          <w:rFonts w:ascii="Book Antiqua" w:hAnsi="Book Antiqua" w:cs="Times New Roman"/>
          <w:color w:val="000000"/>
        </w:rPr>
        <w:t xml:space="preserve"> based on the code 1287 from ID 20002, and code 15 from ID 20544 as case. </w:t>
      </w:r>
    </w:p>
    <w:p w14:paraId="3EAD3F35" w14:textId="4A9FEAAC" w:rsidR="009E1B61" w:rsidRPr="007A0632" w:rsidRDefault="009E1B61" w:rsidP="009E1B61">
      <w:pPr>
        <w:widowControl/>
        <w:spacing w:line="360" w:lineRule="auto"/>
        <w:ind w:firstLineChars="200" w:firstLine="480"/>
        <w:rPr>
          <w:rFonts w:ascii="Book Antiqua" w:hAnsi="Book Antiqua" w:cs="Times New Roman"/>
          <w:color w:val="000000"/>
        </w:rPr>
      </w:pPr>
      <w:r w:rsidRPr="007A0632">
        <w:rPr>
          <w:rFonts w:ascii="Book Antiqua" w:hAnsi="Book Antiqua" w:cs="Times New Roman"/>
          <w:color w:val="000000"/>
        </w:rPr>
        <w:t xml:space="preserve">In order to obtain a comprehensive and accurate control group, we strictly conducted the control group threshold by </w:t>
      </w:r>
      <w:r w:rsidR="008A0287" w:rsidRPr="007A0632">
        <w:rPr>
          <w:rFonts w:ascii="Book Antiqua" w:hAnsi="Book Antiqua" w:cs="Times New Roman"/>
          <w:color w:val="000000"/>
        </w:rPr>
        <w:t>Davis et al. research</w:t>
      </w:r>
      <w:r w:rsidR="008A0287" w:rsidRPr="007A0632">
        <w:rPr>
          <w:rFonts w:ascii="Book Antiqua" w:hAnsi="Book Antiqua" w:cs="Times New Roman"/>
          <w:color w:val="000000"/>
        </w:rPr>
        <w:fldChar w:fldCharType="begin"/>
      </w:r>
      <w:r w:rsidR="008A0287" w:rsidRPr="007A0632">
        <w:rPr>
          <w:rFonts w:ascii="Book Antiqua" w:hAnsi="Book Antiqua" w:cs="Times New Roman"/>
          <w:color w:val="000000"/>
        </w:rPr>
        <w:instrText xml:space="preserve"> ADDIN EN.CITE &lt;EndNote&gt;&lt;Cite&gt;&lt;Author&gt;Davis&lt;/Author&gt;&lt;Year&gt;2019&lt;/Year&gt;&lt;RecNum&gt;260&lt;/RecNum&gt;&lt;DisplayText&gt;&lt;style face="superscript"&gt;1&lt;/style&gt;&lt;/DisplayText&gt;&lt;record&gt;&lt;rec-number&gt;260&lt;/rec-number&gt;&lt;foreign-keys&gt;&lt;key app="EN" db-id="dvsdvtdvde5pd0ersv4xdfd19252w5009e5z" timestamp="1581041879"&gt;260&lt;/key&gt;&lt;/foreign-keys&gt;&lt;ref-type name="Journal Article"&gt;17&lt;/ref-type&gt;&lt;contributors&gt;&lt;authors&gt;&lt;author&gt;Davis, Katrina A. S.&lt;/author&gt;&lt;author&gt;Cullen, Breda&lt;/author&gt;&lt;author&gt;Adams, Mark&lt;/author&gt;&lt;author&gt;Brailean, Anamaria&lt;/author&gt;&lt;author&gt;Breen, Gerome&lt;/author&gt;&lt;author&gt;Coleman, Jonathan R. I.&lt;/author&gt;&lt;author&gt;Dregan, Alexandru&lt;/author&gt;&lt;author&gt;Gaspar, Héléna A.&lt;/author&gt;&lt;author&gt;Hübel, Christopher&lt;/author&gt;&lt;author&gt;Lee, William&lt;/author&gt;&lt;author&gt;McIntosh, Andrew M.&lt;/author&gt;&lt;author&gt;Nolan, John&lt;/author&gt;&lt;author&gt;Pearsall, Robert&lt;/author&gt;&lt;author&gt;Hotopf, Matthew&lt;/author&gt;&lt;/authors&gt;&lt;/contributors&gt;&lt;titles&gt;&lt;title&gt;Indicators of mental disorders in UK Biobank—A comparison of approaches&lt;/title&gt;&lt;secondary-title&gt;International Journal of Methods in Psychiatric Research&lt;/secondary-title&gt;&lt;/titles&gt;&lt;periodical&gt;&lt;full-title&gt;International Journal of Methods in Psychiatric Research&lt;/full-title&gt;&lt;/periodical&gt;&lt;pages&gt;e1796&lt;/pages&gt;&lt;volume&gt;28&lt;/volume&gt;&lt;number&gt;3&lt;/number&gt;&lt;keywords&gt;&lt;keyword&gt;cohort study&lt;/keyword&gt;&lt;keyword&gt;diagnosis&lt;/keyword&gt;&lt;keyword&gt;epidemiology&lt;/keyword&gt;&lt;keyword&gt;mental disorder&lt;/keyword&gt;&lt;keyword&gt;online survey&lt;/keyword&gt;&lt;keyword&gt;UK Biobank&lt;/keyword&gt;&lt;/keywords&gt;&lt;dates&gt;&lt;year&gt;2019&lt;/year&gt;&lt;pub-dates&gt;&lt;date&gt;2019/09/01&lt;/date&gt;&lt;/pub-dates&gt;&lt;/dates&gt;&lt;isbn&gt;1049-8931&lt;/isbn&gt;&lt;urls&gt;&lt;related-urls&gt;&lt;url&gt;https://doi.org/10.1002/mpr.1796&lt;/url&gt;&lt;/related-urls&gt;&lt;/urls&gt;&lt;electronic-resource-num&gt;10.1002/mpr.1796&lt;/electronic-resource-num&gt;&lt;access-date&gt;2020/02/06&lt;/access-date&gt;&lt;/record&gt;&lt;/Cite&gt;&lt;/EndNote&gt;</w:instrText>
      </w:r>
      <w:r w:rsidR="008A0287" w:rsidRPr="007A0632">
        <w:rPr>
          <w:rFonts w:ascii="Book Antiqua" w:hAnsi="Book Antiqua" w:cs="Times New Roman"/>
          <w:color w:val="000000"/>
        </w:rPr>
        <w:fldChar w:fldCharType="separate"/>
      </w:r>
      <w:r w:rsidR="008A0287" w:rsidRPr="007A0632">
        <w:rPr>
          <w:rFonts w:ascii="Book Antiqua" w:hAnsi="Book Antiqua" w:cs="Times New Roman"/>
          <w:noProof/>
          <w:color w:val="000000"/>
          <w:vertAlign w:val="superscript"/>
        </w:rPr>
        <w:t>1</w:t>
      </w:r>
      <w:r w:rsidR="008A0287" w:rsidRPr="007A0632">
        <w:rPr>
          <w:rFonts w:ascii="Book Antiqua" w:hAnsi="Book Antiqua" w:cs="Times New Roman"/>
          <w:color w:val="000000"/>
        </w:rPr>
        <w:fldChar w:fldCharType="end"/>
      </w:r>
      <w:r w:rsidRPr="007A0632">
        <w:rPr>
          <w:rFonts w:ascii="Book Antiqua" w:hAnsi="Book Antiqua" w:cs="Times New Roman"/>
          <w:color w:val="000000"/>
        </w:rPr>
        <w:t>, which based on Patient Health Questionnaire (PHQ-9)</w:t>
      </w:r>
      <w:r w:rsidR="0005769B" w:rsidRPr="007A0632">
        <w:rPr>
          <w:rFonts w:ascii="Book Antiqua" w:hAnsi="Book Antiqua" w:cs="Times New Roman"/>
          <w:color w:val="000000"/>
        </w:rPr>
        <w:t>, general anxiety disorder (GAD-7)</w:t>
      </w:r>
      <w:r w:rsidR="004D5733" w:rsidRPr="007A0632">
        <w:rPr>
          <w:rFonts w:ascii="Book Antiqua" w:hAnsi="Book Antiqua" w:cs="Times New Roman"/>
          <w:color w:val="000000"/>
        </w:rPr>
        <w:fldChar w:fldCharType="begin"/>
      </w:r>
      <w:r w:rsidR="004D5733" w:rsidRPr="007A0632">
        <w:rPr>
          <w:rFonts w:ascii="Book Antiqua" w:hAnsi="Book Antiqua"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004D5733" w:rsidRPr="007A0632">
        <w:rPr>
          <w:rFonts w:ascii="Book Antiqua" w:hAnsi="Book Antiqua" w:cs="Times New Roman"/>
          <w:color w:val="000000"/>
        </w:rPr>
        <w:fldChar w:fldCharType="separate"/>
      </w:r>
      <w:r w:rsidR="004D5733" w:rsidRPr="007A0632">
        <w:rPr>
          <w:rFonts w:ascii="Book Antiqua" w:hAnsi="Book Antiqua" w:cs="Times New Roman"/>
          <w:noProof/>
          <w:color w:val="000000"/>
          <w:vertAlign w:val="superscript"/>
        </w:rPr>
        <w:t>2</w:t>
      </w:r>
      <w:r w:rsidR="004D5733" w:rsidRPr="007A0632">
        <w:rPr>
          <w:rFonts w:ascii="Book Antiqua" w:hAnsi="Book Antiqua" w:cs="Times New Roman"/>
          <w:color w:val="000000"/>
        </w:rPr>
        <w:fldChar w:fldCharType="end"/>
      </w:r>
      <w:r w:rsidR="004D5733" w:rsidRPr="007A0632">
        <w:rPr>
          <w:rFonts w:ascii="Book Antiqua" w:hAnsi="Book Antiqua" w:cs="Times New Roman"/>
          <w:color w:val="000000"/>
        </w:rPr>
        <w:t xml:space="preserve"> </w:t>
      </w:r>
      <w:r w:rsidRPr="007A0632">
        <w:rPr>
          <w:rFonts w:ascii="Book Antiqua" w:hAnsi="Book Antiqua" w:cs="Times New Roman"/>
          <w:color w:val="000000"/>
        </w:rPr>
        <w:t>and another strict criterion based on composite internati</w:t>
      </w:r>
      <w:r w:rsidR="008A0287" w:rsidRPr="007A0632">
        <w:rPr>
          <w:rFonts w:ascii="Book Antiqua" w:hAnsi="Book Antiqua" w:cs="Times New Roman"/>
          <w:color w:val="000000"/>
        </w:rPr>
        <w:t>onal diagnostic interview short-</w:t>
      </w:r>
      <w:r w:rsidRPr="007A0632">
        <w:rPr>
          <w:rFonts w:ascii="Book Antiqua" w:hAnsi="Book Antiqua" w:cs="Times New Roman"/>
          <w:color w:val="000000"/>
        </w:rPr>
        <w:t>form (CIDI-SF)</w:t>
      </w:r>
      <w:r w:rsidR="004D5733" w:rsidRPr="007A0632">
        <w:rPr>
          <w:rFonts w:ascii="Book Antiqua" w:hAnsi="Book Antiqua" w:cs="Times New Roman"/>
          <w:color w:val="000000"/>
        </w:rPr>
        <w:fldChar w:fldCharType="begin"/>
      </w:r>
      <w:r w:rsidR="004D5733" w:rsidRPr="007A0632">
        <w:rPr>
          <w:rFonts w:ascii="Book Antiqua" w:hAnsi="Book Antiqua" w:cs="Times New Roman"/>
          <w:color w:val="000000"/>
        </w:rPr>
        <w:instrText xml:space="preserve"> ADDIN EN.CITE &lt;EndNote&gt;&lt;Cite&gt;&lt;Author&gt;Kessler&lt;/Author&gt;&lt;Year&gt;1998&lt;/Year&gt;&lt;RecNum&gt;262&lt;/RecNum&gt;&lt;DisplayText&gt;&lt;style face="superscript"&gt;2,3&lt;/style&gt;&lt;/DisplayText&gt;&lt;record&gt;&lt;rec-number&gt;262&lt;/rec-number&gt;&lt;foreign-keys&gt;&lt;key app="EN" db-id="dvsdvtdvde5pd0ersv4xdfd19252w5009e5z" timestamp="1581042412"&gt;262&lt;/key&gt;&lt;/foreign-keys&gt;&lt;ref-type name="Journal Article"&gt;17&lt;/ref-type&gt;&lt;contributors&gt;&lt;authors&gt;&lt;author&gt;Ronald C. Kessler&lt;/author&gt;&lt;author&gt;Gavin Andrews&lt;/author&gt;&lt;author&gt;Daniel Mroczek&lt;/author&gt;&lt;author&gt;Bedirhan Ustun&lt;/author&gt;&lt;author&gt;Hans</w:instrText>
      </w:r>
      <w:r w:rsidR="004D5733" w:rsidRPr="007A0632">
        <w:rPr>
          <w:rFonts w:ascii="Book Antiqua" w:hAnsi="Book Antiqua" w:cs="Times New Roman"/>
          <w:color w:val="000000"/>
        </w:rPr>
        <w:instrText>︰</w:instrText>
      </w:r>
      <w:r w:rsidR="004D5733" w:rsidRPr="007A0632">
        <w:rPr>
          <w:rFonts w:ascii="Book Antiqua" w:hAnsi="Book Antiqua" w:cs="Times New Roman"/>
          <w:color w:val="000000"/>
        </w:rPr>
        <w:instrText>lrich Wittchen&lt;/author&gt;&lt;/authors&gt;&lt;/contributors&gt;&lt;titles&gt;&lt;title&gt;The World Health Organization Composite International Diagnostic Interview short</w:instrText>
      </w:r>
      <w:r w:rsidR="004D5733" w:rsidRPr="007A0632">
        <w:rPr>
          <w:rFonts w:ascii="宋体" w:eastAsia="宋体" w:hAnsi="宋体" w:cs="宋体" w:hint="eastAsia"/>
          <w:color w:val="000000"/>
        </w:rPr>
        <w:instrText>‐</w:instrText>
      </w:r>
      <w:r w:rsidR="004D5733" w:rsidRPr="007A0632">
        <w:rPr>
          <w:rFonts w:ascii="Book Antiqua" w:hAnsi="Book Antiqua" w:cs="Times New Roman"/>
          <w:color w:val="000000"/>
        </w:rPr>
        <w:instrText>form (CIDI</w:instrText>
      </w:r>
      <w:r w:rsidR="004D5733" w:rsidRPr="007A0632">
        <w:rPr>
          <w:rFonts w:ascii="Book Antiqua" w:hAnsi="Book Antiqua" w:cs="Times New Roman"/>
          <w:color w:val="000000"/>
        </w:rPr>
        <w:instrText>㏒</w:instrText>
      </w:r>
      <w:r w:rsidR="004D5733" w:rsidRPr="007A0632">
        <w:rPr>
          <w:rFonts w:ascii="Book Antiqua" w:hAnsi="Book Antiqua" w:cs="Times New Roman"/>
          <w:color w:val="000000"/>
        </w:rPr>
        <w:instrText>F)&lt;/title&gt;&lt;secondary-title&gt;International Journal of Methods in Psychiatric Research&lt;/secondary-title&gt;&lt;/titles&gt;&lt;periodical&gt;&lt;full-title&gt;International Journal of Methods in Psychiatric Research&lt;/full-title&gt;&lt;/periodical&gt;&lt;dates&gt;&lt;year&gt;1998&lt;/year&gt;&lt;/dates&gt;&lt;urls&gt;&lt;/urls&gt;&lt;/record&gt;&lt;/Cite&gt;&lt;Cite ExcludeYear="1"&gt;&lt;Author&gt;Kroenke&lt;/Author&gt;&lt;RecNum&gt;261&lt;/RecNum&gt;&lt;record&gt;&lt;rec-number&gt;261&lt;/rec-number&gt;&lt;foreign-keys&gt;&lt;key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004D5733" w:rsidRPr="007A0632">
        <w:rPr>
          <w:rFonts w:ascii="Book Antiqua" w:hAnsi="Book Antiqua" w:cs="Times New Roman"/>
          <w:color w:val="000000"/>
        </w:rPr>
        <w:fldChar w:fldCharType="separate"/>
      </w:r>
      <w:r w:rsidR="004D5733" w:rsidRPr="007A0632">
        <w:rPr>
          <w:rFonts w:ascii="Book Antiqua" w:hAnsi="Book Antiqua" w:cs="Times New Roman"/>
          <w:noProof/>
          <w:color w:val="000000"/>
          <w:vertAlign w:val="superscript"/>
        </w:rPr>
        <w:t>2,3</w:t>
      </w:r>
      <w:r w:rsidR="004D5733" w:rsidRPr="007A0632">
        <w:rPr>
          <w:rFonts w:ascii="Book Antiqua" w:hAnsi="Book Antiqua" w:cs="Times New Roman"/>
          <w:color w:val="000000"/>
        </w:rPr>
        <w:fldChar w:fldCharType="end"/>
      </w:r>
      <w:r w:rsidRPr="007A0632">
        <w:rPr>
          <w:rFonts w:ascii="Book Antiqua" w:hAnsi="Book Antiqua" w:cs="Times New Roman"/>
          <w:color w:val="000000"/>
        </w:rPr>
        <w:t>.</w:t>
      </w:r>
    </w:p>
    <w:p w14:paraId="28C713AF" w14:textId="2EF3CBB2" w:rsidR="0005769B" w:rsidRPr="007A0632" w:rsidRDefault="0005769B" w:rsidP="0005769B">
      <w:pPr>
        <w:widowControl/>
        <w:spacing w:line="360" w:lineRule="auto"/>
        <w:ind w:firstLineChars="200" w:firstLine="480"/>
        <w:rPr>
          <w:rFonts w:ascii="Book Antiqua" w:hAnsi="Book Antiqua" w:cs="Times New Roman"/>
          <w:color w:val="000000"/>
        </w:rPr>
      </w:pPr>
      <w:r w:rsidRPr="007A0632">
        <w:rPr>
          <w:rFonts w:ascii="Book Antiqua" w:hAnsi="Book Antiqua" w:cs="Times New Roman"/>
          <w:color w:val="000000"/>
        </w:rPr>
        <w:t xml:space="preserve">For the control </w:t>
      </w:r>
      <w:r w:rsidR="001D0CB5" w:rsidRPr="007A0632">
        <w:rPr>
          <w:rFonts w:ascii="Book Antiqua" w:hAnsi="Book Antiqua" w:cs="Times New Roman"/>
          <w:color w:val="000000"/>
        </w:rPr>
        <w:t xml:space="preserve">group </w:t>
      </w:r>
      <w:r w:rsidRPr="007A0632">
        <w:rPr>
          <w:rFonts w:ascii="Book Antiqua" w:hAnsi="Book Antiqua" w:cs="Times New Roman"/>
          <w:color w:val="000000"/>
        </w:rPr>
        <w:t xml:space="preserve">of anxiety, after excluding the anxiety defined in our study and </w:t>
      </w:r>
      <w:r w:rsidR="004B7A93" w:rsidRPr="007A0632">
        <w:rPr>
          <w:rFonts w:ascii="Book Antiqua" w:hAnsi="Book Antiqua" w:cs="Times New Roman"/>
          <w:color w:val="000000"/>
        </w:rPr>
        <w:t>generalized</w:t>
      </w:r>
      <w:r w:rsidRPr="007A0632">
        <w:rPr>
          <w:rFonts w:ascii="Book Antiqua" w:hAnsi="Book Antiqua" w:cs="Times New Roman"/>
          <w:color w:val="000000"/>
        </w:rPr>
        <w:t xml:space="preserve"> anxiety disorder</w:t>
      </w:r>
      <w:r w:rsidR="004366A5" w:rsidRPr="007A0632">
        <w:rPr>
          <w:rFonts w:ascii="Book Antiqua" w:hAnsi="Book Antiqua" w:cs="Times New Roman"/>
          <w:color w:val="000000"/>
        </w:rPr>
        <w:t xml:space="preserve"> </w:t>
      </w:r>
      <w:r w:rsidRPr="007A0632">
        <w:rPr>
          <w:rFonts w:ascii="Book Antiqua" w:hAnsi="Book Antiqua" w:cs="Times New Roman"/>
          <w:color w:val="000000"/>
        </w:rPr>
        <w:t xml:space="preserve">(GAD) ever defined in </w:t>
      </w:r>
      <w:r w:rsidR="004D5733" w:rsidRPr="007A0632">
        <w:rPr>
          <w:rFonts w:ascii="Book Antiqua" w:hAnsi="Book Antiqua" w:cs="Times New Roman"/>
          <w:color w:val="000000"/>
        </w:rPr>
        <w:t>Davis et al. research</w:t>
      </w:r>
      <w:r w:rsidR="004D5733" w:rsidRPr="007A0632">
        <w:rPr>
          <w:rFonts w:ascii="Book Antiqua" w:hAnsi="Book Antiqua" w:cs="Times New Roman"/>
          <w:color w:val="000000"/>
        </w:rPr>
        <w:fldChar w:fldCharType="begin"/>
      </w:r>
      <w:r w:rsidR="004D5733" w:rsidRPr="007A0632">
        <w:rPr>
          <w:rFonts w:ascii="Book Antiqua" w:hAnsi="Book Antiqua" w:cs="Times New Roman"/>
          <w:color w:val="000000"/>
        </w:rPr>
        <w:instrText xml:space="preserve"> ADDIN EN.CITE &lt;EndNote&gt;&lt;Cite&gt;&lt;Author&gt;Davis&lt;/Author&gt;&lt;Year&gt;2019&lt;/Year&gt;&lt;RecNum&gt;260&lt;/RecNum&gt;&lt;DisplayText&gt;&lt;style face="superscript"&gt;1&lt;/style&gt;&lt;/DisplayText&gt;&lt;record&gt;&lt;rec-number&gt;260&lt;/rec-number&gt;&lt;foreign-keys&gt;&lt;key app="EN" db-id="dvsdvtdvde5pd0ersv4xdfd19252w5009e5z" timestamp="1581041879"&gt;260&lt;/key&gt;&lt;/foreign-keys&gt;&lt;ref-type name="Journal Article"&gt;17&lt;/ref-type&gt;&lt;contributors&gt;&lt;authors&gt;&lt;author&gt;Davis, Katrina A. S.&lt;/author&gt;&lt;author&gt;Cullen, Breda&lt;/author&gt;&lt;author&gt;Adams, Mark&lt;/author&gt;&lt;author&gt;Brailean, Anamaria&lt;/author&gt;&lt;author&gt;Breen, Gerome&lt;/author&gt;&lt;author&gt;Coleman, Jonathan R. I.&lt;/author&gt;&lt;author&gt;Dregan, Alexandru&lt;/author&gt;&lt;author&gt;Gaspar, Héléna A.&lt;/author&gt;&lt;author&gt;Hübel, Christopher&lt;/author&gt;&lt;author&gt;Lee, William&lt;/author&gt;&lt;author&gt;McIntosh, Andrew M.&lt;/author&gt;&lt;author&gt;Nolan, John&lt;/author&gt;&lt;author&gt;Pearsall, Robert&lt;/author&gt;&lt;author&gt;Hotopf, Matthew&lt;/author&gt;&lt;/authors&gt;&lt;/contributors&gt;&lt;titles&gt;&lt;title&gt;Indicators of mental disorders in UK Biobank—A comparison of approaches&lt;/title&gt;&lt;secondary-title&gt;International Journal of Methods in Psychiatric Research&lt;/secondary-title&gt;&lt;/titles&gt;&lt;periodical&gt;&lt;full-title&gt;International Journal of Methods in Psychiatric Research&lt;/full-title&gt;&lt;/periodical&gt;&lt;pages&gt;e1796&lt;/pages&gt;&lt;volume&gt;28&lt;/volume&gt;&lt;number&gt;3&lt;/number&gt;&lt;keywords&gt;&lt;keyword&gt;cohort study&lt;/keyword&gt;&lt;keyword&gt;diagnosis&lt;/keyword&gt;&lt;keyword&gt;epidemiology&lt;/keyword&gt;&lt;keyword&gt;mental disorder&lt;/keyword&gt;&lt;keyword&gt;online survey&lt;/keyword&gt;&lt;keyword&gt;UK Biobank&lt;/keyword&gt;&lt;/keywords&gt;&lt;dates&gt;&lt;year&gt;2019&lt;/year&gt;&lt;pub-dates&gt;&lt;date&gt;2019/09/01&lt;/date&gt;&lt;/pub-dates&gt;&lt;/dates&gt;&lt;isbn&gt;1049-8931&lt;/isbn&gt;&lt;urls&gt;&lt;related-urls&gt;&lt;url&gt;https://doi.org/10.1002/mpr.1796&lt;/url&gt;&lt;/related-urls&gt;&lt;/urls&gt;&lt;electronic-resource-num&gt;10.1002/mpr.1796&lt;/electronic-resource-num&gt;&lt;access-date&gt;2020/02/06&lt;/access-date&gt;&lt;/record&gt;&lt;/Cite&gt;&lt;/EndNote&gt;</w:instrText>
      </w:r>
      <w:r w:rsidR="004D5733" w:rsidRPr="007A0632">
        <w:rPr>
          <w:rFonts w:ascii="Book Antiqua" w:hAnsi="Book Antiqua" w:cs="Times New Roman"/>
          <w:color w:val="000000"/>
        </w:rPr>
        <w:fldChar w:fldCharType="separate"/>
      </w:r>
      <w:r w:rsidR="004D5733" w:rsidRPr="007A0632">
        <w:rPr>
          <w:rFonts w:ascii="Book Antiqua" w:hAnsi="Book Antiqua" w:cs="Times New Roman"/>
          <w:noProof/>
          <w:color w:val="000000"/>
          <w:vertAlign w:val="superscript"/>
        </w:rPr>
        <w:t>1</w:t>
      </w:r>
      <w:r w:rsidR="004D5733" w:rsidRPr="007A0632">
        <w:rPr>
          <w:rFonts w:ascii="Book Antiqua" w:hAnsi="Book Antiqua" w:cs="Times New Roman"/>
          <w:color w:val="000000"/>
        </w:rPr>
        <w:fldChar w:fldCharType="end"/>
      </w:r>
      <w:r w:rsidRPr="007A0632">
        <w:rPr>
          <w:rFonts w:ascii="Book Antiqua" w:hAnsi="Book Antiqua" w:cs="Times New Roman"/>
          <w:color w:val="000000"/>
        </w:rPr>
        <w:t xml:space="preserve">, we chose the participants who did not endorse </w:t>
      </w:r>
      <w:r w:rsidR="004366A5" w:rsidRPr="007A0632">
        <w:rPr>
          <w:rFonts w:ascii="Book Antiqua" w:hAnsi="Book Antiqua" w:cs="Times New Roman"/>
          <w:color w:val="000000"/>
        </w:rPr>
        <w:t>anxiety</w:t>
      </w:r>
      <w:r w:rsidRPr="007A0632">
        <w:rPr>
          <w:rFonts w:ascii="Book Antiqua" w:hAnsi="Book Antiqua" w:cs="Times New Roman"/>
          <w:color w:val="000000"/>
        </w:rPr>
        <w:t xml:space="preserve"> or screen positive on </w:t>
      </w:r>
      <w:r w:rsidR="004366A5" w:rsidRPr="007A0632">
        <w:rPr>
          <w:rFonts w:ascii="Book Antiqua" w:hAnsi="Book Antiqua" w:cs="Times New Roman"/>
          <w:color w:val="000000"/>
        </w:rPr>
        <w:t>GAD-7</w:t>
      </w:r>
      <w:r w:rsidRPr="007A0632">
        <w:rPr>
          <w:rFonts w:ascii="Book Antiqua" w:hAnsi="Book Antiqua" w:cs="Times New Roman"/>
          <w:color w:val="000000"/>
        </w:rPr>
        <w:t xml:space="preserve">. More precisely, participants whose </w:t>
      </w:r>
      <w:r w:rsidR="004366A5" w:rsidRPr="007A0632">
        <w:rPr>
          <w:rFonts w:ascii="Book Antiqua" w:hAnsi="Book Antiqua" w:cs="Times New Roman"/>
          <w:color w:val="000000"/>
        </w:rPr>
        <w:t xml:space="preserve">GAD </w:t>
      </w:r>
      <w:r w:rsidRPr="007A0632">
        <w:rPr>
          <w:rFonts w:ascii="Book Antiqua" w:hAnsi="Book Antiqua" w:cs="Times New Roman"/>
          <w:color w:val="000000"/>
        </w:rPr>
        <w:t xml:space="preserve">score </w:t>
      </w:r>
      <w:r w:rsidR="004366A5" w:rsidRPr="007A0632">
        <w:rPr>
          <w:rFonts w:ascii="Book Antiqua" w:hAnsi="Book Antiqua" w:cs="Times New Roman"/>
          <w:color w:val="000000"/>
        </w:rPr>
        <w:t>&lt;</w:t>
      </w:r>
      <w:r w:rsidRPr="007A0632">
        <w:rPr>
          <w:rFonts w:ascii="Book Antiqua" w:hAnsi="Book Antiqua" w:cs="Times New Roman"/>
          <w:color w:val="000000"/>
        </w:rPr>
        <w:t>5.</w:t>
      </w:r>
    </w:p>
    <w:p w14:paraId="1C00F140" w14:textId="2E7652A6" w:rsidR="001C772E" w:rsidRPr="007A0632" w:rsidRDefault="00B960C5" w:rsidP="0095169E">
      <w:pPr>
        <w:spacing w:line="360" w:lineRule="auto"/>
        <w:ind w:firstLineChars="200" w:firstLine="480"/>
        <w:rPr>
          <w:rFonts w:ascii="Book Antiqua" w:hAnsi="Book Antiqua" w:cs="Times New Roman"/>
          <w:color w:val="000000"/>
        </w:rPr>
      </w:pPr>
      <w:r w:rsidRPr="007A0632">
        <w:rPr>
          <w:rFonts w:ascii="Book Antiqua" w:hAnsi="Book Antiqua" w:cs="Times New Roman"/>
          <w:color w:val="000000"/>
        </w:rPr>
        <w:t>GAD-7</w:t>
      </w:r>
      <w:r w:rsidR="004D5733" w:rsidRPr="007A0632">
        <w:rPr>
          <w:rFonts w:ascii="Book Antiqua" w:hAnsi="Book Antiqua" w:cs="Times New Roman"/>
          <w:color w:val="000000"/>
        </w:rPr>
        <w:fldChar w:fldCharType="begin"/>
      </w:r>
      <w:r w:rsidR="004D5733" w:rsidRPr="007A0632">
        <w:rPr>
          <w:rFonts w:ascii="Book Antiqua" w:hAnsi="Book Antiqua"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004D5733" w:rsidRPr="007A0632">
        <w:rPr>
          <w:rFonts w:ascii="Book Antiqua" w:hAnsi="Book Antiqua" w:cs="Times New Roman"/>
          <w:color w:val="000000"/>
        </w:rPr>
        <w:fldChar w:fldCharType="separate"/>
      </w:r>
      <w:r w:rsidR="004D5733" w:rsidRPr="007A0632">
        <w:rPr>
          <w:rFonts w:ascii="Book Antiqua" w:hAnsi="Book Antiqua" w:cs="Times New Roman"/>
          <w:noProof/>
          <w:color w:val="000000"/>
          <w:vertAlign w:val="superscript"/>
        </w:rPr>
        <w:t>2</w:t>
      </w:r>
      <w:r w:rsidR="004D5733" w:rsidRPr="007A0632">
        <w:rPr>
          <w:rFonts w:ascii="Book Antiqua" w:hAnsi="Book Antiqua" w:cs="Times New Roman"/>
          <w:color w:val="000000"/>
        </w:rPr>
        <w:fldChar w:fldCharType="end"/>
      </w:r>
      <w:r w:rsidR="004D5733" w:rsidRPr="007A0632">
        <w:rPr>
          <w:rFonts w:ascii="Book Antiqua" w:hAnsi="Book Antiqua" w:cs="Times New Roman"/>
          <w:color w:val="000000"/>
        </w:rPr>
        <w:t xml:space="preserve"> </w:t>
      </w:r>
      <w:r w:rsidRPr="007A0632">
        <w:rPr>
          <w:rFonts w:ascii="Book Antiqua" w:hAnsi="Book Antiqua" w:cs="Times New Roman"/>
          <w:color w:val="000000"/>
        </w:rPr>
        <w:t>is a classification algorithm with a total score (0-21) used to screen for and measure anxiety severity, focu</w:t>
      </w:r>
      <w:r w:rsidR="000C3092" w:rsidRPr="007A0632">
        <w:rPr>
          <w:rFonts w:ascii="Book Antiqua" w:hAnsi="Book Antiqua" w:cs="Times New Roman"/>
          <w:color w:val="000000"/>
        </w:rPr>
        <w:t>sing on seven</w:t>
      </w:r>
      <w:r w:rsidRPr="007A0632">
        <w:rPr>
          <w:rFonts w:ascii="Book Antiqua" w:hAnsi="Book Antiqua" w:cs="Times New Roman"/>
          <w:color w:val="000000"/>
        </w:rPr>
        <w:t xml:space="preserve"> anxious symptoms and signs (as detailed below</w:t>
      </w:r>
      <w:r w:rsidRPr="007A0632">
        <w:rPr>
          <w:rFonts w:ascii="Book Antiqua" w:hAnsi="Book Antiqua" w:cs="Times New Roman"/>
          <w:color w:val="000000"/>
        </w:rPr>
        <w:t>：</w:t>
      </w:r>
      <w:r w:rsidRPr="007A0632">
        <w:rPr>
          <w:rFonts w:ascii="Book Antiqua" w:hAnsi="Book Antiqua" w:cs="Times New Roman"/>
          <w:color w:val="000000"/>
        </w:rPr>
        <w:t xml:space="preserve">Feeling nervous, anxious or on edge 20506, Not being able to stop or control worrying 20509, Worrying too much about different things 20520, Trouble relaxing 20515, Being so restless that it is hard to sit still 20516, Becoming easily annoyed or irritable 20505, Feeling afraid as if something awful might happen 20512. In order to meet the 0-3 score for each item of GAD, the 7 symptom scores (1-4) of our team UK were all reduced by 1 point, which was then added up and participants with </w:t>
      </w:r>
      <w:r w:rsidR="0095169E" w:rsidRPr="007A0632">
        <w:rPr>
          <w:rFonts w:ascii="Book Antiqua" w:hAnsi="Book Antiqua" w:cs="Times New Roman"/>
          <w:color w:val="000000"/>
        </w:rPr>
        <w:t>GAD score &lt;5</w:t>
      </w:r>
      <w:r w:rsidRPr="007A0632">
        <w:rPr>
          <w:rFonts w:ascii="Book Antiqua" w:hAnsi="Book Antiqua" w:cs="Times New Roman"/>
          <w:color w:val="000000"/>
        </w:rPr>
        <w:t xml:space="preserve"> were selected.</w:t>
      </w:r>
    </w:p>
    <w:p w14:paraId="5D4A5DE7" w14:textId="561BB281" w:rsidR="001D702C" w:rsidRPr="007A0632" w:rsidRDefault="001D702C" w:rsidP="001D702C">
      <w:pPr>
        <w:autoSpaceDE w:val="0"/>
        <w:autoSpaceDN w:val="0"/>
        <w:adjustRightInd w:val="0"/>
        <w:spacing w:line="360" w:lineRule="auto"/>
        <w:ind w:rightChars="50" w:right="120"/>
        <w:jc w:val="left"/>
        <w:rPr>
          <w:rFonts w:ascii="Book Antiqua" w:hAnsi="Book Antiqua" w:cs="Times New Roman"/>
          <w:b/>
          <w:i/>
        </w:rPr>
      </w:pPr>
      <w:r w:rsidRPr="007A0632">
        <w:rPr>
          <w:rFonts w:ascii="Book Antiqua" w:hAnsi="Book Antiqua" w:cs="Times New Roman"/>
          <w:b/>
          <w:i/>
        </w:rPr>
        <w:t xml:space="preserve">Definitions of </w:t>
      </w:r>
      <w:r w:rsidR="00DB5657" w:rsidRPr="007A0632">
        <w:rPr>
          <w:rFonts w:ascii="Book Antiqua" w:hAnsi="Book Antiqua" w:cs="Times New Roman"/>
          <w:b/>
          <w:i/>
          <w:color w:val="000000"/>
        </w:rPr>
        <w:t>criterion for self-</w:t>
      </w:r>
      <w:r w:rsidRPr="007A0632">
        <w:rPr>
          <w:rFonts w:ascii="Book Antiqua" w:hAnsi="Book Antiqua" w:cs="Times New Roman"/>
          <w:b/>
          <w:i/>
          <w:color w:val="000000"/>
        </w:rPr>
        <w:t>harm</w:t>
      </w:r>
    </w:p>
    <w:p w14:paraId="77ADB01E" w14:textId="6304A47E" w:rsidR="001D702C" w:rsidRPr="007A0632" w:rsidRDefault="001D702C" w:rsidP="001D702C">
      <w:pPr>
        <w:widowControl/>
        <w:spacing w:line="360" w:lineRule="auto"/>
        <w:rPr>
          <w:rFonts w:ascii="Book Antiqua" w:hAnsi="Book Antiqua" w:cs="Times New Roman"/>
          <w:color w:val="000000"/>
        </w:rPr>
      </w:pPr>
      <w:r w:rsidRPr="007A0632">
        <w:rPr>
          <w:rFonts w:ascii="Book Antiqua" w:hAnsi="Book Antiqua" w:cs="Times New Roman"/>
          <w:color w:val="000000"/>
        </w:rPr>
        <w:t>According to the previous study</w:t>
      </w:r>
      <w:r w:rsidRPr="007A0632">
        <w:rPr>
          <w:rFonts w:ascii="Book Antiqua" w:hAnsi="Book Antiqua" w:cs="Times New Roman"/>
          <w:color w:val="000000"/>
        </w:rPr>
        <w:fldChar w:fldCharType="begin">
          <w:fldData xml:space="preserve">PEVuZE5vdGU+PENpdGU+PEF1dGhvcj5TdHJhd2JyaWRnZTwvQXV0aG9yPjxZZWFyPjIwMTk8L1ll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=
</w:fldData>
        </w:fldChar>
      </w:r>
      <w:r w:rsidR="004D5733" w:rsidRPr="007A0632">
        <w:rPr>
          <w:rFonts w:ascii="Book Antiqua" w:hAnsi="Book Antiqua" w:cs="Times New Roman"/>
          <w:color w:val="000000"/>
        </w:rPr>
        <w:instrText xml:space="preserve"> ADDIN EN.CITE </w:instrText>
      </w:r>
      <w:r w:rsidR="004D5733" w:rsidRPr="007A0632">
        <w:rPr>
          <w:rFonts w:ascii="Book Antiqua" w:hAnsi="Book Antiqua" w:cs="Times New Roman"/>
          <w:color w:val="000000"/>
        </w:rPr>
        <w:fldChar w:fldCharType="begin">
          <w:fldData xml:space="preserve">PEVuZE5vdGU+PENpdGU+PEF1dGhvcj5TdHJhd2JyaWRnZTwvQXV0aG9yPjxZZWFyPjIwMTk8L1ll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=
</w:fldData>
        </w:fldChar>
      </w:r>
      <w:r w:rsidR="004D5733" w:rsidRPr="007A0632">
        <w:rPr>
          <w:rFonts w:ascii="Book Antiqua" w:hAnsi="Book Antiqua" w:cs="Times New Roman"/>
          <w:color w:val="000000"/>
        </w:rPr>
        <w:instrText xml:space="preserve"> ADDIN EN.CITE.DATA </w:instrText>
      </w:r>
      <w:r w:rsidR="004D5733" w:rsidRPr="007A0632">
        <w:rPr>
          <w:rFonts w:ascii="Book Antiqua" w:hAnsi="Book Antiqua" w:cs="Times New Roman"/>
          <w:color w:val="000000"/>
        </w:rPr>
      </w:r>
      <w:r w:rsidR="004D5733" w:rsidRPr="007A0632">
        <w:rPr>
          <w:rFonts w:ascii="Book Antiqua" w:hAnsi="Book Antiqua" w:cs="Times New Roman"/>
          <w:color w:val="000000"/>
        </w:rPr>
        <w:fldChar w:fldCharType="end"/>
      </w:r>
      <w:r w:rsidRPr="007A0632">
        <w:rPr>
          <w:rFonts w:ascii="Book Antiqua" w:hAnsi="Book Antiqua" w:cs="Times New Roman"/>
          <w:color w:val="000000"/>
        </w:rPr>
      </w:r>
      <w:r w:rsidRPr="007A0632">
        <w:rPr>
          <w:rFonts w:ascii="Book Antiqua" w:hAnsi="Book Antiqua" w:cs="Times New Roman"/>
          <w:color w:val="000000"/>
        </w:rPr>
        <w:fldChar w:fldCharType="separate"/>
      </w:r>
      <w:r w:rsidR="004D5733" w:rsidRPr="007A0632">
        <w:rPr>
          <w:rFonts w:ascii="Book Antiqua" w:hAnsi="Book Antiqua" w:cs="Times New Roman"/>
          <w:noProof/>
          <w:color w:val="000000"/>
          <w:vertAlign w:val="superscript"/>
        </w:rPr>
        <w:t>4</w:t>
      </w:r>
      <w:r w:rsidRPr="007A0632">
        <w:rPr>
          <w:rFonts w:ascii="Book Antiqua" w:hAnsi="Book Antiqua" w:cs="Times New Roman"/>
          <w:color w:val="000000"/>
        </w:rPr>
        <w:fldChar w:fldCharType="end"/>
      </w:r>
      <w:r w:rsidRPr="007A0632">
        <w:rPr>
          <w:rFonts w:ascii="Book Antiqua" w:hAnsi="Book Antiqua" w:cs="Times New Roman"/>
          <w:color w:val="000000"/>
        </w:rPr>
        <w:t xml:space="preserve">, self-harm phenotype was also defined using a touch screen questionnaire from UK Biobank. Participants were asked, “Have you deliberately harmed yourself, whether or not you meant to end </w:t>
      </w:r>
      <w:r w:rsidRPr="007A0632">
        <w:rPr>
          <w:rFonts w:ascii="Book Antiqua" w:hAnsi="Book Antiqua" w:cs="Times New Roman"/>
          <w:color w:val="000000"/>
        </w:rPr>
        <w:lastRenderedPageBreak/>
        <w:t xml:space="preserve">your life?”. and "Have you contemplated harming yourself (for example by cutting, biting, hitting yourself or taking an overdose)?". “Prefer not to answer” was set to “missing” in our analyses. Participants who answered both questions “NO” would be classified as the control group, and </w:t>
      </w:r>
      <w:r w:rsidR="001D0CB5" w:rsidRPr="007A0632">
        <w:rPr>
          <w:rFonts w:ascii="Book Antiqua" w:hAnsi="Book Antiqua" w:cs="Times New Roman"/>
          <w:color w:val="000000"/>
        </w:rPr>
        <w:t xml:space="preserve">one or two </w:t>
      </w:r>
      <w:r w:rsidRPr="007A0632">
        <w:rPr>
          <w:rFonts w:ascii="Book Antiqua" w:hAnsi="Book Antiqua" w:cs="Times New Roman"/>
          <w:color w:val="000000"/>
        </w:rPr>
        <w:t>“YES” would be classified as the case group.</w:t>
      </w:r>
    </w:p>
    <w:p w14:paraId="6310BB4A" w14:textId="0C4C794C" w:rsidR="00966486" w:rsidRPr="007A0632" w:rsidRDefault="00966486" w:rsidP="00966486">
      <w:pPr>
        <w:autoSpaceDE w:val="0"/>
        <w:autoSpaceDN w:val="0"/>
        <w:adjustRightInd w:val="0"/>
        <w:spacing w:line="360" w:lineRule="auto"/>
        <w:ind w:rightChars="50" w:right="120"/>
        <w:jc w:val="left"/>
        <w:rPr>
          <w:rFonts w:ascii="Book Antiqua" w:hAnsi="Book Antiqua" w:cs="Times New Roman"/>
          <w:b/>
          <w:i/>
        </w:rPr>
      </w:pPr>
      <w:r w:rsidRPr="007A0632">
        <w:rPr>
          <w:rFonts w:ascii="Book Antiqua" w:hAnsi="Book Antiqua"/>
        </w:rPr>
        <w:br w:type="page"/>
      </w:r>
    </w:p>
    <w:p w14:paraId="70CED9BB" w14:textId="13318CD1" w:rsidR="001D702C" w:rsidRPr="007A0632" w:rsidRDefault="001D702C" w:rsidP="001D702C">
      <w:pPr>
        <w:pStyle w:val="2"/>
        <w:rPr>
          <w:rFonts w:ascii="Book Antiqua" w:hAnsi="Book Antiqua" w:cs="Times New Roman"/>
        </w:rPr>
      </w:pPr>
      <w:bookmarkStart w:id="1" w:name="Appendix1"/>
      <w:r w:rsidRPr="007A0632">
        <w:rPr>
          <w:rFonts w:ascii="Book Antiqua" w:hAnsi="Book Antiqua" w:cs="Times New Roman"/>
        </w:rPr>
        <w:lastRenderedPageBreak/>
        <w:t>Appendix :</w:t>
      </w:r>
      <w:bookmarkEnd w:id="1"/>
      <w:r w:rsidRPr="007A0632">
        <w:rPr>
          <w:rFonts w:ascii="Book Antiqua" w:hAnsi="Book Antiqua" w:cs="Times New Roman"/>
        </w:rPr>
        <w:t xml:space="preserve"> Questionnaire wording and format</w:t>
      </w:r>
    </w:p>
    <w:p w14:paraId="4A83D059" w14:textId="77777777" w:rsidR="001D702C" w:rsidRPr="007A0632" w:rsidRDefault="001D702C" w:rsidP="001D702C">
      <w:pPr>
        <w:pStyle w:val="3"/>
        <w:spacing w:after="0" w:line="240" w:lineRule="auto"/>
        <w:rPr>
          <w:rFonts w:ascii="Book Antiqua" w:hAnsi="Book Antiqua"/>
          <w:webHidden/>
        </w:rPr>
      </w:pPr>
    </w:p>
    <w:p w14:paraId="3DDCB216" w14:textId="77777777" w:rsidR="001D702C" w:rsidRPr="007A0632" w:rsidRDefault="001D702C" w:rsidP="001D702C">
      <w:pPr>
        <w:rPr>
          <w:rFonts w:ascii="Book Antiqua" w:eastAsia="ArialMT_3" w:hAnsi="Book Antiqua" w:cs="Times New Roman"/>
        </w:rPr>
      </w:pPr>
      <w:r w:rsidRPr="007A0632">
        <w:rPr>
          <w:rFonts w:ascii="Book Antiqua" w:eastAsia="ArialMT_3" w:hAnsi="Book Antiqua" w:cs="Times New Roman"/>
        </w:rPr>
        <w:t>Introduction</w:t>
      </w:r>
    </w:p>
    <w:p w14:paraId="232627FA" w14:textId="4F674D9E" w:rsidR="001D702C" w:rsidRPr="007A0632" w:rsidRDefault="001D702C" w:rsidP="001D702C">
      <w:pPr>
        <w:rPr>
          <w:rFonts w:ascii="Book Antiqua" w:eastAsia="ArialMT_3" w:hAnsi="Book Antiqua" w:cs="Times New Roman"/>
        </w:rPr>
      </w:pPr>
      <w:r w:rsidRPr="007A0632">
        <w:rPr>
          <w:rFonts w:ascii="Book Antiqua" w:eastAsia="ArialMT_3" w:hAnsi="Book Antiqua" w:cs="Times New Roman"/>
        </w:rPr>
        <w:t xml:space="preserve">Section </w:t>
      </w:r>
      <w:r w:rsidR="00502BCF" w:rsidRPr="007A0632">
        <w:rPr>
          <w:rFonts w:ascii="Book Antiqua" w:eastAsia="ArialMT_3" w:hAnsi="Book Antiqua" w:cs="Times New Roman"/>
        </w:rPr>
        <w:t>A</w:t>
      </w:r>
      <w:r w:rsidRPr="007A0632">
        <w:rPr>
          <w:rFonts w:ascii="Book Antiqua" w:eastAsia="ArialMT_3" w:hAnsi="Book Antiqua" w:cs="Times New Roman"/>
        </w:rPr>
        <w:t xml:space="preserve">: </w:t>
      </w:r>
      <w:r w:rsidR="004B7A93" w:rsidRPr="007A0632">
        <w:rPr>
          <w:rFonts w:ascii="Book Antiqua" w:eastAsia="ArialMT_3" w:hAnsi="Book Antiqua" w:cs="Times New Roman"/>
        </w:rPr>
        <w:t>generalized anxiety disorder.</w:t>
      </w:r>
    </w:p>
    <w:p w14:paraId="09D87658" w14:textId="154C34D0" w:rsidR="001D702C" w:rsidRPr="007A0632" w:rsidRDefault="001D702C" w:rsidP="001D702C">
      <w:pPr>
        <w:rPr>
          <w:rFonts w:ascii="Book Antiqua" w:eastAsia="ArialMT_3" w:hAnsi="Book Antiqua" w:cs="Times New Roman"/>
        </w:rPr>
      </w:pPr>
      <w:r w:rsidRPr="007A0632">
        <w:rPr>
          <w:rFonts w:ascii="Book Antiqua" w:eastAsia="ArialMT_3" w:hAnsi="Book Antiqua" w:cs="Times New Roman"/>
        </w:rPr>
        <w:t xml:space="preserve">Section </w:t>
      </w:r>
      <w:r w:rsidR="00502BCF" w:rsidRPr="007A0632">
        <w:rPr>
          <w:rFonts w:ascii="Book Antiqua" w:eastAsia="ArialMT_3" w:hAnsi="Book Antiqua" w:cs="Times New Roman"/>
        </w:rPr>
        <w:t>B</w:t>
      </w:r>
      <w:r w:rsidRPr="007A0632">
        <w:rPr>
          <w:rFonts w:ascii="Book Antiqua" w:eastAsia="ArialMT_3" w:hAnsi="Book Antiqua" w:cs="Times New Roman"/>
        </w:rPr>
        <w:t>:</w:t>
      </w:r>
      <w:r w:rsidR="004B7A93" w:rsidRPr="007A0632">
        <w:rPr>
          <w:rFonts w:ascii="Book Antiqua" w:eastAsia="ArialMT_3" w:hAnsi="Book Antiqua" w:cs="Times New Roman"/>
        </w:rPr>
        <w:t xml:space="preserve"> self harm</w:t>
      </w:r>
      <w:r w:rsidRPr="007A0632">
        <w:rPr>
          <w:rFonts w:ascii="Book Antiqua" w:eastAsia="ArialMT_3" w:hAnsi="Book Antiqua" w:cs="Times New Roman"/>
        </w:rPr>
        <w:t xml:space="preserve">. </w:t>
      </w:r>
    </w:p>
    <w:p w14:paraId="29B2F1BF" w14:textId="06AC3ED9" w:rsidR="00AE437E" w:rsidRPr="007A0632" w:rsidRDefault="00AE437E" w:rsidP="004366A5">
      <w:pPr>
        <w:autoSpaceDE w:val="0"/>
        <w:autoSpaceDN w:val="0"/>
        <w:adjustRightInd w:val="0"/>
        <w:rPr>
          <w:rFonts w:ascii="Book Antiqua" w:hAnsi="Book Antiqua" w:cs="Times New Roman"/>
          <w:b/>
          <w:bCs/>
          <w:sz w:val="18"/>
          <w:szCs w:val="18"/>
        </w:rPr>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931"/>
        <w:gridCol w:w="4867"/>
        <w:gridCol w:w="2718"/>
      </w:tblGrid>
      <w:tr w:rsidR="004B7A93" w:rsidRPr="007A0632" w14:paraId="1963E75A" w14:textId="77777777" w:rsidTr="004D5733">
        <w:tc>
          <w:tcPr>
            <w:tcW w:w="0" w:type="auto"/>
            <w:gridSpan w:val="3"/>
          </w:tcPr>
          <w:p w14:paraId="3522F6D4" w14:textId="2C0B1CE6" w:rsidR="004B7A93" w:rsidRPr="007A0632" w:rsidRDefault="005E64A5" w:rsidP="00502BCF">
            <w:pPr>
              <w:autoSpaceDE w:val="0"/>
              <w:autoSpaceDN w:val="0"/>
              <w:adjustRightInd w:val="0"/>
              <w:rPr>
                <w:rFonts w:ascii="Book Antiqua" w:hAnsi="Book Antiqua" w:cs="Times New Roman"/>
                <w:b/>
                <w:bCs/>
                <w:sz w:val="18"/>
                <w:szCs w:val="18"/>
              </w:rPr>
            </w:pPr>
            <w:r w:rsidRPr="007A0632">
              <w:rPr>
                <w:rFonts w:ascii="Book Antiqua" w:hAnsi="Book Antiqua" w:cs="Times New Roman"/>
                <w:b/>
                <w:bCs/>
                <w:sz w:val="18"/>
                <w:szCs w:val="18"/>
              </w:rPr>
              <w:t>Section</w:t>
            </w:r>
            <w:r w:rsidR="004B7A93" w:rsidRPr="007A0632">
              <w:rPr>
                <w:rFonts w:ascii="Book Antiqua" w:hAnsi="Book Antiqua" w:cs="Times New Roman"/>
                <w:b/>
                <w:bCs/>
                <w:sz w:val="18"/>
                <w:szCs w:val="18"/>
              </w:rPr>
              <w:t xml:space="preserve"> </w:t>
            </w:r>
            <w:r w:rsidR="00502BCF" w:rsidRPr="007A0632">
              <w:rPr>
                <w:rFonts w:ascii="Book Antiqua" w:hAnsi="Book Antiqua" w:cs="Times New Roman"/>
                <w:b/>
                <w:bCs/>
                <w:sz w:val="18"/>
                <w:szCs w:val="18"/>
              </w:rPr>
              <w:t>A</w:t>
            </w:r>
            <w:r w:rsidR="004B7A93" w:rsidRPr="007A0632">
              <w:rPr>
                <w:rFonts w:ascii="Book Antiqua" w:hAnsi="Book Antiqua" w:cs="Times New Roman"/>
                <w:b/>
                <w:bCs/>
                <w:sz w:val="18"/>
                <w:szCs w:val="18"/>
              </w:rPr>
              <w:t>: generalized anxiety disorder</w:t>
            </w:r>
          </w:p>
        </w:tc>
      </w:tr>
      <w:tr w:rsidR="004B7A93" w:rsidRPr="007A0632" w14:paraId="333F7D64" w14:textId="77777777" w:rsidTr="004D5733">
        <w:tc>
          <w:tcPr>
            <w:tcW w:w="0" w:type="auto"/>
            <w:gridSpan w:val="3"/>
          </w:tcPr>
          <w:p w14:paraId="22F53002" w14:textId="339850B4" w:rsidR="004B7A93" w:rsidRPr="007A0632" w:rsidRDefault="004B7A93" w:rsidP="004366A5">
            <w:pPr>
              <w:autoSpaceDE w:val="0"/>
              <w:autoSpaceDN w:val="0"/>
              <w:adjustRightInd w:val="0"/>
              <w:rPr>
                <w:rFonts w:ascii="Book Antiqua" w:hAnsi="Book Antiqua" w:cs="Times New Roman"/>
                <w:b/>
                <w:bCs/>
                <w:sz w:val="18"/>
                <w:szCs w:val="18"/>
              </w:rPr>
            </w:pPr>
            <w:r w:rsidRPr="007A0632">
              <w:rPr>
                <w:rFonts w:ascii="Book Antiqua" w:hAnsi="Book Antiqua" w:cs="Times New Roman"/>
                <w:b/>
                <w:bCs/>
                <w:sz w:val="18"/>
                <w:szCs w:val="18"/>
              </w:rPr>
              <w:t>GAD-7</w:t>
            </w:r>
          </w:p>
        </w:tc>
      </w:tr>
      <w:tr w:rsidR="004D5733" w:rsidRPr="007A0632" w14:paraId="3C3E4EF9" w14:textId="77777777" w:rsidTr="004D5733">
        <w:tc>
          <w:tcPr>
            <w:tcW w:w="0" w:type="auto"/>
          </w:tcPr>
          <w:p w14:paraId="73AED675"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20506</w:t>
            </w:r>
          </w:p>
          <w:p w14:paraId="1566304E"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20509</w:t>
            </w:r>
          </w:p>
          <w:p w14:paraId="0C57E619"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20520</w:t>
            </w:r>
          </w:p>
          <w:p w14:paraId="232304AE"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20515</w:t>
            </w:r>
          </w:p>
          <w:p w14:paraId="11775883"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20516</w:t>
            </w:r>
          </w:p>
          <w:p w14:paraId="2A8B5024"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20505</w:t>
            </w:r>
          </w:p>
          <w:p w14:paraId="3D8E318C" w14:textId="77777777" w:rsidR="004366A5" w:rsidRPr="007A0632" w:rsidRDefault="004366A5" w:rsidP="004366A5">
            <w:pPr>
              <w:pStyle w:val="a4"/>
              <w:numPr>
                <w:ilvl w:val="0"/>
                <w:numId w:val="4"/>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20512</w:t>
            </w:r>
          </w:p>
        </w:tc>
        <w:tc>
          <w:tcPr>
            <w:tcW w:w="0" w:type="auto"/>
          </w:tcPr>
          <w:p w14:paraId="130F91BE"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Over the last 2 weeks, how often have you been bothered by any of the following problems?</w:t>
            </w:r>
          </w:p>
          <w:p w14:paraId="5756DD3F" w14:textId="77777777" w:rsidR="004366A5" w:rsidRPr="007A0632" w:rsidRDefault="004366A5" w:rsidP="004366A5">
            <w:pPr>
              <w:rPr>
                <w:rFonts w:ascii="Book Antiqua" w:hAnsi="Book Antiqua" w:cs="Times New Roman"/>
                <w:sz w:val="18"/>
                <w:szCs w:val="18"/>
              </w:rPr>
            </w:pPr>
          </w:p>
          <w:p w14:paraId="3A728EB5"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 xml:space="preserve">a) Feeling nervous, anxious or on edge </w:t>
            </w:r>
          </w:p>
          <w:p w14:paraId="57D980E8"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 xml:space="preserve">b) Not being able to stop or control worrying </w:t>
            </w:r>
          </w:p>
          <w:p w14:paraId="4E33253D"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 xml:space="preserve">c) Worrying too much about different things </w:t>
            </w:r>
          </w:p>
          <w:p w14:paraId="1B2870A6"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 xml:space="preserve">d) Trouble relaxing </w:t>
            </w:r>
          </w:p>
          <w:p w14:paraId="797661D3"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 xml:space="preserve">e) Being so restless that it is hard to sit still </w:t>
            </w:r>
          </w:p>
          <w:p w14:paraId="4D93CD78"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f) Becoming easily annoyed or irritable</w:t>
            </w:r>
          </w:p>
          <w:p w14:paraId="3A3E4B23"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g) Feeling afraid as if something awful might happen</w:t>
            </w:r>
          </w:p>
          <w:p w14:paraId="02D54FB1" w14:textId="77777777" w:rsidR="004366A5" w:rsidRPr="007A0632" w:rsidRDefault="004366A5" w:rsidP="004366A5">
            <w:pPr>
              <w:rPr>
                <w:rFonts w:ascii="Book Antiqua" w:hAnsi="Book Antiqua" w:cs="Times New Roman"/>
                <w:sz w:val="18"/>
                <w:szCs w:val="18"/>
              </w:rPr>
            </w:pPr>
          </w:p>
          <w:p w14:paraId="4C5EE1D6"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[7 questions on one screen in grid]</w:t>
            </w:r>
          </w:p>
        </w:tc>
        <w:tc>
          <w:tcPr>
            <w:tcW w:w="0" w:type="auto"/>
          </w:tcPr>
          <w:p w14:paraId="6F0AB2D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xml:space="preserve">[Select one from the following for each of the statements] </w:t>
            </w:r>
          </w:p>
          <w:p w14:paraId="087C131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Not at all</w:t>
            </w:r>
          </w:p>
          <w:p w14:paraId="1AF50E55"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Several days</w:t>
            </w:r>
          </w:p>
          <w:p w14:paraId="4633967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- 03 More than half the days</w:t>
            </w:r>
          </w:p>
          <w:p w14:paraId="442026E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- 04 Nearly every day</w:t>
            </w:r>
          </w:p>
          <w:p w14:paraId="208227D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B7A93" w:rsidRPr="007A0632" w14:paraId="0EFB36B5" w14:textId="77777777" w:rsidTr="004D5733">
        <w:tc>
          <w:tcPr>
            <w:tcW w:w="0" w:type="auto"/>
            <w:gridSpan w:val="3"/>
          </w:tcPr>
          <w:p w14:paraId="53235EDD" w14:textId="09615272" w:rsidR="004B7A93" w:rsidRPr="007A0632" w:rsidRDefault="004B7A93" w:rsidP="004366A5">
            <w:pPr>
              <w:autoSpaceDE w:val="0"/>
              <w:autoSpaceDN w:val="0"/>
              <w:adjustRightInd w:val="0"/>
              <w:rPr>
                <w:rFonts w:ascii="Book Antiqua" w:hAnsi="Book Antiqua" w:cs="Times New Roman"/>
                <w:sz w:val="18"/>
                <w:szCs w:val="18"/>
              </w:rPr>
            </w:pPr>
            <w:r w:rsidRPr="007A0632">
              <w:rPr>
                <w:rFonts w:ascii="Book Antiqua" w:hAnsi="Book Antiqua" w:cs="Times New Roman"/>
                <w:b/>
                <w:sz w:val="18"/>
                <w:szCs w:val="18"/>
              </w:rPr>
              <w:t>GAD ever</w:t>
            </w:r>
          </w:p>
        </w:tc>
      </w:tr>
      <w:tr w:rsidR="004D5733" w:rsidRPr="007A0632" w14:paraId="6ADB5AB7" w14:textId="77777777" w:rsidTr="004D5733">
        <w:tc>
          <w:tcPr>
            <w:tcW w:w="0" w:type="auto"/>
          </w:tcPr>
          <w:p w14:paraId="6C765C22"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20421</w:t>
            </w:r>
          </w:p>
        </w:tc>
        <w:tc>
          <w:tcPr>
            <w:tcW w:w="0" w:type="auto"/>
          </w:tcPr>
          <w:p w14:paraId="13B97858"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Have you ever had a period lasting one month or longer when most of the time you felt worried, tense, or anxious?</w:t>
            </w:r>
          </w:p>
        </w:tc>
        <w:tc>
          <w:tcPr>
            <w:tcW w:w="0" w:type="auto"/>
          </w:tcPr>
          <w:p w14:paraId="4D4A8256"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3E770A30"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77CEB15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4F75877B"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7216B7A6" w14:textId="77777777" w:rsidTr="004D5733">
        <w:tc>
          <w:tcPr>
            <w:tcW w:w="0" w:type="auto"/>
          </w:tcPr>
          <w:p w14:paraId="7214C4BC"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20420</w:t>
            </w:r>
          </w:p>
        </w:tc>
        <w:tc>
          <w:tcPr>
            <w:tcW w:w="0" w:type="auto"/>
          </w:tcPr>
          <w:p w14:paraId="21CC6080"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What is the longest period of time that this kind of worrying has ever continued?</w:t>
            </w:r>
          </w:p>
        </w:tc>
        <w:tc>
          <w:tcPr>
            <w:tcW w:w="0" w:type="auto"/>
          </w:tcPr>
          <w:p w14:paraId="389EE03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Cbox2: Integer 0-99</w:t>
            </w:r>
          </w:p>
          <w:p w14:paraId="420DB13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Cbox1: Integer 0-11</w:t>
            </w:r>
          </w:p>
          <w:p w14:paraId="225587FE"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Cbox02 &amp; “year(s) and” &amp; Cbox01 &amp; “month(s)”</w:t>
            </w:r>
          </w:p>
          <w:p w14:paraId="464EE76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OR</w:t>
            </w:r>
          </w:p>
          <w:p w14:paraId="5C1022D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- 03 All my life / as long as I can remember</w:t>
            </w:r>
          </w:p>
        </w:tc>
      </w:tr>
      <w:tr w:rsidR="004D5733" w:rsidRPr="007A0632" w14:paraId="2E5274E9" w14:textId="77777777" w:rsidTr="004D5733">
        <w:tc>
          <w:tcPr>
            <w:tcW w:w="0" w:type="auto"/>
          </w:tcPr>
          <w:p w14:paraId="788F21EB"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20425</w:t>
            </w:r>
          </w:p>
        </w:tc>
        <w:tc>
          <w:tcPr>
            <w:tcW w:w="0" w:type="auto"/>
          </w:tcPr>
          <w:p w14:paraId="261538EC"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People differ a lot in how much they worry about things. Did you ever have a time when you worried a lot more than most people would in your situation?</w:t>
            </w:r>
          </w:p>
        </w:tc>
        <w:tc>
          <w:tcPr>
            <w:tcW w:w="0" w:type="auto"/>
          </w:tcPr>
          <w:p w14:paraId="173575A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78EF38D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0C63B020"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67687B63"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69181B1D" w14:textId="77777777" w:rsidTr="004D5733">
        <w:tc>
          <w:tcPr>
            <w:tcW w:w="0" w:type="auto"/>
          </w:tcPr>
          <w:p w14:paraId="5955185C" w14:textId="77777777" w:rsidR="004366A5" w:rsidRPr="007A0632" w:rsidRDefault="004366A5" w:rsidP="004366A5">
            <w:pPr>
              <w:autoSpaceDE w:val="0"/>
              <w:autoSpaceDN w:val="0"/>
              <w:adjustRightInd w:val="0"/>
              <w:rPr>
                <w:rFonts w:ascii="Book Antiqua" w:hAnsi="Book Antiqua" w:cs="Times New Roman"/>
                <w:b/>
                <w:sz w:val="18"/>
                <w:szCs w:val="18"/>
              </w:rPr>
            </w:pPr>
          </w:p>
        </w:tc>
        <w:tc>
          <w:tcPr>
            <w:tcW w:w="0" w:type="auto"/>
          </w:tcPr>
          <w:p w14:paraId="3094717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xml:space="preserve">Please think of the period in your life when you have felt </w:t>
            </w:r>
            <w:r w:rsidRPr="007A0632">
              <w:rPr>
                <w:rFonts w:ascii="Book Antiqua" w:hAnsi="Book Antiqua" w:cs="Times New Roman"/>
                <w:sz w:val="18"/>
                <w:szCs w:val="18"/>
              </w:rPr>
              <w:lastRenderedPageBreak/>
              <w:t>worried, tense, anxious, or more worried than most people would in your situation. This could be in the past, or it could be continuing now.</w:t>
            </w:r>
          </w:p>
        </w:tc>
        <w:tc>
          <w:tcPr>
            <w:tcW w:w="0" w:type="auto"/>
          </w:tcPr>
          <w:p w14:paraId="49D0C4BB"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lastRenderedPageBreak/>
              <w:t xml:space="preserve">Display throughout following </w:t>
            </w:r>
            <w:r w:rsidRPr="007A0632">
              <w:rPr>
                <w:rFonts w:ascii="Book Antiqua" w:hAnsi="Book Antiqua" w:cs="Times New Roman"/>
                <w:sz w:val="18"/>
                <w:szCs w:val="18"/>
              </w:rPr>
              <w:lastRenderedPageBreak/>
              <w:t>questions C4 to C10</w:t>
            </w:r>
          </w:p>
        </w:tc>
      </w:tr>
      <w:tr w:rsidR="004D5733" w:rsidRPr="007A0632" w14:paraId="1185EAE0" w14:textId="77777777" w:rsidTr="004D5733">
        <w:tc>
          <w:tcPr>
            <w:tcW w:w="0" w:type="auto"/>
          </w:tcPr>
          <w:p w14:paraId="7603CA9E"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lastRenderedPageBreak/>
              <w:t>20542</w:t>
            </w:r>
          </w:p>
        </w:tc>
        <w:tc>
          <w:tcPr>
            <w:tcW w:w="0" w:type="auto"/>
          </w:tcPr>
          <w:p w14:paraId="0A810258"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During that period, was your worry stronger than in other people?</w:t>
            </w:r>
          </w:p>
        </w:tc>
        <w:tc>
          <w:tcPr>
            <w:tcW w:w="0" w:type="auto"/>
          </w:tcPr>
          <w:p w14:paraId="12438FA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44EB07E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079A398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429CB985"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7FD287B0" w14:textId="77777777" w:rsidTr="004D5733">
        <w:tc>
          <w:tcPr>
            <w:tcW w:w="0" w:type="auto"/>
          </w:tcPr>
          <w:p w14:paraId="11A9EBF6"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20538</w:t>
            </w:r>
          </w:p>
        </w:tc>
        <w:tc>
          <w:tcPr>
            <w:tcW w:w="0" w:type="auto"/>
          </w:tcPr>
          <w:p w14:paraId="3ECDFBE8"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Did you worry most days?</w:t>
            </w:r>
          </w:p>
        </w:tc>
        <w:tc>
          <w:tcPr>
            <w:tcW w:w="0" w:type="auto"/>
          </w:tcPr>
          <w:p w14:paraId="7F45CE5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3408EDDE"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559A1B9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1422383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322A5DD3" w14:textId="77777777" w:rsidTr="004D5733">
        <w:tc>
          <w:tcPr>
            <w:tcW w:w="0" w:type="auto"/>
          </w:tcPr>
          <w:p w14:paraId="53F5F17B"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20543</w:t>
            </w:r>
          </w:p>
        </w:tc>
        <w:tc>
          <w:tcPr>
            <w:tcW w:w="0" w:type="auto"/>
          </w:tcPr>
          <w:p w14:paraId="1D3DE68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Did you usually worry about one particular thing, such as your job security or the failing health of a loved one, or more than one thing?</w:t>
            </w:r>
          </w:p>
        </w:tc>
        <w:tc>
          <w:tcPr>
            <w:tcW w:w="0" w:type="auto"/>
          </w:tcPr>
          <w:p w14:paraId="6AC1C9FE" w14:textId="77777777" w:rsidR="004366A5" w:rsidRPr="007A0632" w:rsidRDefault="004366A5" w:rsidP="004366A5">
            <w:pPr>
              <w:pStyle w:val="aa"/>
              <w:spacing w:before="0" w:beforeAutospacing="0" w:after="0" w:afterAutospacing="0"/>
              <w:rPr>
                <w:rFonts w:ascii="Book Antiqua" w:hAnsi="Book Antiqua"/>
                <w:sz w:val="18"/>
                <w:szCs w:val="18"/>
              </w:rPr>
            </w:pPr>
            <w:r w:rsidRPr="007A0632">
              <w:rPr>
                <w:rFonts w:ascii="Book Antiqua" w:hAnsi="Book Antiqua"/>
                <w:sz w:val="18"/>
                <w:szCs w:val="18"/>
              </w:rPr>
              <w:t>- 01 One thing</w:t>
            </w:r>
          </w:p>
          <w:p w14:paraId="276F0644" w14:textId="77777777" w:rsidR="004366A5" w:rsidRPr="007A0632" w:rsidRDefault="004366A5" w:rsidP="004366A5">
            <w:pPr>
              <w:pStyle w:val="aa"/>
              <w:spacing w:before="0" w:beforeAutospacing="0" w:after="0" w:afterAutospacing="0"/>
              <w:rPr>
                <w:rFonts w:ascii="Book Antiqua" w:hAnsi="Book Antiqua"/>
                <w:sz w:val="18"/>
                <w:szCs w:val="18"/>
              </w:rPr>
            </w:pPr>
            <w:r w:rsidRPr="007A0632">
              <w:rPr>
                <w:rFonts w:ascii="Book Antiqua" w:hAnsi="Book Antiqua"/>
                <w:sz w:val="18"/>
                <w:szCs w:val="18"/>
              </w:rPr>
              <w:t>- 02 More than one thing</w:t>
            </w:r>
          </w:p>
          <w:p w14:paraId="6950353E" w14:textId="77777777" w:rsidR="004366A5" w:rsidRPr="007A0632" w:rsidRDefault="004366A5" w:rsidP="004366A5">
            <w:pPr>
              <w:pStyle w:val="aa"/>
              <w:spacing w:before="0" w:beforeAutospacing="0" w:after="0" w:afterAutospacing="0"/>
              <w:rPr>
                <w:rFonts w:ascii="Book Antiqua" w:hAnsi="Book Antiqua"/>
                <w:sz w:val="18"/>
                <w:szCs w:val="18"/>
              </w:rPr>
            </w:pPr>
            <w:r w:rsidRPr="007A0632">
              <w:rPr>
                <w:rFonts w:ascii="Book Antiqua" w:hAnsi="Book Antiqua"/>
                <w:sz w:val="18"/>
                <w:szCs w:val="18"/>
              </w:rPr>
              <w:t>- UN Do not know</w:t>
            </w:r>
          </w:p>
          <w:p w14:paraId="451783DC"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66EB2093" w14:textId="77777777" w:rsidTr="004D5733">
        <w:tc>
          <w:tcPr>
            <w:tcW w:w="0" w:type="auto"/>
          </w:tcPr>
          <w:p w14:paraId="1CCD60F2"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20541</w:t>
            </w:r>
          </w:p>
        </w:tc>
        <w:tc>
          <w:tcPr>
            <w:tcW w:w="0" w:type="auto"/>
          </w:tcPr>
          <w:p w14:paraId="0E0CE1C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Did you find it difficult to stop worrying?</w:t>
            </w:r>
          </w:p>
        </w:tc>
        <w:tc>
          <w:tcPr>
            <w:tcW w:w="0" w:type="auto"/>
          </w:tcPr>
          <w:p w14:paraId="1F3F770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60C5FD3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268F1CB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5B4E53A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67E12EE1" w14:textId="77777777" w:rsidTr="004D5733">
        <w:tc>
          <w:tcPr>
            <w:tcW w:w="0" w:type="auto"/>
          </w:tcPr>
          <w:p w14:paraId="6EF898EB"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20540</w:t>
            </w:r>
          </w:p>
        </w:tc>
        <w:tc>
          <w:tcPr>
            <w:tcW w:w="0" w:type="auto"/>
          </w:tcPr>
          <w:p w14:paraId="520F6036"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Did you ever have different worries on your mind at the same time?</w:t>
            </w:r>
          </w:p>
        </w:tc>
        <w:tc>
          <w:tcPr>
            <w:tcW w:w="0" w:type="auto"/>
          </w:tcPr>
          <w:p w14:paraId="32EAE6B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78A2A27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123EDBB0"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107EB48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3F203336" w14:textId="77777777" w:rsidTr="004D5733">
        <w:tc>
          <w:tcPr>
            <w:tcW w:w="0" w:type="auto"/>
          </w:tcPr>
          <w:p w14:paraId="0B0B08BE"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20539</w:t>
            </w:r>
          </w:p>
        </w:tc>
        <w:tc>
          <w:tcPr>
            <w:tcW w:w="0" w:type="auto"/>
          </w:tcPr>
          <w:p w14:paraId="415B248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How often was your worry so strong that you couldn’t put it out of your mind no matter how hard you tried?</w:t>
            </w:r>
          </w:p>
        </w:tc>
        <w:tc>
          <w:tcPr>
            <w:tcW w:w="0" w:type="auto"/>
          </w:tcPr>
          <w:p w14:paraId="6095687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- 03 Often</w:t>
            </w:r>
          </w:p>
          <w:p w14:paraId="5ED6A9F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Sometimes</w:t>
            </w:r>
          </w:p>
          <w:p w14:paraId="6C43AD7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Rarely</w:t>
            </w:r>
          </w:p>
          <w:p w14:paraId="7B63942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Never</w:t>
            </w:r>
          </w:p>
          <w:p w14:paraId="3637DD8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183B89B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4042D315" w14:textId="77777777" w:rsidTr="004D5733">
        <w:tc>
          <w:tcPr>
            <w:tcW w:w="0" w:type="auto"/>
          </w:tcPr>
          <w:p w14:paraId="70ED6C7C"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20537</w:t>
            </w:r>
          </w:p>
        </w:tc>
        <w:tc>
          <w:tcPr>
            <w:tcW w:w="0" w:type="auto"/>
          </w:tcPr>
          <w:p w14:paraId="5F67B4E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How often did you find it difficult to control your worry?</w:t>
            </w:r>
          </w:p>
        </w:tc>
        <w:tc>
          <w:tcPr>
            <w:tcW w:w="0" w:type="auto"/>
          </w:tcPr>
          <w:p w14:paraId="2894C6E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- 03 Often</w:t>
            </w:r>
          </w:p>
          <w:p w14:paraId="6E9E9D5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Sometimes</w:t>
            </w:r>
          </w:p>
          <w:p w14:paraId="56064F18"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Rarely</w:t>
            </w:r>
          </w:p>
          <w:p w14:paraId="4B1532B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Never</w:t>
            </w:r>
          </w:p>
          <w:p w14:paraId="074899D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074369E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77671499" w14:textId="77777777" w:rsidTr="004D5733">
        <w:tc>
          <w:tcPr>
            <w:tcW w:w="0" w:type="auto"/>
          </w:tcPr>
          <w:p w14:paraId="0404BDEE"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20426</w:t>
            </w:r>
          </w:p>
          <w:p w14:paraId="44F6FE65"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20423</w:t>
            </w:r>
          </w:p>
          <w:p w14:paraId="528A459A"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20429</w:t>
            </w:r>
          </w:p>
          <w:p w14:paraId="1D9D07C7"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lastRenderedPageBreak/>
              <w:t>20419</w:t>
            </w:r>
          </w:p>
          <w:p w14:paraId="2C40272C"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20422</w:t>
            </w:r>
          </w:p>
          <w:p w14:paraId="342BA092"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20417</w:t>
            </w:r>
          </w:p>
          <w:p w14:paraId="08BBD5DD" w14:textId="77777777" w:rsidR="004366A5" w:rsidRPr="007A0632" w:rsidRDefault="004366A5" w:rsidP="004366A5">
            <w:pPr>
              <w:pStyle w:val="a4"/>
              <w:numPr>
                <w:ilvl w:val="0"/>
                <w:numId w:val="5"/>
              </w:numPr>
              <w:autoSpaceDE w:val="0"/>
              <w:autoSpaceDN w:val="0"/>
              <w:adjustRightInd w:val="0"/>
              <w:ind w:left="274" w:hanging="283"/>
              <w:rPr>
                <w:rFonts w:ascii="Book Antiqua" w:hAnsi="Book Antiqua" w:cs="Times New Roman"/>
                <w:b/>
                <w:sz w:val="18"/>
                <w:szCs w:val="18"/>
              </w:rPr>
            </w:pPr>
            <w:r w:rsidRPr="007A0632">
              <w:rPr>
                <w:rFonts w:ascii="Book Antiqua" w:hAnsi="Book Antiqua" w:cs="Times New Roman"/>
                <w:b/>
                <w:sz w:val="18"/>
                <w:szCs w:val="18"/>
              </w:rPr>
              <w:t>20427</w:t>
            </w:r>
          </w:p>
        </w:tc>
        <w:tc>
          <w:tcPr>
            <w:tcW w:w="0" w:type="auto"/>
          </w:tcPr>
          <w:p w14:paraId="29082414"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lastRenderedPageBreak/>
              <w:t>When you were worried or anxious, were you also:</w:t>
            </w:r>
          </w:p>
          <w:p w14:paraId="385CCDDC" w14:textId="77777777" w:rsidR="004366A5" w:rsidRPr="007A0632" w:rsidRDefault="004366A5" w:rsidP="004366A5">
            <w:pPr>
              <w:autoSpaceDE w:val="0"/>
              <w:autoSpaceDN w:val="0"/>
              <w:adjustRightInd w:val="0"/>
              <w:rPr>
                <w:rFonts w:ascii="Book Antiqua" w:hAnsi="Book Antiqua" w:cs="Times New Roman"/>
                <w:sz w:val="18"/>
                <w:szCs w:val="18"/>
              </w:rPr>
            </w:pPr>
          </w:p>
          <w:p w14:paraId="5B524C68"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a) Restless?</w:t>
            </w:r>
          </w:p>
          <w:p w14:paraId="7F4A29AA"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b) Keyed up or on edge?</w:t>
            </w:r>
          </w:p>
          <w:p w14:paraId="5B2D5093"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c) Easily tired?</w:t>
            </w:r>
          </w:p>
          <w:p w14:paraId="7478EDF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 Having difficulty keeping your mind on what you were doing?</w:t>
            </w:r>
          </w:p>
          <w:p w14:paraId="5E4D2EE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lastRenderedPageBreak/>
              <w:t>e) More irritable than usual?</w:t>
            </w:r>
          </w:p>
          <w:p w14:paraId="520C8983"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f) Having tense, sore, or aching muscles?</w:t>
            </w:r>
          </w:p>
          <w:p w14:paraId="460458A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g) Often having trouble falling or staying asleep?</w:t>
            </w:r>
          </w:p>
          <w:p w14:paraId="2FC903DD" w14:textId="77777777" w:rsidR="004366A5" w:rsidRPr="007A0632" w:rsidRDefault="004366A5" w:rsidP="004366A5">
            <w:pPr>
              <w:autoSpaceDE w:val="0"/>
              <w:autoSpaceDN w:val="0"/>
              <w:adjustRightInd w:val="0"/>
              <w:rPr>
                <w:rFonts w:ascii="Book Antiqua" w:hAnsi="Book Antiqua" w:cs="Times New Roman"/>
                <w:sz w:val="18"/>
                <w:szCs w:val="18"/>
              </w:rPr>
            </w:pPr>
          </w:p>
          <w:p w14:paraId="4DA5F3E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[Seven questions on one screen]</w:t>
            </w:r>
          </w:p>
        </w:tc>
        <w:tc>
          <w:tcPr>
            <w:tcW w:w="0" w:type="auto"/>
          </w:tcPr>
          <w:p w14:paraId="728B9F3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lastRenderedPageBreak/>
              <w:t>Force choice:</w:t>
            </w:r>
          </w:p>
          <w:p w14:paraId="7168E6A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6066CDC5"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No</w:t>
            </w:r>
          </w:p>
          <w:p w14:paraId="62F0E4B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NA Do not know</w:t>
            </w:r>
          </w:p>
          <w:p w14:paraId="4E824A3E"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For following options:</w:t>
            </w:r>
          </w:p>
        </w:tc>
      </w:tr>
      <w:tr w:rsidR="004D5733" w:rsidRPr="007A0632" w14:paraId="3A1DF5A7" w14:textId="77777777" w:rsidTr="004D5733">
        <w:tc>
          <w:tcPr>
            <w:tcW w:w="0" w:type="auto"/>
          </w:tcPr>
          <w:p w14:paraId="397CBD6D"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lastRenderedPageBreak/>
              <w:t>20428</w:t>
            </w:r>
          </w:p>
        </w:tc>
        <w:tc>
          <w:tcPr>
            <w:tcW w:w="0" w:type="auto"/>
          </w:tcPr>
          <w:p w14:paraId="017BCA81"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Did you ever tell a professional about these problems (medical doctor, psychologist, social worker, counsellor, nurse, clergy, or other helping professional)?</w:t>
            </w:r>
          </w:p>
        </w:tc>
        <w:tc>
          <w:tcPr>
            <w:tcW w:w="0" w:type="auto"/>
          </w:tcPr>
          <w:p w14:paraId="05146A6B"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7B433D25"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5D8DBB9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UN Do not know</w:t>
            </w:r>
          </w:p>
          <w:p w14:paraId="2161A5A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2860B775" w14:textId="77777777" w:rsidTr="004D5733">
        <w:tc>
          <w:tcPr>
            <w:tcW w:w="0" w:type="auto"/>
          </w:tcPr>
          <w:p w14:paraId="218EC9A4"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20549</w:t>
            </w:r>
          </w:p>
        </w:tc>
        <w:tc>
          <w:tcPr>
            <w:tcW w:w="0" w:type="auto"/>
          </w:tcPr>
          <w:p w14:paraId="7DDA69B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Did you ever use the following for the worry or the problems it caused? (tick all that apply):</w:t>
            </w:r>
          </w:p>
          <w:p w14:paraId="3F16D38C" w14:textId="77777777" w:rsidR="004366A5" w:rsidRPr="007A0632" w:rsidRDefault="004366A5" w:rsidP="004366A5">
            <w:pPr>
              <w:rPr>
                <w:rFonts w:ascii="Book Antiqua" w:hAnsi="Book Antiqua" w:cs="Times New Roman"/>
                <w:sz w:val="18"/>
                <w:szCs w:val="18"/>
              </w:rPr>
            </w:pPr>
          </w:p>
          <w:p w14:paraId="69BE66B7"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Please include any treatments that you have already told us about under ‘depression’ if they were also for anxiety:</w:t>
            </w:r>
          </w:p>
        </w:tc>
        <w:tc>
          <w:tcPr>
            <w:tcW w:w="0" w:type="auto"/>
          </w:tcPr>
          <w:p w14:paraId="487777E9"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Medication prescribed to you (for at least two weeks)</w:t>
            </w:r>
          </w:p>
          <w:p w14:paraId="2A400208"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Unprescribed medication</w:t>
            </w:r>
          </w:p>
          <w:p w14:paraId="749AC55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(more than once)</w:t>
            </w:r>
          </w:p>
          <w:p w14:paraId="7090C183"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- 03 Drugs or alcohol (more than once)</w:t>
            </w:r>
          </w:p>
          <w:p w14:paraId="7C5CBFF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None of the above</w:t>
            </w:r>
          </w:p>
          <w:p w14:paraId="0D3E416D"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say</w:t>
            </w:r>
          </w:p>
        </w:tc>
      </w:tr>
      <w:tr w:rsidR="004D5733" w:rsidRPr="007A0632" w14:paraId="2B6C7E72" w14:textId="77777777" w:rsidTr="004D5733">
        <w:tc>
          <w:tcPr>
            <w:tcW w:w="0" w:type="auto"/>
          </w:tcPr>
          <w:p w14:paraId="1B4FEF6E"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20550</w:t>
            </w:r>
          </w:p>
        </w:tc>
        <w:tc>
          <w:tcPr>
            <w:tcW w:w="0" w:type="auto"/>
          </w:tcPr>
          <w:p w14:paraId="64A10103"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Did you ever try talking therapies for these problems, or other structured activities you regard as therapeutic? Include only those you attended more than once.</w:t>
            </w:r>
          </w:p>
          <w:p w14:paraId="0FB0B6D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Please include any treatments that you have already told us about under “depression” if they were also for anxiety:</w:t>
            </w:r>
          </w:p>
          <w:p w14:paraId="09624AE4" w14:textId="77777777" w:rsidR="004366A5" w:rsidRPr="007A0632" w:rsidRDefault="004366A5" w:rsidP="004366A5">
            <w:pPr>
              <w:rPr>
                <w:rFonts w:ascii="Book Antiqua" w:hAnsi="Book Antiqua" w:cs="Times New Roman"/>
                <w:sz w:val="18"/>
                <w:szCs w:val="18"/>
              </w:rPr>
            </w:pPr>
          </w:p>
        </w:tc>
        <w:tc>
          <w:tcPr>
            <w:tcW w:w="0" w:type="auto"/>
          </w:tcPr>
          <w:p w14:paraId="1ADFD3F0"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xml:space="preserve">[Select up to two] </w:t>
            </w:r>
          </w:p>
          <w:p w14:paraId="17D26021"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Talking therapies, such as psychotherapy, counselling, group therapy or CBT</w:t>
            </w:r>
          </w:p>
          <w:p w14:paraId="7CBE7F7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Other therapeutic activities such as mindfulness, yoga or art classes</w:t>
            </w:r>
          </w:p>
          <w:p w14:paraId="332D0240"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None of the above</w:t>
            </w:r>
          </w:p>
          <w:p w14:paraId="60BC1B34"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55F6654E" w14:textId="77777777" w:rsidTr="004D5733">
        <w:tc>
          <w:tcPr>
            <w:tcW w:w="0" w:type="auto"/>
          </w:tcPr>
          <w:p w14:paraId="1846A011" w14:textId="77777777" w:rsidR="004366A5" w:rsidRPr="007A0632" w:rsidRDefault="004366A5" w:rsidP="004366A5">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20418</w:t>
            </w:r>
          </w:p>
        </w:tc>
        <w:tc>
          <w:tcPr>
            <w:tcW w:w="0" w:type="auto"/>
          </w:tcPr>
          <w:p w14:paraId="6877633F" w14:textId="77777777" w:rsidR="004366A5" w:rsidRPr="007A0632" w:rsidRDefault="004366A5" w:rsidP="004366A5">
            <w:pPr>
              <w:rPr>
                <w:rFonts w:ascii="Book Antiqua" w:hAnsi="Book Antiqua" w:cs="Times New Roman"/>
                <w:sz w:val="18"/>
                <w:szCs w:val="18"/>
              </w:rPr>
            </w:pPr>
            <w:r w:rsidRPr="007A0632">
              <w:rPr>
                <w:rFonts w:ascii="Book Antiqua" w:hAnsi="Book Antiqua" w:cs="Times New Roman"/>
                <w:sz w:val="18"/>
                <w:szCs w:val="18"/>
              </w:rPr>
              <w:t>Think about your roles at the time of this episode, including study / employment, childcare and housework, leisure pursuits. How much did these problems interfere with your life or activities?</w:t>
            </w:r>
          </w:p>
        </w:tc>
        <w:tc>
          <w:tcPr>
            <w:tcW w:w="0" w:type="auto"/>
          </w:tcPr>
          <w:p w14:paraId="4727552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xml:space="preserve">[Choose one of] </w:t>
            </w:r>
          </w:p>
          <w:p w14:paraId="4AF9CCBF"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- 03 A lot</w:t>
            </w:r>
          </w:p>
          <w:p w14:paraId="6C309B98"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Somewhat</w:t>
            </w:r>
          </w:p>
          <w:p w14:paraId="1FCDF8C0"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A little</w:t>
            </w:r>
          </w:p>
          <w:p w14:paraId="3BCCB232"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Not at all</w:t>
            </w:r>
          </w:p>
          <w:p w14:paraId="36DCF6D7" w14:textId="77777777" w:rsidR="004366A5" w:rsidRPr="007A0632" w:rsidRDefault="004366A5" w:rsidP="004366A5">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4A1E3341" w14:textId="77777777" w:rsidTr="004D5733">
        <w:trPr>
          <w:gridAfter w:val="1"/>
        </w:trPr>
        <w:tc>
          <w:tcPr>
            <w:tcW w:w="0" w:type="auto"/>
            <w:gridSpan w:val="2"/>
          </w:tcPr>
          <w:p w14:paraId="23E6036D" w14:textId="0E0CA4FB" w:rsidR="004D5733" w:rsidRPr="007A0632" w:rsidRDefault="004D5733" w:rsidP="00502BCF">
            <w:pPr>
              <w:autoSpaceDE w:val="0"/>
              <w:autoSpaceDN w:val="0"/>
              <w:adjustRightInd w:val="0"/>
              <w:rPr>
                <w:rFonts w:ascii="Book Antiqua" w:eastAsia="ArialMT_3" w:hAnsi="Book Antiqua" w:cs="Times New Roman"/>
                <w:b/>
                <w:sz w:val="18"/>
                <w:szCs w:val="18"/>
              </w:rPr>
            </w:pPr>
            <w:r w:rsidRPr="007A0632">
              <w:rPr>
                <w:rFonts w:ascii="Book Antiqua" w:eastAsia="ArialMT_3" w:hAnsi="Book Antiqua" w:cs="Times New Roman"/>
                <w:b/>
                <w:sz w:val="18"/>
                <w:szCs w:val="18"/>
              </w:rPr>
              <w:t xml:space="preserve">Section </w:t>
            </w:r>
            <w:r w:rsidR="00502BCF" w:rsidRPr="007A0632">
              <w:rPr>
                <w:rFonts w:ascii="Book Antiqua" w:eastAsia="ArialMT_3" w:hAnsi="Book Antiqua" w:cs="Times New Roman"/>
                <w:b/>
                <w:sz w:val="18"/>
                <w:szCs w:val="18"/>
              </w:rPr>
              <w:t>B</w:t>
            </w:r>
            <w:r w:rsidR="005E64A5" w:rsidRPr="007A0632">
              <w:rPr>
                <w:rFonts w:ascii="Book Antiqua" w:eastAsia="ArialMT_3" w:hAnsi="Book Antiqua" w:cs="Times New Roman"/>
                <w:b/>
                <w:sz w:val="18"/>
                <w:szCs w:val="18"/>
              </w:rPr>
              <w:t>:</w:t>
            </w:r>
            <w:r w:rsidRPr="007A0632">
              <w:rPr>
                <w:rFonts w:ascii="Book Antiqua" w:eastAsia="ArialMT_3" w:hAnsi="Book Antiqua" w:cs="Times New Roman"/>
                <w:b/>
                <w:sz w:val="18"/>
                <w:szCs w:val="18"/>
              </w:rPr>
              <w:t xml:space="preserve"> self harm</w:t>
            </w:r>
            <w:r w:rsidRPr="007A0632">
              <w:rPr>
                <w:rFonts w:ascii="Book Antiqua" w:eastAsia="微软雅黑" w:hAnsi="Book Antiqua" w:cs="微软雅黑"/>
                <w:b/>
                <w:sz w:val="18"/>
                <w:szCs w:val="18"/>
              </w:rPr>
              <w:t>：</w:t>
            </w:r>
          </w:p>
        </w:tc>
      </w:tr>
      <w:tr w:rsidR="004D5733" w:rsidRPr="007A0632" w14:paraId="58D17C5F" w14:textId="77777777" w:rsidTr="004D5733">
        <w:tc>
          <w:tcPr>
            <w:tcW w:w="0" w:type="auto"/>
          </w:tcPr>
          <w:p w14:paraId="34A03647" w14:textId="6C88A748" w:rsidR="004D5733" w:rsidRPr="007A0632" w:rsidRDefault="004D5733" w:rsidP="005C4AEB">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20480</w:t>
            </w:r>
          </w:p>
        </w:tc>
        <w:tc>
          <w:tcPr>
            <w:tcW w:w="0" w:type="auto"/>
          </w:tcPr>
          <w:p w14:paraId="35DA25E9" w14:textId="4111A107" w:rsidR="004D5733" w:rsidRPr="007A0632" w:rsidRDefault="004D5733" w:rsidP="005C4AEB">
            <w:pPr>
              <w:rPr>
                <w:rFonts w:ascii="Book Antiqua" w:hAnsi="Book Antiqua" w:cs="Times New Roman"/>
                <w:sz w:val="18"/>
                <w:szCs w:val="18"/>
              </w:rPr>
            </w:pPr>
            <w:r w:rsidRPr="007A0632">
              <w:rPr>
                <w:rFonts w:ascii="Book Antiqua" w:hAnsi="Book Antiqua" w:cs="Times New Roman"/>
                <w:sz w:val="18"/>
                <w:szCs w:val="18"/>
              </w:rPr>
              <w:t>Have you deliberately harmed yourself, whether or not you meant to end your life?</w:t>
            </w:r>
          </w:p>
        </w:tc>
        <w:tc>
          <w:tcPr>
            <w:tcW w:w="0" w:type="auto"/>
          </w:tcPr>
          <w:p w14:paraId="0CED2201" w14:textId="6DA13A00"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xml:space="preserve">[Choose one of] </w:t>
            </w:r>
          </w:p>
          <w:p w14:paraId="003E4959" w14:textId="42851CE0"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- 01 Yes</w:t>
            </w:r>
          </w:p>
          <w:p w14:paraId="744AB24D" w14:textId="615F6C99"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70A72F60" w14:textId="77777777"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r w:rsidR="004D5733" w:rsidRPr="007A0632" w14:paraId="60442036" w14:textId="77777777" w:rsidTr="004D5733">
        <w:tc>
          <w:tcPr>
            <w:tcW w:w="0" w:type="auto"/>
          </w:tcPr>
          <w:p w14:paraId="779D2425" w14:textId="4DB4843B" w:rsidR="004D5733" w:rsidRPr="007A0632" w:rsidRDefault="004D5733" w:rsidP="005C4AEB">
            <w:pPr>
              <w:autoSpaceDE w:val="0"/>
              <w:autoSpaceDN w:val="0"/>
              <w:adjustRightInd w:val="0"/>
              <w:rPr>
                <w:rFonts w:ascii="Book Antiqua" w:hAnsi="Book Antiqua" w:cs="Times New Roman"/>
                <w:b/>
                <w:sz w:val="18"/>
                <w:szCs w:val="18"/>
              </w:rPr>
            </w:pPr>
            <w:r w:rsidRPr="007A0632">
              <w:rPr>
                <w:rFonts w:ascii="Book Antiqua" w:hAnsi="Book Antiqua" w:cs="Times New Roman"/>
                <w:b/>
                <w:sz w:val="18"/>
                <w:szCs w:val="18"/>
              </w:rPr>
              <w:t>20485</w:t>
            </w:r>
          </w:p>
        </w:tc>
        <w:tc>
          <w:tcPr>
            <w:tcW w:w="0" w:type="auto"/>
          </w:tcPr>
          <w:p w14:paraId="6280A543" w14:textId="0BD658C4" w:rsidR="004D5733" w:rsidRPr="007A0632" w:rsidRDefault="004D5733" w:rsidP="005C4AEB">
            <w:pPr>
              <w:rPr>
                <w:rFonts w:ascii="Book Antiqua" w:hAnsi="Book Antiqua" w:cs="Times New Roman"/>
                <w:sz w:val="18"/>
                <w:szCs w:val="18"/>
              </w:rPr>
            </w:pPr>
            <w:r w:rsidRPr="007A0632">
              <w:rPr>
                <w:rFonts w:ascii="Book Antiqua" w:hAnsi="Book Antiqua" w:cs="Times New Roman"/>
                <w:sz w:val="18"/>
                <w:szCs w:val="18"/>
              </w:rPr>
              <w:t xml:space="preserve">Have you contemplated harming yourself (for example by </w:t>
            </w:r>
            <w:r w:rsidRPr="007A0632">
              <w:rPr>
                <w:rFonts w:ascii="Book Antiqua" w:hAnsi="Book Antiqua" w:cs="Times New Roman"/>
                <w:sz w:val="18"/>
                <w:szCs w:val="18"/>
              </w:rPr>
              <w:lastRenderedPageBreak/>
              <w:t>cutting, biting, hitting yourself or taking an overdose)?</w:t>
            </w:r>
          </w:p>
        </w:tc>
        <w:tc>
          <w:tcPr>
            <w:tcW w:w="0" w:type="auto"/>
          </w:tcPr>
          <w:p w14:paraId="2E3051DD" w14:textId="77777777"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lastRenderedPageBreak/>
              <w:t xml:space="preserve">[Choose one of] </w:t>
            </w:r>
          </w:p>
          <w:p w14:paraId="0EC15684" w14:textId="77777777"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lastRenderedPageBreak/>
              <w:t>- 01 Yes, once</w:t>
            </w:r>
          </w:p>
          <w:p w14:paraId="2A20C784" w14:textId="77777777"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- 02 Yes, more than once</w:t>
            </w:r>
          </w:p>
          <w:p w14:paraId="4692EA52" w14:textId="77777777"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- 00 No</w:t>
            </w:r>
          </w:p>
          <w:p w14:paraId="5F4B212A" w14:textId="0D341DB0" w:rsidR="004D5733" w:rsidRPr="007A0632" w:rsidRDefault="004D5733" w:rsidP="005C4AEB">
            <w:pPr>
              <w:autoSpaceDE w:val="0"/>
              <w:autoSpaceDN w:val="0"/>
              <w:adjustRightInd w:val="0"/>
              <w:rPr>
                <w:rFonts w:ascii="Book Antiqua" w:hAnsi="Book Antiqua" w:cs="Times New Roman"/>
                <w:sz w:val="18"/>
                <w:szCs w:val="18"/>
              </w:rPr>
            </w:pPr>
            <w:r w:rsidRPr="007A0632">
              <w:rPr>
                <w:rFonts w:ascii="Book Antiqua" w:hAnsi="Book Antiqua" w:cs="Times New Roman"/>
                <w:sz w:val="18"/>
                <w:szCs w:val="18"/>
              </w:rPr>
              <w:t>- DA Prefer not to answer</w:t>
            </w:r>
          </w:p>
        </w:tc>
      </w:tr>
    </w:tbl>
    <w:p w14:paraId="54718ECF" w14:textId="77777777" w:rsidR="00D52A00" w:rsidRPr="007A0632" w:rsidRDefault="00D52A00" w:rsidP="005C4AEB">
      <w:pPr>
        <w:pStyle w:val="EndNoteBibliography"/>
        <w:ind w:left="720" w:hanging="720"/>
        <w:rPr>
          <w:rFonts w:ascii="Book Antiqua" w:hAnsi="Book Antiqua" w:cs="Times New Roman"/>
          <w:color w:val="000000"/>
        </w:rPr>
      </w:pPr>
    </w:p>
    <w:p w14:paraId="23808633" w14:textId="77777777" w:rsidR="00D52A00" w:rsidRPr="007A0632" w:rsidRDefault="00D52A00" w:rsidP="005C4AEB">
      <w:pPr>
        <w:pStyle w:val="EndNoteBibliography"/>
        <w:ind w:left="720" w:hanging="720"/>
        <w:rPr>
          <w:rFonts w:ascii="Book Antiqua" w:hAnsi="Book Antiqua" w:cs="Times New Roman"/>
          <w:color w:val="000000"/>
        </w:rPr>
      </w:pPr>
    </w:p>
    <w:p w14:paraId="14A914B1" w14:textId="77777777" w:rsidR="00D52A00" w:rsidRPr="007A0632" w:rsidRDefault="00D52A00" w:rsidP="005C4AEB">
      <w:pPr>
        <w:pStyle w:val="EndNoteBibliography"/>
        <w:ind w:left="720" w:hanging="720"/>
        <w:rPr>
          <w:rFonts w:ascii="Book Antiqua" w:hAnsi="Book Antiqua" w:cs="Times New Roman"/>
          <w:color w:val="000000"/>
        </w:rPr>
      </w:pPr>
    </w:p>
    <w:p w14:paraId="358B8CB0" w14:textId="77777777" w:rsidR="00D52A00" w:rsidRPr="007A0632" w:rsidRDefault="00D52A00" w:rsidP="005C4AEB">
      <w:pPr>
        <w:pStyle w:val="EndNoteBibliography"/>
        <w:ind w:left="720" w:hanging="720"/>
        <w:rPr>
          <w:rFonts w:ascii="Book Antiqua" w:hAnsi="Book Antiqua" w:cs="Times New Roman"/>
          <w:color w:val="000000"/>
        </w:rPr>
      </w:pPr>
    </w:p>
    <w:p w14:paraId="62387997" w14:textId="2ABEF73B" w:rsidR="00D52A00" w:rsidRPr="007A0632" w:rsidRDefault="00D52A00" w:rsidP="005C4AEB">
      <w:pPr>
        <w:pStyle w:val="EndNoteBibliography"/>
        <w:ind w:left="720" w:hanging="720"/>
        <w:rPr>
          <w:rFonts w:ascii="Book Antiqua" w:hAnsi="Book Antiqua" w:cs="Times New Roman"/>
          <w:b/>
          <w:color w:val="000000"/>
        </w:rPr>
      </w:pPr>
      <w:r w:rsidRPr="007A0632">
        <w:rPr>
          <w:rFonts w:ascii="Book Antiqua" w:hAnsi="Book Antiqua" w:cs="Times New Roman"/>
          <w:b/>
          <w:color w:val="000000"/>
        </w:rPr>
        <w:t>Reference</w:t>
      </w:r>
    </w:p>
    <w:p w14:paraId="73F67693" w14:textId="77777777" w:rsidR="005C4AEB" w:rsidRPr="007A0632" w:rsidRDefault="00C868BE" w:rsidP="005C4AEB">
      <w:pPr>
        <w:pStyle w:val="EndNoteBibliography"/>
        <w:ind w:left="720" w:hanging="720"/>
        <w:rPr>
          <w:rFonts w:ascii="Book Antiqua" w:hAnsi="Book Antiqua"/>
          <w:noProof/>
        </w:rPr>
      </w:pPr>
      <w:r w:rsidRPr="007A0632">
        <w:rPr>
          <w:rFonts w:ascii="Book Antiqua" w:hAnsi="Book Antiqua" w:cs="Times New Roman"/>
          <w:color w:val="000000"/>
        </w:rPr>
        <w:fldChar w:fldCharType="begin"/>
      </w:r>
      <w:r w:rsidRPr="007A0632">
        <w:rPr>
          <w:rFonts w:ascii="Book Antiqua" w:hAnsi="Book Antiqua" w:cs="Times New Roman"/>
          <w:color w:val="000000"/>
        </w:rPr>
        <w:instrText xml:space="preserve"> ADDIN EN.REFLIST </w:instrText>
      </w:r>
      <w:r w:rsidRPr="007A0632">
        <w:rPr>
          <w:rFonts w:ascii="Book Antiqua" w:hAnsi="Book Antiqua" w:cs="Times New Roman"/>
          <w:color w:val="000000"/>
        </w:rPr>
        <w:fldChar w:fldCharType="separate"/>
      </w:r>
      <w:r w:rsidR="005C4AEB" w:rsidRPr="007A0632">
        <w:rPr>
          <w:rFonts w:ascii="Book Antiqua" w:hAnsi="Book Antiqua"/>
          <w:noProof/>
        </w:rPr>
        <w:t>1.</w:t>
      </w:r>
      <w:r w:rsidR="005C4AEB" w:rsidRPr="007A0632">
        <w:rPr>
          <w:rFonts w:ascii="Book Antiqua" w:hAnsi="Book Antiqua"/>
          <w:noProof/>
        </w:rPr>
        <w:tab/>
        <w:t>Davis, K.A.S.</w:t>
      </w:r>
      <w:r w:rsidR="005C4AEB" w:rsidRPr="007A0632">
        <w:rPr>
          <w:rFonts w:ascii="Book Antiqua" w:hAnsi="Book Antiqua"/>
          <w:i/>
          <w:noProof/>
        </w:rPr>
        <w:t xml:space="preserve"> et al.</w:t>
      </w:r>
      <w:r w:rsidR="005C4AEB" w:rsidRPr="007A0632">
        <w:rPr>
          <w:rFonts w:ascii="Book Antiqua" w:hAnsi="Book Antiqua"/>
          <w:noProof/>
        </w:rPr>
        <w:t xml:space="preserve"> Indicators of mental disorders in UK Biobank—A comparison of approaches. </w:t>
      </w:r>
      <w:r w:rsidR="005C4AEB" w:rsidRPr="007A0632">
        <w:rPr>
          <w:rFonts w:ascii="Book Antiqua" w:hAnsi="Book Antiqua"/>
          <w:i/>
          <w:noProof/>
        </w:rPr>
        <w:t>International Journal of Methods in Psychiatric Research</w:t>
      </w:r>
      <w:r w:rsidR="005C4AEB" w:rsidRPr="007A0632">
        <w:rPr>
          <w:rFonts w:ascii="Book Antiqua" w:hAnsi="Book Antiqua"/>
          <w:noProof/>
        </w:rPr>
        <w:t xml:space="preserve"> </w:t>
      </w:r>
      <w:r w:rsidR="005C4AEB" w:rsidRPr="007A0632">
        <w:rPr>
          <w:rFonts w:ascii="Book Antiqua" w:hAnsi="Book Antiqua"/>
          <w:b/>
          <w:noProof/>
        </w:rPr>
        <w:t>28</w:t>
      </w:r>
      <w:r w:rsidR="005C4AEB" w:rsidRPr="007A0632">
        <w:rPr>
          <w:rFonts w:ascii="Book Antiqua" w:hAnsi="Book Antiqua"/>
          <w:noProof/>
        </w:rPr>
        <w:t>, e1796 (2019).</w:t>
      </w:r>
    </w:p>
    <w:p w14:paraId="72265358" w14:textId="77777777" w:rsidR="005C4AEB" w:rsidRPr="007A0632" w:rsidRDefault="005C4AEB" w:rsidP="005C4AEB">
      <w:pPr>
        <w:pStyle w:val="EndNoteBibliography"/>
        <w:ind w:left="720" w:hanging="720"/>
        <w:rPr>
          <w:rFonts w:ascii="Book Antiqua" w:hAnsi="Book Antiqua"/>
          <w:noProof/>
        </w:rPr>
      </w:pPr>
      <w:r w:rsidRPr="007A0632">
        <w:rPr>
          <w:rFonts w:ascii="Book Antiqua" w:hAnsi="Book Antiqua"/>
          <w:noProof/>
        </w:rPr>
        <w:t>2.</w:t>
      </w:r>
      <w:r w:rsidRPr="007A0632">
        <w:rPr>
          <w:rFonts w:ascii="Book Antiqua" w:hAnsi="Book Antiqua"/>
          <w:noProof/>
        </w:rPr>
        <w:tab/>
        <w:t xml:space="preserve">Kroenke, K., Spitzer, R.L., Williams, J.B.W. &amp; L?we, B. The Patient Health Questionnaire Somatic, Anxiety, and Depressive Symptom Scales: a systematic review. </w:t>
      </w:r>
      <w:r w:rsidRPr="007A0632">
        <w:rPr>
          <w:rFonts w:ascii="Book Antiqua" w:hAnsi="Book Antiqua"/>
          <w:b/>
          <w:noProof/>
        </w:rPr>
        <w:t>32</w:t>
      </w:r>
      <w:r w:rsidRPr="007A0632">
        <w:rPr>
          <w:rFonts w:ascii="Book Antiqua" w:hAnsi="Book Antiqua"/>
          <w:noProof/>
        </w:rPr>
        <w:t>, 345-359.</w:t>
      </w:r>
    </w:p>
    <w:p w14:paraId="452C39C8" w14:textId="77777777" w:rsidR="005C4AEB" w:rsidRPr="007A0632" w:rsidRDefault="005C4AEB" w:rsidP="005C4AEB">
      <w:pPr>
        <w:pStyle w:val="EndNoteBibliography"/>
        <w:ind w:left="720" w:hanging="720"/>
        <w:rPr>
          <w:rFonts w:ascii="Book Antiqua" w:hAnsi="Book Antiqua"/>
          <w:noProof/>
        </w:rPr>
      </w:pPr>
      <w:r w:rsidRPr="007A0632">
        <w:rPr>
          <w:rFonts w:ascii="Book Antiqua" w:hAnsi="Book Antiqua"/>
          <w:noProof/>
        </w:rPr>
        <w:t>3.</w:t>
      </w:r>
      <w:r w:rsidRPr="007A0632">
        <w:rPr>
          <w:rFonts w:ascii="Book Antiqua" w:hAnsi="Book Antiqua"/>
          <w:noProof/>
        </w:rPr>
        <w:tab/>
        <w:t>Kessler, R.C., Andrews, G., Mroczek, D., Ustun, B. &amp; Wittchen, H.l. The World Health Organization Composite International Diagnostic Interview short</w:t>
      </w:r>
      <w:r w:rsidRPr="007A0632">
        <w:rPr>
          <w:rFonts w:ascii="宋体" w:eastAsia="宋体" w:hAnsi="宋体" w:cs="宋体" w:hint="eastAsia"/>
          <w:noProof/>
        </w:rPr>
        <w:t>‐</w:t>
      </w:r>
      <w:r w:rsidRPr="007A0632">
        <w:rPr>
          <w:rFonts w:ascii="Book Antiqua" w:hAnsi="Book Antiqua"/>
          <w:noProof/>
        </w:rPr>
        <w:t>form (CIDI</w:t>
      </w:r>
      <w:r w:rsidRPr="007A0632">
        <w:rPr>
          <w:rFonts w:ascii="Book Antiqua" w:hAnsi="Book Antiqua"/>
          <w:noProof/>
        </w:rPr>
        <w:t>㏒</w:t>
      </w:r>
      <w:r w:rsidRPr="007A0632">
        <w:rPr>
          <w:rFonts w:ascii="Book Antiqua" w:hAnsi="Book Antiqua"/>
          <w:noProof/>
        </w:rPr>
        <w:t xml:space="preserve">F). </w:t>
      </w:r>
      <w:r w:rsidRPr="007A0632">
        <w:rPr>
          <w:rFonts w:ascii="Book Antiqua" w:hAnsi="Book Antiqua"/>
          <w:i/>
          <w:noProof/>
        </w:rPr>
        <w:t>International Journal of Methods in Psychiatric Research</w:t>
      </w:r>
      <w:r w:rsidRPr="007A0632">
        <w:rPr>
          <w:rFonts w:ascii="Book Antiqua" w:hAnsi="Book Antiqua"/>
          <w:noProof/>
        </w:rPr>
        <w:t xml:space="preserve"> (1998).</w:t>
      </w:r>
    </w:p>
    <w:p w14:paraId="15A68B0E" w14:textId="77777777" w:rsidR="005C4AEB" w:rsidRPr="007A0632" w:rsidRDefault="005C4AEB" w:rsidP="005C4AEB">
      <w:pPr>
        <w:pStyle w:val="EndNoteBibliography"/>
        <w:ind w:left="720" w:hanging="720"/>
        <w:rPr>
          <w:rFonts w:ascii="Book Antiqua" w:hAnsi="Book Antiqua"/>
          <w:noProof/>
        </w:rPr>
      </w:pPr>
      <w:r w:rsidRPr="007A0632">
        <w:rPr>
          <w:rFonts w:ascii="Book Antiqua" w:hAnsi="Book Antiqua"/>
          <w:noProof/>
        </w:rPr>
        <w:t>4.</w:t>
      </w:r>
      <w:r w:rsidRPr="007A0632">
        <w:rPr>
          <w:rFonts w:ascii="Book Antiqua" w:hAnsi="Book Antiqua"/>
          <w:noProof/>
        </w:rPr>
        <w:tab/>
        <w:t>Strawbridge, R.J.</w:t>
      </w:r>
      <w:r w:rsidRPr="007A0632">
        <w:rPr>
          <w:rFonts w:ascii="Book Antiqua" w:hAnsi="Book Antiqua"/>
          <w:i/>
          <w:noProof/>
        </w:rPr>
        <w:t xml:space="preserve"> et al.</w:t>
      </w:r>
      <w:r w:rsidRPr="007A0632">
        <w:rPr>
          <w:rFonts w:ascii="Book Antiqua" w:hAnsi="Book Antiqua"/>
          <w:noProof/>
        </w:rPr>
        <w:t xml:space="preserve"> Identification of novel genome-wide associations for suicidality in UK Biobank, genetic correlation with psychiatric disorders and polygenic association with completed suicide. </w:t>
      </w:r>
      <w:r w:rsidRPr="007A0632">
        <w:rPr>
          <w:rFonts w:ascii="Book Antiqua" w:hAnsi="Book Antiqua"/>
          <w:i/>
          <w:noProof/>
        </w:rPr>
        <w:t>EBioMedicine</w:t>
      </w:r>
      <w:r w:rsidRPr="007A0632">
        <w:rPr>
          <w:rFonts w:ascii="Book Antiqua" w:hAnsi="Book Antiqua"/>
          <w:noProof/>
        </w:rPr>
        <w:t xml:space="preserve"> </w:t>
      </w:r>
      <w:r w:rsidRPr="007A0632">
        <w:rPr>
          <w:rFonts w:ascii="Book Antiqua" w:hAnsi="Book Antiqua"/>
          <w:b/>
          <w:noProof/>
        </w:rPr>
        <w:t>41</w:t>
      </w:r>
      <w:r w:rsidRPr="007A0632">
        <w:rPr>
          <w:rFonts w:ascii="Book Antiqua" w:hAnsi="Book Antiqua"/>
          <w:noProof/>
        </w:rPr>
        <w:t>, 517-525 (2019).</w:t>
      </w:r>
    </w:p>
    <w:p w14:paraId="4E881E51" w14:textId="77777777" w:rsidR="005C4AEB" w:rsidRPr="007A0632" w:rsidRDefault="005C4AEB" w:rsidP="005C4AEB">
      <w:pPr>
        <w:pStyle w:val="EndNoteBibliography"/>
        <w:ind w:left="720" w:hanging="720"/>
        <w:rPr>
          <w:rFonts w:ascii="Book Antiqua" w:hAnsi="Book Antiqua"/>
          <w:noProof/>
        </w:rPr>
      </w:pPr>
      <w:r w:rsidRPr="007A0632">
        <w:rPr>
          <w:rFonts w:ascii="Book Antiqua" w:hAnsi="Book Antiqua"/>
          <w:noProof/>
        </w:rPr>
        <w:t>5.</w:t>
      </w:r>
      <w:r w:rsidRPr="007A0632">
        <w:rPr>
          <w:rFonts w:ascii="Book Antiqua" w:hAnsi="Book Antiqua"/>
          <w:noProof/>
        </w:rPr>
        <w:tab/>
        <w:t xml:space="preserve">Eysenck, S.B.G., Eysenck, H.J. &amp; Barrett, P. A revised version of the psychoticism scale. </w:t>
      </w:r>
      <w:r w:rsidRPr="007A0632">
        <w:rPr>
          <w:rFonts w:ascii="Book Antiqua" w:hAnsi="Book Antiqua"/>
          <w:i/>
          <w:noProof/>
        </w:rPr>
        <w:t>Personality &amp; Individual Differences</w:t>
      </w:r>
      <w:r w:rsidRPr="007A0632">
        <w:rPr>
          <w:rFonts w:ascii="Book Antiqua" w:hAnsi="Book Antiqua"/>
          <w:noProof/>
        </w:rPr>
        <w:t xml:space="preserve"> </w:t>
      </w:r>
      <w:r w:rsidRPr="007A0632">
        <w:rPr>
          <w:rFonts w:ascii="Book Antiqua" w:hAnsi="Book Antiqua"/>
          <w:b/>
          <w:noProof/>
        </w:rPr>
        <w:t>6</w:t>
      </w:r>
      <w:r w:rsidRPr="007A0632">
        <w:rPr>
          <w:rFonts w:ascii="Book Antiqua" w:hAnsi="Book Antiqua"/>
          <w:noProof/>
        </w:rPr>
        <w:t>, 21-29.</w:t>
      </w:r>
    </w:p>
    <w:p w14:paraId="16D57A98" w14:textId="77777777" w:rsidR="005C4AEB" w:rsidRPr="007A0632" w:rsidRDefault="005C4AEB" w:rsidP="005C4AEB">
      <w:pPr>
        <w:pStyle w:val="EndNoteBibliography"/>
        <w:ind w:left="720" w:hanging="720"/>
        <w:rPr>
          <w:rFonts w:ascii="Book Antiqua" w:hAnsi="Book Antiqua"/>
          <w:noProof/>
        </w:rPr>
      </w:pPr>
      <w:r w:rsidRPr="007A0632">
        <w:rPr>
          <w:rFonts w:ascii="Book Antiqua" w:hAnsi="Book Antiqua"/>
          <w:noProof/>
        </w:rPr>
        <w:t>6.</w:t>
      </w:r>
      <w:r w:rsidRPr="007A0632">
        <w:rPr>
          <w:rFonts w:ascii="Book Antiqua" w:hAnsi="Book Antiqua"/>
          <w:noProof/>
        </w:rPr>
        <w:tab/>
        <w:t>Karlsson Linner, R.</w:t>
      </w:r>
      <w:r w:rsidRPr="007A0632">
        <w:rPr>
          <w:rFonts w:ascii="Book Antiqua" w:hAnsi="Book Antiqua"/>
          <w:i/>
          <w:noProof/>
        </w:rPr>
        <w:t xml:space="preserve"> et al.</w:t>
      </w:r>
      <w:r w:rsidRPr="007A0632">
        <w:rPr>
          <w:rFonts w:ascii="Book Antiqua" w:hAnsi="Book Antiqua"/>
          <w:noProof/>
        </w:rPr>
        <w:t xml:space="preserve"> Genome-wide association analyses of risk tolerance and risky behaviors in over 1 million individuals identify hundreds of loci and shared genetic influences. </w:t>
      </w:r>
      <w:r w:rsidRPr="007A0632">
        <w:rPr>
          <w:rFonts w:ascii="Book Antiqua" w:hAnsi="Book Antiqua"/>
          <w:i/>
          <w:noProof/>
        </w:rPr>
        <w:t>Nat Genet</w:t>
      </w:r>
      <w:r w:rsidRPr="007A0632">
        <w:rPr>
          <w:rFonts w:ascii="Book Antiqua" w:hAnsi="Book Antiqua"/>
          <w:noProof/>
        </w:rPr>
        <w:t xml:space="preserve"> </w:t>
      </w:r>
      <w:r w:rsidRPr="007A0632">
        <w:rPr>
          <w:rFonts w:ascii="Book Antiqua" w:hAnsi="Book Antiqua"/>
          <w:b/>
          <w:noProof/>
        </w:rPr>
        <w:t>51</w:t>
      </w:r>
      <w:r w:rsidRPr="007A0632">
        <w:rPr>
          <w:rFonts w:ascii="Book Antiqua" w:hAnsi="Book Antiqua"/>
          <w:noProof/>
        </w:rPr>
        <w:t>, 245-257 (2019).</w:t>
      </w:r>
    </w:p>
    <w:p w14:paraId="47D4B86A" w14:textId="30FDE20B" w:rsidR="00D423C3" w:rsidRPr="007A0632" w:rsidRDefault="00C868BE" w:rsidP="0068552E">
      <w:pPr>
        <w:spacing w:line="360" w:lineRule="auto"/>
        <w:rPr>
          <w:rFonts w:ascii="Book Antiqua" w:hAnsi="Book Antiqua" w:cs="Times New Roman"/>
          <w:color w:val="000000"/>
        </w:rPr>
      </w:pPr>
      <w:r w:rsidRPr="007A0632">
        <w:rPr>
          <w:rFonts w:ascii="Book Antiqua" w:hAnsi="Book Antiqua" w:cs="Times New Roman"/>
          <w:color w:val="000000"/>
        </w:rPr>
        <w:fldChar w:fldCharType="end"/>
      </w:r>
    </w:p>
    <w:sectPr w:rsidR="00D423C3" w:rsidRPr="007A0632" w:rsidSect="00366C5B">
      <w:pgSz w:w="11900" w:h="16840"/>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2D8A8E" w14:textId="77777777" w:rsidR="00D3744B" w:rsidRDefault="00D3744B" w:rsidP="002501B8">
      <w:r>
        <w:separator/>
      </w:r>
    </w:p>
  </w:endnote>
  <w:endnote w:type="continuationSeparator" w:id="0">
    <w:p w14:paraId="69C987C4" w14:textId="77777777" w:rsidR="00D3744B" w:rsidRDefault="00D3744B" w:rsidP="00250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Heiti SC Light">
    <w:charset w:val="50"/>
    <w:family w:val="auto"/>
    <w:pitch w:val="variable"/>
    <w:sig w:usb0="8000002F" w:usb1="080E004A" w:usb2="00000010" w:usb3="00000000" w:csb0="003E0000" w:csb1="00000000"/>
  </w:font>
  <w:font w:name="Book Antiqua">
    <w:panose1 w:val="02040602050305030304"/>
    <w:charset w:val="00"/>
    <w:family w:val="roman"/>
    <w:pitch w:val="variable"/>
    <w:sig w:usb0="00000287" w:usb1="00000000" w:usb2="00000000" w:usb3="00000000" w:csb0="0000009F" w:csb1="00000000"/>
  </w:font>
  <w:font w:name="ArialMT_3">
    <w:altName w:val="Arial"/>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0213C0" w14:textId="77777777" w:rsidR="00D3744B" w:rsidRDefault="00D3744B" w:rsidP="002501B8">
      <w:r>
        <w:separator/>
      </w:r>
    </w:p>
  </w:footnote>
  <w:footnote w:type="continuationSeparator" w:id="0">
    <w:p w14:paraId="20FA26BD" w14:textId="77777777" w:rsidR="00D3744B" w:rsidRDefault="00D3744B" w:rsidP="002501B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214A13E"/>
    <w:lvl w:ilvl="0">
      <w:start w:val="1"/>
      <w:numFmt w:val="bullet"/>
      <w:pStyle w:val="11"/>
      <w:lvlText w:val=""/>
      <w:lvlJc w:val="left"/>
      <w:pPr>
        <w:tabs>
          <w:tab w:val="num" w:pos="0"/>
        </w:tabs>
        <w:ind w:left="0" w:firstLine="0"/>
      </w:pPr>
      <w:rPr>
        <w:rFonts w:ascii="Wingdings" w:hAnsi="Wingdings" w:hint="default"/>
      </w:rPr>
    </w:lvl>
    <w:lvl w:ilvl="1">
      <w:start w:val="1"/>
      <w:numFmt w:val="bullet"/>
      <w:pStyle w:val="21"/>
      <w:lvlText w:val=""/>
      <w:lvlJc w:val="left"/>
      <w:pPr>
        <w:tabs>
          <w:tab w:val="num" w:pos="720"/>
        </w:tabs>
        <w:ind w:left="1080" w:hanging="360"/>
      </w:pPr>
      <w:rPr>
        <w:rFonts w:ascii="Symbol" w:hAnsi="Symbol" w:hint="default"/>
      </w:rPr>
    </w:lvl>
    <w:lvl w:ilvl="2">
      <w:start w:val="1"/>
      <w:numFmt w:val="bullet"/>
      <w:pStyle w:val="31"/>
      <w:lvlText w:val="o"/>
      <w:lvlJc w:val="left"/>
      <w:pPr>
        <w:tabs>
          <w:tab w:val="num" w:pos="1440"/>
        </w:tabs>
        <w:ind w:left="1800" w:hanging="360"/>
      </w:pPr>
      <w:rPr>
        <w:rFonts w:ascii="Courier New" w:hAnsi="Courier New" w:hint="default"/>
      </w:rPr>
    </w:lvl>
    <w:lvl w:ilvl="3">
      <w:start w:val="1"/>
      <w:numFmt w:val="bullet"/>
      <w:pStyle w:val="41"/>
      <w:lvlText w:val=""/>
      <w:lvlJc w:val="left"/>
      <w:pPr>
        <w:tabs>
          <w:tab w:val="num" w:pos="2160"/>
        </w:tabs>
        <w:ind w:left="2520" w:hanging="360"/>
      </w:pPr>
      <w:rPr>
        <w:rFonts w:ascii="Wingdings" w:hAnsi="Wingdings" w:hint="default"/>
      </w:rPr>
    </w:lvl>
    <w:lvl w:ilvl="4">
      <w:start w:val="1"/>
      <w:numFmt w:val="bullet"/>
      <w:pStyle w:val="51"/>
      <w:lvlText w:val=""/>
      <w:lvlJc w:val="left"/>
      <w:pPr>
        <w:tabs>
          <w:tab w:val="num" w:pos="2880"/>
        </w:tabs>
        <w:ind w:left="3240" w:hanging="360"/>
      </w:pPr>
      <w:rPr>
        <w:rFonts w:ascii="Wingdings" w:hAnsi="Wingdings" w:hint="default"/>
      </w:rPr>
    </w:lvl>
    <w:lvl w:ilvl="5">
      <w:start w:val="1"/>
      <w:numFmt w:val="bullet"/>
      <w:pStyle w:val="61"/>
      <w:lvlText w:val=""/>
      <w:lvlJc w:val="left"/>
      <w:pPr>
        <w:tabs>
          <w:tab w:val="num" w:pos="3600"/>
        </w:tabs>
        <w:ind w:left="3960" w:hanging="360"/>
      </w:pPr>
      <w:rPr>
        <w:rFonts w:ascii="Symbol" w:hAnsi="Symbol" w:hint="default"/>
      </w:rPr>
    </w:lvl>
    <w:lvl w:ilvl="6">
      <w:start w:val="1"/>
      <w:numFmt w:val="bullet"/>
      <w:pStyle w:val="71"/>
      <w:lvlText w:val="o"/>
      <w:lvlJc w:val="left"/>
      <w:pPr>
        <w:tabs>
          <w:tab w:val="num" w:pos="4320"/>
        </w:tabs>
        <w:ind w:left="4680" w:hanging="360"/>
      </w:pPr>
      <w:rPr>
        <w:rFonts w:ascii="Courier New" w:hAnsi="Courier New" w:hint="default"/>
      </w:rPr>
    </w:lvl>
    <w:lvl w:ilvl="7">
      <w:start w:val="1"/>
      <w:numFmt w:val="bullet"/>
      <w:pStyle w:val="81"/>
      <w:lvlText w:val=""/>
      <w:lvlJc w:val="left"/>
      <w:pPr>
        <w:tabs>
          <w:tab w:val="num" w:pos="5040"/>
        </w:tabs>
        <w:ind w:left="5400" w:hanging="360"/>
      </w:pPr>
      <w:rPr>
        <w:rFonts w:ascii="Wingdings" w:hAnsi="Wingdings" w:hint="default"/>
      </w:rPr>
    </w:lvl>
    <w:lvl w:ilvl="8">
      <w:start w:val="1"/>
      <w:numFmt w:val="bullet"/>
      <w:pStyle w:val="91"/>
      <w:lvlText w:val=""/>
      <w:lvlJc w:val="left"/>
      <w:pPr>
        <w:tabs>
          <w:tab w:val="num" w:pos="5760"/>
        </w:tabs>
        <w:ind w:left="6120" w:hanging="360"/>
      </w:pPr>
      <w:rPr>
        <w:rFonts w:ascii="Wingdings" w:hAnsi="Wingdings" w:hint="default"/>
      </w:rPr>
    </w:lvl>
  </w:abstractNum>
  <w:abstractNum w:abstractNumId="1" w15:restartNumberingAfterBreak="0">
    <w:nsid w:val="00224EDE"/>
    <w:multiLevelType w:val="hybridMultilevel"/>
    <w:tmpl w:val="86CE16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9C3637"/>
    <w:multiLevelType w:val="hybridMultilevel"/>
    <w:tmpl w:val="0B1A2D76"/>
    <w:lvl w:ilvl="0" w:tplc="D1346158">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95318D9"/>
    <w:multiLevelType w:val="hybridMultilevel"/>
    <w:tmpl w:val="76700A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DA7F98"/>
    <w:multiLevelType w:val="hybridMultilevel"/>
    <w:tmpl w:val="C71873F0"/>
    <w:lvl w:ilvl="0" w:tplc="44F61954">
      <w:start w:val="1"/>
      <w:numFmt w:val="low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9A70B0A"/>
    <w:multiLevelType w:val="hybridMultilevel"/>
    <w:tmpl w:val="CF00A90A"/>
    <w:lvl w:ilvl="0" w:tplc="6B7CED8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662100"/>
    <w:multiLevelType w:val="hybridMultilevel"/>
    <w:tmpl w:val="9A82DE50"/>
    <w:lvl w:ilvl="0" w:tplc="9EAEF5A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6C772B6"/>
    <w:multiLevelType w:val="hybridMultilevel"/>
    <w:tmpl w:val="A3F8FE26"/>
    <w:lvl w:ilvl="0" w:tplc="AA2279D6">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BAC1505"/>
    <w:multiLevelType w:val="hybridMultilevel"/>
    <w:tmpl w:val="73560B02"/>
    <w:lvl w:ilvl="0" w:tplc="95F2E7B6">
      <w:start w:val="1"/>
      <w:numFmt w:val="lowerLetter"/>
      <w:lvlText w:val="%1)"/>
      <w:lvlJc w:val="left"/>
      <w:pPr>
        <w:ind w:left="360" w:hanging="360"/>
      </w:pPr>
      <w:rPr>
        <w:rFonts w:ascii="Times New Roman" w:eastAsiaTheme="minorEastAsia" w:hAnsi="Times New Roman" w:cs="Times New Roman"/>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62B049CD"/>
    <w:multiLevelType w:val="hybridMultilevel"/>
    <w:tmpl w:val="083E6DD0"/>
    <w:lvl w:ilvl="0" w:tplc="45DEDEC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7F424E57"/>
    <w:multiLevelType w:val="hybridMultilevel"/>
    <w:tmpl w:val="D4BA6A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10"/>
  </w:num>
  <w:num w:numId="5">
    <w:abstractNumId w:val="1"/>
  </w:num>
  <w:num w:numId="6">
    <w:abstractNumId w:val="8"/>
  </w:num>
  <w:num w:numId="7">
    <w:abstractNumId w:val="6"/>
  </w:num>
  <w:num w:numId="8">
    <w:abstractNumId w:val="7"/>
  </w:num>
  <w:num w:numId="9">
    <w:abstractNumId w:val="9"/>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Geneti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vsdvtdvde5pd0ersv4xdfd19252w5009e5z&quot;&gt;My EndNote Library&lt;record-ids&gt;&lt;item&gt;28&lt;/item&gt;&lt;item&gt;212&lt;/item&gt;&lt;item&gt;260&lt;/item&gt;&lt;item&gt;261&lt;/item&gt;&lt;item&gt;262&lt;/item&gt;&lt;item&gt;263&lt;/item&gt;&lt;/record-ids&gt;&lt;/item&gt;&lt;/Libraries&gt;"/>
  </w:docVars>
  <w:rsids>
    <w:rsidRoot w:val="0068552E"/>
    <w:rsid w:val="0005248A"/>
    <w:rsid w:val="0005769B"/>
    <w:rsid w:val="000C3092"/>
    <w:rsid w:val="001C772E"/>
    <w:rsid w:val="001D0CB5"/>
    <w:rsid w:val="001D702C"/>
    <w:rsid w:val="002035F4"/>
    <w:rsid w:val="00224010"/>
    <w:rsid w:val="002501B8"/>
    <w:rsid w:val="00267B81"/>
    <w:rsid w:val="00274171"/>
    <w:rsid w:val="0030411E"/>
    <w:rsid w:val="00366C5B"/>
    <w:rsid w:val="0039728C"/>
    <w:rsid w:val="003975B8"/>
    <w:rsid w:val="003A4B1D"/>
    <w:rsid w:val="003D69B2"/>
    <w:rsid w:val="00414B59"/>
    <w:rsid w:val="004330D3"/>
    <w:rsid w:val="004366A5"/>
    <w:rsid w:val="0046182B"/>
    <w:rsid w:val="00471C13"/>
    <w:rsid w:val="004833A7"/>
    <w:rsid w:val="00496589"/>
    <w:rsid w:val="004A0213"/>
    <w:rsid w:val="004B7A93"/>
    <w:rsid w:val="004D5733"/>
    <w:rsid w:val="004F00E5"/>
    <w:rsid w:val="004F55FB"/>
    <w:rsid w:val="00502BCF"/>
    <w:rsid w:val="00530DA8"/>
    <w:rsid w:val="0056438F"/>
    <w:rsid w:val="005C4AEB"/>
    <w:rsid w:val="005D50AB"/>
    <w:rsid w:val="005E64A5"/>
    <w:rsid w:val="0060492D"/>
    <w:rsid w:val="00606C34"/>
    <w:rsid w:val="0068552E"/>
    <w:rsid w:val="006A2503"/>
    <w:rsid w:val="006F5C72"/>
    <w:rsid w:val="007036A3"/>
    <w:rsid w:val="007A0632"/>
    <w:rsid w:val="007E1E46"/>
    <w:rsid w:val="008A0287"/>
    <w:rsid w:val="0095169E"/>
    <w:rsid w:val="00966486"/>
    <w:rsid w:val="0097278A"/>
    <w:rsid w:val="009D0BE1"/>
    <w:rsid w:val="009D11EE"/>
    <w:rsid w:val="009E1B61"/>
    <w:rsid w:val="00AA176B"/>
    <w:rsid w:val="00AE437E"/>
    <w:rsid w:val="00B02163"/>
    <w:rsid w:val="00B13DC8"/>
    <w:rsid w:val="00B1720D"/>
    <w:rsid w:val="00B960C5"/>
    <w:rsid w:val="00BA413B"/>
    <w:rsid w:val="00BC44E5"/>
    <w:rsid w:val="00C64680"/>
    <w:rsid w:val="00C868BE"/>
    <w:rsid w:val="00CD2D67"/>
    <w:rsid w:val="00CD76C7"/>
    <w:rsid w:val="00D3744B"/>
    <w:rsid w:val="00D423C3"/>
    <w:rsid w:val="00D52A00"/>
    <w:rsid w:val="00DB5657"/>
    <w:rsid w:val="00DC5AB5"/>
    <w:rsid w:val="00DD0681"/>
    <w:rsid w:val="00E246C4"/>
    <w:rsid w:val="00E2553C"/>
    <w:rsid w:val="00FB6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CB70F6"/>
  <w14:defaultImageDpi w14:val="300"/>
  <w15:docId w15:val="{571FC9C3-D6FB-464B-9197-608A41C90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8552E"/>
    <w:pPr>
      <w:widowControl/>
      <w:spacing w:before="100" w:beforeAutospacing="1" w:after="100" w:afterAutospacing="1"/>
      <w:jc w:val="left"/>
      <w:outlineLvl w:val="0"/>
    </w:pPr>
    <w:rPr>
      <w:rFonts w:ascii="宋体" w:eastAsia="宋体" w:hAnsi="宋体"/>
      <w:b/>
      <w:bCs/>
      <w:kern w:val="36"/>
      <w:sz w:val="48"/>
      <w:szCs w:val="48"/>
    </w:rPr>
  </w:style>
  <w:style w:type="paragraph" w:styleId="2">
    <w:name w:val="heading 2"/>
    <w:basedOn w:val="a"/>
    <w:next w:val="a"/>
    <w:link w:val="20"/>
    <w:uiPriority w:val="9"/>
    <w:semiHidden/>
    <w:unhideWhenUsed/>
    <w:qFormat/>
    <w:rsid w:val="001D702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552E"/>
    <w:rPr>
      <w:rFonts w:ascii="宋体" w:eastAsia="宋体" w:hAnsi="宋体"/>
      <w:b/>
      <w:bCs/>
      <w:kern w:val="36"/>
      <w:sz w:val="48"/>
      <w:szCs w:val="48"/>
    </w:rPr>
  </w:style>
  <w:style w:type="character" w:styleId="a3">
    <w:name w:val="Hyperlink"/>
    <w:basedOn w:val="a0"/>
    <w:uiPriority w:val="99"/>
    <w:unhideWhenUsed/>
    <w:rsid w:val="0068552E"/>
    <w:rPr>
      <w:color w:val="0000FF" w:themeColor="hyperlink"/>
      <w:u w:val="single"/>
    </w:rPr>
  </w:style>
  <w:style w:type="character" w:customStyle="1" w:styleId="apple-converted-space">
    <w:name w:val="apple-converted-space"/>
    <w:basedOn w:val="a0"/>
    <w:rsid w:val="003D69B2"/>
  </w:style>
  <w:style w:type="paragraph" w:customStyle="1" w:styleId="EndNoteBibliographyTitle">
    <w:name w:val="EndNote Bibliography Title"/>
    <w:basedOn w:val="a"/>
    <w:rsid w:val="00C868BE"/>
    <w:pPr>
      <w:jc w:val="center"/>
    </w:pPr>
    <w:rPr>
      <w:rFonts w:ascii="Cambria" w:hAnsi="Cambria"/>
    </w:rPr>
  </w:style>
  <w:style w:type="paragraph" w:customStyle="1" w:styleId="EndNoteBibliography">
    <w:name w:val="EndNote Bibliography"/>
    <w:basedOn w:val="a"/>
    <w:rsid w:val="00C868BE"/>
    <w:rPr>
      <w:rFonts w:ascii="Cambria" w:hAnsi="Cambria"/>
    </w:rPr>
  </w:style>
  <w:style w:type="paragraph" w:customStyle="1" w:styleId="11">
    <w:name w:val="注释级别 11"/>
    <w:basedOn w:val="a"/>
    <w:uiPriority w:val="99"/>
    <w:unhideWhenUsed/>
    <w:rsid w:val="00FB6A86"/>
    <w:pPr>
      <w:keepNext/>
      <w:numPr>
        <w:numId w:val="1"/>
      </w:numPr>
      <w:contextualSpacing/>
      <w:outlineLvl w:val="0"/>
    </w:pPr>
    <w:rPr>
      <w:rFonts w:ascii="宋体" w:eastAsia="宋体"/>
    </w:rPr>
  </w:style>
  <w:style w:type="paragraph" w:customStyle="1" w:styleId="21">
    <w:name w:val="注释级别 21"/>
    <w:basedOn w:val="a"/>
    <w:uiPriority w:val="99"/>
    <w:unhideWhenUsed/>
    <w:rsid w:val="00FB6A86"/>
    <w:pPr>
      <w:keepNext/>
      <w:numPr>
        <w:ilvl w:val="1"/>
        <w:numId w:val="1"/>
      </w:numPr>
      <w:contextualSpacing/>
      <w:outlineLvl w:val="1"/>
    </w:pPr>
    <w:rPr>
      <w:rFonts w:ascii="宋体" w:eastAsia="宋体"/>
    </w:rPr>
  </w:style>
  <w:style w:type="paragraph" w:customStyle="1" w:styleId="31">
    <w:name w:val="注释级别 31"/>
    <w:basedOn w:val="a"/>
    <w:uiPriority w:val="99"/>
    <w:unhideWhenUsed/>
    <w:rsid w:val="00FB6A86"/>
    <w:pPr>
      <w:keepNext/>
      <w:numPr>
        <w:ilvl w:val="2"/>
        <w:numId w:val="1"/>
      </w:numPr>
      <w:contextualSpacing/>
      <w:outlineLvl w:val="2"/>
    </w:pPr>
    <w:rPr>
      <w:rFonts w:ascii="宋体" w:eastAsia="宋体"/>
    </w:rPr>
  </w:style>
  <w:style w:type="paragraph" w:customStyle="1" w:styleId="41">
    <w:name w:val="注释级别 41"/>
    <w:basedOn w:val="a"/>
    <w:uiPriority w:val="99"/>
    <w:semiHidden/>
    <w:unhideWhenUsed/>
    <w:rsid w:val="00FB6A86"/>
    <w:pPr>
      <w:keepNext/>
      <w:numPr>
        <w:ilvl w:val="3"/>
        <w:numId w:val="1"/>
      </w:numPr>
      <w:contextualSpacing/>
      <w:outlineLvl w:val="3"/>
    </w:pPr>
    <w:rPr>
      <w:rFonts w:ascii="宋体" w:eastAsia="宋体"/>
    </w:rPr>
  </w:style>
  <w:style w:type="paragraph" w:customStyle="1" w:styleId="51">
    <w:name w:val="注释级别 51"/>
    <w:basedOn w:val="a"/>
    <w:uiPriority w:val="99"/>
    <w:semiHidden/>
    <w:unhideWhenUsed/>
    <w:rsid w:val="00FB6A86"/>
    <w:pPr>
      <w:keepNext/>
      <w:numPr>
        <w:ilvl w:val="4"/>
        <w:numId w:val="1"/>
      </w:numPr>
      <w:contextualSpacing/>
      <w:outlineLvl w:val="4"/>
    </w:pPr>
    <w:rPr>
      <w:rFonts w:ascii="宋体" w:eastAsia="宋体"/>
    </w:rPr>
  </w:style>
  <w:style w:type="paragraph" w:customStyle="1" w:styleId="61">
    <w:name w:val="注释级别 61"/>
    <w:basedOn w:val="a"/>
    <w:uiPriority w:val="99"/>
    <w:semiHidden/>
    <w:unhideWhenUsed/>
    <w:rsid w:val="00FB6A86"/>
    <w:pPr>
      <w:keepNext/>
      <w:numPr>
        <w:ilvl w:val="5"/>
        <w:numId w:val="1"/>
      </w:numPr>
      <w:contextualSpacing/>
      <w:outlineLvl w:val="5"/>
    </w:pPr>
    <w:rPr>
      <w:rFonts w:ascii="宋体" w:eastAsia="宋体"/>
    </w:rPr>
  </w:style>
  <w:style w:type="paragraph" w:customStyle="1" w:styleId="71">
    <w:name w:val="注释级别 71"/>
    <w:basedOn w:val="a"/>
    <w:uiPriority w:val="99"/>
    <w:semiHidden/>
    <w:unhideWhenUsed/>
    <w:rsid w:val="00FB6A86"/>
    <w:pPr>
      <w:keepNext/>
      <w:numPr>
        <w:ilvl w:val="6"/>
        <w:numId w:val="1"/>
      </w:numPr>
      <w:contextualSpacing/>
      <w:outlineLvl w:val="6"/>
    </w:pPr>
    <w:rPr>
      <w:rFonts w:ascii="宋体" w:eastAsia="宋体"/>
    </w:rPr>
  </w:style>
  <w:style w:type="paragraph" w:customStyle="1" w:styleId="81">
    <w:name w:val="注释级别 81"/>
    <w:basedOn w:val="a"/>
    <w:uiPriority w:val="99"/>
    <w:semiHidden/>
    <w:unhideWhenUsed/>
    <w:rsid w:val="00FB6A86"/>
    <w:pPr>
      <w:keepNext/>
      <w:numPr>
        <w:ilvl w:val="7"/>
        <w:numId w:val="1"/>
      </w:numPr>
      <w:contextualSpacing/>
      <w:outlineLvl w:val="7"/>
    </w:pPr>
    <w:rPr>
      <w:rFonts w:ascii="宋体" w:eastAsia="宋体"/>
    </w:rPr>
  </w:style>
  <w:style w:type="paragraph" w:customStyle="1" w:styleId="91">
    <w:name w:val="注释级别 91"/>
    <w:basedOn w:val="a"/>
    <w:uiPriority w:val="99"/>
    <w:semiHidden/>
    <w:unhideWhenUsed/>
    <w:rsid w:val="00FB6A86"/>
    <w:pPr>
      <w:keepNext/>
      <w:numPr>
        <w:ilvl w:val="8"/>
        <w:numId w:val="1"/>
      </w:numPr>
      <w:contextualSpacing/>
      <w:outlineLvl w:val="8"/>
    </w:pPr>
    <w:rPr>
      <w:rFonts w:ascii="宋体" w:eastAsia="宋体"/>
    </w:rPr>
  </w:style>
  <w:style w:type="paragraph" w:styleId="a4">
    <w:name w:val="List Paragraph"/>
    <w:basedOn w:val="a"/>
    <w:link w:val="a5"/>
    <w:uiPriority w:val="34"/>
    <w:qFormat/>
    <w:rsid w:val="00AE437E"/>
    <w:pPr>
      <w:widowControl/>
      <w:spacing w:after="160" w:line="259" w:lineRule="auto"/>
      <w:ind w:left="720"/>
      <w:contextualSpacing/>
      <w:jc w:val="left"/>
    </w:pPr>
    <w:rPr>
      <w:rFonts w:eastAsiaTheme="minorHAnsi"/>
      <w:kern w:val="0"/>
      <w:sz w:val="22"/>
      <w:szCs w:val="22"/>
      <w:lang w:val="en-GB" w:eastAsia="en-US"/>
    </w:rPr>
  </w:style>
  <w:style w:type="character" w:customStyle="1" w:styleId="a5">
    <w:name w:val="列出段落 字符"/>
    <w:basedOn w:val="a0"/>
    <w:link w:val="a4"/>
    <w:uiPriority w:val="34"/>
    <w:rsid w:val="00AE437E"/>
    <w:rPr>
      <w:rFonts w:eastAsiaTheme="minorHAnsi"/>
      <w:kern w:val="0"/>
      <w:sz w:val="22"/>
      <w:szCs w:val="22"/>
      <w:lang w:val="en-GB" w:eastAsia="en-US"/>
    </w:rPr>
  </w:style>
  <w:style w:type="paragraph" w:styleId="a6">
    <w:name w:val="header"/>
    <w:basedOn w:val="a"/>
    <w:link w:val="a7"/>
    <w:uiPriority w:val="99"/>
    <w:unhideWhenUsed/>
    <w:rsid w:val="002501B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501B8"/>
    <w:rPr>
      <w:sz w:val="18"/>
      <w:szCs w:val="18"/>
    </w:rPr>
  </w:style>
  <w:style w:type="paragraph" w:styleId="a8">
    <w:name w:val="footer"/>
    <w:basedOn w:val="a"/>
    <w:link w:val="a9"/>
    <w:uiPriority w:val="99"/>
    <w:unhideWhenUsed/>
    <w:rsid w:val="002501B8"/>
    <w:pPr>
      <w:tabs>
        <w:tab w:val="center" w:pos="4153"/>
        <w:tab w:val="right" w:pos="8306"/>
      </w:tabs>
      <w:snapToGrid w:val="0"/>
      <w:jc w:val="left"/>
    </w:pPr>
    <w:rPr>
      <w:sz w:val="18"/>
      <w:szCs w:val="18"/>
    </w:rPr>
  </w:style>
  <w:style w:type="character" w:customStyle="1" w:styleId="a9">
    <w:name w:val="页脚 字符"/>
    <w:basedOn w:val="a0"/>
    <w:link w:val="a8"/>
    <w:uiPriority w:val="99"/>
    <w:rsid w:val="002501B8"/>
    <w:rPr>
      <w:sz w:val="18"/>
      <w:szCs w:val="18"/>
    </w:rPr>
  </w:style>
  <w:style w:type="character" w:customStyle="1" w:styleId="20">
    <w:name w:val="标题 2 字符"/>
    <w:basedOn w:val="a0"/>
    <w:link w:val="2"/>
    <w:uiPriority w:val="9"/>
    <w:semiHidden/>
    <w:rsid w:val="001D702C"/>
    <w:rPr>
      <w:rFonts w:asciiTheme="majorHAnsi" w:eastAsiaTheme="majorEastAsia" w:hAnsiTheme="majorHAnsi" w:cstheme="majorBidi"/>
      <w:b/>
      <w:bCs/>
      <w:sz w:val="32"/>
      <w:szCs w:val="32"/>
    </w:rPr>
  </w:style>
  <w:style w:type="paragraph" w:styleId="3">
    <w:name w:val="toc 3"/>
    <w:basedOn w:val="a"/>
    <w:next w:val="a"/>
    <w:autoRedefine/>
    <w:uiPriority w:val="39"/>
    <w:qFormat/>
    <w:rsid w:val="001D702C"/>
    <w:pPr>
      <w:widowControl/>
      <w:spacing w:after="100" w:line="276" w:lineRule="auto"/>
      <w:ind w:left="440"/>
      <w:jc w:val="left"/>
    </w:pPr>
    <w:rPr>
      <w:rFonts w:ascii="Arial" w:eastAsia="Calibri" w:hAnsi="Arial" w:cs="Times New Roman"/>
      <w:kern w:val="0"/>
      <w:sz w:val="22"/>
      <w:szCs w:val="22"/>
      <w:lang w:val="en-GB" w:eastAsia="en-US"/>
    </w:rPr>
  </w:style>
  <w:style w:type="paragraph" w:styleId="aa">
    <w:name w:val="Normal (Web)"/>
    <w:basedOn w:val="a"/>
    <w:uiPriority w:val="99"/>
    <w:unhideWhenUsed/>
    <w:rsid w:val="004366A5"/>
    <w:pPr>
      <w:widowControl/>
      <w:spacing w:before="100" w:beforeAutospacing="1" w:after="100" w:afterAutospacing="1"/>
      <w:jc w:val="left"/>
    </w:pPr>
    <w:rPr>
      <w:rFonts w:ascii="Times New Roman" w:hAnsi="Times New Roman" w:cs="Times New Roman"/>
      <w:kern w:val="0"/>
      <w:lang w:eastAsia="en-US"/>
    </w:rPr>
  </w:style>
  <w:style w:type="paragraph" w:styleId="ab">
    <w:name w:val="Balloon Text"/>
    <w:basedOn w:val="a"/>
    <w:link w:val="ac"/>
    <w:uiPriority w:val="99"/>
    <w:semiHidden/>
    <w:unhideWhenUsed/>
    <w:rsid w:val="00C64680"/>
    <w:rPr>
      <w:rFonts w:ascii="Heiti SC Light" w:eastAsia="Heiti SC Light"/>
      <w:sz w:val="18"/>
      <w:szCs w:val="18"/>
    </w:rPr>
  </w:style>
  <w:style w:type="character" w:customStyle="1" w:styleId="ac">
    <w:name w:val="批注框文本 字符"/>
    <w:basedOn w:val="a0"/>
    <w:link w:val="ab"/>
    <w:uiPriority w:val="99"/>
    <w:semiHidden/>
    <w:rsid w:val="00C64680"/>
    <w:rPr>
      <w:rFonts w:ascii="Heiti SC Light" w:eastAsia="Heiti SC Light"/>
      <w:sz w:val="18"/>
      <w:szCs w:val="18"/>
    </w:rPr>
  </w:style>
  <w:style w:type="character" w:styleId="ad">
    <w:name w:val="line number"/>
    <w:basedOn w:val="a0"/>
    <w:uiPriority w:val="99"/>
    <w:semiHidden/>
    <w:unhideWhenUsed/>
    <w:rsid w:val="00471C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056822">
      <w:bodyDiv w:val="1"/>
      <w:marLeft w:val="0"/>
      <w:marRight w:val="0"/>
      <w:marTop w:val="0"/>
      <w:marBottom w:val="0"/>
      <w:divBdr>
        <w:top w:val="none" w:sz="0" w:space="0" w:color="auto"/>
        <w:left w:val="none" w:sz="0" w:space="0" w:color="auto"/>
        <w:bottom w:val="none" w:sz="0" w:space="0" w:color="auto"/>
        <w:right w:val="none" w:sz="0" w:space="0" w:color="auto"/>
      </w:divBdr>
    </w:div>
    <w:div w:id="218178147">
      <w:bodyDiv w:val="1"/>
      <w:marLeft w:val="0"/>
      <w:marRight w:val="0"/>
      <w:marTop w:val="0"/>
      <w:marBottom w:val="0"/>
      <w:divBdr>
        <w:top w:val="none" w:sz="0" w:space="0" w:color="auto"/>
        <w:left w:val="none" w:sz="0" w:space="0" w:color="auto"/>
        <w:bottom w:val="none" w:sz="0" w:space="0" w:color="auto"/>
        <w:right w:val="none" w:sz="0" w:space="0" w:color="auto"/>
      </w:divBdr>
    </w:div>
    <w:div w:id="300185717">
      <w:bodyDiv w:val="1"/>
      <w:marLeft w:val="0"/>
      <w:marRight w:val="0"/>
      <w:marTop w:val="0"/>
      <w:marBottom w:val="0"/>
      <w:divBdr>
        <w:top w:val="none" w:sz="0" w:space="0" w:color="auto"/>
        <w:left w:val="none" w:sz="0" w:space="0" w:color="auto"/>
        <w:bottom w:val="none" w:sz="0" w:space="0" w:color="auto"/>
        <w:right w:val="none" w:sz="0" w:space="0" w:color="auto"/>
      </w:divBdr>
    </w:div>
    <w:div w:id="420878299">
      <w:bodyDiv w:val="1"/>
      <w:marLeft w:val="0"/>
      <w:marRight w:val="0"/>
      <w:marTop w:val="0"/>
      <w:marBottom w:val="0"/>
      <w:divBdr>
        <w:top w:val="none" w:sz="0" w:space="0" w:color="auto"/>
        <w:left w:val="none" w:sz="0" w:space="0" w:color="auto"/>
        <w:bottom w:val="none" w:sz="0" w:space="0" w:color="auto"/>
        <w:right w:val="none" w:sz="0" w:space="0" w:color="auto"/>
      </w:divBdr>
    </w:div>
    <w:div w:id="490681240">
      <w:bodyDiv w:val="1"/>
      <w:marLeft w:val="0"/>
      <w:marRight w:val="0"/>
      <w:marTop w:val="0"/>
      <w:marBottom w:val="0"/>
      <w:divBdr>
        <w:top w:val="none" w:sz="0" w:space="0" w:color="auto"/>
        <w:left w:val="none" w:sz="0" w:space="0" w:color="auto"/>
        <w:bottom w:val="none" w:sz="0" w:space="0" w:color="auto"/>
        <w:right w:val="none" w:sz="0" w:space="0" w:color="auto"/>
      </w:divBdr>
    </w:div>
    <w:div w:id="580139187">
      <w:bodyDiv w:val="1"/>
      <w:marLeft w:val="0"/>
      <w:marRight w:val="0"/>
      <w:marTop w:val="0"/>
      <w:marBottom w:val="0"/>
      <w:divBdr>
        <w:top w:val="none" w:sz="0" w:space="0" w:color="auto"/>
        <w:left w:val="none" w:sz="0" w:space="0" w:color="auto"/>
        <w:bottom w:val="none" w:sz="0" w:space="0" w:color="auto"/>
        <w:right w:val="none" w:sz="0" w:space="0" w:color="auto"/>
      </w:divBdr>
    </w:div>
    <w:div w:id="1068773085">
      <w:bodyDiv w:val="1"/>
      <w:marLeft w:val="0"/>
      <w:marRight w:val="0"/>
      <w:marTop w:val="0"/>
      <w:marBottom w:val="0"/>
      <w:divBdr>
        <w:top w:val="none" w:sz="0" w:space="0" w:color="auto"/>
        <w:left w:val="none" w:sz="0" w:space="0" w:color="auto"/>
        <w:bottom w:val="none" w:sz="0" w:space="0" w:color="auto"/>
        <w:right w:val="none" w:sz="0" w:space="0" w:color="auto"/>
      </w:divBdr>
    </w:div>
    <w:div w:id="1229026245">
      <w:bodyDiv w:val="1"/>
      <w:marLeft w:val="0"/>
      <w:marRight w:val="0"/>
      <w:marTop w:val="0"/>
      <w:marBottom w:val="0"/>
      <w:divBdr>
        <w:top w:val="none" w:sz="0" w:space="0" w:color="auto"/>
        <w:left w:val="none" w:sz="0" w:space="0" w:color="auto"/>
        <w:bottom w:val="none" w:sz="0" w:space="0" w:color="auto"/>
        <w:right w:val="none" w:sz="0" w:space="0" w:color="auto"/>
      </w:divBdr>
    </w:div>
    <w:div w:id="1298687051">
      <w:bodyDiv w:val="1"/>
      <w:marLeft w:val="0"/>
      <w:marRight w:val="0"/>
      <w:marTop w:val="0"/>
      <w:marBottom w:val="0"/>
      <w:divBdr>
        <w:top w:val="none" w:sz="0" w:space="0" w:color="auto"/>
        <w:left w:val="none" w:sz="0" w:space="0" w:color="auto"/>
        <w:bottom w:val="none" w:sz="0" w:space="0" w:color="auto"/>
        <w:right w:val="none" w:sz="0" w:space="0" w:color="auto"/>
      </w:divBdr>
    </w:div>
    <w:div w:id="1339849069">
      <w:bodyDiv w:val="1"/>
      <w:marLeft w:val="0"/>
      <w:marRight w:val="0"/>
      <w:marTop w:val="0"/>
      <w:marBottom w:val="0"/>
      <w:divBdr>
        <w:top w:val="none" w:sz="0" w:space="0" w:color="auto"/>
        <w:left w:val="none" w:sz="0" w:space="0" w:color="auto"/>
        <w:bottom w:val="none" w:sz="0" w:space="0" w:color="auto"/>
        <w:right w:val="none" w:sz="0" w:space="0" w:color="auto"/>
      </w:divBdr>
    </w:div>
    <w:div w:id="1350063580">
      <w:bodyDiv w:val="1"/>
      <w:marLeft w:val="0"/>
      <w:marRight w:val="0"/>
      <w:marTop w:val="0"/>
      <w:marBottom w:val="0"/>
      <w:divBdr>
        <w:top w:val="none" w:sz="0" w:space="0" w:color="auto"/>
        <w:left w:val="none" w:sz="0" w:space="0" w:color="auto"/>
        <w:bottom w:val="none" w:sz="0" w:space="0" w:color="auto"/>
        <w:right w:val="none" w:sz="0" w:space="0" w:color="auto"/>
      </w:divBdr>
    </w:div>
    <w:div w:id="1559628140">
      <w:bodyDiv w:val="1"/>
      <w:marLeft w:val="0"/>
      <w:marRight w:val="0"/>
      <w:marTop w:val="0"/>
      <w:marBottom w:val="0"/>
      <w:divBdr>
        <w:top w:val="none" w:sz="0" w:space="0" w:color="auto"/>
        <w:left w:val="none" w:sz="0" w:space="0" w:color="auto"/>
        <w:bottom w:val="none" w:sz="0" w:space="0" w:color="auto"/>
        <w:right w:val="none" w:sz="0" w:space="0" w:color="auto"/>
      </w:divBdr>
    </w:div>
    <w:div w:id="1675957974">
      <w:bodyDiv w:val="1"/>
      <w:marLeft w:val="0"/>
      <w:marRight w:val="0"/>
      <w:marTop w:val="0"/>
      <w:marBottom w:val="0"/>
      <w:divBdr>
        <w:top w:val="none" w:sz="0" w:space="0" w:color="auto"/>
        <w:left w:val="none" w:sz="0" w:space="0" w:color="auto"/>
        <w:bottom w:val="none" w:sz="0" w:space="0" w:color="auto"/>
        <w:right w:val="none" w:sz="0" w:space="0" w:color="auto"/>
      </w:divBdr>
    </w:div>
    <w:div w:id="1697461072">
      <w:bodyDiv w:val="1"/>
      <w:marLeft w:val="0"/>
      <w:marRight w:val="0"/>
      <w:marTop w:val="0"/>
      <w:marBottom w:val="0"/>
      <w:divBdr>
        <w:top w:val="none" w:sz="0" w:space="0" w:color="auto"/>
        <w:left w:val="none" w:sz="0" w:space="0" w:color="auto"/>
        <w:bottom w:val="none" w:sz="0" w:space="0" w:color="auto"/>
        <w:right w:val="none" w:sz="0" w:space="0" w:color="auto"/>
      </w:divBdr>
    </w:div>
    <w:div w:id="1794902508">
      <w:bodyDiv w:val="1"/>
      <w:marLeft w:val="0"/>
      <w:marRight w:val="0"/>
      <w:marTop w:val="0"/>
      <w:marBottom w:val="0"/>
      <w:divBdr>
        <w:top w:val="none" w:sz="0" w:space="0" w:color="auto"/>
        <w:left w:val="none" w:sz="0" w:space="0" w:color="auto"/>
        <w:bottom w:val="none" w:sz="0" w:space="0" w:color="auto"/>
        <w:right w:val="none" w:sz="0" w:space="0" w:color="auto"/>
      </w:divBdr>
    </w:div>
    <w:div w:id="1860122822">
      <w:bodyDiv w:val="1"/>
      <w:marLeft w:val="0"/>
      <w:marRight w:val="0"/>
      <w:marTop w:val="0"/>
      <w:marBottom w:val="0"/>
      <w:divBdr>
        <w:top w:val="none" w:sz="0" w:space="0" w:color="auto"/>
        <w:left w:val="none" w:sz="0" w:space="0" w:color="auto"/>
        <w:bottom w:val="none" w:sz="0" w:space="0" w:color="auto"/>
        <w:right w:val="none" w:sz="0" w:space="0" w:color="auto"/>
      </w:divBdr>
    </w:div>
    <w:div w:id="1984656485">
      <w:bodyDiv w:val="1"/>
      <w:marLeft w:val="0"/>
      <w:marRight w:val="0"/>
      <w:marTop w:val="0"/>
      <w:marBottom w:val="0"/>
      <w:divBdr>
        <w:top w:val="none" w:sz="0" w:space="0" w:color="auto"/>
        <w:left w:val="none" w:sz="0" w:space="0" w:color="auto"/>
        <w:bottom w:val="none" w:sz="0" w:space="0" w:color="auto"/>
        <w:right w:val="none" w:sz="0" w:space="0" w:color="auto"/>
      </w:divBdr>
    </w:div>
    <w:div w:id="2041006497">
      <w:bodyDiv w:val="1"/>
      <w:marLeft w:val="0"/>
      <w:marRight w:val="0"/>
      <w:marTop w:val="0"/>
      <w:marBottom w:val="0"/>
      <w:divBdr>
        <w:top w:val="none" w:sz="0" w:space="0" w:color="auto"/>
        <w:left w:val="none" w:sz="0" w:space="0" w:color="auto"/>
        <w:bottom w:val="none" w:sz="0" w:space="0" w:color="auto"/>
        <w:right w:val="none" w:sz="0" w:space="0" w:color="auto"/>
      </w:divBdr>
    </w:div>
    <w:div w:id="2119595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2D893497-D4EF-40BB-AF85-6C4C992F9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6</Pages>
  <Words>2259</Words>
  <Characters>12880</Characters>
  <Application>Microsoft Office Word</Application>
  <DocSecurity>0</DocSecurity>
  <Lines>107</Lines>
  <Paragraphs>30</Paragraphs>
  <ScaleCrop>false</ScaleCrop>
  <Company/>
  <LinksUpToDate>false</LinksUpToDate>
  <CharactersWithSpaces>15109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 apple</dc:creator>
  <cp:keywords/>
  <dc:description/>
  <cp:lastModifiedBy>cheng sq</cp:lastModifiedBy>
  <cp:revision>45</cp:revision>
  <dcterms:created xsi:type="dcterms:W3CDTF">2019-11-11T00:32:00Z</dcterms:created>
  <dcterms:modified xsi:type="dcterms:W3CDTF">2020-07-23T02:26:00Z</dcterms:modified>
</cp:coreProperties>
</file>