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45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27"/>
        <w:gridCol w:w="1984"/>
        <w:gridCol w:w="1985"/>
        <w:gridCol w:w="1944"/>
        <w:gridCol w:w="2025"/>
        <w:gridCol w:w="2268"/>
        <w:gridCol w:w="2126"/>
      </w:tblGrid>
      <w:tr w:rsidR="00784911" w:rsidRPr="00784911" w14:paraId="3C0BB6E4" w14:textId="77777777" w:rsidTr="00784911">
        <w:trPr>
          <w:trHeight w:val="439"/>
        </w:trPr>
        <w:tc>
          <w:tcPr>
            <w:tcW w:w="804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580D57" w14:textId="563A14F8" w:rsidR="00784911" w:rsidRPr="00784911" w:rsidRDefault="00784911" w:rsidP="00784911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Supplementary Table </w:t>
            </w:r>
            <w:r w:rsidR="005826E0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</w:t>
            </w: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. Diagnostic performance based on image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4C701" w14:textId="77777777" w:rsidR="00784911" w:rsidRPr="00784911" w:rsidRDefault="00784911" w:rsidP="00784911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349B5" w14:textId="77777777" w:rsidR="00784911" w:rsidRPr="00784911" w:rsidRDefault="00784911" w:rsidP="0078491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F5E27" w14:textId="77777777" w:rsidR="00784911" w:rsidRPr="00784911" w:rsidRDefault="00784911" w:rsidP="0078491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84911" w:rsidRPr="00784911" w14:paraId="29749D3C" w14:textId="77777777" w:rsidTr="00784911">
        <w:trPr>
          <w:trHeight w:val="43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40F90" w14:textId="77777777" w:rsidR="00784911" w:rsidRPr="00784911" w:rsidRDefault="00784911" w:rsidP="00784911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91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85CCC6" w14:textId="1622097C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tubular adenoma </w:t>
            </w:r>
            <w:r w:rsidR="004965BE"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vs.</w:t>
            </w: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 serrated Lesions*</w:t>
            </w:r>
          </w:p>
        </w:tc>
        <w:tc>
          <w:tcPr>
            <w:tcW w:w="641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0D8A04" w14:textId="60132250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SSAP </w:t>
            </w:r>
            <w:r w:rsidR="004965BE"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vs.</w:t>
            </w: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 MVHP</w:t>
            </w:r>
          </w:p>
        </w:tc>
      </w:tr>
      <w:tr w:rsidR="00784911" w:rsidRPr="00784911" w14:paraId="1C720539" w14:textId="77777777" w:rsidTr="00784911">
        <w:trPr>
          <w:trHeight w:val="439"/>
        </w:trPr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C0E235" w14:textId="77777777" w:rsidR="00784911" w:rsidRPr="00784911" w:rsidRDefault="00784911" w:rsidP="00784911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Reader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B2FC2B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CADx1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80F3A3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Expert 1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0F6AFC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Expert 2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883D48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CADx2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A3D730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Expert 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8312B9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Expert 2</w:t>
            </w:r>
          </w:p>
        </w:tc>
      </w:tr>
      <w:tr w:rsidR="00784911" w:rsidRPr="00784911" w14:paraId="46CEC884" w14:textId="77777777" w:rsidTr="00784911">
        <w:trPr>
          <w:trHeight w:val="43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A05FE" w14:textId="77777777" w:rsidR="004965BE" w:rsidRDefault="00784911" w:rsidP="0078491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kern w:val="0"/>
                <w:sz w:val="24"/>
                <w:szCs w:val="24"/>
              </w:rPr>
              <w:t xml:space="preserve">Sensitivity, </w:t>
            </w:r>
          </w:p>
          <w:p w14:paraId="5D3F1028" w14:textId="217875C0" w:rsidR="00784911" w:rsidRPr="00784911" w:rsidRDefault="00784911" w:rsidP="0078491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kern w:val="0"/>
                <w:sz w:val="24"/>
                <w:szCs w:val="24"/>
              </w:rPr>
              <w:t>% [95%CI]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BB991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70.1 [62.1-78.0]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AC88A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73.2 [65.5-80.9]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C404E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74.8 [67.3-82.4]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BD903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17.9 [11.0-24.9]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1187D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60.7 [51.8-69.5]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5496D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88.0 [82.2-93.9]</w:t>
            </w:r>
          </w:p>
        </w:tc>
      </w:tr>
      <w:tr w:rsidR="00784911" w:rsidRPr="00784911" w14:paraId="7588FD9A" w14:textId="77777777" w:rsidTr="00784911">
        <w:trPr>
          <w:trHeight w:val="43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BC740" w14:textId="77777777" w:rsidR="004965BE" w:rsidRDefault="00784911" w:rsidP="0078491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kern w:val="0"/>
                <w:sz w:val="24"/>
                <w:szCs w:val="24"/>
              </w:rPr>
              <w:t xml:space="preserve">Specificity, </w:t>
            </w:r>
          </w:p>
          <w:p w14:paraId="05EF5BC7" w14:textId="23D4A071" w:rsidR="00784911" w:rsidRPr="00784911" w:rsidRDefault="00784911" w:rsidP="0078491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kern w:val="0"/>
                <w:sz w:val="24"/>
                <w:szCs w:val="24"/>
              </w:rPr>
              <w:t>% [95%CI]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0A361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92.3 [89.1-95.5]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8A206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89.4 [85.7-93.0]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C753A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63.0 [57.3-68.7]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A22FD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90.4 [85.8-95.0]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D137C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68.6 [61.3-75.9]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15224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40.4 [32.7-48.1]</w:t>
            </w:r>
          </w:p>
        </w:tc>
      </w:tr>
      <w:tr w:rsidR="00784911" w:rsidRPr="00784911" w14:paraId="30FD8BA4" w14:textId="77777777" w:rsidTr="00784911">
        <w:trPr>
          <w:trHeight w:val="86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B02FB" w14:textId="77777777" w:rsidR="004965BE" w:rsidRDefault="00784911" w:rsidP="0078491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kern w:val="0"/>
                <w:sz w:val="24"/>
                <w:szCs w:val="24"/>
              </w:rPr>
              <w:t xml:space="preserve">PPV, </w:t>
            </w:r>
          </w:p>
          <w:p w14:paraId="2375E493" w14:textId="57B79E91" w:rsidR="00784911" w:rsidRPr="00784911" w:rsidRDefault="00784911" w:rsidP="0078491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kern w:val="0"/>
                <w:sz w:val="24"/>
                <w:szCs w:val="24"/>
              </w:rPr>
              <w:t>% [95%CI]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E96F8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80.9 [73.6-88.3]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29172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76.2 [68.7-83.8]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284E0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48.5 [41.5-55.5]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063A2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58.3 [42.2-74.4]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B2B06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59.2 [50.4-68.0]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E519B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52.6 [45.6-59.5]</w:t>
            </w:r>
          </w:p>
        </w:tc>
      </w:tr>
      <w:tr w:rsidR="00784911" w:rsidRPr="00784911" w14:paraId="7574B904" w14:textId="77777777" w:rsidTr="00784911">
        <w:trPr>
          <w:trHeight w:val="84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ED684" w14:textId="77777777" w:rsidR="004965BE" w:rsidRDefault="00784911" w:rsidP="0078491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kern w:val="0"/>
                <w:sz w:val="24"/>
                <w:szCs w:val="24"/>
              </w:rPr>
              <w:t xml:space="preserve">NPV, </w:t>
            </w:r>
          </w:p>
          <w:p w14:paraId="09E2CE60" w14:textId="00A181D7" w:rsidR="00784911" w:rsidRPr="00784911" w:rsidRDefault="00784911" w:rsidP="0078491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kern w:val="0"/>
                <w:sz w:val="24"/>
                <w:szCs w:val="24"/>
              </w:rPr>
              <w:t>% [95%CI]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3EA67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86.9 [83.0-90.8]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44DBA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87.8 [83.9-91.6]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6D062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84.3 [79.3-89.3]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50415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59.5 [53.2-65.7]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A9A95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69.9 [62.7-77.2]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910C2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81.8 [73.2-90.4]</w:t>
            </w:r>
          </w:p>
        </w:tc>
      </w:tr>
      <w:tr w:rsidR="00784911" w:rsidRPr="00784911" w14:paraId="58B76C71" w14:textId="77777777" w:rsidTr="004965BE">
        <w:trPr>
          <w:trHeight w:val="993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77029" w14:textId="77777777" w:rsidR="004965BE" w:rsidRDefault="00784911" w:rsidP="0078491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kern w:val="0"/>
                <w:sz w:val="24"/>
                <w:szCs w:val="24"/>
              </w:rPr>
              <w:t xml:space="preserve">Accuracy, </w:t>
            </w:r>
          </w:p>
          <w:p w14:paraId="19EAC6CA" w14:textId="6ABE3D02" w:rsidR="00784911" w:rsidRPr="00784911" w:rsidRDefault="00784911" w:rsidP="0078491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kern w:val="0"/>
                <w:sz w:val="24"/>
                <w:szCs w:val="24"/>
              </w:rPr>
              <w:t>% [95%CI]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9026E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85.3 [85.2-85.3]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F2800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84.3 [84.2-84.3]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E735E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66.7 [66.6-66.9]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CE883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59.3 [59.2-59.5]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0E419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65.2 [65.0-65.4]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B6C52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60.8 [60.6-61.0]</w:t>
            </w:r>
          </w:p>
        </w:tc>
      </w:tr>
      <w:tr w:rsidR="00784911" w:rsidRPr="00784911" w14:paraId="7614401B" w14:textId="77777777" w:rsidTr="00784911">
        <w:trPr>
          <w:trHeight w:val="863"/>
        </w:trPr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D50129" w14:textId="77777777" w:rsidR="004965BE" w:rsidRDefault="00784911" w:rsidP="0078491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kern w:val="0"/>
                <w:sz w:val="24"/>
                <w:szCs w:val="24"/>
              </w:rPr>
              <w:t xml:space="preserve">AUC, </w:t>
            </w:r>
          </w:p>
          <w:p w14:paraId="0FC7FF0C" w14:textId="2CD6A718" w:rsidR="00784911" w:rsidRPr="00784911" w:rsidRDefault="00784911" w:rsidP="00784911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kern w:val="0"/>
                <w:sz w:val="24"/>
                <w:szCs w:val="24"/>
              </w:rPr>
              <w:t>% [95%CI]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903A97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84.1 [79.8-88.5]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24746A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86.6 [82.6-90.7]</w:t>
            </w:r>
          </w:p>
        </w:tc>
        <w:tc>
          <w:tcPr>
            <w:tcW w:w="19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93043D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73.1 [68.0-78.3]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166A0E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52.0 [45.0-59.0]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EF8962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65.6 [59.2-72.0]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763676" w14:textId="77777777" w:rsidR="00784911" w:rsidRPr="00784911" w:rsidRDefault="00784911" w:rsidP="0078491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66.7 [60.6-72.8]</w:t>
            </w:r>
          </w:p>
        </w:tc>
      </w:tr>
      <w:tr w:rsidR="00784911" w:rsidRPr="00784911" w14:paraId="07570EDC" w14:textId="77777777" w:rsidTr="00784911">
        <w:trPr>
          <w:trHeight w:val="480"/>
        </w:trPr>
        <w:tc>
          <w:tcPr>
            <w:tcW w:w="100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C33BD" w14:textId="77777777" w:rsidR="00784911" w:rsidRPr="00784911" w:rsidRDefault="00784911" w:rsidP="00784911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SSAP: sessile serrated adenoma/polyp; MVHP: </w:t>
            </w:r>
            <w:proofErr w:type="spellStart"/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microvesicular</w:t>
            </w:r>
            <w:proofErr w:type="spellEnd"/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 hyperplastic polyp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98ABD" w14:textId="77777777" w:rsidR="00784911" w:rsidRPr="00784911" w:rsidRDefault="00784911" w:rsidP="00784911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C4D88" w14:textId="77777777" w:rsidR="00784911" w:rsidRPr="00784911" w:rsidRDefault="00784911" w:rsidP="0078491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84911" w:rsidRPr="00784911" w14:paraId="77A00041" w14:textId="77777777" w:rsidTr="00784911">
        <w:trPr>
          <w:trHeight w:val="480"/>
        </w:trPr>
        <w:tc>
          <w:tcPr>
            <w:tcW w:w="100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1C718" w14:textId="77777777" w:rsidR="00784911" w:rsidRPr="00784911" w:rsidRDefault="00784911" w:rsidP="00784911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CADx1: computer-aided diagnosis for </w:t>
            </w:r>
            <w:proofErr w:type="spellStart"/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differentiaing</w:t>
            </w:r>
            <w:proofErr w:type="spellEnd"/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 tubular adenoma from serrated lesions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FB966" w14:textId="77777777" w:rsidR="00784911" w:rsidRPr="00784911" w:rsidRDefault="00784911" w:rsidP="00784911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85FCD" w14:textId="77777777" w:rsidR="00784911" w:rsidRPr="00784911" w:rsidRDefault="00784911" w:rsidP="0078491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84911" w:rsidRPr="00784911" w14:paraId="03A34FA4" w14:textId="77777777" w:rsidTr="00784911">
        <w:trPr>
          <w:trHeight w:val="480"/>
        </w:trPr>
        <w:tc>
          <w:tcPr>
            <w:tcW w:w="80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6B413" w14:textId="77777777" w:rsidR="00784911" w:rsidRPr="00784911" w:rsidRDefault="00784911" w:rsidP="00784911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CADx2: computer-aided diagnosis for </w:t>
            </w:r>
            <w:proofErr w:type="spellStart"/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differentiaing</w:t>
            </w:r>
            <w:proofErr w:type="spellEnd"/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 SSAP from MVHP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71D7C" w14:textId="77777777" w:rsidR="00784911" w:rsidRPr="00784911" w:rsidRDefault="00784911" w:rsidP="00784911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2FD0E" w14:textId="77777777" w:rsidR="00784911" w:rsidRPr="00784911" w:rsidRDefault="00784911" w:rsidP="0078491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2E837" w14:textId="77777777" w:rsidR="00784911" w:rsidRPr="00784911" w:rsidRDefault="00784911" w:rsidP="0078491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84911" w:rsidRPr="00784911" w14:paraId="5B1D7A5F" w14:textId="77777777" w:rsidTr="00784911">
        <w:trPr>
          <w:trHeight w:val="480"/>
        </w:trPr>
        <w:tc>
          <w:tcPr>
            <w:tcW w:w="1445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2E8E6" w14:textId="77777777" w:rsidR="00784911" w:rsidRPr="00784911" w:rsidRDefault="00784911" w:rsidP="00784911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CI: confidence interval; PPV: positive predictive value; NPV: negative predictive value; AUC: area under curve</w:t>
            </w:r>
          </w:p>
        </w:tc>
      </w:tr>
      <w:tr w:rsidR="00784911" w:rsidRPr="00784911" w14:paraId="4043532A" w14:textId="77777777" w:rsidTr="00784911">
        <w:trPr>
          <w:trHeight w:val="480"/>
        </w:trPr>
        <w:tc>
          <w:tcPr>
            <w:tcW w:w="60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C7EE8" w14:textId="77777777" w:rsidR="00784911" w:rsidRPr="00784911" w:rsidRDefault="00784911" w:rsidP="00784911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84911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* Serrated lesions include SSAP and MVHP.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D4F70" w14:textId="77777777" w:rsidR="00784911" w:rsidRPr="00784911" w:rsidRDefault="00784911" w:rsidP="00784911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D6EA1" w14:textId="77777777" w:rsidR="00784911" w:rsidRPr="00784911" w:rsidRDefault="00784911" w:rsidP="0078491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9E265" w14:textId="77777777" w:rsidR="00784911" w:rsidRPr="00784911" w:rsidRDefault="00784911" w:rsidP="0078491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EF03E" w14:textId="77777777" w:rsidR="00784911" w:rsidRPr="00784911" w:rsidRDefault="00784911" w:rsidP="0078491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48F339DB" w14:textId="77777777" w:rsidR="005A6900" w:rsidRPr="00784911" w:rsidRDefault="005A6900" w:rsidP="00784911"/>
    <w:sectPr w:rsidR="005A6900" w:rsidRPr="00784911" w:rsidSect="001669D2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38275A" w14:textId="77777777" w:rsidR="00D0088A" w:rsidRDefault="00D0088A" w:rsidP="00AC1325">
      <w:r>
        <w:separator/>
      </w:r>
    </w:p>
  </w:endnote>
  <w:endnote w:type="continuationSeparator" w:id="0">
    <w:p w14:paraId="1B0FD739" w14:textId="77777777" w:rsidR="00D0088A" w:rsidRDefault="00D0088A" w:rsidP="00AC1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AF7841" w14:textId="77777777" w:rsidR="00D0088A" w:rsidRDefault="00D0088A" w:rsidP="00AC1325">
      <w:r>
        <w:separator/>
      </w:r>
    </w:p>
  </w:footnote>
  <w:footnote w:type="continuationSeparator" w:id="0">
    <w:p w14:paraId="1642DC06" w14:textId="77777777" w:rsidR="00D0088A" w:rsidRDefault="00D0088A" w:rsidP="00AC13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2FF"/>
    <w:rsid w:val="00121765"/>
    <w:rsid w:val="001669D2"/>
    <w:rsid w:val="00311F18"/>
    <w:rsid w:val="00326D31"/>
    <w:rsid w:val="003E1F50"/>
    <w:rsid w:val="00431CA5"/>
    <w:rsid w:val="004965BE"/>
    <w:rsid w:val="004C305F"/>
    <w:rsid w:val="005826E0"/>
    <w:rsid w:val="005A3CD9"/>
    <w:rsid w:val="005A6900"/>
    <w:rsid w:val="005B4528"/>
    <w:rsid w:val="005C4862"/>
    <w:rsid w:val="00685C08"/>
    <w:rsid w:val="006A3CDF"/>
    <w:rsid w:val="006C12E9"/>
    <w:rsid w:val="00784911"/>
    <w:rsid w:val="007B2D18"/>
    <w:rsid w:val="00813C80"/>
    <w:rsid w:val="00821CE1"/>
    <w:rsid w:val="008272FF"/>
    <w:rsid w:val="008A787F"/>
    <w:rsid w:val="008D0D66"/>
    <w:rsid w:val="00AC1325"/>
    <w:rsid w:val="00B672BE"/>
    <w:rsid w:val="00B67B30"/>
    <w:rsid w:val="00BD03C6"/>
    <w:rsid w:val="00C05B65"/>
    <w:rsid w:val="00CC2221"/>
    <w:rsid w:val="00D0088A"/>
    <w:rsid w:val="00DF6E0B"/>
    <w:rsid w:val="00E50D5C"/>
    <w:rsid w:val="00EC17A2"/>
    <w:rsid w:val="00ED2692"/>
    <w:rsid w:val="00EF01B8"/>
    <w:rsid w:val="00F031E2"/>
    <w:rsid w:val="00F3265A"/>
    <w:rsid w:val="00F95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625FDC"/>
  <w15:chartTrackingRefBased/>
  <w15:docId w15:val="{813F9E46-166B-48F2-A0DA-A272CE68F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132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C1325"/>
  </w:style>
  <w:style w:type="paragraph" w:styleId="a5">
    <w:name w:val="footer"/>
    <w:basedOn w:val="a"/>
    <w:link w:val="a6"/>
    <w:uiPriority w:val="99"/>
    <w:unhideWhenUsed/>
    <w:rsid w:val="00AC13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C1325"/>
  </w:style>
  <w:style w:type="paragraph" w:styleId="a7">
    <w:name w:val="Revision"/>
    <w:hidden/>
    <w:uiPriority w:val="99"/>
    <w:semiHidden/>
    <w:rsid w:val="00F326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60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0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8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1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5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4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8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5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冨樫 一智</dc:creator>
  <cp:keywords/>
  <dc:description/>
  <cp:lastModifiedBy>冨樫 一智</cp:lastModifiedBy>
  <cp:revision>14</cp:revision>
  <dcterms:created xsi:type="dcterms:W3CDTF">2021-08-11T11:15:00Z</dcterms:created>
  <dcterms:modified xsi:type="dcterms:W3CDTF">2021-12-15T21:50:00Z</dcterms:modified>
</cp:coreProperties>
</file>