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463" w:rsidRDefault="00677463" w:rsidP="00677463">
      <w:pPr>
        <w:jc w:val="both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</w:rPr>
        <w:t>legend</w:t>
      </w:r>
      <w:proofErr w:type="gramEnd"/>
      <w:r>
        <w:rPr>
          <w:rFonts w:ascii="Times New Roman" w:hAnsi="Times New Roman" w:cs="Times New Roman"/>
          <w:b/>
          <w:bCs/>
          <w:sz w:val="24"/>
        </w:rPr>
        <w:t xml:space="preserve"> for </w:t>
      </w:r>
      <w:r w:rsidRPr="00677463">
        <w:rPr>
          <w:rFonts w:ascii="Times New Roman" w:hAnsi="Times New Roman" w:cs="Times New Roman"/>
          <w:b/>
          <w:bCs/>
          <w:sz w:val="24"/>
        </w:rPr>
        <w:t>the supplementary figure</w:t>
      </w:r>
    </w:p>
    <w:p w:rsidR="006F0E97" w:rsidRPr="006F0E97" w:rsidRDefault="00677463" w:rsidP="006F0E97">
      <w:pPr>
        <w:jc w:val="both"/>
        <w:rPr>
          <w:rFonts w:ascii="Times New Roman" w:hAnsi="Times New Roman" w:cs="Times New Roman"/>
          <w:sz w:val="24"/>
        </w:rPr>
      </w:pPr>
      <w:r w:rsidRPr="00E06F9E">
        <w:rPr>
          <w:rFonts w:ascii="Times New Roman" w:hAnsi="Times New Roman" w:cs="Times New Roman"/>
          <w:b/>
          <w:sz w:val="24"/>
        </w:rPr>
        <w:t>Figure S1.</w:t>
      </w:r>
      <w:r>
        <w:rPr>
          <w:rFonts w:ascii="Times New Roman" w:hAnsi="Times New Roman" w:cs="Times New Roman"/>
          <w:sz w:val="24"/>
        </w:rPr>
        <w:t xml:space="preserve">  </w:t>
      </w:r>
      <w:r w:rsidR="006F0E97" w:rsidRPr="006F0E97">
        <w:rPr>
          <w:rFonts w:ascii="Times New Roman" w:hAnsi="Times New Roman" w:cs="Times New Roman"/>
          <w:sz w:val="24"/>
        </w:rPr>
        <w:t xml:space="preserve">Genetic diversity analysis based on identity by-state analysis (IBS) and </w:t>
      </w:r>
      <w:proofErr w:type="spellStart"/>
      <w:r w:rsidR="006F0E97" w:rsidRPr="006F0E97">
        <w:rPr>
          <w:rFonts w:ascii="Times New Roman" w:hAnsi="Times New Roman" w:cs="Times New Roman"/>
          <w:sz w:val="24"/>
        </w:rPr>
        <w:t>visualisation</w:t>
      </w:r>
      <w:proofErr w:type="spellEnd"/>
      <w:r w:rsidR="006F0E97" w:rsidRPr="006F0E97">
        <w:rPr>
          <w:rFonts w:ascii="Times New Roman" w:hAnsi="Times New Roman" w:cs="Times New Roman"/>
          <w:sz w:val="24"/>
        </w:rPr>
        <w:t xml:space="preserve"> by Multi-dimensional scaling (MDS). (A) Pair-wise IBS </w:t>
      </w:r>
      <w:proofErr w:type="gramStart"/>
      <w:r w:rsidR="006F0E97" w:rsidRPr="006F0E97">
        <w:rPr>
          <w:rFonts w:ascii="Times New Roman" w:hAnsi="Times New Roman" w:cs="Times New Roman"/>
          <w:sz w:val="24"/>
        </w:rPr>
        <w:t>allele-sharing</w:t>
      </w:r>
      <w:proofErr w:type="gramEnd"/>
      <w:r w:rsidR="006F0E97" w:rsidRPr="006F0E97">
        <w:rPr>
          <w:rFonts w:ascii="Times New Roman" w:hAnsi="Times New Roman" w:cs="Times New Roman"/>
          <w:sz w:val="24"/>
        </w:rPr>
        <w:t xml:space="preserve"> using the 9478 SNPs between 96 Korean Set genotypes were calculated using PLINK96 V1.90. (B) MDS plot representing the two groups in population. (C) Pair-wise IBS </w:t>
      </w:r>
      <w:proofErr w:type="gramStart"/>
      <w:r w:rsidR="006F0E97" w:rsidRPr="006F0E97">
        <w:rPr>
          <w:rFonts w:ascii="Times New Roman" w:hAnsi="Times New Roman" w:cs="Times New Roman"/>
          <w:sz w:val="24"/>
        </w:rPr>
        <w:t>allele-sharing</w:t>
      </w:r>
      <w:proofErr w:type="gramEnd"/>
      <w:r w:rsidR="006F0E97" w:rsidRPr="006F0E97">
        <w:rPr>
          <w:rFonts w:ascii="Times New Roman" w:hAnsi="Times New Roman" w:cs="Times New Roman"/>
          <w:sz w:val="24"/>
        </w:rPr>
        <w:t xml:space="preserve"> using the 4475 SNPs between 207 Merge Set genotypes were calculated using PLINK96 V1.90. (D) MDS plot representing the two groups in population.</w:t>
      </w:r>
    </w:p>
    <w:p w:rsidR="000209AB" w:rsidRDefault="000209AB" w:rsidP="00677463">
      <w:pPr>
        <w:jc w:val="both"/>
        <w:rPr>
          <w:rFonts w:ascii="Times New Roman" w:hAnsi="Times New Roman" w:cs="Times New Roman"/>
          <w:sz w:val="24"/>
        </w:rPr>
      </w:pPr>
    </w:p>
    <w:p w:rsidR="00677463" w:rsidRDefault="00677463" w:rsidP="00677463">
      <w:pPr>
        <w:jc w:val="both"/>
      </w:pPr>
      <w:bookmarkStart w:id="0" w:name="_GoBack"/>
      <w:bookmarkEnd w:id="0"/>
    </w:p>
    <w:sectPr w:rsidR="006774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O2sDA3N7MwNjQ2MDZS0lEKTi0uzszPAykwrAUAnNX6jCwAAAA="/>
  </w:docVars>
  <w:rsids>
    <w:rsidRoot w:val="00677463"/>
    <w:rsid w:val="000209AB"/>
    <w:rsid w:val="000E488A"/>
    <w:rsid w:val="002533DD"/>
    <w:rsid w:val="002A0BA6"/>
    <w:rsid w:val="002B387D"/>
    <w:rsid w:val="00305DFF"/>
    <w:rsid w:val="003C43B6"/>
    <w:rsid w:val="003D36A3"/>
    <w:rsid w:val="00404A30"/>
    <w:rsid w:val="00413AEF"/>
    <w:rsid w:val="00564567"/>
    <w:rsid w:val="00601FB3"/>
    <w:rsid w:val="00677463"/>
    <w:rsid w:val="006F0E97"/>
    <w:rsid w:val="00706865"/>
    <w:rsid w:val="00842524"/>
    <w:rsid w:val="008C20A7"/>
    <w:rsid w:val="009636BB"/>
    <w:rsid w:val="00A31480"/>
    <w:rsid w:val="00A64E32"/>
    <w:rsid w:val="00A93133"/>
    <w:rsid w:val="00AD160B"/>
    <w:rsid w:val="00BA17B5"/>
    <w:rsid w:val="00C669FA"/>
    <w:rsid w:val="00CD0778"/>
    <w:rsid w:val="00EB35CC"/>
    <w:rsid w:val="00EF433B"/>
    <w:rsid w:val="00F0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5E352"/>
  <w15:chartTrackingRefBased/>
  <w15:docId w15:val="{60B93EE2-5F67-4ED3-B5F7-4D7602BCE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Rizwana</dc:creator>
  <cp:keywords/>
  <dc:description/>
  <cp:lastModifiedBy>Syed Rizwana</cp:lastModifiedBy>
  <cp:revision>2</cp:revision>
  <dcterms:created xsi:type="dcterms:W3CDTF">2021-01-29T10:12:00Z</dcterms:created>
  <dcterms:modified xsi:type="dcterms:W3CDTF">2021-01-29T10:21:00Z</dcterms:modified>
</cp:coreProperties>
</file>