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</w:t>
      </w:r>
      <w:r>
        <w:rPr>
          <w:rFonts w:hint="eastAsia"/>
        </w:rPr>
        <w:t>he survey/questionnaire is a standard survey/questionnaire, or has previously been published elsewhere, the reference or direct web link to it in their manuscript</w:t>
      </w:r>
      <w:r>
        <w:rPr>
          <w:rFonts w:hint="eastAsia"/>
          <w:lang w:val="en-US" w:eastAsia="zh-CN"/>
        </w:rPr>
        <w:t xml:space="preserve"> would be seen as below.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Cohort Profile: West China Health and Aging Trend (WCHAT)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Hou, L (Hou, L.)</w:t>
      </w:r>
      <w:r>
        <w:rPr>
          <w:rFonts w:hint="eastAsia"/>
          <w:vertAlign w:val="superscript"/>
          <w:lang w:val="en-US" w:eastAsia="zh-CN"/>
        </w:rPr>
        <w:t xml:space="preserve">[ 1,2 ] </w:t>
      </w:r>
      <w:r>
        <w:rPr>
          <w:rFonts w:hint="eastAsia"/>
          <w:lang w:val="en-US" w:eastAsia="zh-CN"/>
        </w:rPr>
        <w:t>; Liu, X (Liu, X.)</w:t>
      </w:r>
      <w:r>
        <w:rPr>
          <w:rFonts w:hint="eastAsia"/>
          <w:vertAlign w:val="superscript"/>
          <w:lang w:val="en-US" w:eastAsia="zh-CN"/>
        </w:rPr>
        <w:t xml:space="preserve">[ 1,2 ] </w:t>
      </w:r>
      <w:r>
        <w:rPr>
          <w:rFonts w:hint="eastAsia"/>
          <w:lang w:val="en-US" w:eastAsia="zh-CN"/>
        </w:rPr>
        <w:t>; Zhang, Y (Zhang, Y.)</w:t>
      </w:r>
      <w:r>
        <w:rPr>
          <w:rFonts w:hint="eastAsia"/>
          <w:vertAlign w:val="superscript"/>
          <w:lang w:val="en-US" w:eastAsia="zh-CN"/>
        </w:rPr>
        <w:t xml:space="preserve">[ 1,2 ] </w:t>
      </w:r>
      <w:r>
        <w:rPr>
          <w:rFonts w:hint="eastAsia"/>
          <w:lang w:val="en-US" w:eastAsia="zh-CN"/>
        </w:rPr>
        <w:t>; Zhao, W (Zhao, W.)</w:t>
      </w:r>
      <w:r>
        <w:rPr>
          <w:rFonts w:hint="eastAsia"/>
          <w:vertAlign w:val="superscript"/>
          <w:lang w:val="en-US" w:eastAsia="zh-CN"/>
        </w:rPr>
        <w:t xml:space="preserve">[ 1,2 ] </w:t>
      </w:r>
      <w:r>
        <w:rPr>
          <w:rFonts w:hint="eastAsia"/>
          <w:lang w:val="en-US" w:eastAsia="zh-CN"/>
        </w:rPr>
        <w:t>; Xia, X (Xia, X.)</w:t>
      </w:r>
      <w:r>
        <w:rPr>
          <w:rFonts w:hint="eastAsia"/>
          <w:vertAlign w:val="superscript"/>
          <w:lang w:val="en-US" w:eastAsia="zh-CN"/>
        </w:rPr>
        <w:t>[ 1,2 ]</w:t>
      </w:r>
      <w:r>
        <w:rPr>
          <w:rFonts w:hint="eastAsia"/>
          <w:lang w:val="en-US" w:eastAsia="zh-CN"/>
        </w:rPr>
        <w:t xml:space="preserve"> ; Chen, X (Chen, X.)</w:t>
      </w:r>
      <w:r>
        <w:rPr>
          <w:rFonts w:hint="eastAsia"/>
          <w:vertAlign w:val="superscript"/>
          <w:lang w:val="en-US" w:eastAsia="zh-CN"/>
        </w:rPr>
        <w:t>[ 1,3 ]</w:t>
      </w:r>
      <w:r>
        <w:rPr>
          <w:rFonts w:hint="eastAsia"/>
          <w:lang w:val="en-US" w:eastAsia="zh-CN"/>
        </w:rPr>
        <w:t xml:space="preserve"> ; Lin, X (Lin, X.)</w:t>
      </w:r>
      <w:r>
        <w:rPr>
          <w:rFonts w:hint="eastAsia"/>
          <w:vertAlign w:val="superscript"/>
          <w:lang w:val="en-US" w:eastAsia="zh-CN"/>
        </w:rPr>
        <w:t xml:space="preserve">[ 1,3 ] </w:t>
      </w:r>
      <w:r>
        <w:rPr>
          <w:rFonts w:hint="eastAsia"/>
          <w:lang w:val="en-US" w:eastAsia="zh-CN"/>
        </w:rPr>
        <w:t>; Yue, J (Yue, J.)</w:t>
      </w:r>
      <w:r>
        <w:rPr>
          <w:rFonts w:hint="eastAsia"/>
          <w:vertAlign w:val="superscript"/>
          <w:lang w:val="en-US" w:eastAsia="zh-CN"/>
        </w:rPr>
        <w:t xml:space="preserve">[ 1,2 ] </w:t>
      </w:r>
      <w:r>
        <w:rPr>
          <w:rFonts w:hint="eastAsia"/>
          <w:lang w:val="en-US" w:eastAsia="zh-CN"/>
        </w:rPr>
        <w:t>; Ge, N (Ge, Ning)</w:t>
      </w:r>
      <w:r>
        <w:rPr>
          <w:rFonts w:hint="eastAsia"/>
          <w:vertAlign w:val="superscript"/>
          <w:lang w:val="en-US" w:eastAsia="zh-CN"/>
        </w:rPr>
        <w:t>[ 1,2 ]</w:t>
      </w:r>
      <w:r>
        <w:rPr>
          <w:rFonts w:hint="eastAsia"/>
          <w:lang w:val="en-US" w:eastAsia="zh-CN"/>
        </w:rPr>
        <w:t xml:space="preserve"> ; Dong, BR (Dong, Birong)</w:t>
      </w:r>
      <w:r>
        <w:rPr>
          <w:rFonts w:hint="eastAsia"/>
          <w:vertAlign w:val="superscript"/>
          <w:lang w:val="en-US" w:eastAsia="zh-CN"/>
        </w:rPr>
        <w:t>[ 1,2 ]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https://apps.webofknowledge.com/full_record.do?product=UA&amp;search_mode=GeneralSearch&amp;qid=1&amp;SID=7DpUpzDlZ2Ee3p62DVu&amp;page=1&amp;doc=1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D4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2021-01-26T06:17:59Z</dcterms:created>
  <dc:creator>刘晓蕾</dc:creator>
  <cp:lastModifiedBy>刘晓蕾</cp:lastModifiedBy>
  <dcterms:modified xsi:type="dcterms:W3CDTF">2021-01-26T06:22:48Z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