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620E" w14:textId="4144AD5F" w:rsidR="004B26A6" w:rsidRPr="0023257D" w:rsidRDefault="004B26A6" w:rsidP="004B26A6">
      <w:r w:rsidRPr="0023257D">
        <w:t xml:space="preserve">Course enrolment factors (N=231). Participants could select more than one option.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1"/>
        <w:gridCol w:w="1310"/>
        <w:gridCol w:w="1349"/>
      </w:tblGrid>
      <w:tr w:rsidR="004B26A6" w:rsidRPr="0042037C" w14:paraId="4B487481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5AD5A4AD" w14:textId="77777777" w:rsidR="004B26A6" w:rsidRPr="0042037C" w:rsidRDefault="004B26A6" w:rsidP="00E22CF3">
            <w:pPr>
              <w:spacing w:line="240" w:lineRule="auto"/>
              <w:rPr>
                <w:b/>
                <w:bCs/>
              </w:rPr>
            </w:pPr>
            <w:r w:rsidRPr="0042037C">
              <w:rPr>
                <w:b/>
                <w:bCs/>
              </w:rPr>
              <w:t>Parameter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11B68C6" w14:textId="77777777" w:rsidR="004B26A6" w:rsidRPr="0042037C" w:rsidRDefault="004B26A6" w:rsidP="00E22CF3">
            <w:pPr>
              <w:spacing w:line="240" w:lineRule="auto"/>
              <w:rPr>
                <w:b/>
                <w:bCs/>
              </w:rPr>
            </w:pPr>
            <w:r w:rsidRPr="0042037C">
              <w:rPr>
                <w:b/>
                <w:bCs/>
              </w:rPr>
              <w:t>Frequency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38F4B4C" w14:textId="77777777" w:rsidR="004B26A6" w:rsidRPr="0042037C" w:rsidRDefault="004B26A6" w:rsidP="00E22CF3">
            <w:pPr>
              <w:spacing w:line="240" w:lineRule="auto"/>
              <w:rPr>
                <w:b/>
                <w:bCs/>
              </w:rPr>
            </w:pPr>
            <w:r w:rsidRPr="0042037C">
              <w:rPr>
                <w:b/>
                <w:bCs/>
              </w:rPr>
              <w:t>Percentage</w:t>
            </w:r>
          </w:p>
        </w:tc>
      </w:tr>
      <w:tr w:rsidR="004B26A6" w:rsidRPr="00A32597" w14:paraId="11DB0079" w14:textId="77777777" w:rsidTr="00E22CF3"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35AA6729" w14:textId="77777777" w:rsidR="004B26A6" w:rsidRPr="00A32597" w:rsidRDefault="004B26A6" w:rsidP="00E22CF3">
            <w:pPr>
              <w:spacing w:line="240" w:lineRule="auto"/>
            </w:pPr>
            <w:r w:rsidRPr="008E2AFA">
              <w:t>How did you find the e-course?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654451C1" w14:textId="77777777" w:rsidR="004B26A6" w:rsidRPr="00A32597" w:rsidRDefault="004B26A6" w:rsidP="00E22CF3">
            <w:pPr>
              <w:spacing w:line="240" w:lineRule="auto"/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09014C5B" w14:textId="77777777" w:rsidR="004B26A6" w:rsidRPr="00A32597" w:rsidRDefault="004B26A6" w:rsidP="00E22CF3">
            <w:pPr>
              <w:spacing w:line="240" w:lineRule="auto"/>
            </w:pPr>
          </w:p>
        </w:tc>
      </w:tr>
      <w:tr w:rsidR="004B26A6" w:rsidRPr="00A32597" w14:paraId="0A25EA2F" w14:textId="77777777" w:rsidTr="00E22CF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9ADEB64" w14:textId="77777777" w:rsidR="004B26A6" w:rsidRPr="00A32597" w:rsidRDefault="004B26A6" w:rsidP="00E22CF3">
            <w:pPr>
              <w:spacing w:line="240" w:lineRule="auto"/>
            </w:pPr>
            <w:r w:rsidRPr="00A32597">
              <w:t>Recommendation by the university/research institution</w:t>
            </w:r>
            <w: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02C0F1B" w14:textId="77777777" w:rsidR="004B26A6" w:rsidRPr="00A32597" w:rsidRDefault="004B26A6" w:rsidP="00E22CF3">
            <w:pPr>
              <w:spacing w:line="240" w:lineRule="auto"/>
            </w:pPr>
            <w:r w:rsidRPr="00A32597">
              <w:t>129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54C45FD" w14:textId="77777777" w:rsidR="004B26A6" w:rsidRPr="00A32597" w:rsidRDefault="004B26A6" w:rsidP="00E22CF3">
            <w:pPr>
              <w:spacing w:line="240" w:lineRule="auto"/>
            </w:pPr>
            <w:r w:rsidRPr="00A32597">
              <w:t>55.8</w:t>
            </w:r>
          </w:p>
        </w:tc>
      </w:tr>
      <w:tr w:rsidR="004B26A6" w:rsidRPr="00A32597" w14:paraId="04CD2B30" w14:textId="77777777" w:rsidTr="00E22CF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B95B682" w14:textId="77777777" w:rsidR="004B26A6" w:rsidRPr="00A32597" w:rsidRDefault="004B26A6" w:rsidP="00E22CF3">
            <w:pPr>
              <w:spacing w:line="240" w:lineRule="auto"/>
            </w:pPr>
            <w:r w:rsidRPr="00A32597">
              <w:t>Recommendation by others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9878439" w14:textId="77777777" w:rsidR="004B26A6" w:rsidRPr="00A32597" w:rsidRDefault="004B26A6" w:rsidP="00E22CF3">
            <w:pPr>
              <w:spacing w:line="240" w:lineRule="auto"/>
            </w:pPr>
            <w:r w:rsidRPr="00A32597">
              <w:t>71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EE8673C" w14:textId="77777777" w:rsidR="004B26A6" w:rsidRPr="00A32597" w:rsidRDefault="004B26A6" w:rsidP="00E22CF3">
            <w:pPr>
              <w:spacing w:line="240" w:lineRule="auto"/>
            </w:pPr>
            <w:r w:rsidRPr="00A32597">
              <w:t>30.7</w:t>
            </w:r>
          </w:p>
        </w:tc>
      </w:tr>
      <w:tr w:rsidR="004B26A6" w:rsidRPr="00A32597" w14:paraId="74EFF846" w14:textId="77777777" w:rsidTr="00E22CF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DFE815D" w14:textId="77777777" w:rsidR="004B26A6" w:rsidRPr="00A32597" w:rsidRDefault="004B26A6" w:rsidP="00E22CF3">
            <w:pPr>
              <w:spacing w:line="240" w:lineRule="auto"/>
            </w:pPr>
            <w:r w:rsidRPr="00A32597">
              <w:t xml:space="preserve">Searching </w:t>
            </w:r>
            <w:r>
              <w:t xml:space="preserve">in </w:t>
            </w:r>
            <w:r w:rsidRPr="00A32597">
              <w:t>the Internet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7B5BE14" w14:textId="77777777" w:rsidR="004B26A6" w:rsidRPr="00A32597" w:rsidRDefault="004B26A6" w:rsidP="00E22CF3">
            <w:pPr>
              <w:spacing w:line="240" w:lineRule="auto"/>
            </w:pPr>
            <w:r w:rsidRPr="00A32597">
              <w:t>45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249D151" w14:textId="77777777" w:rsidR="004B26A6" w:rsidRPr="00A32597" w:rsidRDefault="004B26A6" w:rsidP="00E22CF3">
            <w:pPr>
              <w:spacing w:line="240" w:lineRule="auto"/>
            </w:pPr>
            <w:r w:rsidRPr="00A32597">
              <w:t>19.5</w:t>
            </w:r>
          </w:p>
        </w:tc>
      </w:tr>
      <w:tr w:rsidR="004B26A6" w:rsidRPr="00A32597" w14:paraId="2FB7A81C" w14:textId="77777777" w:rsidTr="00E22CF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5148C31" w14:textId="77777777" w:rsidR="004B26A6" w:rsidRPr="00A32597" w:rsidRDefault="004B26A6" w:rsidP="00E22CF3">
            <w:pPr>
              <w:spacing w:line="240" w:lineRule="auto"/>
            </w:pPr>
            <w:r w:rsidRPr="009067B5">
              <w:t xml:space="preserve">Randomly saw it </w:t>
            </w:r>
            <w:r>
              <w:t xml:space="preserve">on </w:t>
            </w:r>
            <w:r w:rsidRPr="009067B5">
              <w:t xml:space="preserve">the </w:t>
            </w:r>
            <w:proofErr w:type="spellStart"/>
            <w:r w:rsidRPr="009067B5">
              <w:t>Aveed</w:t>
            </w:r>
            <w:proofErr w:type="spellEnd"/>
            <w:r w:rsidRPr="009067B5">
              <w:t xml:space="preserve"> </w:t>
            </w:r>
            <w:r>
              <w:t>web</w:t>
            </w:r>
            <w:r w:rsidRPr="009067B5">
              <w:t>site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05309E4" w14:textId="77777777" w:rsidR="004B26A6" w:rsidRPr="00A32597" w:rsidRDefault="004B26A6" w:rsidP="00E22CF3">
            <w:pPr>
              <w:spacing w:line="240" w:lineRule="auto"/>
            </w:pPr>
            <w:r w:rsidRPr="00A32597">
              <w:t>24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CAF64B7" w14:textId="77777777" w:rsidR="004B26A6" w:rsidRPr="00A32597" w:rsidRDefault="004B26A6" w:rsidP="00E22CF3">
            <w:pPr>
              <w:spacing w:line="240" w:lineRule="auto"/>
            </w:pPr>
            <w:r w:rsidRPr="00A32597">
              <w:t>10.4</w:t>
            </w:r>
          </w:p>
        </w:tc>
      </w:tr>
      <w:tr w:rsidR="004B26A6" w:rsidRPr="00A32597" w14:paraId="5B2B1589" w14:textId="77777777" w:rsidTr="00E22CF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3B8F5AB" w14:textId="77777777" w:rsidR="004B26A6" w:rsidRPr="00A32597" w:rsidRDefault="004B26A6" w:rsidP="00E22CF3">
            <w:pPr>
              <w:spacing w:line="240" w:lineRule="auto"/>
            </w:pPr>
            <w:r w:rsidRPr="00A32597">
              <w:rPr>
                <w:color w:val="000000"/>
              </w:rPr>
              <w:t>Advertisements</w:t>
            </w:r>
            <w:r>
              <w:t xml:space="preserve"> (Not originated from </w:t>
            </w:r>
            <w:proofErr w:type="spellStart"/>
            <w:r>
              <w:t>Aveed</w:t>
            </w:r>
            <w:proofErr w:type="spellEnd"/>
            <w:r>
              <w:t xml:space="preserve"> website)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9B55D23" w14:textId="77777777" w:rsidR="004B26A6" w:rsidRPr="00A32597" w:rsidRDefault="004B26A6" w:rsidP="00E22CF3">
            <w:pPr>
              <w:spacing w:line="240" w:lineRule="auto"/>
            </w:pPr>
            <w:r w:rsidRPr="00A32597">
              <w:t>6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DC2F483" w14:textId="77777777" w:rsidR="004B26A6" w:rsidRPr="00A32597" w:rsidRDefault="004B26A6" w:rsidP="00E22CF3">
            <w:pPr>
              <w:spacing w:line="240" w:lineRule="auto"/>
            </w:pPr>
            <w:r w:rsidRPr="00A32597">
              <w:t>2.6</w:t>
            </w:r>
          </w:p>
        </w:tc>
      </w:tr>
      <w:tr w:rsidR="004B26A6" w:rsidRPr="00A32597" w14:paraId="71FF2CCB" w14:textId="77777777" w:rsidTr="00E22CF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EE621B5" w14:textId="77777777" w:rsidR="004B26A6" w:rsidRPr="00A32597" w:rsidRDefault="004B26A6" w:rsidP="00E22CF3">
            <w:pPr>
              <w:spacing w:line="240" w:lineRule="auto"/>
            </w:pPr>
            <w:r w:rsidRPr="00A32597">
              <w:t>Other</w:t>
            </w:r>
            <w:r>
              <w:t>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DA7D6AC" w14:textId="77777777" w:rsidR="004B26A6" w:rsidRPr="00A32597" w:rsidRDefault="004B26A6" w:rsidP="00E22CF3">
            <w:pPr>
              <w:spacing w:line="240" w:lineRule="auto"/>
            </w:pPr>
            <w:r w:rsidRPr="00A32597"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AE36DFC" w14:textId="77777777" w:rsidR="004B26A6" w:rsidRPr="00A32597" w:rsidRDefault="004B26A6" w:rsidP="00E22CF3">
            <w:pPr>
              <w:spacing w:line="240" w:lineRule="auto"/>
            </w:pPr>
            <w:r w:rsidRPr="00A32597">
              <w:t>2.2</w:t>
            </w:r>
          </w:p>
        </w:tc>
      </w:tr>
      <w:tr w:rsidR="004B26A6" w:rsidRPr="00A32597" w14:paraId="3292AF13" w14:textId="77777777" w:rsidTr="00E22CF3"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65665630" w14:textId="77777777" w:rsidR="004B26A6" w:rsidRPr="00A32597" w:rsidRDefault="004B26A6" w:rsidP="00E22CF3">
            <w:pPr>
              <w:spacing w:line="240" w:lineRule="auto"/>
            </w:pPr>
            <w:r w:rsidRPr="007B2745">
              <w:t>What was your goal for attending the e-course?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220565C0" w14:textId="77777777" w:rsidR="004B26A6" w:rsidRPr="00A32597" w:rsidRDefault="004B26A6" w:rsidP="00E22CF3">
            <w:pPr>
              <w:spacing w:line="240" w:lineRule="auto"/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441D4952" w14:textId="77777777" w:rsidR="004B26A6" w:rsidRPr="00A32597" w:rsidRDefault="004B26A6" w:rsidP="00E22CF3">
            <w:pPr>
              <w:spacing w:line="240" w:lineRule="auto"/>
            </w:pPr>
          </w:p>
        </w:tc>
      </w:tr>
      <w:tr w:rsidR="004B26A6" w:rsidRPr="00A32597" w14:paraId="22911AE0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40532F0A" w14:textId="77777777" w:rsidR="004B26A6" w:rsidRPr="00A32597" w:rsidRDefault="004B26A6" w:rsidP="00E22CF3">
            <w:pPr>
              <w:spacing w:line="240" w:lineRule="auto"/>
            </w:pPr>
            <w:r w:rsidRPr="00A32597">
              <w:t>Learning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24062E1" w14:textId="77777777" w:rsidR="004B26A6" w:rsidRPr="00A32597" w:rsidRDefault="004B26A6" w:rsidP="00E22CF3">
            <w:pPr>
              <w:spacing w:line="240" w:lineRule="auto"/>
            </w:pPr>
            <w:r w:rsidRPr="00A32597">
              <w:t>180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B1E4030" w14:textId="77777777" w:rsidR="004B26A6" w:rsidRPr="00A32597" w:rsidRDefault="004B26A6" w:rsidP="00E22CF3">
            <w:pPr>
              <w:spacing w:line="240" w:lineRule="auto"/>
            </w:pPr>
            <w:r w:rsidRPr="00A32597">
              <w:t>77.9</w:t>
            </w:r>
          </w:p>
        </w:tc>
      </w:tr>
      <w:tr w:rsidR="004B26A6" w:rsidRPr="00A32597" w14:paraId="48BCDC4B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33C0C803" w14:textId="77777777" w:rsidR="004B26A6" w:rsidRPr="00A32597" w:rsidRDefault="004B26A6" w:rsidP="00E22CF3">
            <w:pPr>
              <w:spacing w:line="240" w:lineRule="auto"/>
            </w:pPr>
            <w:r>
              <w:t>Receiving c</w:t>
            </w:r>
            <w:r w:rsidRPr="00A32597">
              <w:t>ertification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5C5DD41" w14:textId="77777777" w:rsidR="004B26A6" w:rsidRPr="00A32597" w:rsidRDefault="004B26A6" w:rsidP="00E22CF3">
            <w:pPr>
              <w:spacing w:line="240" w:lineRule="auto"/>
            </w:pPr>
            <w:r w:rsidRPr="00A32597">
              <w:t>150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2C5C901" w14:textId="77777777" w:rsidR="004B26A6" w:rsidRPr="00A32597" w:rsidRDefault="004B26A6" w:rsidP="00E22CF3">
            <w:pPr>
              <w:spacing w:line="240" w:lineRule="auto"/>
            </w:pPr>
            <w:r w:rsidRPr="00A32597">
              <w:t>64.9</w:t>
            </w:r>
          </w:p>
        </w:tc>
      </w:tr>
      <w:tr w:rsidR="004B26A6" w:rsidRPr="00A32597" w14:paraId="0D3222AF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105BF42D" w14:textId="77777777" w:rsidR="004B26A6" w:rsidRPr="00A32597" w:rsidRDefault="004B26A6" w:rsidP="00E22CF3">
            <w:pPr>
              <w:spacing w:line="240" w:lineRule="auto"/>
            </w:pPr>
            <w:r w:rsidRPr="00A32597">
              <w:t xml:space="preserve">Professional curiosity 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2B32E67" w14:textId="77777777" w:rsidR="004B26A6" w:rsidRPr="00A32597" w:rsidRDefault="004B26A6" w:rsidP="00E22CF3">
            <w:pPr>
              <w:spacing w:line="240" w:lineRule="auto"/>
            </w:pPr>
            <w:r w:rsidRPr="00A32597">
              <w:t>31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F07E6E8" w14:textId="77777777" w:rsidR="004B26A6" w:rsidRPr="00A32597" w:rsidRDefault="004B26A6" w:rsidP="00E22CF3">
            <w:pPr>
              <w:spacing w:line="240" w:lineRule="auto"/>
            </w:pPr>
            <w:r w:rsidRPr="00A32597">
              <w:t>13.4</w:t>
            </w:r>
          </w:p>
        </w:tc>
      </w:tr>
      <w:tr w:rsidR="004B26A6" w:rsidRPr="00A32597" w14:paraId="4E40CCAA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5769433A" w14:textId="77777777" w:rsidR="004B26A6" w:rsidRPr="00A32597" w:rsidRDefault="004B26A6" w:rsidP="00E22CF3">
            <w:pPr>
              <w:spacing w:line="240" w:lineRule="auto"/>
            </w:pPr>
            <w:r w:rsidRPr="00A32597">
              <w:t>Other</w:t>
            </w:r>
            <w:r>
              <w:t>s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C44F5FD" w14:textId="77777777" w:rsidR="004B26A6" w:rsidRPr="00A32597" w:rsidRDefault="004B26A6" w:rsidP="00E22CF3">
            <w:pPr>
              <w:spacing w:line="240" w:lineRule="auto"/>
            </w:pPr>
            <w:r w:rsidRPr="00A32597">
              <w:t>10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C9DD6A7" w14:textId="77777777" w:rsidR="004B26A6" w:rsidRPr="00A32597" w:rsidRDefault="004B26A6" w:rsidP="00E22CF3">
            <w:pPr>
              <w:spacing w:line="240" w:lineRule="auto"/>
            </w:pPr>
            <w:r w:rsidRPr="00A32597">
              <w:t>4.3</w:t>
            </w:r>
          </w:p>
        </w:tc>
      </w:tr>
      <w:tr w:rsidR="004B26A6" w:rsidRPr="00C97F1C" w14:paraId="3A6E9056" w14:textId="77777777" w:rsidTr="00E22CF3"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26F8634F" w14:textId="77777777" w:rsidR="004B26A6" w:rsidRPr="00C97F1C" w:rsidRDefault="004B26A6" w:rsidP="00E22CF3">
            <w:pPr>
              <w:spacing w:line="240" w:lineRule="auto"/>
            </w:pPr>
            <w:r w:rsidRPr="007B2745">
              <w:t>How do you compare the cost of the e-course with the quality and quantity of delivered information through the course?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2206A777" w14:textId="77777777" w:rsidR="004B26A6" w:rsidRPr="00C97F1C" w:rsidRDefault="004B26A6" w:rsidP="00E22CF3">
            <w:pPr>
              <w:spacing w:line="240" w:lineRule="auto"/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5A5A5" w:themeFill="accent3"/>
          </w:tcPr>
          <w:p w14:paraId="74534AEE" w14:textId="77777777" w:rsidR="004B26A6" w:rsidRPr="00C97F1C" w:rsidRDefault="004B26A6" w:rsidP="00E22CF3">
            <w:pPr>
              <w:spacing w:line="240" w:lineRule="auto"/>
            </w:pPr>
          </w:p>
        </w:tc>
      </w:tr>
      <w:tr w:rsidR="004B26A6" w:rsidRPr="00C97F1C" w14:paraId="6E36C491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3EA40118" w14:textId="77777777" w:rsidR="004B26A6" w:rsidRPr="00C97F1C" w:rsidRDefault="004B26A6" w:rsidP="00E22CF3">
            <w:pPr>
              <w:spacing w:line="240" w:lineRule="auto"/>
            </w:pPr>
            <w:r>
              <w:t>Moderate</w:t>
            </w:r>
            <w:r w:rsidRPr="00C97F1C">
              <w:t xml:space="preserve"> cost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4CAC4FE" w14:textId="77777777" w:rsidR="004B26A6" w:rsidRPr="00C97F1C" w:rsidRDefault="004B26A6" w:rsidP="00E22CF3">
            <w:pPr>
              <w:spacing w:line="240" w:lineRule="auto"/>
            </w:pPr>
            <w:r w:rsidRPr="00C97F1C">
              <w:t>93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1F424DB" w14:textId="77777777" w:rsidR="004B26A6" w:rsidRPr="00C97F1C" w:rsidRDefault="004B26A6" w:rsidP="00E22CF3">
            <w:pPr>
              <w:spacing w:line="240" w:lineRule="auto"/>
            </w:pPr>
            <w:r w:rsidRPr="00C97F1C">
              <w:t>53.4</w:t>
            </w:r>
          </w:p>
        </w:tc>
      </w:tr>
      <w:tr w:rsidR="004B26A6" w:rsidRPr="00C97F1C" w14:paraId="09691154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461FD4CE" w14:textId="77777777" w:rsidR="004B26A6" w:rsidRPr="00C97F1C" w:rsidRDefault="004B26A6" w:rsidP="00E22CF3">
            <w:pPr>
              <w:spacing w:line="240" w:lineRule="auto"/>
            </w:pPr>
            <w:r w:rsidRPr="00C97F1C">
              <w:t>low cost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E33AC7D" w14:textId="77777777" w:rsidR="004B26A6" w:rsidRPr="00C97F1C" w:rsidRDefault="004B26A6" w:rsidP="00E22CF3">
            <w:pPr>
              <w:spacing w:line="240" w:lineRule="auto"/>
            </w:pPr>
            <w:r w:rsidRPr="00C97F1C">
              <w:t>48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F6D2675" w14:textId="77777777" w:rsidR="004B26A6" w:rsidRPr="00C97F1C" w:rsidRDefault="004B26A6" w:rsidP="00E22CF3">
            <w:pPr>
              <w:spacing w:line="240" w:lineRule="auto"/>
            </w:pPr>
            <w:r w:rsidRPr="00C97F1C">
              <w:t>27.6</w:t>
            </w:r>
          </w:p>
        </w:tc>
      </w:tr>
      <w:tr w:rsidR="004B26A6" w:rsidRPr="00C97F1C" w14:paraId="608BE3C7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1ECA672F" w14:textId="77777777" w:rsidR="004B26A6" w:rsidRPr="00C97F1C" w:rsidRDefault="004B26A6" w:rsidP="00E22CF3">
            <w:pPr>
              <w:spacing w:line="240" w:lineRule="auto"/>
            </w:pPr>
            <w:r w:rsidRPr="00C97F1C">
              <w:t>Very low cost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5E53B3B" w14:textId="77777777" w:rsidR="004B26A6" w:rsidRPr="00C97F1C" w:rsidRDefault="004B26A6" w:rsidP="00E22CF3">
            <w:pPr>
              <w:spacing w:line="240" w:lineRule="auto"/>
            </w:pPr>
            <w:r w:rsidRPr="00C97F1C">
              <w:t>18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61E395F" w14:textId="77777777" w:rsidR="004B26A6" w:rsidRPr="00C97F1C" w:rsidRDefault="004B26A6" w:rsidP="00E22CF3">
            <w:pPr>
              <w:spacing w:line="240" w:lineRule="auto"/>
            </w:pPr>
            <w:r w:rsidRPr="00C97F1C">
              <w:t>10.3</w:t>
            </w:r>
          </w:p>
        </w:tc>
      </w:tr>
      <w:tr w:rsidR="004B26A6" w:rsidRPr="00C97F1C" w14:paraId="2A5BAB57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71AE2334" w14:textId="77777777" w:rsidR="004B26A6" w:rsidRPr="00C97F1C" w:rsidRDefault="004B26A6" w:rsidP="00E22CF3">
            <w:pPr>
              <w:spacing w:line="240" w:lineRule="auto"/>
            </w:pPr>
            <w:r w:rsidRPr="00C97F1C">
              <w:t>High cost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08980E5" w14:textId="77777777" w:rsidR="004B26A6" w:rsidRPr="00C97F1C" w:rsidRDefault="004B26A6" w:rsidP="00E22CF3">
            <w:pPr>
              <w:spacing w:line="240" w:lineRule="auto"/>
            </w:pPr>
            <w:r w:rsidRPr="00C97F1C">
              <w:t>11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622A688" w14:textId="77777777" w:rsidR="004B26A6" w:rsidRPr="00C97F1C" w:rsidRDefault="004B26A6" w:rsidP="00E22CF3">
            <w:pPr>
              <w:spacing w:line="240" w:lineRule="auto"/>
            </w:pPr>
            <w:r w:rsidRPr="00C97F1C">
              <w:t>6.3</w:t>
            </w:r>
          </w:p>
        </w:tc>
      </w:tr>
      <w:tr w:rsidR="004B26A6" w:rsidRPr="00C97F1C" w14:paraId="071F1D6F" w14:textId="77777777" w:rsidTr="00E22CF3">
        <w:tc>
          <w:tcPr>
            <w:tcW w:w="0" w:type="auto"/>
            <w:tcBorders>
              <w:left w:val="nil"/>
              <w:right w:val="nil"/>
            </w:tcBorders>
          </w:tcPr>
          <w:p w14:paraId="19C8ECDE" w14:textId="77777777" w:rsidR="004B26A6" w:rsidRPr="00C97F1C" w:rsidRDefault="004B26A6" w:rsidP="00E22CF3">
            <w:pPr>
              <w:spacing w:line="240" w:lineRule="auto"/>
            </w:pPr>
            <w:r w:rsidRPr="00C97F1C">
              <w:t>Very high cost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C33C655" w14:textId="77777777" w:rsidR="004B26A6" w:rsidRPr="00C97F1C" w:rsidRDefault="004B26A6" w:rsidP="00E22CF3">
            <w:pPr>
              <w:spacing w:line="240" w:lineRule="auto"/>
            </w:pPr>
            <w:r w:rsidRPr="00C97F1C"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94C81DE" w14:textId="77777777" w:rsidR="004B26A6" w:rsidRPr="00C97F1C" w:rsidRDefault="004B26A6" w:rsidP="00E22CF3">
            <w:pPr>
              <w:spacing w:line="240" w:lineRule="auto"/>
            </w:pPr>
            <w:r w:rsidRPr="00C97F1C">
              <w:t>2.3</w:t>
            </w:r>
          </w:p>
        </w:tc>
      </w:tr>
    </w:tbl>
    <w:p w14:paraId="1934FD8B" w14:textId="77777777" w:rsidR="00B813F3" w:rsidRDefault="00B813F3"/>
    <w:sectPr w:rsidR="00B8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A6"/>
    <w:rsid w:val="004B26A6"/>
    <w:rsid w:val="00B8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342"/>
  <w15:chartTrackingRefBased/>
  <w15:docId w15:val="{1EDA88C9-EB3B-4CE9-89CB-E05EB520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A6"/>
    <w:pPr>
      <w:spacing w:line="480" w:lineRule="auto"/>
    </w:pPr>
    <w:rPr>
      <w:rFonts w:ascii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1</cp:revision>
  <dcterms:created xsi:type="dcterms:W3CDTF">2022-04-08T15:50:00Z</dcterms:created>
  <dcterms:modified xsi:type="dcterms:W3CDTF">2022-04-08T15:51:00Z</dcterms:modified>
</cp:coreProperties>
</file>