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429" w:rsidRPr="00F04429" w:rsidRDefault="00F04429" w:rsidP="00F04429">
      <w:pPr>
        <w:pStyle w:val="CommentText"/>
        <w:spacing w:after="0"/>
        <w:jc w:val="both"/>
        <w:rPr>
          <w:rStyle w:val="fontstyle01"/>
          <w:rFonts w:asciiTheme="majorBidi" w:hAnsiTheme="majorBidi" w:cstheme="majorBidi"/>
          <w:b/>
          <w:bCs/>
          <w:i w:val="0"/>
          <w:iCs w:val="0"/>
          <w:color w:val="000000"/>
          <w:sz w:val="28"/>
          <w:szCs w:val="28"/>
          <w:lang w:bidi="fa-IR"/>
        </w:rPr>
      </w:pPr>
      <w:r w:rsidRPr="00F04429">
        <w:rPr>
          <w:rStyle w:val="fontstyle01"/>
          <w:rFonts w:asciiTheme="majorBidi" w:hAnsiTheme="majorBidi" w:cstheme="majorBidi"/>
          <w:b/>
          <w:bCs/>
          <w:i w:val="0"/>
          <w:iCs w:val="0"/>
          <w:color w:val="000000"/>
          <w:sz w:val="28"/>
          <w:szCs w:val="28"/>
          <w:lang w:bidi="fa-IR"/>
        </w:rPr>
        <w:t>Alterations in esophageal microRNAs expression in primary esophageal achalasia by next-generation sequencing</w:t>
      </w:r>
    </w:p>
    <w:p w:rsidR="00F04429" w:rsidRPr="00F04429" w:rsidRDefault="00F04429" w:rsidP="00F04429">
      <w:pPr>
        <w:pStyle w:val="CommentText"/>
        <w:spacing w:after="0"/>
        <w:jc w:val="both"/>
        <w:rPr>
          <w:rStyle w:val="fontstyle01"/>
          <w:rFonts w:asciiTheme="majorBidi" w:hAnsiTheme="majorBidi" w:cstheme="majorBidi"/>
          <w:b/>
          <w:bCs/>
          <w:i w:val="0"/>
          <w:iCs w:val="0"/>
          <w:color w:val="000000"/>
          <w:sz w:val="28"/>
          <w:szCs w:val="28"/>
          <w:lang w:bidi="fa-IR"/>
        </w:rPr>
      </w:pPr>
    </w:p>
    <w:p w:rsidR="00F04429" w:rsidRDefault="00F04429" w:rsidP="00C44F60">
      <w:pPr>
        <w:pStyle w:val="CommentText"/>
        <w:tabs>
          <w:tab w:val="left" w:pos="1803"/>
        </w:tabs>
        <w:spacing w:after="0"/>
        <w:jc w:val="both"/>
        <w:rPr>
          <w:rStyle w:val="apple-converted-space"/>
          <w:rFonts w:asciiTheme="majorBidi" w:hAnsiTheme="majorBidi" w:cstheme="majorBidi"/>
          <w:b/>
          <w:bCs/>
        </w:rPr>
      </w:pPr>
    </w:p>
    <w:p w:rsidR="00F04429" w:rsidRDefault="00F04429" w:rsidP="00C44F60">
      <w:pPr>
        <w:pStyle w:val="CommentText"/>
        <w:tabs>
          <w:tab w:val="left" w:pos="1803"/>
        </w:tabs>
        <w:spacing w:after="0"/>
        <w:jc w:val="both"/>
        <w:rPr>
          <w:rStyle w:val="apple-converted-space"/>
          <w:rFonts w:asciiTheme="majorBidi" w:hAnsiTheme="majorBidi" w:cstheme="majorBidi"/>
          <w:b/>
          <w:bCs/>
        </w:rPr>
      </w:pPr>
    </w:p>
    <w:p w:rsidR="00391964" w:rsidRPr="00C87DD5" w:rsidRDefault="00391964" w:rsidP="00C024B0">
      <w:pPr>
        <w:tabs>
          <w:tab w:val="left" w:pos="1452"/>
        </w:tabs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C87DD5">
        <w:rPr>
          <w:rFonts w:asciiTheme="majorBidi" w:eastAsia="Times New Roman" w:hAnsiTheme="majorBidi" w:cstheme="majorBidi"/>
          <w:b/>
          <w:bCs/>
          <w:sz w:val="20"/>
          <w:szCs w:val="20"/>
        </w:rPr>
        <w:t>Table</w:t>
      </w:r>
      <w:r w:rsidR="00565E06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</w:t>
      </w:r>
      <w:r w:rsidR="00565E06" w:rsidRPr="00C87DD5">
        <w:rPr>
          <w:rFonts w:asciiTheme="majorBidi" w:eastAsia="Times New Roman" w:hAnsiTheme="majorBidi" w:cstheme="majorBidi"/>
          <w:b/>
          <w:bCs/>
          <w:sz w:val="20"/>
          <w:szCs w:val="20"/>
        </w:rPr>
        <w:t>S1</w:t>
      </w:r>
      <w:r w:rsidRPr="00C87DD5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</w:t>
      </w:r>
      <w:r w:rsidRPr="00C024B0">
        <w:rPr>
          <w:rFonts w:asciiTheme="majorBidi" w:hAnsiTheme="majorBidi" w:cstheme="majorBidi"/>
          <w:sz w:val="20"/>
          <w:szCs w:val="20"/>
        </w:rPr>
        <w:t xml:space="preserve">Novel </w:t>
      </w:r>
      <w:proofErr w:type="spellStart"/>
      <w:r w:rsidRPr="00C024B0">
        <w:rPr>
          <w:rFonts w:asciiTheme="majorBidi" w:hAnsiTheme="majorBidi" w:cstheme="majorBidi"/>
          <w:sz w:val="20"/>
          <w:szCs w:val="20"/>
        </w:rPr>
        <w:t>miRNAs</w:t>
      </w:r>
      <w:proofErr w:type="spellEnd"/>
      <w:r w:rsidRPr="00C024B0">
        <w:rPr>
          <w:rFonts w:asciiTheme="majorBidi" w:hAnsiTheme="majorBidi" w:cstheme="majorBidi"/>
          <w:sz w:val="20"/>
          <w:szCs w:val="20"/>
        </w:rPr>
        <w:t xml:space="preserve"> with mammalian homologues determined in esophageal tissue samples</w:t>
      </w:r>
      <w:r w:rsidRPr="00C87DD5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</w:t>
      </w:r>
    </w:p>
    <w:p w:rsidR="00391964" w:rsidRPr="0030156E" w:rsidRDefault="00C024B0" w:rsidP="00C024B0">
      <w:pPr>
        <w:tabs>
          <w:tab w:val="left" w:pos="3005"/>
        </w:tabs>
        <w:spacing w:after="0" w:line="240" w:lineRule="auto"/>
        <w:jc w:val="both"/>
        <w:rPr>
          <w:rFonts w:asciiTheme="majorBidi" w:hAnsiTheme="majorBidi" w:cstheme="majorBidi"/>
          <w:b/>
          <w:bCs/>
          <w:color w:val="231F20"/>
          <w:sz w:val="16"/>
          <w:szCs w:val="16"/>
        </w:rPr>
      </w:pPr>
      <w:r>
        <w:rPr>
          <w:rFonts w:asciiTheme="majorBidi" w:hAnsiTheme="majorBidi" w:cstheme="majorBidi"/>
          <w:b/>
          <w:bCs/>
          <w:color w:val="231F20"/>
          <w:sz w:val="16"/>
          <w:szCs w:val="16"/>
        </w:rPr>
        <w:tab/>
      </w:r>
    </w:p>
    <w:tbl>
      <w:tblPr>
        <w:tblStyle w:val="TableGrid"/>
        <w:tblW w:w="10207" w:type="dxa"/>
        <w:tblInd w:w="-601" w:type="dxa"/>
        <w:tblLook w:val="04A0" w:firstRow="1" w:lastRow="0" w:firstColumn="1" w:lastColumn="0" w:noHBand="0" w:noVBand="1"/>
      </w:tblPr>
      <w:tblGrid>
        <w:gridCol w:w="724"/>
        <w:gridCol w:w="2725"/>
        <w:gridCol w:w="2024"/>
        <w:gridCol w:w="2749"/>
        <w:gridCol w:w="1985"/>
      </w:tblGrid>
      <w:tr w:rsidR="00391964" w:rsidRPr="00C87DD5" w:rsidTr="00CB07B5">
        <w:tc>
          <w:tcPr>
            <w:tcW w:w="724" w:type="dxa"/>
          </w:tcPr>
          <w:p w:rsidR="00391964" w:rsidRPr="00C87DD5" w:rsidRDefault="00391964" w:rsidP="00CB07B5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725" w:type="dxa"/>
          </w:tcPr>
          <w:p w:rsidR="00391964" w:rsidRPr="00C87DD5" w:rsidRDefault="00391964" w:rsidP="00CB07B5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Novel </w:t>
            </w:r>
            <w:proofErr w:type="spellStart"/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miRNA</w:t>
            </w:r>
            <w:proofErr w:type="spellEnd"/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position</w:t>
            </w:r>
          </w:p>
        </w:tc>
        <w:tc>
          <w:tcPr>
            <w:tcW w:w="2024" w:type="dxa"/>
          </w:tcPr>
          <w:p w:rsidR="00391964" w:rsidRPr="00C87DD5" w:rsidRDefault="00391964" w:rsidP="00CB07B5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Homolog example</w:t>
            </w:r>
          </w:p>
        </w:tc>
        <w:tc>
          <w:tcPr>
            <w:tcW w:w="2749" w:type="dxa"/>
          </w:tcPr>
          <w:p w:rsidR="00391964" w:rsidRPr="00C87DD5" w:rsidRDefault="00391964" w:rsidP="00CB07B5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Consensus mature sequence (5</w:t>
            </w: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/</w:t>
            </w: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-3</w:t>
            </w: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/</w:t>
            </w: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985" w:type="dxa"/>
          </w:tcPr>
          <w:p w:rsidR="00391964" w:rsidRPr="00C87DD5" w:rsidRDefault="00391964" w:rsidP="00CB07B5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Sample </w:t>
            </w:r>
            <w:proofErr w:type="spellStart"/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ID</w:t>
            </w:r>
            <w:r w:rsidRPr="00C87DD5">
              <w:rPr>
                <w:rFonts w:asciiTheme="majorBidi" w:hAnsiTheme="majorBidi" w:cstheme="majorBidi"/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10:70253345..70253387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 xml:space="preserve">mml-miR-4650  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aggaagguggggaugacgg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6:158493843..158493925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mmu-let-7g-5p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ugagguaguagguggugugc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6:77781479..77781527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mmu-miR-219c-3p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ugagaauugaauuccauaga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12:29562570..29562639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rno-miR-336-3p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acuggauuuggagucagaagc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15:70079388..70079449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mmu-miR-27a-5p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ugggcuuacguugggagaacc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10:70253345..70253387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mml-miR-4650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aggaagguggggaugacgg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4:186734381..186734423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mmu-miR-6928-5p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gggggauuagcuaaaaugu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20:38425271..38425332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bta-miR-2367-5p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ucccuguauucgaaagugaucgu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S2, 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20:38425194..38425268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mml-miR-514a-5p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aacucuggagcuuucguacaugc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6:39074313..39074381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mmu-miR-129-5p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uuuuuugcuggaacauuucugg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S3, S4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5:168090506..168090560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mml-miR-452-3p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ugucucaugcaugguacucucu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S2, S3, S4,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9:32456302..32456370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mmu-miR-320-3p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aaaagcuguccacuguagaguu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9:127448572..127448636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oan-miR-449b-3p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cagccacccgccacugcaccugacc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S3, 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19:54209672..54209743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ssc-miR-9812-3p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ggcucuguggcucaauggu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S2, S3, S4,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14:94113639..94113697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mmu-miR-669n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uuuugugugucagggugcaggu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15:60128283..60128360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rno-miR-185-3p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uuuccucuucuuaacacc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S2, S3,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2:58628972..58629037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bta-miR-2288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ggguaguagguuguauauuu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S2, S3, S4,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19:18284682..18284741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mmu-miR-466n-5p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gugugugcaccugugucugucugu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S5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17:73878006..73878061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ssc-miR-9835-3p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gagagggacggccgggggu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S4,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17:48122185..48122245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chi-miR-331-3p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ccccugggcuguuacuguuc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S4, S5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2:46348793..46348872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efu-miR-9188b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aucugaaauuugaaaugguccaa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16:57639448..57639515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mmu-miR-7050-3p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ucucagccucuauucccuggcu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S2, S4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7:6016874..6016938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mmu-miR-669h-5p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augcauggguuuggauuaugac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S2,S3,S5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13:61843870..61843911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mmu-miR-1a-3p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uggaauguaaagaauuaua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S1,S5,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19:10662597..10662635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mmu-miR-698-5p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ggugggugcuguaggcuu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S4,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21:25508620..25508664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mmu-miR-145a-5p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uuccaguuuucccaggaaa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S!, S2, S4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3:131479096..131479167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mdo-miR-367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aaauugcaggacucuaaacauuu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S4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5:168090507..168090559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mml-miR-452-3p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ugucucaugcaugguacucuc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S5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17:44266963..44267020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mmu-miR-450a-2-3p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uuuggggauucuaagaggaag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S2,S4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3:186787298..186787358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bta-miR-2286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aaagcaggauucagacuacaauau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S3, S5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31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7:53776229..53776317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rno-miR-3595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guggauuuuuggagcaggg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S3, S5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32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6:41733552..41733610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mml-miR-7176-5p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gcccggagagcugggagccaga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S4, S5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20:15423105..15423168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mmu-miR-92a-3p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uauugcacauuacugaguuuu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 xml:space="preserve">S3, S5, 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4:41201974..41202060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mmu-miR-151-3p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cuagacugaagcuccuggggg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S!, S6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4:49088712..49088753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cfa-miR-142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uccauaaaguggaaagcacu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S1, S4</w:t>
            </w:r>
          </w:p>
        </w:tc>
      </w:tr>
      <w:tr w:rsidR="00391964" w:rsidRPr="00C87DD5" w:rsidTr="00CB07B5"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272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4:49088713..49088752</w:t>
            </w:r>
          </w:p>
        </w:tc>
        <w:tc>
          <w:tcPr>
            <w:tcW w:w="20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cfa-miR-142</w:t>
            </w:r>
          </w:p>
        </w:tc>
        <w:tc>
          <w:tcPr>
            <w:tcW w:w="2749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4A2C04">
              <w:rPr>
                <w:rFonts w:asciiTheme="majorBidi" w:hAnsiTheme="majorBidi" w:cstheme="majorBidi"/>
                <w:sz w:val="20"/>
                <w:szCs w:val="20"/>
              </w:rPr>
              <w:t>uccauaaaguggaaagcac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4A2C04">
              <w:rPr>
                <w:rFonts w:asciiTheme="majorBidi" w:hAnsiTheme="majorBidi" w:cstheme="majorBidi"/>
                <w:sz w:val="20"/>
                <w:szCs w:val="20"/>
              </w:rPr>
              <w:t>S5, S6</w:t>
            </w:r>
          </w:p>
        </w:tc>
      </w:tr>
      <w:tr w:rsidR="00391964" w:rsidRPr="00C87DD5" w:rsidTr="00CB07B5">
        <w:trPr>
          <w:trHeight w:val="347"/>
        </w:trPr>
        <w:tc>
          <w:tcPr>
            <w:tcW w:w="724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2725" w:type="dxa"/>
          </w:tcPr>
          <w:p w:rsidR="00391964" w:rsidRPr="0039196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1964">
              <w:rPr>
                <w:rFonts w:asciiTheme="majorBidi" w:hAnsiTheme="majorBidi" w:cstheme="majorBidi"/>
                <w:sz w:val="20"/>
                <w:szCs w:val="20"/>
              </w:rPr>
              <w:t>6:104646203..104646269</w:t>
            </w:r>
          </w:p>
        </w:tc>
        <w:tc>
          <w:tcPr>
            <w:tcW w:w="2024" w:type="dxa"/>
          </w:tcPr>
          <w:p w:rsidR="00391964" w:rsidRPr="0039196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91964">
              <w:rPr>
                <w:rFonts w:asciiTheme="majorBidi" w:hAnsiTheme="majorBidi" w:cstheme="majorBidi"/>
                <w:sz w:val="20"/>
                <w:szCs w:val="20"/>
              </w:rPr>
              <w:t>bta-miR-2317</w:t>
            </w:r>
          </w:p>
        </w:tc>
        <w:tc>
          <w:tcPr>
            <w:tcW w:w="2749" w:type="dxa"/>
          </w:tcPr>
          <w:p w:rsidR="00391964" w:rsidRPr="0039196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391964">
              <w:rPr>
                <w:rFonts w:asciiTheme="majorBidi" w:hAnsiTheme="majorBidi" w:cstheme="majorBidi"/>
                <w:sz w:val="20"/>
                <w:szCs w:val="20"/>
              </w:rPr>
              <w:t>uucugugagugagaauucagc</w:t>
            </w:r>
            <w:proofErr w:type="spellEnd"/>
          </w:p>
        </w:tc>
        <w:tc>
          <w:tcPr>
            <w:tcW w:w="1985" w:type="dxa"/>
          </w:tcPr>
          <w:p w:rsidR="00391964" w:rsidRPr="004A2C04" w:rsidRDefault="00391964" w:rsidP="00CB07B5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S1, S2</w:t>
            </w:r>
          </w:p>
        </w:tc>
      </w:tr>
    </w:tbl>
    <w:p w:rsidR="00391964" w:rsidRDefault="00391964" w:rsidP="00391964">
      <w:pPr>
        <w:spacing w:after="0" w:line="240" w:lineRule="auto"/>
        <w:jc w:val="both"/>
        <w:rPr>
          <w:rFonts w:asciiTheme="majorBidi" w:hAnsiTheme="majorBidi" w:cstheme="majorBidi"/>
          <w:sz w:val="16"/>
          <w:szCs w:val="16"/>
        </w:rPr>
      </w:pPr>
      <w:r w:rsidRPr="0030156E">
        <w:rPr>
          <w:rFonts w:asciiTheme="majorBidi" w:hAnsiTheme="majorBidi" w:cstheme="majorBidi"/>
          <w:sz w:val="16"/>
          <w:szCs w:val="16"/>
        </w:rPr>
        <w:t xml:space="preserve">  </w:t>
      </w:r>
    </w:p>
    <w:p w:rsidR="00391964" w:rsidRPr="00B34D5B" w:rsidRDefault="00391964" w:rsidP="00391964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</w:rPr>
      </w:pPr>
      <w:r w:rsidRPr="00B34D5B">
        <w:rPr>
          <w:rFonts w:asciiTheme="majorBidi" w:hAnsiTheme="majorBidi" w:cstheme="majorBidi"/>
          <w:sz w:val="20"/>
          <w:szCs w:val="20"/>
        </w:rPr>
        <w:t xml:space="preserve">   </w:t>
      </w:r>
      <w:r w:rsidRPr="00B34D5B">
        <w:rPr>
          <w:rFonts w:asciiTheme="majorBidi" w:hAnsiTheme="majorBidi" w:cstheme="majorBidi"/>
          <w:sz w:val="20"/>
          <w:szCs w:val="20"/>
          <w:vertAlign w:val="superscript"/>
          <w:lang w:bidi="fa-IR"/>
        </w:rPr>
        <w:t>a</w:t>
      </w:r>
      <w:r w:rsidRPr="00B34D5B">
        <w:rPr>
          <w:rFonts w:asciiTheme="majorBidi" w:hAnsiTheme="majorBidi" w:cstheme="majorBidi"/>
          <w:sz w:val="20"/>
          <w:szCs w:val="20"/>
        </w:rPr>
        <w:t xml:space="preserve"> S1, Sample_1; S2, Sample_2;  S3, Sample_3; S4, Sample_4; S5, Sample_5; S6, Sample_6</w:t>
      </w:r>
    </w:p>
    <w:p w:rsidR="00391964" w:rsidRDefault="00391964" w:rsidP="00391964">
      <w:pPr>
        <w:rPr>
          <w:rFonts w:asciiTheme="majorBidi" w:hAnsiTheme="majorBidi" w:cstheme="majorBidi"/>
          <w:sz w:val="16"/>
          <w:szCs w:val="16"/>
        </w:rPr>
      </w:pPr>
    </w:p>
    <w:p w:rsidR="00C676A1" w:rsidRDefault="00C676A1" w:rsidP="00391964">
      <w:pPr>
        <w:rPr>
          <w:rFonts w:asciiTheme="majorBidi" w:hAnsiTheme="majorBidi" w:cstheme="majorBidi"/>
          <w:sz w:val="16"/>
          <w:szCs w:val="16"/>
        </w:rPr>
      </w:pPr>
    </w:p>
    <w:p w:rsidR="00C676A1" w:rsidRDefault="00C676A1" w:rsidP="00391964">
      <w:pPr>
        <w:rPr>
          <w:rFonts w:asciiTheme="majorBidi" w:hAnsiTheme="majorBidi" w:cstheme="majorBidi"/>
          <w:sz w:val="16"/>
          <w:szCs w:val="16"/>
        </w:rPr>
      </w:pPr>
    </w:p>
    <w:p w:rsidR="00C676A1" w:rsidRPr="0030156E" w:rsidRDefault="00C676A1" w:rsidP="00391964">
      <w:pPr>
        <w:rPr>
          <w:rFonts w:asciiTheme="majorBidi" w:hAnsiTheme="majorBidi" w:cstheme="majorBidi"/>
          <w:sz w:val="16"/>
          <w:szCs w:val="16"/>
        </w:rPr>
      </w:pPr>
      <w:bookmarkStart w:id="0" w:name="_GoBack"/>
      <w:bookmarkEnd w:id="0"/>
    </w:p>
    <w:p w:rsidR="002B7A42" w:rsidRPr="0030156E" w:rsidRDefault="002B7A42" w:rsidP="002B7A42">
      <w:pPr>
        <w:rPr>
          <w:rFonts w:asciiTheme="majorBidi" w:hAnsiTheme="majorBidi" w:cstheme="majorBidi"/>
          <w:sz w:val="16"/>
          <w:szCs w:val="16"/>
        </w:rPr>
      </w:pPr>
    </w:p>
    <w:p w:rsidR="002B7A42" w:rsidRPr="00383F1A" w:rsidRDefault="002B7A42" w:rsidP="00C024B0">
      <w:pPr>
        <w:rPr>
          <w:rFonts w:ascii="Times New Roman" w:hAnsi="Times New Roman" w:cs="Times New Roman"/>
          <w:sz w:val="20"/>
          <w:szCs w:val="20"/>
          <w:lang w:bidi="fa-IR"/>
        </w:rPr>
      </w:pPr>
      <w:r w:rsidRPr="00383F1A">
        <w:rPr>
          <w:rFonts w:asciiTheme="majorBidi" w:eastAsia="Times New Roman" w:hAnsiTheme="majorBidi" w:cstheme="majorBidi"/>
          <w:b/>
          <w:bCs/>
          <w:sz w:val="20"/>
          <w:szCs w:val="20"/>
        </w:rPr>
        <w:lastRenderedPageBreak/>
        <w:t>Table</w:t>
      </w:r>
      <w:r w:rsidR="00565E06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</w:t>
      </w:r>
      <w:proofErr w:type="gramStart"/>
      <w:r w:rsidR="00565E06" w:rsidRPr="00383F1A">
        <w:rPr>
          <w:rFonts w:asciiTheme="majorBidi" w:eastAsia="Times New Roman" w:hAnsiTheme="majorBidi" w:cstheme="majorBidi"/>
          <w:b/>
          <w:bCs/>
          <w:sz w:val="20"/>
          <w:szCs w:val="20"/>
        </w:rPr>
        <w:t>S2</w:t>
      </w:r>
      <w:r w:rsidR="00C44F60">
        <w:rPr>
          <w:rFonts w:asciiTheme="majorBidi" w:eastAsia="Times New Roman" w:hAnsiTheme="majorBidi" w:cstheme="majorBidi"/>
          <w:b/>
          <w:bCs/>
          <w:sz w:val="20"/>
          <w:szCs w:val="20"/>
        </w:rPr>
        <w:t xml:space="preserve"> </w:t>
      </w:r>
      <w:r w:rsidRPr="00383F1A">
        <w:rPr>
          <w:rFonts w:asciiTheme="majorBidi" w:eastAsia="Times New Roman" w:hAnsiTheme="majorBidi" w:cstheme="majorBidi"/>
          <w:sz w:val="20"/>
          <w:szCs w:val="20"/>
        </w:rPr>
        <w:t xml:space="preserve"> </w:t>
      </w:r>
      <w:r w:rsidRPr="00383F1A">
        <w:rPr>
          <w:rFonts w:ascii="Times New Roman" w:hAnsi="Times New Roman" w:cs="Times New Roman"/>
          <w:sz w:val="20"/>
          <w:szCs w:val="20"/>
          <w:lang w:bidi="fa-IR"/>
        </w:rPr>
        <w:t>A</w:t>
      </w:r>
      <w:proofErr w:type="gramEnd"/>
      <w:r w:rsidRPr="00383F1A">
        <w:rPr>
          <w:rFonts w:ascii="Times New Roman" w:hAnsi="Times New Roman" w:cs="Times New Roman"/>
          <w:sz w:val="20"/>
          <w:szCs w:val="20"/>
          <w:lang w:bidi="fa-IR"/>
        </w:rPr>
        <w:t xml:space="preserve"> partial list of genes characterized in Achalasia based on other studies compared with our study</w:t>
      </w:r>
    </w:p>
    <w:tbl>
      <w:tblPr>
        <w:tblStyle w:val="TableGrid"/>
        <w:tblW w:w="11183" w:type="dxa"/>
        <w:jc w:val="center"/>
        <w:tblInd w:w="-50" w:type="dxa"/>
        <w:tblLayout w:type="fixed"/>
        <w:tblLook w:val="04A0" w:firstRow="1" w:lastRow="0" w:firstColumn="1" w:lastColumn="0" w:noHBand="0" w:noVBand="1"/>
      </w:tblPr>
      <w:tblGrid>
        <w:gridCol w:w="2332"/>
        <w:gridCol w:w="851"/>
        <w:gridCol w:w="2770"/>
        <w:gridCol w:w="1624"/>
        <w:gridCol w:w="1985"/>
        <w:gridCol w:w="992"/>
        <w:gridCol w:w="629"/>
      </w:tblGrid>
      <w:tr w:rsidR="002B7A42" w:rsidRPr="00383F1A" w:rsidTr="00CB07B5">
        <w:trPr>
          <w:trHeight w:val="365"/>
          <w:jc w:val="center"/>
        </w:trPr>
        <w:tc>
          <w:tcPr>
            <w:tcW w:w="2332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Gene </w:t>
            </w:r>
            <w:proofErr w:type="spellStart"/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Group</w:t>
            </w:r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851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</w:pPr>
            <w:proofErr w:type="spellStart"/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Location</w:t>
            </w:r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2770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Biological </w:t>
            </w:r>
            <w:proofErr w:type="spellStart"/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role</w:t>
            </w:r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3609" w:type="dxa"/>
            <w:gridSpan w:val="2"/>
          </w:tcPr>
          <w:p w:rsidR="002B7A42" w:rsidRPr="00383F1A" w:rsidRDefault="002B7A42" w:rsidP="00C54B6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Current study</w:t>
            </w:r>
          </w:p>
        </w:tc>
        <w:tc>
          <w:tcPr>
            <w:tcW w:w="1621" w:type="dxa"/>
            <w:gridSpan w:val="2"/>
          </w:tcPr>
          <w:p w:rsidR="002B7A42" w:rsidRPr="00383F1A" w:rsidRDefault="002B7A42" w:rsidP="00C54B6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Other studies</w:t>
            </w:r>
          </w:p>
        </w:tc>
      </w:tr>
      <w:tr w:rsidR="002B7A42" w:rsidRPr="00383F1A" w:rsidTr="00CB07B5">
        <w:trPr>
          <w:trHeight w:val="630"/>
          <w:jc w:val="center"/>
        </w:trPr>
        <w:tc>
          <w:tcPr>
            <w:tcW w:w="2332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770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miRNA</w:t>
            </w:r>
            <w:proofErr w:type="spellEnd"/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Some target Genes in achalasia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Some target Genes in achalasia</w:t>
            </w:r>
          </w:p>
        </w:tc>
        <w:tc>
          <w:tcPr>
            <w:tcW w:w="629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Ref</w:t>
            </w:r>
            <w:r w:rsidRPr="00383F1A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b</w:t>
            </w:r>
            <w:proofErr w:type="spellEnd"/>
          </w:p>
        </w:tc>
      </w:tr>
      <w:tr w:rsidR="002B7A42" w:rsidRPr="00383F1A" w:rsidTr="00CB07B5">
        <w:trPr>
          <w:trHeight w:val="148"/>
          <w:jc w:val="center"/>
        </w:trPr>
        <w:tc>
          <w:tcPr>
            <w:tcW w:w="2332" w:type="dxa"/>
          </w:tcPr>
          <w:p w:rsidR="002B7A42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human leukocyte antigen (HLA) 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:rsidR="002B7A42" w:rsidRPr="00383F1A" w:rsidRDefault="00C676A1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hyperlink r:id="rId5" w:tooltip="Chromosome 6 (human)" w:history="1">
              <w:r w:rsidR="002B7A42" w:rsidRPr="00383F1A">
                <w:rPr>
                  <w:rFonts w:ascii="Times New Roman" w:hAnsi="Times New Roman" w:cs="Times New Roman"/>
                  <w:sz w:val="16"/>
                  <w:szCs w:val="16"/>
                </w:rPr>
                <w:t> CH</w:t>
              </w:r>
              <w:r w:rsidR="002B7A42" w:rsidRPr="00383F1A">
                <w:rPr>
                  <w:rFonts w:ascii="Times New Roman" w:hAnsi="Times New Roman" w:cs="Times New Roman"/>
                  <w:sz w:val="16"/>
                  <w:szCs w:val="16"/>
                  <w:vertAlign w:val="superscript"/>
                </w:rPr>
                <w:t>c</w:t>
              </w:r>
              <w:r w:rsidR="002B7A42" w:rsidRPr="00383F1A">
                <w:rPr>
                  <w:rFonts w:ascii="Times New Roman" w:hAnsi="Times New Roman" w:cs="Times New Roman"/>
                  <w:sz w:val="16"/>
                  <w:szCs w:val="16"/>
                </w:rPr>
                <w:t>6</w:t>
              </w:r>
            </w:hyperlink>
          </w:p>
        </w:tc>
        <w:tc>
          <w:tcPr>
            <w:tcW w:w="2770" w:type="dxa"/>
          </w:tcPr>
          <w:p w:rsidR="002B7A42" w:rsidRPr="00383F1A" w:rsidRDefault="00C676A1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hyperlink r:id="rId6" w:tooltip="Adaptive immune system" w:history="1">
              <w:r w:rsidR="002B7A42" w:rsidRPr="00383F1A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adaptive immune system</w:t>
              </w:r>
            </w:hyperlink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hsa-miR-122-5p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HLA-DQA1, HLA-E 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HLA genes 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PEVuZE5vdGU+PENpdGU+PEF1dGhvcj5MYXRpYW5vPC9BdXRob3I+PFllYXI+MjAwNjwvWWVhcj48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PEVuZE5vdGU+PENpdGU+PEF1dGhvcj5MYXRpYW5vPC9BdXRob3I+PFllYXI+MjAwNjwvWWVhcj48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1-3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766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Protein tyrosine phosphatase(PTPN)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CH 1 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involved in several signaling pathways associated with the immune response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hsa-miR-122-5p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hsa-miR-194-5p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hsa-miR-194-5p</w:t>
            </w:r>
          </w:p>
          <w:p w:rsidR="002B7A42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hsa-miR-3609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PTPN1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PTPN12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PTPN13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PTPN4 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PTPN22 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jc w:val="center"/>
        </w:trPr>
        <w:tc>
          <w:tcPr>
            <w:tcW w:w="2332" w:type="dxa"/>
            <w:vMerge w:val="restart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Interleukin receptor(ILR)</w:t>
            </w:r>
          </w:p>
        </w:tc>
        <w:tc>
          <w:tcPr>
            <w:tcW w:w="851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</w:t>
            </w:r>
          </w:p>
        </w:tc>
        <w:tc>
          <w:tcPr>
            <w:tcW w:w="2770" w:type="dxa"/>
            <w:vMerge w:val="restart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facilitate development of </w:t>
            </w:r>
            <w:hyperlink r:id="rId7" w:tooltip="Inflammation" w:history="1">
              <w:r w:rsidRPr="00383F1A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inflammation</w:t>
              </w:r>
            </w:hyperlink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1624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hsa-miR-143-3p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hsa-miR-216a-5p</w:t>
            </w:r>
          </w:p>
        </w:tc>
        <w:tc>
          <w:tcPr>
            <w:tcW w:w="1985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IL10RB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IL23R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IL10 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209"/>
          <w:jc w:val="center"/>
        </w:trPr>
        <w:tc>
          <w:tcPr>
            <w:tcW w:w="2332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0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4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IL23R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PEVuZE5vdGU+PENpdGU+PEF1dGhvcj5QYWxtaWVyaTwvQXV0aG9yPjxZZWFyPjIwMTY8L1llYXI+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=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PEVuZE5vdGU+PENpdGU+PEF1dGhvcj5QYWxtaWVyaTwvQXV0aG9yPjxZZWFyPjIwMTY8L1llYXI+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=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4, 5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B7A42" w:rsidRPr="00383F1A" w:rsidTr="00CB07B5">
        <w:trPr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Erythropoietin-producing human hepatocellular receptors(EPHA)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7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implicated in mediating developmental events, particularly in the nervous system</w:t>
            </w:r>
          </w:p>
        </w:tc>
        <w:tc>
          <w:tcPr>
            <w:tcW w:w="1624" w:type="dxa"/>
          </w:tcPr>
          <w:p w:rsidR="002B7A42" w:rsidRPr="00383F1A" w:rsidRDefault="007E66A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985" w:type="dxa"/>
          </w:tcPr>
          <w:p w:rsidR="002B7A42" w:rsidRPr="00383F1A" w:rsidRDefault="007E66A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EPHA7   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378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Fermitin</w:t>
            </w:r>
            <w:proofErr w:type="spellEnd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 Family Member 2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14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required for proper control of cell shape change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hsa-miR-133a-5p</w:t>
            </w:r>
          </w:p>
          <w:p w:rsidR="002B7A42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hsa-miR-215-5p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FERMT2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FERMT1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FERMT2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Calcium/</w:t>
            </w:r>
            <w:proofErr w:type="spellStart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Calmodulin</w:t>
            </w:r>
            <w:proofErr w:type="spellEnd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Dependent Protein Kinase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5</w:t>
            </w:r>
          </w:p>
        </w:tc>
        <w:tc>
          <w:tcPr>
            <w:tcW w:w="2770" w:type="dxa"/>
          </w:tcPr>
          <w:p w:rsidR="002B7A42" w:rsidRDefault="002B7A42" w:rsidP="00CB07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implicated in transcriptional regulation in lymphocytes, neurons and male germ cells</w:t>
            </w:r>
          </w:p>
          <w:p w:rsidR="002B7A42" w:rsidRPr="00383F1A" w:rsidRDefault="002B7A42" w:rsidP="00CB07B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hsa-miR-215-5p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CAMK4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CAMK2G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7E66A2">
        <w:trPr>
          <w:trHeight w:val="407"/>
          <w:jc w:val="center"/>
        </w:trPr>
        <w:tc>
          <w:tcPr>
            <w:tcW w:w="2332" w:type="dxa"/>
          </w:tcPr>
          <w:p w:rsidR="002B7A42" w:rsidRPr="00383F1A" w:rsidRDefault="002B7A42" w:rsidP="00A95138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Tropomyosins</w:t>
            </w:r>
            <w:proofErr w:type="spellEnd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 (TPM) 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19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involved in smooth muscle contraction</w:t>
            </w:r>
          </w:p>
        </w:tc>
        <w:tc>
          <w:tcPr>
            <w:tcW w:w="1624" w:type="dxa"/>
          </w:tcPr>
          <w:p w:rsidR="002B7A42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hsa-miR-216b-5p 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TPM3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TPM2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736"/>
          <w:jc w:val="center"/>
        </w:trPr>
        <w:tc>
          <w:tcPr>
            <w:tcW w:w="2332" w:type="dxa"/>
            <w:tcBorders>
              <w:bottom w:val="single" w:sz="4" w:space="0" w:color="auto"/>
            </w:tcBorders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Integrin alpha subunits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2</w:t>
            </w:r>
          </w:p>
        </w:tc>
        <w:tc>
          <w:tcPr>
            <w:tcW w:w="2770" w:type="dxa"/>
            <w:tcBorders>
              <w:bottom w:val="single" w:sz="4" w:space="0" w:color="auto"/>
            </w:tcBorders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involved in smooth muscle </w:t>
            </w:r>
            <w:proofErr w:type="spellStart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ontraction</w:t>
            </w:r>
            <w:proofErr w:type="spellEnd"/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hsa-miR-194-5p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hsa-miR-215-5p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hsa-miR-215-5p</w:t>
            </w:r>
          </w:p>
          <w:p w:rsidR="002B7A42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hsa-miR-3609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ITGA9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ITGAv</w:t>
            </w:r>
            <w:proofErr w:type="spellEnd"/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ITGB1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ITGB1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ITGA1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ITGB1BP2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jc w:val="center"/>
        </w:trPr>
        <w:tc>
          <w:tcPr>
            <w:tcW w:w="2332" w:type="dxa"/>
            <w:vMerge w:val="restart"/>
          </w:tcPr>
          <w:p w:rsidR="002B7A42" w:rsidRPr="00383F1A" w:rsidRDefault="002B7A42" w:rsidP="00CB07B5">
            <w:pPr>
              <w:keepNext/>
              <w:keepLines/>
              <w:shd w:val="clear" w:color="auto" w:fill="FFFFFF"/>
              <w:ind w:left="-135"/>
              <w:outlineLvl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proofErr w:type="spellStart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Adenylate</w:t>
            </w:r>
            <w:proofErr w:type="spellEnd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cyclases</w:t>
            </w:r>
            <w:proofErr w:type="spellEnd"/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7</w:t>
            </w:r>
          </w:p>
        </w:tc>
        <w:tc>
          <w:tcPr>
            <w:tcW w:w="2770" w:type="dxa"/>
            <w:vMerge w:val="restart"/>
          </w:tcPr>
          <w:p w:rsidR="002B7A42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Mediates responses to increased cellular </w:t>
            </w:r>
            <w:proofErr w:type="spellStart"/>
            <w:proofErr w:type="gramStart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Ca</w:t>
            </w:r>
            <w:proofErr w:type="spellEnd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proofErr w:type="gramEnd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2+)/</w:t>
            </w:r>
            <w:proofErr w:type="spellStart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calmodulin</w:t>
            </w:r>
            <w:proofErr w:type="spellEnd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levels. May be involved in regulatory processes in the central nervous system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4" w:type="dxa"/>
          </w:tcPr>
          <w:p w:rsidR="002B7A42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hsa-miR-122-5p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ADCY2</w:t>
            </w:r>
          </w:p>
        </w:tc>
        <w:tc>
          <w:tcPr>
            <w:tcW w:w="992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ADCY5</w:t>
            </w:r>
          </w:p>
        </w:tc>
        <w:tc>
          <w:tcPr>
            <w:tcW w:w="629" w:type="dxa"/>
            <w:vMerge w:val="restart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jc w:val="center"/>
        </w:trPr>
        <w:tc>
          <w:tcPr>
            <w:tcW w:w="2332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0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hsa-miR-7641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ADCYAP1</w:t>
            </w:r>
          </w:p>
        </w:tc>
        <w:tc>
          <w:tcPr>
            <w:tcW w:w="992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9" w:type="dxa"/>
            <w:vMerge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A42" w:rsidRPr="00383F1A" w:rsidTr="00CB07B5">
        <w:trPr>
          <w:jc w:val="center"/>
        </w:trPr>
        <w:tc>
          <w:tcPr>
            <w:tcW w:w="2332" w:type="dxa"/>
          </w:tcPr>
          <w:p w:rsidR="002B7A42" w:rsidRDefault="002B7A42" w:rsidP="00CB07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PDLIM3 (PDZ And LIM Domain 3) is a Protein Coding gene</w:t>
            </w:r>
          </w:p>
          <w:p w:rsidR="002B7A42" w:rsidRPr="00383F1A" w:rsidRDefault="002B7A42" w:rsidP="00CB07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4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this gene may play a role in </w:t>
            </w:r>
            <w:proofErr w:type="spellStart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myotonic</w:t>
            </w:r>
            <w:proofErr w:type="spellEnd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 dystrophy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hsa-miR-215-5p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PDLIM3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PDLIM3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572"/>
          <w:jc w:val="center"/>
        </w:trPr>
        <w:tc>
          <w:tcPr>
            <w:tcW w:w="2332" w:type="dxa"/>
            <w:vMerge w:val="restart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Chloride intracellular Channel (CLIC)</w:t>
            </w:r>
          </w:p>
        </w:tc>
        <w:tc>
          <w:tcPr>
            <w:tcW w:w="851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</w:t>
            </w:r>
          </w:p>
        </w:tc>
        <w:tc>
          <w:tcPr>
            <w:tcW w:w="2770" w:type="dxa"/>
            <w:vMerge w:val="restart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Role in angiogenesis, membrane polarity during mitosis and </w:t>
            </w:r>
            <w:proofErr w:type="spellStart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cytokinesis.Up</w:t>
            </w:r>
            <w:proofErr w:type="spellEnd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-regulated by calcium and </w:t>
            </w:r>
            <w:proofErr w:type="spellStart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myofibroblasts</w:t>
            </w:r>
            <w:proofErr w:type="spellEnd"/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hsa-miR-122-5p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hsa-miR-3609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hsa-miR-383-5p 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CLIC4</w:t>
            </w:r>
          </w:p>
        </w:tc>
        <w:tc>
          <w:tcPr>
            <w:tcW w:w="992" w:type="dxa"/>
            <w:vMerge w:val="restart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CLIC4</w:t>
            </w:r>
          </w:p>
        </w:tc>
        <w:tc>
          <w:tcPr>
            <w:tcW w:w="629" w:type="dxa"/>
            <w:vMerge w:val="restart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155"/>
          <w:jc w:val="center"/>
        </w:trPr>
        <w:tc>
          <w:tcPr>
            <w:tcW w:w="2332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0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hsa-miR-383-5p 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CLIC6</w:t>
            </w:r>
          </w:p>
        </w:tc>
        <w:tc>
          <w:tcPr>
            <w:tcW w:w="992" w:type="dxa"/>
            <w:vMerge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9" w:type="dxa"/>
            <w:vMerge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A42" w:rsidRPr="00383F1A" w:rsidTr="00CB07B5">
        <w:trPr>
          <w:trHeight w:val="527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Ubiquitin specific peptidase 9 X-linked (USP9X gene or FAM)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X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Making </w:t>
            </w:r>
            <w:proofErr w:type="spellStart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hyccin</w:t>
            </w:r>
            <w:proofErr w:type="spellEnd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, which is a protein expressed the nervous system 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All of the candidate </w:t>
            </w:r>
            <w:proofErr w:type="spellStart"/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miRNAs</w:t>
            </w: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d</w:t>
            </w:r>
            <w:proofErr w:type="spellEnd"/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Kinds of FAM</w:t>
            </w:r>
            <w:r w:rsidRPr="00383F1A">
              <w:rPr>
                <w:rFonts w:ascii="Times New Roman" w:hAnsi="Times New Roman" w:cs="Times New Roman"/>
                <w:sz w:val="16"/>
                <w:szCs w:val="16"/>
                <w:rtl/>
              </w:rPr>
              <w:t xml:space="preserve"> 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    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FAM184A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535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Chemokine Ligand 10(CXCL10)</w:t>
            </w:r>
          </w:p>
          <w:p w:rsidR="002B7A42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17(CXCL17)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4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19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sz w:val="16"/>
                <w:szCs w:val="16"/>
                <w:rtl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Genes defense against pathogens(stimulation of monocytes, natural killer and T-cell migration)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hsa-miR-3609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CXCL10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  <w:rtl/>
              </w:rPr>
            </w:pP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CXCL17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893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Cytochrome P450 Family: 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CYP20A1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CYP24A1</w:t>
            </w:r>
          </w:p>
          <w:p w:rsidR="002B7A42" w:rsidRPr="00383F1A" w:rsidRDefault="002B7A42" w:rsidP="00CB07B5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CYP2C18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2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20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10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CYPs are the major enzymes involved in </w:t>
            </w:r>
            <w:hyperlink r:id="rId8" w:tooltip="Drug metabolism" w:history="1">
              <w:r w:rsidRPr="00383F1A">
                <w:rPr>
                  <w:rFonts w:ascii="Times New Roman" w:eastAsia="Times New Roman" w:hAnsi="Times New Roman" w:cs="Times New Roman"/>
                  <w:sz w:val="16"/>
                  <w:szCs w:val="16"/>
                </w:rPr>
                <w:t>drug metabolism</w:t>
              </w:r>
            </w:hyperlink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and substances and synthesis of cholesterol, steroids and other lipids.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hsa-miR-122-5p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hsa-miR-215-5p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CYP20A1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CYP24A1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CYP2C18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A42" w:rsidRPr="00383F1A" w:rsidTr="00CB07B5">
        <w:trPr>
          <w:trHeight w:val="703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Cadherin(CDH):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CDH2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CDH1, CDH3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18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16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-calcium-dependent cell adhesion proteins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-development of the nervous system 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hsa-miR-194-5p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hsa-miR-4488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CDH2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ENSG00000062038|CDH3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CDH1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A42" w:rsidRPr="00383F1A" w:rsidTr="00CB07B5">
        <w:trPr>
          <w:trHeight w:val="561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Interferon Regulatory Factor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</w:t>
            </w: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IRF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5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involved in immune responses, tumor suppressor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hsa-miR-383-5p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IRF1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IRF6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&lt;EndNote&gt;&lt;Cite&gt;&lt;Author&gt;Palmieri&lt;/Author&gt;&lt;Year&gt;2016&lt;/Year&gt;&lt;RecNum&gt;358&lt;/RecNum&gt;&lt;DisplayText&gt;&lt;style face="superscript"&gt;4&lt;/style&gt;&lt;/DisplayText&gt;&lt;record&gt;&lt;rec-number&gt;358&lt;/rec-number&gt;&lt;foreign-keys&gt;&lt;key app="EN" db-id="wf9avev2ywr5vae2a9tpstpxtfwvvvsv9xpd" timestamp="1471682947"&gt;358&lt;/key&gt;&lt;/foreign-keys&gt;&lt;ref-type name="Journal Article"&gt;17&lt;/ref-type&gt;&lt;contributors&gt;&lt;authors&gt;&lt;author&gt;Palmieri, Orazio&lt;/author&gt;&lt;author&gt;Mazza, Tommaso&lt;/author&gt;&lt;author&gt;Merla, Antonio&lt;/author&gt;&lt;author&gt;Fusilli, Caterina&lt;/author&gt;&lt;author&gt;Cuttitta, Antonello&lt;/author&gt;&lt;author&gt;Martino, Giuseppina&lt;/author&gt;&lt;author&gt;Latiano, Tiziana&lt;/author&gt;&lt;author&gt;Corritore, Giuseppe&lt;/author&gt;&lt;author&gt;Bossa, Fabrizio&lt;/author&gt;&lt;author&gt;Palumbo, Orazio&lt;/author&gt;&lt;author&gt;Muscarella, Lucia Anna&lt;/author&gt;&lt;author&gt;Carella, Massimo&lt;/author&gt;&lt;author&gt;Graziano, Paolo&lt;/author&gt;&lt;author&gt;Andriulli, Angelo&lt;/author&gt;&lt;author&gt;Latiano, Anna&lt;/author&gt;&lt;/authors&gt;&lt;/contributors&gt;&lt;titles&gt;&lt;title&gt;Gene expression of muscular and neuronal pathways is cooperatively dysregulated in patients with idiopathic achalasia&lt;/title&gt;&lt;secondary-title&gt;Scientific Reports&lt;/secondary-title&gt;&lt;/titles&gt;&lt;periodical&gt;&lt;full-title&gt;Scientific Reports&lt;/full-title&gt;&lt;abbr-1&gt;Sci. Rep.&lt;/abbr-1&gt;&lt;/periodical&gt;&lt;pages&gt;31549&lt;/pages&gt;&lt;volume&gt;6&lt;/volume&gt;&lt;dates&gt;&lt;year&gt;2016&lt;/year&gt;&lt;pub-dates&gt;&lt;date&gt;08/11/online&lt;/date&gt;&lt;/pub-dates&gt;&lt;/dates&gt;&lt;publisher&gt;The Author(s)&lt;/publisher&gt;&lt;work-type&gt;Article&lt;/work-type&gt;&lt;urls&gt;&lt;related-urls&gt;&lt;url&gt;http://dx.doi.org/10.1038/srep31549&lt;/url&gt;&lt;/related-urls&gt;&lt;/urls&gt;&lt;custom2&gt; PMC4980661 &lt;/custom2&gt;&lt;custom3&gt;27511445&lt;/custom3&gt;&lt;electronic-resource-num&gt;10.1038/srep31549&amp;#xD;&lt;/electronic-resource-num&gt;&lt;/record&gt;&lt;/Cite&gt;&lt;/EndNote&gt;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4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7A42" w:rsidRPr="00383F1A" w:rsidTr="00CB07B5">
        <w:trPr>
          <w:trHeight w:val="60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  </w:t>
            </w:r>
            <w:proofErr w:type="spellStart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Sirtuin</w:t>
            </w:r>
            <w:proofErr w:type="spellEnd"/>
            <w:r w:rsidRPr="00383F1A">
              <w:rPr>
                <w:rFonts w:ascii="Times New Roman" w:hAnsi="Times New Roman" w:cs="Times New Roman"/>
                <w:sz w:val="16"/>
                <w:szCs w:val="16"/>
              </w:rPr>
              <w:t xml:space="preserve"> 1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CH10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may increase as a protective response to neurodegenerative condition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hsa-miR-215-5p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hsa-miR-216a-5p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hsa-miR-217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hsa-miR-383-5p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5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SIRT1</w:t>
            </w:r>
          </w:p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SIRT1</w:t>
            </w:r>
          </w:p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PEVuZE5vdGU+PENpdGU+PEF1dGhvcj5LaW08L0F1dGhvcj48WWVhcj4yMDA3PC9ZZWFyPjxSZWNO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PEVuZE5vdGU+PENpdGU+PEF1dGhvcj5LaW08L0F1dGhvcj48WWVhcj4yMDA3PC9ZZWFyPjxSZWNO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6, 7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766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    </w:t>
            </w: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Nitric oxide synthases(NOS)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12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implicated in neurodegenerative diseases, neural regulation of smooth muscle, including peristalsis,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NOS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PEVuZE5vdGU+PENpdGU+PEF1dGhvcj5LaW08L0F1dGhvcj48WWVhcj4yMDA3PC9ZZWFyPjxSZWNO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PEVuZE5vdGU+PENpdGU+PEF1dGhvcj5LaW08L0F1dGhvcj48WWVhcj4yMDA3PC9ZZWFyPjxSZWNO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6-8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  <w:tr w:rsidR="002B7A42" w:rsidRPr="00383F1A" w:rsidTr="00CB07B5">
        <w:trPr>
          <w:trHeight w:val="558"/>
          <w:jc w:val="center"/>
        </w:trPr>
        <w:tc>
          <w:tcPr>
            <w:tcW w:w="233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Vasoactive Intestinal Peptide Receptor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(</w:t>
            </w: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VIP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1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CH 3</w:t>
            </w:r>
          </w:p>
        </w:tc>
        <w:tc>
          <w:tcPr>
            <w:tcW w:w="2770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eastAsia="Times New Roman" w:hAnsi="Times New Roman" w:cs="Times New Roman"/>
                <w:sz w:val="16"/>
                <w:szCs w:val="16"/>
              </w:rPr>
              <w:t>involved in smooth muscle relaxation</w:t>
            </w:r>
          </w:p>
        </w:tc>
        <w:tc>
          <w:tcPr>
            <w:tcW w:w="1624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985" w:type="dxa"/>
          </w:tcPr>
          <w:p w:rsidR="002B7A42" w:rsidRPr="00383F1A" w:rsidRDefault="002B7A42" w:rsidP="00CB07B5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B7A42" w:rsidRPr="00383F1A" w:rsidRDefault="002B7A42" w:rsidP="00CB0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83F1A">
              <w:rPr>
                <w:rFonts w:ascii="Times New Roman" w:hAnsi="Times New Roman" w:cs="Times New Roman"/>
                <w:sz w:val="16"/>
                <w:szCs w:val="16"/>
              </w:rPr>
              <w:t>VIP1</w:t>
            </w:r>
          </w:p>
        </w:tc>
        <w:tc>
          <w:tcPr>
            <w:tcW w:w="629" w:type="dxa"/>
          </w:tcPr>
          <w:p w:rsidR="002B7A42" w:rsidRPr="0041650E" w:rsidRDefault="002B7A42" w:rsidP="00CB07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PEVuZE5vdGU+PENpdGU+PEF1dGhvcj5QYWxhZGluaTwvQXV0aG9yPjxZZWFyPjIwMDk8L1llYXI+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ldData xml:space="preserve">PEVuZE5vdGU+PENpdGU+PEF1dGhvcj5QYWxhZGluaTwvQXV0aG9yPjxZZWFyPjIwMDk8L1llYXI+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</w:fldData>
              </w:fldCha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instrText xml:space="preserve"> ADDIN EN.CITE.DATA </w:instrTex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1650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9</w:t>
            </w:r>
            <w:r w:rsidRPr="0041650E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</w:p>
        </w:tc>
      </w:tr>
    </w:tbl>
    <w:p w:rsidR="002B7A42" w:rsidRPr="00694260" w:rsidRDefault="002B7A42" w:rsidP="002B7A42">
      <w:pPr>
        <w:spacing w:after="0" w:line="240" w:lineRule="auto"/>
        <w:jc w:val="both"/>
        <w:rPr>
          <w:rFonts w:ascii="Times New Roman" w:eastAsiaTheme="majorEastAsia" w:hAnsi="Times New Roman" w:cs="Times New Roman"/>
          <w:sz w:val="16"/>
          <w:szCs w:val="16"/>
        </w:rPr>
      </w:pPr>
      <w:r w:rsidRPr="00107DF0">
        <w:rPr>
          <w:rFonts w:ascii="Times New Roman" w:hAnsi="Times New Roman" w:cs="Times New Roman"/>
          <w:sz w:val="20"/>
          <w:szCs w:val="20"/>
          <w:vertAlign w:val="superscript"/>
          <w:lang w:bidi="fa-IR"/>
        </w:rPr>
        <w:t>a</w:t>
      </w:r>
      <w:r w:rsidRPr="00D13005">
        <w:rPr>
          <w:rFonts w:ascii="Times New Roman" w:eastAsiaTheme="majorEastAsia" w:hAnsi="Times New Roman" w:cs="Times New Roman"/>
          <w:sz w:val="16"/>
          <w:szCs w:val="16"/>
        </w:rPr>
        <w:t>based on "</w:t>
      </w:r>
      <w:proofErr w:type="spellStart"/>
      <w:r w:rsidRPr="00D13005">
        <w:rPr>
          <w:rFonts w:ascii="Times New Roman" w:eastAsiaTheme="majorEastAsia" w:hAnsi="Times New Roman" w:cs="Times New Roman"/>
          <w:sz w:val="16"/>
          <w:szCs w:val="16"/>
        </w:rPr>
        <w:t>GeneCards</w:t>
      </w:r>
      <w:proofErr w:type="spellEnd"/>
      <w:r w:rsidRPr="00D13005">
        <w:rPr>
          <w:rFonts w:ascii="Times New Roman" w:eastAsiaTheme="majorEastAsia" w:hAnsi="Times New Roman" w:cs="Times New Roman"/>
          <w:sz w:val="16"/>
          <w:szCs w:val="16"/>
        </w:rPr>
        <w:t>";The Human Gene Database</w:t>
      </w:r>
      <w:r w:rsidRPr="00457740">
        <w:rPr>
          <w:rFonts w:ascii="Times New Roman" w:hAnsi="Times New Roman" w:cs="Times New Roman"/>
          <w:sz w:val="16"/>
          <w:szCs w:val="16"/>
        </w:rPr>
        <w:t>;</w:t>
      </w:r>
      <w:r w:rsidRPr="00107DF0">
        <w:rPr>
          <w:rFonts w:ascii="Times New Roman" w:hAnsi="Times New Roman" w:cs="Times New Roman"/>
          <w:sz w:val="20"/>
          <w:szCs w:val="20"/>
          <w:vertAlign w:val="superscript"/>
          <w:lang w:bidi="fa-IR"/>
        </w:rPr>
        <w:t xml:space="preserve"> b</w:t>
      </w:r>
      <w:r>
        <w:rPr>
          <w:rFonts w:ascii="Times New Roman" w:hAnsi="Times New Roman" w:cs="Times New Roman"/>
          <w:sz w:val="16"/>
          <w:szCs w:val="16"/>
          <w:vertAlign w:val="superscript"/>
          <w:lang w:bidi="fa-IR"/>
        </w:rPr>
        <w:t xml:space="preserve"> </w:t>
      </w:r>
      <w:r w:rsidRPr="00D13005">
        <w:rPr>
          <w:rFonts w:ascii="Times New Roman" w:hAnsi="Times New Roman" w:cs="Times New Roman"/>
          <w:sz w:val="16"/>
          <w:szCs w:val="16"/>
          <w:lang w:bidi="fa-IR"/>
        </w:rPr>
        <w:t>Ref</w:t>
      </w:r>
      <w:r>
        <w:rPr>
          <w:rFonts w:ascii="Times New Roman" w:hAnsi="Times New Roman" w:cs="Times New Roman"/>
          <w:sz w:val="16"/>
          <w:szCs w:val="16"/>
          <w:lang w:bidi="fa-IR"/>
        </w:rPr>
        <w:t xml:space="preserve">, </w:t>
      </w:r>
      <w:r w:rsidRPr="00D13005">
        <w:rPr>
          <w:rFonts w:ascii="Times New Roman" w:hAnsi="Times New Roman" w:cs="Times New Roman"/>
          <w:sz w:val="16"/>
          <w:szCs w:val="16"/>
          <w:lang w:bidi="fa-IR"/>
        </w:rPr>
        <w:t>Ref</w:t>
      </w:r>
      <w:r>
        <w:rPr>
          <w:rFonts w:ascii="Times New Roman" w:hAnsi="Times New Roman" w:cs="Times New Roman"/>
          <w:sz w:val="16"/>
          <w:szCs w:val="16"/>
          <w:lang w:bidi="fa-IR"/>
        </w:rPr>
        <w:t>erence;</w:t>
      </w:r>
      <w:r w:rsidRPr="00107DF0">
        <w:rPr>
          <w:rFonts w:ascii="Times New Roman" w:hAnsi="Times New Roman" w:cs="Times New Roman"/>
          <w:sz w:val="20"/>
          <w:szCs w:val="20"/>
          <w:vertAlign w:val="superscript"/>
          <w:lang w:bidi="fa-IR"/>
        </w:rPr>
        <w:t xml:space="preserve"> c</w:t>
      </w:r>
      <w:r w:rsidRPr="00D13005">
        <w:rPr>
          <w:rFonts w:ascii="Times New Roman" w:hAnsi="Times New Roman" w:cs="Times New Roman"/>
          <w:sz w:val="16"/>
          <w:szCs w:val="16"/>
          <w:vertAlign w:val="superscript"/>
          <w:lang w:bidi="fa-IR"/>
        </w:rPr>
        <w:t xml:space="preserve"> </w:t>
      </w:r>
      <w:r w:rsidRPr="00D13005">
        <w:rPr>
          <w:rFonts w:ascii="Times New Roman" w:hAnsi="Times New Roman" w:cs="Times New Roman"/>
          <w:sz w:val="16"/>
          <w:szCs w:val="16"/>
          <w:lang w:bidi="fa-IR"/>
        </w:rPr>
        <w:t>CH</w:t>
      </w:r>
      <w:r w:rsidRPr="00D13005">
        <w:rPr>
          <w:rFonts w:ascii="Times New Roman" w:hAnsi="Times New Roman" w:cs="Times New Roman"/>
          <w:sz w:val="16"/>
          <w:szCs w:val="16"/>
        </w:rPr>
        <w:t>; Chromosome</w:t>
      </w:r>
      <w:r>
        <w:rPr>
          <w:rFonts w:ascii="Times New Roman" w:hAnsi="Times New Roman" w:cs="Times New Roman"/>
          <w:sz w:val="16"/>
          <w:szCs w:val="16"/>
        </w:rPr>
        <w:t xml:space="preserve">; </w:t>
      </w:r>
      <w:r>
        <w:rPr>
          <w:rFonts w:ascii="Times New Roman" w:hAnsi="Times New Roman" w:cs="Times New Roman"/>
          <w:sz w:val="20"/>
          <w:szCs w:val="20"/>
          <w:vertAlign w:val="superscript"/>
          <w:lang w:bidi="fa-IR"/>
        </w:rPr>
        <w:t>d</w:t>
      </w:r>
      <w:r w:rsidRPr="001A5ED1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r w:rsidRPr="00D13005">
        <w:rPr>
          <w:rFonts w:ascii="Times New Roman" w:eastAsia="Times New Roman" w:hAnsi="Times New Roman" w:cs="Times New Roman"/>
          <w:sz w:val="16"/>
          <w:szCs w:val="16"/>
        </w:rPr>
        <w:t xml:space="preserve">All of </w:t>
      </w:r>
      <w:r>
        <w:rPr>
          <w:rFonts w:ascii="Times New Roman" w:eastAsia="Times New Roman" w:hAnsi="Times New Roman" w:cs="Times New Roman"/>
          <w:sz w:val="16"/>
          <w:szCs w:val="16"/>
        </w:rPr>
        <w:t xml:space="preserve">the </w:t>
      </w:r>
      <w:r w:rsidRPr="00D13005">
        <w:rPr>
          <w:rFonts w:ascii="Times New Roman" w:eastAsia="Times New Roman" w:hAnsi="Times New Roman" w:cs="Times New Roman"/>
          <w:sz w:val="16"/>
          <w:szCs w:val="16"/>
        </w:rPr>
        <w:t xml:space="preserve">candidate </w:t>
      </w:r>
      <w:proofErr w:type="spellStart"/>
      <w:r w:rsidRPr="00D13005">
        <w:rPr>
          <w:rFonts w:ascii="Times New Roman" w:eastAsia="Times New Roman" w:hAnsi="Times New Roman" w:cs="Times New Roman"/>
          <w:sz w:val="16"/>
          <w:szCs w:val="16"/>
        </w:rPr>
        <w:t>miRNA</w:t>
      </w:r>
      <w:r>
        <w:rPr>
          <w:rFonts w:ascii="Times New Roman" w:eastAsia="Times New Roman" w:hAnsi="Times New Roman" w:cs="Times New Roman"/>
          <w:sz w:val="16"/>
          <w:szCs w:val="16"/>
        </w:rPr>
        <w:t>s</w:t>
      </w:r>
      <w:proofErr w:type="spellEnd"/>
      <w:r>
        <w:rPr>
          <w:rFonts w:ascii="Times New Roman" w:eastAsia="Times New Roman" w:hAnsi="Times New Roman" w:cs="Times New Roman"/>
          <w:sz w:val="16"/>
          <w:szCs w:val="16"/>
        </w:rPr>
        <w:t>:</w:t>
      </w:r>
      <w:r w:rsidRPr="007A6749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 </w:t>
      </w:r>
      <w:r w:rsidRPr="00694260">
        <w:rPr>
          <w:rFonts w:ascii="Times New Roman" w:eastAsiaTheme="majorEastAsia" w:hAnsi="Times New Roman" w:cs="Times New Roman"/>
          <w:sz w:val="16"/>
          <w:szCs w:val="16"/>
        </w:rPr>
        <w:t xml:space="preserve">hsa-miR-217, hsa-miR-216a-5p, hsa-miR-7641, hsa-miR-216b-5p, hsa-miR-215-5p, hsa-miR-135a-5p, hsa-miR-194-5p,  hsa-miR-4488,  hsa-miR-122-5p, hsa-miR-4449, hsa-miR-133a-5p,  hsa-miR-143-3p, hsa-miR-6507-5p, hsa-miR-3609, hsa-miR-383-5p </w:t>
      </w:r>
    </w:p>
    <w:p w:rsidR="002B7A42" w:rsidRDefault="002B7A42" w:rsidP="002B7A4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D13005">
        <w:rPr>
          <w:rFonts w:ascii="Times New Roman" w:eastAsia="Times New Roman" w:hAnsi="Times New Roman" w:cs="Times New Roman"/>
          <w:sz w:val="16"/>
          <w:szCs w:val="16"/>
        </w:rPr>
        <w:t>Down regulat</w:t>
      </w:r>
      <w:r>
        <w:rPr>
          <w:rFonts w:ascii="Times New Roman" w:eastAsia="Times New Roman" w:hAnsi="Times New Roman" w:cs="Times New Roman"/>
          <w:sz w:val="16"/>
          <w:szCs w:val="16"/>
        </w:rPr>
        <w:t>ion of</w:t>
      </w:r>
      <w:r w:rsidRPr="00D13005">
        <w:rPr>
          <w:rFonts w:ascii="Times New Roman" w:eastAsia="Times New Roman" w:hAnsi="Times New Roman" w:cs="Times New Roman"/>
          <w:sz w:val="16"/>
          <w:szCs w:val="16"/>
        </w:rPr>
        <w:t xml:space="preserve"> these </w:t>
      </w:r>
      <w:proofErr w:type="spellStart"/>
      <w:r w:rsidRPr="00D13005">
        <w:rPr>
          <w:rFonts w:ascii="Times New Roman" w:eastAsia="Times New Roman" w:hAnsi="Times New Roman" w:cs="Times New Roman"/>
          <w:sz w:val="16"/>
          <w:szCs w:val="16"/>
        </w:rPr>
        <w:t>miR</w:t>
      </w:r>
      <w:r>
        <w:rPr>
          <w:rFonts w:ascii="Times New Roman" w:eastAsia="Times New Roman" w:hAnsi="Times New Roman" w:cs="Times New Roman"/>
          <w:sz w:val="16"/>
          <w:szCs w:val="16"/>
        </w:rPr>
        <w:t>NA</w:t>
      </w:r>
      <w:r w:rsidRPr="00D13005">
        <w:rPr>
          <w:rFonts w:ascii="Times New Roman" w:eastAsia="Times New Roman" w:hAnsi="Times New Roman" w:cs="Times New Roman"/>
          <w:sz w:val="16"/>
          <w:szCs w:val="16"/>
        </w:rPr>
        <w:t>s</w:t>
      </w:r>
      <w:proofErr w:type="spellEnd"/>
      <w:r w:rsidRPr="00D13005">
        <w:rPr>
          <w:rFonts w:ascii="Times New Roman" w:eastAsia="Times New Roman" w:hAnsi="Times New Roman" w:cs="Times New Roman"/>
          <w:sz w:val="16"/>
          <w:szCs w:val="16"/>
        </w:rPr>
        <w:t xml:space="preserve"> could be induced low expression of SIRT1 and neurodegenerative condition</w:t>
      </w:r>
    </w:p>
    <w:p w:rsidR="002B7A42" w:rsidRDefault="002B7A42" w:rsidP="002B7A42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2B7A42" w:rsidRDefault="002B7A42" w:rsidP="002B7A42">
      <w:pPr>
        <w:rPr>
          <w:rFonts w:cs="Times New Roman"/>
        </w:rPr>
      </w:pPr>
    </w:p>
    <w:p w:rsidR="002B7A42" w:rsidRPr="00383F1A" w:rsidRDefault="002B7A42" w:rsidP="002B7A4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3F1A"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p w:rsidR="002B7A42" w:rsidRDefault="002B7A42" w:rsidP="002B7A42">
      <w:pPr>
        <w:pStyle w:val="EndNoteBibliography"/>
        <w:spacing w:after="0"/>
        <w:rPr>
          <w:rFonts w:asciiTheme="majorBidi" w:hAnsiTheme="majorBidi" w:cstheme="majorBidi"/>
          <w:sz w:val="16"/>
          <w:szCs w:val="16"/>
        </w:rPr>
      </w:pPr>
    </w:p>
    <w:p w:rsidR="002B7A42" w:rsidRPr="00A068E5" w:rsidRDefault="002B7A42" w:rsidP="002B7A42">
      <w:pPr>
        <w:pStyle w:val="EndNoteBibliography"/>
        <w:spacing w:after="0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fldChar w:fldCharType="begin"/>
      </w:r>
      <w:r w:rsidRPr="00A068E5">
        <w:rPr>
          <w:rFonts w:asciiTheme="majorBidi" w:hAnsiTheme="majorBidi" w:cstheme="majorBidi"/>
          <w:sz w:val="16"/>
          <w:szCs w:val="16"/>
        </w:rPr>
        <w:instrText xml:space="preserve"> ADDIN EN.REFLIST </w:instrText>
      </w:r>
      <w:r w:rsidRPr="00A068E5">
        <w:rPr>
          <w:rFonts w:asciiTheme="majorBidi" w:hAnsiTheme="majorBidi" w:cstheme="majorBidi"/>
          <w:sz w:val="16"/>
          <w:szCs w:val="16"/>
        </w:rPr>
        <w:fldChar w:fldCharType="separate"/>
      </w:r>
      <w:r w:rsidRPr="00A068E5">
        <w:rPr>
          <w:rFonts w:asciiTheme="majorBidi" w:hAnsiTheme="majorBidi" w:cstheme="majorBidi"/>
          <w:sz w:val="16"/>
          <w:szCs w:val="16"/>
        </w:rPr>
        <w:t>1.</w:t>
      </w:r>
      <w:r w:rsidRPr="00A068E5">
        <w:rPr>
          <w:rFonts w:asciiTheme="majorBidi" w:hAnsiTheme="majorBidi" w:cstheme="majorBidi"/>
          <w:sz w:val="16"/>
          <w:szCs w:val="16"/>
        </w:rPr>
        <w:tab/>
        <w:t>Latiano A, De Giorgio R, Volta U, et al. HLA and enteric antineuronal antibodies in patients with achalasia. Neurogastroenterol Motil. 2006;18(7):520-5.doi:10.1111/j.1365-2982.2006.00772.x.</w:t>
      </w:r>
    </w:p>
    <w:p w:rsidR="002B7A42" w:rsidRPr="00A068E5" w:rsidRDefault="002B7A42" w:rsidP="002B7A42">
      <w:pPr>
        <w:pStyle w:val="EndNoteBibliography"/>
        <w:spacing w:after="0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t>2.</w:t>
      </w:r>
      <w:r w:rsidRPr="00A068E5">
        <w:rPr>
          <w:rFonts w:asciiTheme="majorBidi" w:hAnsiTheme="majorBidi" w:cstheme="majorBidi"/>
          <w:sz w:val="16"/>
          <w:szCs w:val="16"/>
        </w:rPr>
        <w:tab/>
        <w:t>Ruiz-de-León A, Mendoza J, Sevilla-Mantilla C, et al. Myenteric antiplexus antibodies and class II HLA in achalasia. Dig Dis Sci. 2002;47(1):15-9.</w:t>
      </w:r>
    </w:p>
    <w:p w:rsidR="002B7A42" w:rsidRPr="00A068E5" w:rsidRDefault="002B7A42" w:rsidP="002B7A42">
      <w:pPr>
        <w:pStyle w:val="EndNoteBibliography"/>
        <w:spacing w:after="0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t>3.</w:t>
      </w:r>
      <w:r w:rsidRPr="00A068E5">
        <w:rPr>
          <w:rFonts w:asciiTheme="majorBidi" w:hAnsiTheme="majorBidi" w:cstheme="majorBidi"/>
          <w:sz w:val="16"/>
          <w:szCs w:val="16"/>
        </w:rPr>
        <w:tab/>
        <w:t>Concha Edl, Fernandez</w:t>
      </w:r>
      <w:r w:rsidRPr="00A068E5">
        <w:rPr>
          <w:rFonts w:ascii="Cambria Math" w:hAnsi="Cambria Math" w:cs="Cambria Math"/>
          <w:sz w:val="16"/>
          <w:szCs w:val="16"/>
        </w:rPr>
        <w:t>‐</w:t>
      </w:r>
      <w:r w:rsidRPr="00A068E5">
        <w:rPr>
          <w:rFonts w:asciiTheme="majorBidi" w:hAnsiTheme="majorBidi" w:cstheme="majorBidi"/>
          <w:sz w:val="16"/>
          <w:szCs w:val="16"/>
        </w:rPr>
        <w:t>Arquero M, Conejero L, et al. Presence of a protective allele for achalasia on the central region of the major histocompatibility complex. Tissue Antigens. 2000;56(2):149-53.</w:t>
      </w:r>
    </w:p>
    <w:p w:rsidR="002B7A42" w:rsidRPr="00A068E5" w:rsidRDefault="002B7A42" w:rsidP="002B7A42">
      <w:pPr>
        <w:pStyle w:val="EndNoteBibliography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t>4.</w:t>
      </w:r>
      <w:r w:rsidRPr="00A068E5">
        <w:rPr>
          <w:rFonts w:asciiTheme="majorBidi" w:hAnsiTheme="majorBidi" w:cstheme="majorBidi"/>
          <w:sz w:val="16"/>
          <w:szCs w:val="16"/>
        </w:rPr>
        <w:tab/>
        <w:t>Palmieri O, Mazza T, Merla A, et al. Gene expression of muscular and neuronal pathways is cooperatively dysregulated in patients with idiopathic achalasia. Sci Rep. 2016;6:31549.doi:10.1038/srep31549</w:t>
      </w:r>
    </w:p>
    <w:p w:rsidR="002B7A42" w:rsidRPr="00A068E5" w:rsidRDefault="002B7A42" w:rsidP="002B7A42">
      <w:pPr>
        <w:pStyle w:val="EndNoteBibliography"/>
        <w:spacing w:after="0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t>5.</w:t>
      </w:r>
      <w:r w:rsidRPr="00A068E5">
        <w:rPr>
          <w:rFonts w:asciiTheme="majorBidi" w:hAnsiTheme="majorBidi" w:cstheme="majorBidi"/>
          <w:sz w:val="16"/>
          <w:szCs w:val="16"/>
        </w:rPr>
        <w:tab/>
        <w:t>de Leon AR, de la Serna JP, Santiago JL, et al. Association between idiopathic achalasia and IL23R gene. Neurogastroenterol Motil. 2010;22(7):734-8, e218.doi:10.1111/j.1365-2982.2010.01497.x.</w:t>
      </w:r>
    </w:p>
    <w:p w:rsidR="002B7A42" w:rsidRPr="00A068E5" w:rsidRDefault="002B7A42" w:rsidP="002B7A42">
      <w:pPr>
        <w:pStyle w:val="EndNoteBibliography"/>
        <w:spacing w:after="0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t>6.</w:t>
      </w:r>
      <w:r w:rsidRPr="00A068E5">
        <w:rPr>
          <w:rFonts w:asciiTheme="majorBidi" w:hAnsiTheme="majorBidi" w:cstheme="majorBidi"/>
          <w:sz w:val="16"/>
          <w:szCs w:val="16"/>
        </w:rPr>
        <w:tab/>
        <w:t>Kim D, Nguyen MD, Dobbin MM, et al. SIRT1 deacetylase protects against neurodegeneration in models for Alzheimer's disease and amyotrophic lateral sclerosis. EMBO J. 2007;26(13):3169-79.doi:10.1038/sj.emboj.7601758.</w:t>
      </w:r>
    </w:p>
    <w:p w:rsidR="002B7A42" w:rsidRPr="00A068E5" w:rsidRDefault="002B7A42" w:rsidP="002B7A42">
      <w:pPr>
        <w:pStyle w:val="EndNoteBibliography"/>
        <w:spacing w:after="0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t>7.</w:t>
      </w:r>
      <w:r w:rsidRPr="00A068E5">
        <w:rPr>
          <w:rFonts w:asciiTheme="majorBidi" w:hAnsiTheme="majorBidi" w:cstheme="majorBidi"/>
          <w:sz w:val="16"/>
          <w:szCs w:val="16"/>
        </w:rPr>
        <w:tab/>
        <w:t>Li KKW, Pang JCS, Lau KM, et al. MiR</w:t>
      </w:r>
      <w:r w:rsidRPr="00A068E5">
        <w:rPr>
          <w:rFonts w:ascii="Cambria Math" w:hAnsi="Cambria Math" w:cs="Cambria Math"/>
          <w:sz w:val="16"/>
          <w:szCs w:val="16"/>
        </w:rPr>
        <w:t>‐</w:t>
      </w:r>
      <w:r w:rsidRPr="00A068E5">
        <w:rPr>
          <w:rFonts w:asciiTheme="majorBidi" w:hAnsiTheme="majorBidi" w:cstheme="majorBidi"/>
          <w:sz w:val="16"/>
          <w:szCs w:val="16"/>
        </w:rPr>
        <w:t>383 is Downregulated in Medulloblastoma and Targets Peroxiredoxin 3 (PRDX3). Brain Pathol. 2013;23(4):413-25.doi:10.1111/bpa.12014.</w:t>
      </w:r>
    </w:p>
    <w:p w:rsidR="002B7A42" w:rsidRPr="00A068E5" w:rsidRDefault="002B7A42" w:rsidP="002B7A42">
      <w:pPr>
        <w:pStyle w:val="EndNoteBibliography"/>
        <w:spacing w:after="0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t>8.</w:t>
      </w:r>
      <w:r w:rsidRPr="00A068E5">
        <w:rPr>
          <w:rFonts w:asciiTheme="majorBidi" w:hAnsiTheme="majorBidi" w:cstheme="majorBidi"/>
          <w:sz w:val="16"/>
          <w:szCs w:val="16"/>
        </w:rPr>
        <w:tab/>
        <w:t>Singh R, Ghoshal UC, Misra A, Mittal B. Achalasia is associated with eNOS4a4a, iNOS22GA, and nNOS29TT genotypes: a case-control study. Journal of neurogastroenterology and motility. 2015;21(3):380.doi:10.5056/jnm14123.</w:t>
      </w:r>
    </w:p>
    <w:p w:rsidR="002B7A42" w:rsidRPr="00A068E5" w:rsidRDefault="002B7A42" w:rsidP="002B7A42">
      <w:pPr>
        <w:pStyle w:val="EndNoteBibliography"/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t>9.</w:t>
      </w:r>
      <w:r w:rsidRPr="00A068E5">
        <w:rPr>
          <w:rFonts w:asciiTheme="majorBidi" w:hAnsiTheme="majorBidi" w:cstheme="majorBidi"/>
          <w:sz w:val="16"/>
          <w:szCs w:val="16"/>
        </w:rPr>
        <w:tab/>
        <w:t>Paladini F, Cocco E, Cascino I, et al. Age-dependent association of idiopathic achalasia with vasoactive intestinal peptide receptor 1 gene. Neurogastroenterol Motil. 2009;21(6):597-602.doi:10.1111/j.1365-2982.2009.01284.x.</w:t>
      </w:r>
    </w:p>
    <w:p w:rsidR="002B7A42" w:rsidRPr="00A068E5" w:rsidRDefault="002B7A42" w:rsidP="002B7A42">
      <w:pPr>
        <w:rPr>
          <w:rFonts w:asciiTheme="majorBidi" w:hAnsiTheme="majorBidi" w:cstheme="majorBidi"/>
          <w:sz w:val="16"/>
          <w:szCs w:val="16"/>
        </w:rPr>
      </w:pPr>
      <w:r w:rsidRPr="00A068E5">
        <w:rPr>
          <w:rFonts w:asciiTheme="majorBidi" w:hAnsiTheme="majorBidi" w:cstheme="majorBidi"/>
          <w:sz w:val="16"/>
          <w:szCs w:val="16"/>
        </w:rPr>
        <w:fldChar w:fldCharType="end"/>
      </w:r>
    </w:p>
    <w:p w:rsidR="00CB07B5" w:rsidRPr="002B7A42" w:rsidRDefault="00CB07B5" w:rsidP="002B7A42">
      <w:pPr>
        <w:rPr>
          <w:rFonts w:cs="Times New Roman"/>
        </w:rPr>
      </w:pPr>
    </w:p>
    <w:sectPr w:rsidR="00CB07B5" w:rsidRPr="002B7A42" w:rsidSect="00A37C2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ion-Italic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xMDEwMrQ0MzU1sTBT0lEKTi0uzszPAykwrAUArFg9biwAAAA="/>
  </w:docVars>
  <w:rsids>
    <w:rsidRoot w:val="00916634"/>
    <w:rsid w:val="0003222C"/>
    <w:rsid w:val="000A7EC1"/>
    <w:rsid w:val="0019129E"/>
    <w:rsid w:val="00252FAF"/>
    <w:rsid w:val="002B7A42"/>
    <w:rsid w:val="00345A39"/>
    <w:rsid w:val="00391964"/>
    <w:rsid w:val="00423684"/>
    <w:rsid w:val="00565E06"/>
    <w:rsid w:val="007B185D"/>
    <w:rsid w:val="007E66A2"/>
    <w:rsid w:val="008912F7"/>
    <w:rsid w:val="00916634"/>
    <w:rsid w:val="00A37C27"/>
    <w:rsid w:val="00A95138"/>
    <w:rsid w:val="00C024B0"/>
    <w:rsid w:val="00C44F60"/>
    <w:rsid w:val="00C54B65"/>
    <w:rsid w:val="00C676A1"/>
    <w:rsid w:val="00CB07B5"/>
    <w:rsid w:val="00D91544"/>
    <w:rsid w:val="00F04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A42"/>
    <w:rPr>
      <w:lang w:bidi="ar-SA"/>
    </w:rPr>
  </w:style>
  <w:style w:type="paragraph" w:styleId="Heading1">
    <w:name w:val="heading 1"/>
    <w:basedOn w:val="Normal"/>
    <w:link w:val="Heading1Char"/>
    <w:uiPriority w:val="9"/>
    <w:qFormat/>
    <w:rsid w:val="000A7E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7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Normal"/>
    <w:link w:val="EndNoteBibliographyChar"/>
    <w:rsid w:val="002B7A4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B7A42"/>
    <w:rPr>
      <w:rFonts w:ascii="Calibri" w:hAnsi="Calibri" w:cs="Calibri"/>
      <w:noProof/>
      <w:lang w:bidi="ar-SA"/>
    </w:rPr>
  </w:style>
  <w:style w:type="character" w:customStyle="1" w:styleId="apple-converted-space">
    <w:name w:val="apple-converted-space"/>
    <w:basedOn w:val="DefaultParagraphFont"/>
    <w:rsid w:val="00C44F60"/>
  </w:style>
  <w:style w:type="character" w:customStyle="1" w:styleId="MSGENFONTSTYLENAMETEMPLATEROLEMSGENFONTSTYLENAMEBYROLETEXT">
    <w:name w:val="MSG_EN_FONT_STYLE_NAME_TEMPLATE_ROLE MSG_EN_FONT_STYLE_NAME_BY_ROLE_TEXT_"/>
    <w:basedOn w:val="DefaultParagraphFont"/>
    <w:link w:val="MSGENFONTSTYLENAMETEMPLATEROLEMSGENFONTSTYLENAMEBYROLETEXT1"/>
    <w:uiPriority w:val="99"/>
    <w:rsid w:val="00C44F60"/>
    <w:rPr>
      <w:sz w:val="18"/>
      <w:szCs w:val="18"/>
      <w:shd w:val="clear" w:color="auto" w:fill="FFFFFF"/>
    </w:rPr>
  </w:style>
  <w:style w:type="paragraph" w:customStyle="1" w:styleId="MSGENFONTSTYLENAMETEMPLATEROLEMSGENFONTSTYLENAMEBYROLETEXT1">
    <w:name w:val="MSG_EN_FONT_STYLE_NAME_TEMPLATE_ROLE MSG_EN_FONT_STYLE_NAME_BY_ROLE_TEXT1"/>
    <w:basedOn w:val="Normal"/>
    <w:link w:val="MSGENFONTSTYLENAMETEMPLATEROLEMSGENFONTSTYLENAMEBYROLETEXT"/>
    <w:uiPriority w:val="99"/>
    <w:rsid w:val="00C44F60"/>
    <w:pPr>
      <w:widowControl w:val="0"/>
      <w:shd w:val="clear" w:color="auto" w:fill="FFFFFF"/>
      <w:spacing w:after="0" w:line="235" w:lineRule="exact"/>
      <w:jc w:val="both"/>
    </w:pPr>
    <w:rPr>
      <w:sz w:val="18"/>
      <w:szCs w:val="18"/>
      <w:lang w:bidi="fa-IR"/>
    </w:rPr>
  </w:style>
  <w:style w:type="paragraph" w:styleId="CommentText">
    <w:name w:val="annotation text"/>
    <w:basedOn w:val="Normal"/>
    <w:link w:val="CommentTextChar"/>
    <w:uiPriority w:val="99"/>
    <w:unhideWhenUsed/>
    <w:rsid w:val="00C44F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4F60"/>
    <w:rPr>
      <w:sz w:val="20"/>
      <w:szCs w:val="20"/>
      <w:lang w:bidi="ar-SA"/>
    </w:rPr>
  </w:style>
  <w:style w:type="character" w:customStyle="1" w:styleId="fontstyle01">
    <w:name w:val="fontstyle01"/>
    <w:basedOn w:val="DefaultParagraphFont"/>
    <w:rsid w:val="00C44F60"/>
    <w:rPr>
      <w:rFonts w:ascii="Minion-Italic" w:hAnsi="Minion-Italic" w:hint="default"/>
      <w:b w:val="0"/>
      <w:bCs w:val="0"/>
      <w:i/>
      <w:iCs/>
      <w:color w:val="231F2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0A7EC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A42"/>
    <w:rPr>
      <w:lang w:bidi="ar-SA"/>
    </w:rPr>
  </w:style>
  <w:style w:type="paragraph" w:styleId="Heading1">
    <w:name w:val="heading 1"/>
    <w:basedOn w:val="Normal"/>
    <w:link w:val="Heading1Char"/>
    <w:uiPriority w:val="9"/>
    <w:qFormat/>
    <w:rsid w:val="000A7E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7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Normal"/>
    <w:link w:val="EndNoteBibliographyChar"/>
    <w:rsid w:val="002B7A42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B7A42"/>
    <w:rPr>
      <w:rFonts w:ascii="Calibri" w:hAnsi="Calibri" w:cs="Calibri"/>
      <w:noProof/>
      <w:lang w:bidi="ar-SA"/>
    </w:rPr>
  </w:style>
  <w:style w:type="character" w:customStyle="1" w:styleId="apple-converted-space">
    <w:name w:val="apple-converted-space"/>
    <w:basedOn w:val="DefaultParagraphFont"/>
    <w:rsid w:val="00C44F60"/>
  </w:style>
  <w:style w:type="character" w:customStyle="1" w:styleId="MSGENFONTSTYLENAMETEMPLATEROLEMSGENFONTSTYLENAMEBYROLETEXT">
    <w:name w:val="MSG_EN_FONT_STYLE_NAME_TEMPLATE_ROLE MSG_EN_FONT_STYLE_NAME_BY_ROLE_TEXT_"/>
    <w:basedOn w:val="DefaultParagraphFont"/>
    <w:link w:val="MSGENFONTSTYLENAMETEMPLATEROLEMSGENFONTSTYLENAMEBYROLETEXT1"/>
    <w:uiPriority w:val="99"/>
    <w:rsid w:val="00C44F60"/>
    <w:rPr>
      <w:sz w:val="18"/>
      <w:szCs w:val="18"/>
      <w:shd w:val="clear" w:color="auto" w:fill="FFFFFF"/>
    </w:rPr>
  </w:style>
  <w:style w:type="paragraph" w:customStyle="1" w:styleId="MSGENFONTSTYLENAMETEMPLATEROLEMSGENFONTSTYLENAMEBYROLETEXT1">
    <w:name w:val="MSG_EN_FONT_STYLE_NAME_TEMPLATE_ROLE MSG_EN_FONT_STYLE_NAME_BY_ROLE_TEXT1"/>
    <w:basedOn w:val="Normal"/>
    <w:link w:val="MSGENFONTSTYLENAMETEMPLATEROLEMSGENFONTSTYLENAMEBYROLETEXT"/>
    <w:uiPriority w:val="99"/>
    <w:rsid w:val="00C44F60"/>
    <w:pPr>
      <w:widowControl w:val="0"/>
      <w:shd w:val="clear" w:color="auto" w:fill="FFFFFF"/>
      <w:spacing w:after="0" w:line="235" w:lineRule="exact"/>
      <w:jc w:val="both"/>
    </w:pPr>
    <w:rPr>
      <w:sz w:val="18"/>
      <w:szCs w:val="18"/>
      <w:lang w:bidi="fa-IR"/>
    </w:rPr>
  </w:style>
  <w:style w:type="paragraph" w:styleId="CommentText">
    <w:name w:val="annotation text"/>
    <w:basedOn w:val="Normal"/>
    <w:link w:val="CommentTextChar"/>
    <w:uiPriority w:val="99"/>
    <w:unhideWhenUsed/>
    <w:rsid w:val="00C44F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44F60"/>
    <w:rPr>
      <w:sz w:val="20"/>
      <w:szCs w:val="20"/>
      <w:lang w:bidi="ar-SA"/>
    </w:rPr>
  </w:style>
  <w:style w:type="character" w:customStyle="1" w:styleId="fontstyle01">
    <w:name w:val="fontstyle01"/>
    <w:basedOn w:val="DefaultParagraphFont"/>
    <w:rsid w:val="00C44F60"/>
    <w:rPr>
      <w:rFonts w:ascii="Minion-Italic" w:hAnsi="Minion-Italic" w:hint="default"/>
      <w:b w:val="0"/>
      <w:bCs w:val="0"/>
      <w:i/>
      <w:iCs/>
      <w:color w:val="231F20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0A7EC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28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Drug_metabolis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Inflammatio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n.wikipedia.org/wiki/Adaptive_immune_system" TargetMode="External"/><Relationship Id="rId5" Type="http://schemas.openxmlformats.org/officeDocument/2006/relationships/hyperlink" Target="https://en.wikipedia.org/wiki/Chromosome_6_(human)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5064</Words>
  <Characters>28869</Characters>
  <Application>Microsoft Office Word</Application>
  <DocSecurity>0</DocSecurity>
  <Lines>240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riyasat</dc:creator>
  <cp:keywords/>
  <dc:description/>
  <cp:lastModifiedBy>riyasat</cp:lastModifiedBy>
  <cp:revision>17</cp:revision>
  <dcterms:created xsi:type="dcterms:W3CDTF">2019-09-29T20:34:00Z</dcterms:created>
  <dcterms:modified xsi:type="dcterms:W3CDTF">2020-02-17T09:07:00Z</dcterms:modified>
</cp:coreProperties>
</file>