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252" w:type="dxa"/>
        <w:tblInd w:w="108" w:type="dxa"/>
        <w:tblLook w:val="04A0" w:firstRow="1" w:lastRow="0" w:firstColumn="1" w:lastColumn="0" w:noHBand="0" w:noVBand="1"/>
      </w:tblPr>
      <w:tblGrid>
        <w:gridCol w:w="1016"/>
        <w:gridCol w:w="276"/>
        <w:gridCol w:w="2228"/>
        <w:gridCol w:w="1296"/>
        <w:gridCol w:w="1150"/>
        <w:gridCol w:w="1150"/>
        <w:gridCol w:w="1150"/>
        <w:gridCol w:w="1150"/>
      </w:tblGrid>
      <w:tr w:rsidR="00041998" w:rsidRPr="005D10E6" w14:paraId="2EF673CC" w14:textId="77777777" w:rsidTr="00EA4B50">
        <w:trPr>
          <w:trHeight w:val="333"/>
        </w:trPr>
        <w:tc>
          <w:tcPr>
            <w:tcW w:w="925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D9BB63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Table 3. The baseline and the expected gains in years from eliminating selected diseases and injuries</w:t>
            </w:r>
          </w:p>
        </w:tc>
      </w:tr>
      <w:tr w:rsidR="00041998" w:rsidRPr="005D10E6" w14:paraId="536F11B4" w14:textId="77777777" w:rsidTr="00EA4B50">
        <w:trPr>
          <w:trHeight w:val="33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520BE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b/>
                <w:bCs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5E561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b/>
                <w:bCs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D713D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 </w:t>
            </w:r>
          </w:p>
        </w:tc>
        <w:tc>
          <w:tcPr>
            <w:tcW w:w="126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5ADF112" w14:textId="77777777" w:rsidR="00041998" w:rsidRPr="005D10E6" w:rsidRDefault="00041998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Life expectancy </w:t>
            </w: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br/>
              <w:t>at birth</w:t>
            </w:r>
          </w:p>
        </w:tc>
        <w:tc>
          <w:tcPr>
            <w:tcW w:w="44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063D6B" w14:textId="77777777" w:rsidR="00041998" w:rsidRPr="005D10E6" w:rsidRDefault="00041998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Expected years at birth</w:t>
            </w:r>
          </w:p>
        </w:tc>
      </w:tr>
      <w:tr w:rsidR="00041998" w:rsidRPr="005D10E6" w14:paraId="417AADBA" w14:textId="77777777" w:rsidTr="00EA4B50">
        <w:trPr>
          <w:trHeight w:val="1484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070C71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753407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 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59B660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 </w:t>
            </w:r>
          </w:p>
        </w:tc>
        <w:tc>
          <w:tcPr>
            <w:tcW w:w="126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B665CD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6C5D16" w14:textId="77777777" w:rsidR="00041998" w:rsidRPr="005D10E6" w:rsidRDefault="00041998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Without activity limitation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3BF940" w14:textId="77777777" w:rsidR="00041998" w:rsidRPr="005D10E6" w:rsidRDefault="00041998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With activity limitation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D5C139" w14:textId="77777777" w:rsidR="00041998" w:rsidRPr="005D10E6" w:rsidRDefault="00041998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 With non-ADL limitation   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6291A8" w14:textId="77777777" w:rsidR="00041998" w:rsidRPr="005D10E6" w:rsidRDefault="00041998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With ADL limitation</w:t>
            </w:r>
          </w:p>
        </w:tc>
      </w:tr>
      <w:tr w:rsidR="00041998" w:rsidRPr="005D10E6" w14:paraId="5FBF7066" w14:textId="77777777" w:rsidTr="00EA4B50">
        <w:trPr>
          <w:trHeight w:val="33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78E4A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Males</w:t>
            </w:r>
          </w:p>
        </w:tc>
        <w:tc>
          <w:tcPr>
            <w:tcW w:w="25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A7EEF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At baseline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44655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80.98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AE480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71.36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CD020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9.62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93C5B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5.16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D5C01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4.46 </w:t>
            </w:r>
          </w:p>
        </w:tc>
      </w:tr>
      <w:tr w:rsidR="00041998" w:rsidRPr="005D10E6" w14:paraId="671FF5CE" w14:textId="77777777" w:rsidTr="00EA4B50">
        <w:trPr>
          <w:trHeight w:val="33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7D152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25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60F95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Gains from the elimination of 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083F9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3ADD1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FF3E8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CE1FA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5ED5E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41998" w:rsidRPr="005D10E6" w14:paraId="27EB7682" w14:textId="77777777" w:rsidTr="00EA4B50">
        <w:trPr>
          <w:trHeight w:val="33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5C4B0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78082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9DCA2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rheumatoid arthritis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211C9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2B2E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0.06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25169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-0.06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A10D9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-0.03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5174B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-0.03 </w:t>
            </w:r>
          </w:p>
        </w:tc>
      </w:tr>
      <w:tr w:rsidR="00041998" w:rsidRPr="005D10E6" w14:paraId="61527C5F" w14:textId="77777777" w:rsidTr="00EA4B50">
        <w:trPr>
          <w:trHeight w:val="33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E2009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FC5B1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021FE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arthrosis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4EF81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506BA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0.27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FBF65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-0.27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E7DE1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-0.17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FE1B4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-0.10 </w:t>
            </w:r>
          </w:p>
        </w:tc>
      </w:tr>
      <w:tr w:rsidR="00041998" w:rsidRPr="005D10E6" w14:paraId="2995CE3E" w14:textId="77777777" w:rsidTr="00EA4B50">
        <w:trPr>
          <w:trHeight w:val="33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A3B61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4BD2C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A1F04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low back pain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4DB16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58D92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0.75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4E4D1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-0.75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B0A69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-0.54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B0182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-0.20 </w:t>
            </w:r>
          </w:p>
        </w:tc>
      </w:tr>
      <w:tr w:rsidR="00041998" w:rsidRPr="005D10E6" w14:paraId="7F890163" w14:textId="77777777" w:rsidTr="00EA4B50">
        <w:trPr>
          <w:trHeight w:val="33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5D738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E701D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FCA40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osteoporosis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EB830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CF974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0.06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AD1CD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-0.06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F6635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-0.02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0FD0F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-0.04 </w:t>
            </w:r>
          </w:p>
        </w:tc>
      </w:tr>
      <w:tr w:rsidR="00041998" w:rsidRPr="005D10E6" w14:paraId="7FE026F2" w14:textId="77777777" w:rsidTr="00EA4B50">
        <w:trPr>
          <w:trHeight w:val="33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7241B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10471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4145B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fracture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DAE77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0.07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AE90B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0.26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B0E5B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-0.20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29E37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-0.07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C5FB3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-0.13 </w:t>
            </w:r>
          </w:p>
        </w:tc>
      </w:tr>
      <w:tr w:rsidR="00041998" w:rsidRPr="005D10E6" w14:paraId="3DEF246D" w14:textId="77777777" w:rsidTr="00EA4B50">
        <w:trPr>
          <w:trHeight w:val="33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318B6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7CF45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732AD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arthrosis and low back pain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001EB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683DE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0.94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D99E9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-0.94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67DAC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-0.68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01D41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-0.26 </w:t>
            </w:r>
          </w:p>
        </w:tc>
      </w:tr>
      <w:tr w:rsidR="00041998" w:rsidRPr="005D10E6" w14:paraId="66EFB2B7" w14:textId="77777777" w:rsidTr="00EA4B50">
        <w:trPr>
          <w:trHeight w:val="33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52CF6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A9828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C189D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malignant neoplasms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90FF5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3.68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60A70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2.42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B3BD6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1.26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34FB8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0.46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60A8D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0.81 </w:t>
            </w:r>
          </w:p>
        </w:tc>
      </w:tr>
      <w:tr w:rsidR="00041998" w:rsidRPr="005D10E6" w14:paraId="4D315AE2" w14:textId="77777777" w:rsidTr="00EA4B50">
        <w:trPr>
          <w:trHeight w:val="33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7FB1D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938D7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65782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ischemic heart disease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81A67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0.62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9A4C8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0.63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34B72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23680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-0.11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1770F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0.09 </w:t>
            </w:r>
          </w:p>
        </w:tc>
      </w:tr>
      <w:tr w:rsidR="00041998" w:rsidRPr="005D10E6" w14:paraId="251E4A95" w14:textId="77777777" w:rsidTr="00EA4B50">
        <w:trPr>
          <w:trHeight w:val="33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8612C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4C35B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742F6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cerebrovascular diseases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0CD74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0.75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6BF2B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0.81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0C144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-0.06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3363B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0.06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437D3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-0.12 </w:t>
            </w:r>
          </w:p>
        </w:tc>
      </w:tr>
      <w:tr w:rsidR="00041998" w:rsidRPr="005D10E6" w14:paraId="0AB52D5F" w14:textId="77777777" w:rsidTr="00EA4B50">
        <w:trPr>
          <w:trHeight w:val="33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0010F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56880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6DE59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CF319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6B5BD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6DB37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4B8BB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F9933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41998" w:rsidRPr="005D10E6" w14:paraId="15DCBE64" w14:textId="77777777" w:rsidTr="00EA4B50">
        <w:trPr>
          <w:trHeight w:val="33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A41F1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Females</w:t>
            </w:r>
          </w:p>
        </w:tc>
        <w:tc>
          <w:tcPr>
            <w:tcW w:w="25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0AFBD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At baseline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2C2CB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87.14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7DD7C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73.65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89B90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13.48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4C206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6.54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2A70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6.94 </w:t>
            </w:r>
          </w:p>
        </w:tc>
      </w:tr>
      <w:tr w:rsidR="00041998" w:rsidRPr="005D10E6" w14:paraId="73F5658B" w14:textId="77777777" w:rsidTr="00EA4B50">
        <w:trPr>
          <w:trHeight w:val="33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0C28A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25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41B85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Gains from the elimination of 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0B307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0FB2C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0828D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D4492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C7DDD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41998" w:rsidRPr="005D10E6" w14:paraId="31B18E46" w14:textId="77777777" w:rsidTr="00EA4B50">
        <w:trPr>
          <w:trHeight w:val="33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572AB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CD6A0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27D10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rheumatoid arthritis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4867C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0.02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81B50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0.22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CA4DA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-0.21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D2266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-0.10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D8FC7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-0.11 </w:t>
            </w:r>
          </w:p>
        </w:tc>
      </w:tr>
      <w:tr w:rsidR="00041998" w:rsidRPr="005D10E6" w14:paraId="66B655AD" w14:textId="77777777" w:rsidTr="00EA4B50">
        <w:trPr>
          <w:trHeight w:val="33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BEA20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1872B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B69A4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arthrosis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09D81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75179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0.63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D99A6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-0.63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C5789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-0.40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701A2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-0.23 </w:t>
            </w:r>
          </w:p>
        </w:tc>
      </w:tr>
      <w:tr w:rsidR="00041998" w:rsidRPr="005D10E6" w14:paraId="41D520AA" w14:textId="77777777" w:rsidTr="00EA4B50">
        <w:trPr>
          <w:trHeight w:val="33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1C607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7083B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3ABDA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low back pain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4C41B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407AA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1.06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6E605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-1.05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2F874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-0.80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23B2E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-0.25 </w:t>
            </w:r>
          </w:p>
        </w:tc>
      </w:tr>
      <w:tr w:rsidR="00041998" w:rsidRPr="005D10E6" w14:paraId="40A952A5" w14:textId="77777777" w:rsidTr="00EA4B50">
        <w:trPr>
          <w:trHeight w:val="33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2E224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A4464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E647B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osteoporosis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18658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BB8A1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0.37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6F073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-0.37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33E45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-0.27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8DCBF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-0.10 </w:t>
            </w:r>
          </w:p>
        </w:tc>
      </w:tr>
      <w:tr w:rsidR="00041998" w:rsidRPr="005D10E6" w14:paraId="46FF1C18" w14:textId="77777777" w:rsidTr="00EA4B50">
        <w:trPr>
          <w:trHeight w:val="33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453D1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04486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1D372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fracture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9A58A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0.05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072E8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0.36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4E49B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-0.31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2DC3D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-0.08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7C00B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-0.23 </w:t>
            </w:r>
          </w:p>
        </w:tc>
      </w:tr>
      <w:tr w:rsidR="00041998" w:rsidRPr="005D10E6" w14:paraId="5ACD9165" w14:textId="77777777" w:rsidTr="00EA4B50">
        <w:trPr>
          <w:trHeight w:val="33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5A41A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55C0D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93A10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arthrosis and low back pain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3B65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48BC0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1.52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21A77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-1.52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E3FA4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-1.13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C4C73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-0.39 </w:t>
            </w:r>
          </w:p>
        </w:tc>
      </w:tr>
      <w:tr w:rsidR="00041998" w:rsidRPr="005D10E6" w14:paraId="711C6A65" w14:textId="77777777" w:rsidTr="00EA4B50">
        <w:trPr>
          <w:trHeight w:val="33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FC3AF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2CAF1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06C80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malignant neoplasms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F2206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2.91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90A82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1.70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4FE43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1.20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B0C6F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0.29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8CBBB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0.91 </w:t>
            </w:r>
          </w:p>
        </w:tc>
      </w:tr>
      <w:tr w:rsidR="00041998" w:rsidRPr="005D10E6" w14:paraId="57144DC7" w14:textId="77777777" w:rsidTr="00EA4B50">
        <w:trPr>
          <w:trHeight w:val="333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A9E00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C42D5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CE79C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ischemic heart disease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DF376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0.40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1BAA7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0.33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268C5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0.06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A07B5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-0.07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6A928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0.13 </w:t>
            </w:r>
          </w:p>
        </w:tc>
      </w:tr>
      <w:tr w:rsidR="00041998" w:rsidRPr="005D10E6" w14:paraId="35D0800D" w14:textId="77777777" w:rsidTr="00EA4B50">
        <w:trPr>
          <w:trHeight w:val="333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F8BADD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257585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 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1A42DD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cerebrovascular diseases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83E011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0.75 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37C678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0.60 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C59858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0.15 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72755B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0.10 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0D1AF8" w14:textId="77777777" w:rsidR="00041998" w:rsidRPr="005D10E6" w:rsidRDefault="00041998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0.05 </w:t>
            </w:r>
          </w:p>
        </w:tc>
      </w:tr>
      <w:tr w:rsidR="00041998" w:rsidRPr="005D10E6" w14:paraId="625C4BF0" w14:textId="77777777" w:rsidTr="00EA4B50">
        <w:trPr>
          <w:trHeight w:val="333"/>
        </w:trPr>
        <w:tc>
          <w:tcPr>
            <w:tcW w:w="34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D3231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ADL, activities of daily living.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B2F82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A606C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1F30B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59E5F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9973F" w14:textId="77777777" w:rsidR="00041998" w:rsidRPr="005D10E6" w:rsidRDefault="00041998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14:paraId="6F09EF37" w14:textId="77777777" w:rsidR="00DC42FB" w:rsidRDefault="00DC42FB"/>
    <w:sectPr w:rsidR="00DC42FB" w:rsidSect="00041998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998"/>
    <w:rsid w:val="00041998"/>
    <w:rsid w:val="00DC4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AC9B1A7"/>
  <w15:chartTrackingRefBased/>
  <w15:docId w15:val="{0CCFA243-729F-4E7A-8744-741080169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1998"/>
    <w:pPr>
      <w:spacing w:after="200" w:line="276" w:lineRule="auto"/>
    </w:pPr>
    <w:rPr>
      <w:rFonts w:ascii="Calibri" w:eastAsia="游明朝" w:hAnsi="Calibri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1250</Characters>
  <Application>Microsoft Office Word</Application>
  <DocSecurity>0</DocSecurity>
  <Lines>10</Lines>
  <Paragraphs>2</Paragraphs>
  <ScaleCrop>false</ScaleCrop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藤田 順之</dc:creator>
  <cp:keywords/>
  <dc:description/>
  <cp:lastModifiedBy>藤田 順之</cp:lastModifiedBy>
  <cp:revision>1</cp:revision>
  <dcterms:created xsi:type="dcterms:W3CDTF">2021-01-22T08:49:00Z</dcterms:created>
  <dcterms:modified xsi:type="dcterms:W3CDTF">2021-01-22T08:49:00Z</dcterms:modified>
</cp:coreProperties>
</file>