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404DA0" w14:textId="77777777" w:rsidR="00936A2E" w:rsidRDefault="00936A2E" w:rsidP="00936A2E">
      <w:pPr>
        <w:spacing w:line="240" w:lineRule="auto"/>
        <w:rPr>
          <w:rFonts w:ascii="MyriadPro-Regular" w:hAnsi="MyriadPro-Regular"/>
          <w:b/>
          <w:bCs/>
          <w:sz w:val="30"/>
          <w:szCs w:val="30"/>
        </w:rPr>
      </w:pPr>
    </w:p>
    <w:p w14:paraId="34EEDA3A" w14:textId="77777777" w:rsidR="00936A2E" w:rsidRDefault="00936A2E" w:rsidP="00936A2E">
      <w:pPr>
        <w:spacing w:line="480" w:lineRule="auto"/>
        <w:jc w:val="center"/>
        <w:rPr>
          <w:rFonts w:ascii="MyriadPro-Regular" w:hAnsi="MyriadPro-Regular"/>
          <w:b/>
          <w:bCs/>
          <w:sz w:val="30"/>
          <w:szCs w:val="30"/>
        </w:rPr>
      </w:pPr>
      <w:r>
        <w:rPr>
          <w:rFonts w:ascii="MyriadPro-Regular" w:hAnsi="MyriadPro-Regular"/>
          <w:b/>
          <w:bCs/>
          <w:sz w:val="30"/>
          <w:szCs w:val="30"/>
        </w:rPr>
        <w:t>Optimization of fermentation conditions for recombinant lipase expression at small scale using response surface methodology for preliminary production in two bioreactor platforms.</w:t>
      </w:r>
    </w:p>
    <w:p w14:paraId="4A36BA83" w14:textId="77777777" w:rsidR="00936A2E" w:rsidRDefault="00936A2E" w:rsidP="00936A2E">
      <w:pPr>
        <w:spacing w:line="480" w:lineRule="auto"/>
        <w:jc w:val="center"/>
        <w:rPr>
          <w:rFonts w:ascii="WarnockPro-Regular" w:hAnsi="WarnockPro-Regular"/>
          <w:sz w:val="16"/>
          <w:szCs w:val="16"/>
          <w:vertAlign w:val="superscript"/>
          <w:lang w:val="es-CO"/>
        </w:rPr>
      </w:pPr>
      <w:r>
        <w:rPr>
          <w:rFonts w:ascii="WarnockPro-Regular" w:hAnsi="WarnockPro-Regular"/>
          <w:sz w:val="16"/>
          <w:szCs w:val="16"/>
          <w:lang w:val="es-CO"/>
        </w:rPr>
        <w:t>Angela Liliana Meza López</w:t>
      </w:r>
      <w:r>
        <w:rPr>
          <w:rFonts w:ascii="WarnockPro-Regular" w:hAnsi="WarnockPro-Regular"/>
          <w:sz w:val="16"/>
          <w:szCs w:val="16"/>
          <w:vertAlign w:val="superscript"/>
          <w:lang w:val="es-CO"/>
        </w:rPr>
        <w:t>1</w:t>
      </w:r>
      <w:r>
        <w:rPr>
          <w:rFonts w:ascii="WarnockPro-Regular" w:hAnsi="WarnockPro-Regular"/>
          <w:sz w:val="16"/>
          <w:szCs w:val="16"/>
          <w:lang w:val="es-CO"/>
        </w:rPr>
        <w:t>, Alejandro Acosta-González</w:t>
      </w:r>
      <w:r>
        <w:rPr>
          <w:rFonts w:ascii="WarnockPro-Regular" w:hAnsi="WarnockPro-Regular"/>
          <w:sz w:val="16"/>
          <w:szCs w:val="16"/>
          <w:vertAlign w:val="superscript"/>
          <w:lang w:val="es-CO"/>
        </w:rPr>
        <w:t>1</w:t>
      </w:r>
      <w:r>
        <w:rPr>
          <w:rFonts w:ascii="WarnockPro-Regular" w:hAnsi="WarnockPro-Regular"/>
          <w:sz w:val="16"/>
          <w:szCs w:val="16"/>
          <w:lang w:val="es-CO"/>
        </w:rPr>
        <w:t>, Ingrid Yamile Pulido Manrique</w:t>
      </w:r>
      <w:r>
        <w:rPr>
          <w:rFonts w:ascii="WarnockPro-Regular" w:hAnsi="WarnockPro-Regular"/>
          <w:sz w:val="16"/>
          <w:szCs w:val="16"/>
          <w:vertAlign w:val="superscript"/>
          <w:lang w:val="es-CO"/>
        </w:rPr>
        <w:t>1</w:t>
      </w:r>
      <w:r>
        <w:rPr>
          <w:rFonts w:ascii="WarnockPro-Regular" w:hAnsi="WarnockPro-Regular"/>
          <w:sz w:val="16"/>
          <w:szCs w:val="16"/>
          <w:lang w:val="es-CO"/>
        </w:rPr>
        <w:t xml:space="preserve">, Rosa </w:t>
      </w:r>
      <w:proofErr w:type="spellStart"/>
      <w:r>
        <w:rPr>
          <w:rFonts w:ascii="WarnockPro-Regular" w:hAnsi="WarnockPro-Regular"/>
          <w:sz w:val="16"/>
          <w:szCs w:val="16"/>
          <w:lang w:val="es-CO"/>
        </w:rPr>
        <w:t>Erlide</w:t>
      </w:r>
      <w:proofErr w:type="spellEnd"/>
      <w:r>
        <w:rPr>
          <w:rFonts w:ascii="WarnockPro-Regular" w:hAnsi="WarnockPro-Regular"/>
          <w:sz w:val="16"/>
          <w:szCs w:val="16"/>
          <w:lang w:val="es-CO"/>
        </w:rPr>
        <w:t xml:space="preserve"> Prieto</w:t>
      </w:r>
      <w:r>
        <w:rPr>
          <w:rFonts w:ascii="WarnockPro-Regular" w:hAnsi="WarnockPro-Regular"/>
          <w:sz w:val="16"/>
          <w:szCs w:val="16"/>
          <w:vertAlign w:val="superscript"/>
          <w:lang w:val="es-CO"/>
        </w:rPr>
        <w:t>1</w:t>
      </w:r>
      <w:r>
        <w:rPr>
          <w:rFonts w:ascii="WarnockPro-Regular" w:hAnsi="WarnockPro-Regular"/>
          <w:sz w:val="16"/>
          <w:szCs w:val="16"/>
          <w:lang w:val="es-CO"/>
        </w:rPr>
        <w:t>, Carlos Jiménez Junca</w:t>
      </w:r>
      <w:r>
        <w:rPr>
          <w:rFonts w:ascii="WarnockPro-Regular" w:hAnsi="WarnockPro-Regular"/>
          <w:sz w:val="16"/>
          <w:szCs w:val="16"/>
          <w:vertAlign w:val="superscript"/>
          <w:lang w:val="es-CO"/>
        </w:rPr>
        <w:t>1*</w:t>
      </w:r>
    </w:p>
    <w:p w14:paraId="309E0C75" w14:textId="77777777" w:rsidR="00936A2E" w:rsidRDefault="00936A2E" w:rsidP="00936A2E">
      <w:pPr>
        <w:spacing w:line="480" w:lineRule="auto"/>
        <w:jc w:val="both"/>
        <w:rPr>
          <w:rFonts w:ascii="WarnockPro-Regular" w:hAnsi="WarnockPro-Regular" w:cs="Times New Roman"/>
          <w:i/>
          <w:iCs/>
          <w:sz w:val="16"/>
          <w:szCs w:val="16"/>
          <w:lang w:val="es-CO"/>
        </w:rPr>
      </w:pPr>
      <w:r>
        <w:rPr>
          <w:rFonts w:ascii="WarnockPro-Regular" w:hAnsi="WarnockPro-Regular"/>
          <w:sz w:val="16"/>
          <w:szCs w:val="16"/>
          <w:vertAlign w:val="superscript"/>
          <w:lang w:val="es-CO"/>
        </w:rPr>
        <w:t>1</w:t>
      </w:r>
      <w:r>
        <w:rPr>
          <w:rFonts w:ascii="WarnockPro-Regular" w:hAnsi="WarnockPro-Regular" w:cs="Times New Roman"/>
          <w:i/>
          <w:iCs/>
          <w:sz w:val="16"/>
          <w:szCs w:val="16"/>
          <w:lang w:val="es-CO"/>
        </w:rPr>
        <w:t xml:space="preserve">Engineering </w:t>
      </w:r>
      <w:proofErr w:type="spellStart"/>
      <w:r>
        <w:rPr>
          <w:rFonts w:ascii="WarnockPro-Regular" w:hAnsi="WarnockPro-Regular" w:cs="Times New Roman"/>
          <w:i/>
          <w:iCs/>
          <w:sz w:val="16"/>
          <w:szCs w:val="16"/>
          <w:lang w:val="es-CO"/>
        </w:rPr>
        <w:t>Faculty</w:t>
      </w:r>
      <w:proofErr w:type="spellEnd"/>
      <w:r>
        <w:rPr>
          <w:rFonts w:ascii="WarnockPro-Regular" w:hAnsi="WarnockPro-Regular" w:cs="Times New Roman"/>
          <w:i/>
          <w:iCs/>
          <w:sz w:val="16"/>
          <w:szCs w:val="16"/>
          <w:lang w:val="es-CO"/>
        </w:rPr>
        <w:t xml:space="preserve">, </w:t>
      </w:r>
      <w:proofErr w:type="spellStart"/>
      <w:r>
        <w:rPr>
          <w:rFonts w:ascii="WarnockPro-Regular" w:hAnsi="WarnockPro-Regular" w:cs="Times New Roman"/>
          <w:i/>
          <w:iCs/>
          <w:sz w:val="16"/>
          <w:szCs w:val="16"/>
          <w:lang w:val="es-CO"/>
        </w:rPr>
        <w:t>Bioprospecting</w:t>
      </w:r>
      <w:proofErr w:type="spellEnd"/>
      <w:r>
        <w:rPr>
          <w:rFonts w:ascii="WarnockPro-Regular" w:hAnsi="WarnockPro-Regular" w:cs="Times New Roman"/>
          <w:i/>
          <w:iCs/>
          <w:sz w:val="16"/>
          <w:szCs w:val="16"/>
          <w:lang w:val="es-CO"/>
        </w:rPr>
        <w:t xml:space="preserve"> </w:t>
      </w:r>
      <w:proofErr w:type="spellStart"/>
      <w:r>
        <w:rPr>
          <w:rFonts w:ascii="WarnockPro-Regular" w:hAnsi="WarnockPro-Regular" w:cs="Times New Roman"/>
          <w:i/>
          <w:iCs/>
          <w:sz w:val="16"/>
          <w:szCs w:val="16"/>
          <w:lang w:val="es-CO"/>
        </w:rPr>
        <w:t>Research</w:t>
      </w:r>
      <w:proofErr w:type="spellEnd"/>
      <w:r>
        <w:rPr>
          <w:rFonts w:ascii="WarnockPro-Regular" w:hAnsi="WarnockPro-Regular" w:cs="Times New Roman"/>
          <w:i/>
          <w:iCs/>
          <w:sz w:val="16"/>
          <w:szCs w:val="16"/>
          <w:lang w:val="es-CO"/>
        </w:rPr>
        <w:t xml:space="preserve"> </w:t>
      </w:r>
      <w:proofErr w:type="spellStart"/>
      <w:r>
        <w:rPr>
          <w:rFonts w:ascii="WarnockPro-Regular" w:hAnsi="WarnockPro-Regular" w:cs="Times New Roman"/>
          <w:i/>
          <w:iCs/>
          <w:sz w:val="16"/>
          <w:szCs w:val="16"/>
          <w:lang w:val="es-CO"/>
        </w:rPr>
        <w:t>Group</w:t>
      </w:r>
      <w:proofErr w:type="spellEnd"/>
      <w:r>
        <w:rPr>
          <w:rFonts w:ascii="WarnockPro-Regular" w:hAnsi="WarnockPro-Regular" w:cs="Times New Roman"/>
          <w:i/>
          <w:iCs/>
          <w:sz w:val="16"/>
          <w:szCs w:val="16"/>
          <w:lang w:val="es-CO"/>
        </w:rPr>
        <w:t xml:space="preserve">, Universidad de La Sabana, 140013, Chía, Colombia. </w:t>
      </w:r>
    </w:p>
    <w:p w14:paraId="03EA9720" w14:textId="4649367A" w:rsidR="00936A2E" w:rsidRPr="00172626" w:rsidRDefault="00936A2E" w:rsidP="00936A2E">
      <w:pPr>
        <w:spacing w:line="480" w:lineRule="auto"/>
        <w:jc w:val="both"/>
        <w:rPr>
          <w:rFonts w:cstheme="minorHAnsi"/>
          <w:b/>
          <w:bCs/>
          <w:sz w:val="20"/>
          <w:szCs w:val="20"/>
          <w:lang w:val="es-CO"/>
        </w:rPr>
      </w:pPr>
      <w:r>
        <w:rPr>
          <w:rFonts w:ascii="WarnockPro-Regular" w:hAnsi="WarnockPro-Regular" w:cs="Times New Roman"/>
          <w:sz w:val="16"/>
          <w:szCs w:val="16"/>
          <w:lang w:val="es-CO"/>
        </w:rPr>
        <w:t>*</w:t>
      </w:r>
      <w:bookmarkStart w:id="0" w:name="_GoBack"/>
      <w:bookmarkEnd w:id="0"/>
      <w:r>
        <w:rPr>
          <w:rFonts w:ascii="WarnockPro-Regular" w:hAnsi="WarnockPro-Regular" w:cs="Times New Roman"/>
          <w:sz w:val="16"/>
          <w:szCs w:val="16"/>
          <w:lang w:val="es-CO"/>
        </w:rPr>
        <w:t>Correspondence:</w:t>
      </w:r>
      <w:r>
        <w:rPr>
          <w:lang w:val="es-CO"/>
        </w:rPr>
        <w:t xml:space="preserve"> </w:t>
      </w:r>
      <w:hyperlink r:id="rId5" w:tooltip="mailto:carlos.jimenez@unisabana.edu.co" w:history="1">
        <w:r>
          <w:rPr>
            <w:rStyle w:val="Hipervnculo"/>
            <w:rFonts w:ascii="WarnockPro-Regular" w:hAnsi="WarnockPro-Regular" w:cs="Times New Roman"/>
            <w:sz w:val="16"/>
            <w:szCs w:val="16"/>
            <w:lang w:val="es-CO"/>
          </w:rPr>
          <w:t>carlos.jimenez@unisabana.edu.co</w:t>
        </w:r>
      </w:hyperlink>
    </w:p>
    <w:p w14:paraId="5B278873" w14:textId="630AB516" w:rsidR="00936A2E" w:rsidRPr="002F4ED3" w:rsidRDefault="00936A2E" w:rsidP="00936A2E">
      <w:pPr>
        <w:spacing w:line="480" w:lineRule="auto"/>
        <w:jc w:val="both"/>
        <w:rPr>
          <w:rFonts w:cstheme="minorHAnsi"/>
          <w:b/>
          <w:bCs/>
          <w:sz w:val="20"/>
          <w:szCs w:val="20"/>
        </w:rPr>
      </w:pPr>
      <w:r w:rsidRPr="002F4ED3">
        <w:rPr>
          <w:rFonts w:cstheme="minorHAnsi"/>
          <w:b/>
          <w:bCs/>
          <w:sz w:val="20"/>
          <w:szCs w:val="20"/>
        </w:rPr>
        <w:t>Supplementary information: Additional File 1.</w:t>
      </w:r>
    </w:p>
    <w:p w14:paraId="79F865D8" w14:textId="48680F80" w:rsidR="005A56A0" w:rsidRPr="006E478F" w:rsidRDefault="005A56A0" w:rsidP="00BE28AE">
      <w:pPr>
        <w:autoSpaceDE w:val="0"/>
        <w:autoSpaceDN w:val="0"/>
        <w:adjustRightInd w:val="0"/>
        <w:spacing w:after="0" w:line="276" w:lineRule="auto"/>
        <w:jc w:val="center"/>
        <w:rPr>
          <w:rFonts w:cstheme="minorHAnsi"/>
          <w:sz w:val="20"/>
          <w:szCs w:val="20"/>
        </w:rPr>
      </w:pPr>
      <w:r w:rsidRPr="006E478F">
        <w:rPr>
          <w:rFonts w:cstheme="minorHAnsi"/>
          <w:b/>
          <w:bCs/>
          <w:sz w:val="20"/>
          <w:szCs w:val="20"/>
        </w:rPr>
        <w:t>Table S1.</w:t>
      </w:r>
      <w:r w:rsidRPr="006E478F">
        <w:rPr>
          <w:rFonts w:cstheme="minorHAnsi"/>
          <w:sz w:val="20"/>
          <w:szCs w:val="20"/>
        </w:rPr>
        <w:t xml:space="preserve"> </w:t>
      </w:r>
      <w:r w:rsidRPr="006E478F">
        <w:rPr>
          <w:rFonts w:cstheme="minorHAnsi"/>
          <w:b/>
          <w:bCs/>
          <w:sz w:val="20"/>
          <w:szCs w:val="20"/>
        </w:rPr>
        <w:t>Independent variables and levels of the Box Behnken experimental design.</w:t>
      </w:r>
    </w:p>
    <w:tbl>
      <w:tblPr>
        <w:tblW w:w="9863" w:type="dxa"/>
        <w:tblCellMar>
          <w:left w:w="70" w:type="dxa"/>
          <w:right w:w="70" w:type="dxa"/>
        </w:tblCellMar>
        <w:tblLook w:val="04A0" w:firstRow="1" w:lastRow="0" w:firstColumn="1" w:lastColumn="0" w:noHBand="0" w:noVBand="1"/>
      </w:tblPr>
      <w:tblGrid>
        <w:gridCol w:w="396"/>
        <w:gridCol w:w="985"/>
        <w:gridCol w:w="734"/>
        <w:gridCol w:w="1061"/>
        <w:gridCol w:w="1137"/>
        <w:gridCol w:w="734"/>
        <w:gridCol w:w="1061"/>
        <w:gridCol w:w="985"/>
        <w:gridCol w:w="734"/>
        <w:gridCol w:w="1066"/>
        <w:gridCol w:w="970"/>
      </w:tblGrid>
      <w:tr w:rsidR="005A56A0" w:rsidRPr="006E478F" w14:paraId="490B59E5" w14:textId="77777777" w:rsidTr="0058231B">
        <w:trPr>
          <w:trHeight w:val="324"/>
        </w:trPr>
        <w:tc>
          <w:tcPr>
            <w:tcW w:w="396" w:type="dxa"/>
            <w:vMerge w:val="restart"/>
            <w:tcBorders>
              <w:top w:val="single" w:sz="12" w:space="0" w:color="auto"/>
              <w:left w:val="single" w:sz="12" w:space="0" w:color="auto"/>
              <w:bottom w:val="single" w:sz="12" w:space="0" w:color="000000"/>
              <w:right w:val="single" w:sz="12" w:space="0" w:color="auto"/>
            </w:tcBorders>
            <w:shd w:val="clear" w:color="auto" w:fill="auto"/>
            <w:vAlign w:val="bottom"/>
            <w:hideMark/>
          </w:tcPr>
          <w:p w14:paraId="324CFFAF"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r w:rsidRPr="006E478F">
              <w:rPr>
                <w:rFonts w:eastAsia="Times New Roman" w:cstheme="minorHAnsi"/>
                <w:b/>
                <w:bCs/>
                <w:color w:val="000000"/>
                <w:sz w:val="14"/>
                <w:szCs w:val="14"/>
                <w:lang w:val="es-CO" w:eastAsia="es-CO"/>
              </w:rPr>
              <w:t>Run</w:t>
            </w:r>
          </w:p>
        </w:tc>
        <w:tc>
          <w:tcPr>
            <w:tcW w:w="2780"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4EF99E96"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Glycerol</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Design</w:t>
            </w:r>
            <w:proofErr w:type="spellEnd"/>
          </w:p>
        </w:tc>
        <w:tc>
          <w:tcPr>
            <w:tcW w:w="2932"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5945BB4E"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r w:rsidRPr="006E478F">
              <w:rPr>
                <w:rFonts w:eastAsia="Times New Roman" w:cstheme="minorHAnsi"/>
                <w:b/>
                <w:bCs/>
                <w:color w:val="000000"/>
                <w:sz w:val="14"/>
                <w:szCs w:val="14"/>
                <w:lang w:val="es-CO" w:eastAsia="es-CO"/>
              </w:rPr>
              <w:t xml:space="preserve">Sorbitol </w:t>
            </w:r>
            <w:proofErr w:type="spellStart"/>
            <w:r w:rsidRPr="006E478F">
              <w:rPr>
                <w:rFonts w:eastAsia="Times New Roman" w:cstheme="minorHAnsi"/>
                <w:b/>
                <w:bCs/>
                <w:color w:val="000000"/>
                <w:sz w:val="14"/>
                <w:szCs w:val="14"/>
                <w:lang w:val="es-CO" w:eastAsia="es-CO"/>
              </w:rPr>
              <w:t>Design</w:t>
            </w:r>
            <w:proofErr w:type="spellEnd"/>
          </w:p>
        </w:tc>
        <w:tc>
          <w:tcPr>
            <w:tcW w:w="2785"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632F7EDE"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Glycine</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Design</w:t>
            </w:r>
            <w:proofErr w:type="spellEnd"/>
          </w:p>
        </w:tc>
        <w:tc>
          <w:tcPr>
            <w:tcW w:w="970" w:type="dxa"/>
            <w:tcBorders>
              <w:top w:val="single" w:sz="12" w:space="0" w:color="auto"/>
              <w:left w:val="nil"/>
              <w:bottom w:val="single" w:sz="12" w:space="0" w:color="auto"/>
              <w:right w:val="single" w:sz="12" w:space="0" w:color="auto"/>
            </w:tcBorders>
            <w:shd w:val="clear" w:color="auto" w:fill="auto"/>
            <w:noWrap/>
            <w:vAlign w:val="bottom"/>
            <w:hideMark/>
          </w:tcPr>
          <w:p w14:paraId="3022FB31"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r w:rsidRPr="006E478F">
              <w:rPr>
                <w:rFonts w:eastAsia="Times New Roman" w:cstheme="minorHAnsi"/>
                <w:b/>
                <w:bCs/>
                <w:color w:val="000000"/>
                <w:sz w:val="14"/>
                <w:szCs w:val="14"/>
                <w:lang w:val="es-CO" w:eastAsia="es-CO"/>
              </w:rPr>
              <w:t>Response Variable</w:t>
            </w:r>
          </w:p>
        </w:tc>
      </w:tr>
      <w:tr w:rsidR="005A56A0" w:rsidRPr="006E478F" w14:paraId="736E250A" w14:textId="77777777" w:rsidTr="0058231B">
        <w:trPr>
          <w:trHeight w:val="847"/>
        </w:trPr>
        <w:tc>
          <w:tcPr>
            <w:tcW w:w="396" w:type="dxa"/>
            <w:vMerge/>
            <w:tcBorders>
              <w:top w:val="single" w:sz="12" w:space="0" w:color="auto"/>
              <w:left w:val="single" w:sz="12" w:space="0" w:color="auto"/>
              <w:bottom w:val="single" w:sz="12" w:space="0" w:color="000000"/>
              <w:right w:val="single" w:sz="12" w:space="0" w:color="auto"/>
            </w:tcBorders>
            <w:vAlign w:val="center"/>
            <w:hideMark/>
          </w:tcPr>
          <w:p w14:paraId="538490E3"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
        </w:tc>
        <w:tc>
          <w:tcPr>
            <w:tcW w:w="985" w:type="dxa"/>
            <w:tcBorders>
              <w:top w:val="nil"/>
              <w:left w:val="nil"/>
              <w:bottom w:val="single" w:sz="12" w:space="0" w:color="auto"/>
              <w:right w:val="nil"/>
            </w:tcBorders>
            <w:shd w:val="clear" w:color="auto" w:fill="auto"/>
            <w:vAlign w:val="bottom"/>
            <w:hideMark/>
          </w:tcPr>
          <w:p w14:paraId="1FB7477B"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Temperature</w:t>
            </w:r>
            <w:proofErr w:type="spellEnd"/>
            <w:r w:rsidRPr="006E478F">
              <w:rPr>
                <w:rFonts w:eastAsia="Times New Roman" w:cstheme="minorHAnsi"/>
                <w:b/>
                <w:bCs/>
                <w:color w:val="000000"/>
                <w:sz w:val="14"/>
                <w:szCs w:val="14"/>
                <w:lang w:val="es-CO" w:eastAsia="es-CO"/>
              </w:rPr>
              <w:t xml:space="preserve"> (°C)</w:t>
            </w:r>
          </w:p>
        </w:tc>
        <w:tc>
          <w:tcPr>
            <w:tcW w:w="734" w:type="dxa"/>
            <w:tcBorders>
              <w:top w:val="nil"/>
              <w:left w:val="nil"/>
              <w:bottom w:val="single" w:sz="12" w:space="0" w:color="auto"/>
              <w:right w:val="nil"/>
            </w:tcBorders>
            <w:shd w:val="clear" w:color="auto" w:fill="auto"/>
            <w:vAlign w:val="bottom"/>
            <w:hideMark/>
          </w:tcPr>
          <w:p w14:paraId="553E0C8E"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Agitation</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rate</w:t>
            </w:r>
            <w:proofErr w:type="spellEnd"/>
            <w:r w:rsidRPr="006E478F">
              <w:rPr>
                <w:rFonts w:eastAsia="Times New Roman" w:cstheme="minorHAnsi"/>
                <w:b/>
                <w:bCs/>
                <w:color w:val="000000"/>
                <w:sz w:val="14"/>
                <w:szCs w:val="14"/>
                <w:lang w:val="es-CO" w:eastAsia="es-CO"/>
              </w:rPr>
              <w:t xml:space="preserve"> (rpm)</w:t>
            </w:r>
          </w:p>
        </w:tc>
        <w:tc>
          <w:tcPr>
            <w:tcW w:w="1060" w:type="dxa"/>
            <w:tcBorders>
              <w:top w:val="nil"/>
              <w:left w:val="nil"/>
              <w:bottom w:val="single" w:sz="12" w:space="0" w:color="auto"/>
              <w:right w:val="single" w:sz="12" w:space="0" w:color="auto"/>
            </w:tcBorders>
            <w:shd w:val="clear" w:color="auto" w:fill="auto"/>
            <w:vAlign w:val="bottom"/>
            <w:hideMark/>
          </w:tcPr>
          <w:p w14:paraId="48747961"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Glycerol</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Concentration</w:t>
            </w:r>
            <w:proofErr w:type="spellEnd"/>
            <w:r w:rsidRPr="006E478F">
              <w:rPr>
                <w:rFonts w:eastAsia="Times New Roman" w:cstheme="minorHAnsi"/>
                <w:b/>
                <w:bCs/>
                <w:color w:val="000000"/>
                <w:sz w:val="14"/>
                <w:szCs w:val="14"/>
                <w:lang w:val="es-CO" w:eastAsia="es-CO"/>
              </w:rPr>
              <w:t xml:space="preserve"> (Molar)</w:t>
            </w:r>
          </w:p>
        </w:tc>
        <w:tc>
          <w:tcPr>
            <w:tcW w:w="1137" w:type="dxa"/>
            <w:tcBorders>
              <w:top w:val="nil"/>
              <w:left w:val="nil"/>
              <w:bottom w:val="single" w:sz="12" w:space="0" w:color="auto"/>
              <w:right w:val="nil"/>
            </w:tcBorders>
            <w:shd w:val="clear" w:color="auto" w:fill="auto"/>
            <w:vAlign w:val="bottom"/>
            <w:hideMark/>
          </w:tcPr>
          <w:p w14:paraId="37615741"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Temperature</w:t>
            </w:r>
            <w:proofErr w:type="spellEnd"/>
            <w:r w:rsidRPr="006E478F">
              <w:rPr>
                <w:rFonts w:eastAsia="Times New Roman" w:cstheme="minorHAnsi"/>
                <w:b/>
                <w:bCs/>
                <w:color w:val="000000"/>
                <w:sz w:val="14"/>
                <w:szCs w:val="14"/>
                <w:lang w:val="es-CO" w:eastAsia="es-CO"/>
              </w:rPr>
              <w:t xml:space="preserve"> (°C)</w:t>
            </w:r>
          </w:p>
        </w:tc>
        <w:tc>
          <w:tcPr>
            <w:tcW w:w="734" w:type="dxa"/>
            <w:tcBorders>
              <w:top w:val="nil"/>
              <w:left w:val="nil"/>
              <w:bottom w:val="single" w:sz="12" w:space="0" w:color="auto"/>
              <w:right w:val="nil"/>
            </w:tcBorders>
            <w:shd w:val="clear" w:color="auto" w:fill="auto"/>
            <w:vAlign w:val="bottom"/>
            <w:hideMark/>
          </w:tcPr>
          <w:p w14:paraId="2C5D2A5D"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Agitation</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rate</w:t>
            </w:r>
            <w:proofErr w:type="spellEnd"/>
            <w:r w:rsidRPr="006E478F">
              <w:rPr>
                <w:rFonts w:eastAsia="Times New Roman" w:cstheme="minorHAnsi"/>
                <w:b/>
                <w:bCs/>
                <w:color w:val="000000"/>
                <w:sz w:val="14"/>
                <w:szCs w:val="14"/>
                <w:lang w:val="es-CO" w:eastAsia="es-CO"/>
              </w:rPr>
              <w:t xml:space="preserve"> (rpm)</w:t>
            </w:r>
          </w:p>
        </w:tc>
        <w:tc>
          <w:tcPr>
            <w:tcW w:w="1060" w:type="dxa"/>
            <w:tcBorders>
              <w:top w:val="nil"/>
              <w:left w:val="nil"/>
              <w:bottom w:val="single" w:sz="12" w:space="0" w:color="auto"/>
              <w:right w:val="single" w:sz="12" w:space="0" w:color="auto"/>
            </w:tcBorders>
            <w:shd w:val="clear" w:color="auto" w:fill="auto"/>
            <w:vAlign w:val="bottom"/>
            <w:hideMark/>
          </w:tcPr>
          <w:p w14:paraId="0D2EEBC8" w14:textId="77777777" w:rsidR="005A56A0" w:rsidRPr="006E478F" w:rsidRDefault="005A56A0" w:rsidP="00CA03FB">
            <w:pPr>
              <w:spacing w:after="0" w:line="240" w:lineRule="auto"/>
              <w:jc w:val="center"/>
              <w:rPr>
                <w:rFonts w:eastAsia="Times New Roman" w:cstheme="minorHAnsi"/>
                <w:b/>
                <w:bCs/>
                <w:color w:val="000000"/>
                <w:sz w:val="14"/>
                <w:szCs w:val="14"/>
                <w:lang w:eastAsia="es-CO"/>
              </w:rPr>
            </w:pPr>
            <w:r w:rsidRPr="006E478F">
              <w:rPr>
                <w:rFonts w:eastAsia="Times New Roman" w:cstheme="minorHAnsi"/>
                <w:b/>
                <w:bCs/>
                <w:color w:val="000000"/>
                <w:sz w:val="14"/>
                <w:szCs w:val="14"/>
                <w:lang w:eastAsia="es-CO"/>
              </w:rPr>
              <w:t>Sorbitol Concentration (Molar)</w:t>
            </w:r>
          </w:p>
        </w:tc>
        <w:tc>
          <w:tcPr>
            <w:tcW w:w="985" w:type="dxa"/>
            <w:tcBorders>
              <w:top w:val="nil"/>
              <w:left w:val="nil"/>
              <w:bottom w:val="single" w:sz="12" w:space="0" w:color="auto"/>
              <w:right w:val="nil"/>
            </w:tcBorders>
            <w:shd w:val="clear" w:color="auto" w:fill="auto"/>
            <w:vAlign w:val="bottom"/>
            <w:hideMark/>
          </w:tcPr>
          <w:p w14:paraId="5C1821C2"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Temperature</w:t>
            </w:r>
            <w:proofErr w:type="spellEnd"/>
            <w:r w:rsidRPr="006E478F">
              <w:rPr>
                <w:rFonts w:eastAsia="Times New Roman" w:cstheme="minorHAnsi"/>
                <w:b/>
                <w:bCs/>
                <w:color w:val="000000"/>
                <w:sz w:val="14"/>
                <w:szCs w:val="14"/>
                <w:lang w:val="es-CO" w:eastAsia="es-CO"/>
              </w:rPr>
              <w:t xml:space="preserve"> (°C)</w:t>
            </w:r>
          </w:p>
        </w:tc>
        <w:tc>
          <w:tcPr>
            <w:tcW w:w="734" w:type="dxa"/>
            <w:tcBorders>
              <w:top w:val="nil"/>
              <w:left w:val="nil"/>
              <w:bottom w:val="single" w:sz="12" w:space="0" w:color="auto"/>
              <w:right w:val="nil"/>
            </w:tcBorders>
            <w:shd w:val="clear" w:color="auto" w:fill="auto"/>
            <w:vAlign w:val="bottom"/>
            <w:hideMark/>
          </w:tcPr>
          <w:p w14:paraId="24D401F8"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Agitation</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rate</w:t>
            </w:r>
            <w:proofErr w:type="spellEnd"/>
            <w:r w:rsidRPr="006E478F">
              <w:rPr>
                <w:rFonts w:eastAsia="Times New Roman" w:cstheme="minorHAnsi"/>
                <w:b/>
                <w:bCs/>
                <w:color w:val="000000"/>
                <w:sz w:val="14"/>
                <w:szCs w:val="14"/>
                <w:lang w:val="es-CO" w:eastAsia="es-CO"/>
              </w:rPr>
              <w:t xml:space="preserve"> (rpm)</w:t>
            </w:r>
          </w:p>
        </w:tc>
        <w:tc>
          <w:tcPr>
            <w:tcW w:w="1065" w:type="dxa"/>
            <w:tcBorders>
              <w:top w:val="nil"/>
              <w:left w:val="nil"/>
              <w:bottom w:val="single" w:sz="12" w:space="0" w:color="auto"/>
              <w:right w:val="single" w:sz="12" w:space="0" w:color="auto"/>
            </w:tcBorders>
            <w:shd w:val="clear" w:color="auto" w:fill="auto"/>
            <w:vAlign w:val="bottom"/>
            <w:hideMark/>
          </w:tcPr>
          <w:p w14:paraId="745C4F8C" w14:textId="77777777" w:rsidR="005A56A0" w:rsidRPr="006E478F" w:rsidRDefault="005A56A0" w:rsidP="00CA03FB">
            <w:pPr>
              <w:spacing w:after="0" w:line="240" w:lineRule="auto"/>
              <w:jc w:val="center"/>
              <w:rPr>
                <w:rFonts w:eastAsia="Times New Roman" w:cstheme="minorHAnsi"/>
                <w:b/>
                <w:bCs/>
                <w:color w:val="000000"/>
                <w:sz w:val="14"/>
                <w:szCs w:val="14"/>
                <w:lang w:val="es-CO" w:eastAsia="es-CO"/>
              </w:rPr>
            </w:pPr>
            <w:proofErr w:type="spellStart"/>
            <w:r w:rsidRPr="006E478F">
              <w:rPr>
                <w:rFonts w:eastAsia="Times New Roman" w:cstheme="minorHAnsi"/>
                <w:b/>
                <w:bCs/>
                <w:color w:val="000000"/>
                <w:sz w:val="14"/>
                <w:szCs w:val="14"/>
                <w:lang w:val="es-CO" w:eastAsia="es-CO"/>
              </w:rPr>
              <w:t>Glycine</w:t>
            </w:r>
            <w:proofErr w:type="spellEnd"/>
            <w:r w:rsidRPr="006E478F">
              <w:rPr>
                <w:rFonts w:eastAsia="Times New Roman" w:cstheme="minorHAnsi"/>
                <w:b/>
                <w:bCs/>
                <w:color w:val="000000"/>
                <w:sz w:val="14"/>
                <w:szCs w:val="14"/>
                <w:lang w:val="es-CO" w:eastAsia="es-CO"/>
              </w:rPr>
              <w:t xml:space="preserve"> </w:t>
            </w:r>
            <w:proofErr w:type="spellStart"/>
            <w:r w:rsidRPr="006E478F">
              <w:rPr>
                <w:rFonts w:eastAsia="Times New Roman" w:cstheme="minorHAnsi"/>
                <w:b/>
                <w:bCs/>
                <w:color w:val="000000"/>
                <w:sz w:val="14"/>
                <w:szCs w:val="14"/>
                <w:lang w:val="es-CO" w:eastAsia="es-CO"/>
              </w:rPr>
              <w:t>Concentration</w:t>
            </w:r>
            <w:proofErr w:type="spellEnd"/>
            <w:r w:rsidRPr="006E478F">
              <w:rPr>
                <w:rFonts w:eastAsia="Times New Roman" w:cstheme="minorHAnsi"/>
                <w:b/>
                <w:bCs/>
                <w:color w:val="000000"/>
                <w:sz w:val="14"/>
                <w:szCs w:val="14"/>
                <w:lang w:val="es-CO" w:eastAsia="es-CO"/>
              </w:rPr>
              <w:t xml:space="preserve"> (Molar)</w:t>
            </w:r>
          </w:p>
        </w:tc>
        <w:tc>
          <w:tcPr>
            <w:tcW w:w="970" w:type="dxa"/>
            <w:tcBorders>
              <w:top w:val="nil"/>
              <w:left w:val="nil"/>
              <w:bottom w:val="single" w:sz="12" w:space="0" w:color="auto"/>
              <w:right w:val="single" w:sz="12" w:space="0" w:color="auto"/>
            </w:tcBorders>
            <w:shd w:val="clear" w:color="auto" w:fill="auto"/>
            <w:vAlign w:val="bottom"/>
            <w:hideMark/>
          </w:tcPr>
          <w:p w14:paraId="1464A081" w14:textId="77777777" w:rsidR="005A56A0" w:rsidRPr="006E478F" w:rsidRDefault="005A56A0" w:rsidP="00CA03FB">
            <w:pPr>
              <w:spacing w:after="0" w:line="240" w:lineRule="auto"/>
              <w:jc w:val="center"/>
              <w:rPr>
                <w:rFonts w:eastAsia="Times New Roman" w:cstheme="minorHAnsi"/>
                <w:b/>
                <w:bCs/>
                <w:color w:val="000000"/>
                <w:sz w:val="14"/>
                <w:szCs w:val="14"/>
                <w:lang w:eastAsia="es-CO"/>
              </w:rPr>
            </w:pPr>
            <w:r w:rsidRPr="006E478F">
              <w:rPr>
                <w:rFonts w:eastAsia="Times New Roman" w:cstheme="minorHAnsi"/>
                <w:b/>
                <w:bCs/>
                <w:color w:val="000000"/>
                <w:sz w:val="14"/>
                <w:szCs w:val="14"/>
                <w:lang w:eastAsia="es-CO"/>
              </w:rPr>
              <w:t>Specific Enzyme activity (U/mg)</w:t>
            </w:r>
          </w:p>
        </w:tc>
      </w:tr>
      <w:tr w:rsidR="005A56A0" w:rsidRPr="006E478F" w14:paraId="036D3BFC" w14:textId="77777777" w:rsidTr="0058231B">
        <w:trPr>
          <w:trHeight w:val="310"/>
        </w:trPr>
        <w:tc>
          <w:tcPr>
            <w:tcW w:w="396" w:type="dxa"/>
            <w:tcBorders>
              <w:top w:val="nil"/>
              <w:left w:val="single" w:sz="12" w:space="0" w:color="auto"/>
              <w:bottom w:val="nil"/>
              <w:right w:val="single" w:sz="12" w:space="0" w:color="auto"/>
            </w:tcBorders>
            <w:shd w:val="clear" w:color="auto" w:fill="auto"/>
            <w:noWrap/>
            <w:vAlign w:val="bottom"/>
            <w:hideMark/>
          </w:tcPr>
          <w:p w14:paraId="638FE8F7"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w:t>
            </w:r>
          </w:p>
        </w:tc>
        <w:tc>
          <w:tcPr>
            <w:tcW w:w="985" w:type="dxa"/>
            <w:tcBorders>
              <w:top w:val="nil"/>
              <w:left w:val="nil"/>
              <w:bottom w:val="nil"/>
              <w:right w:val="nil"/>
            </w:tcBorders>
            <w:shd w:val="clear" w:color="auto" w:fill="auto"/>
            <w:noWrap/>
            <w:vAlign w:val="bottom"/>
            <w:hideMark/>
          </w:tcPr>
          <w:p w14:paraId="22E94125" w14:textId="27AEFB0D"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6974F41E" w14:textId="7EE1DDD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46C60E45" w14:textId="3A07685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371E5212" w14:textId="493A2A6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213F50B0" w14:textId="577A24C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150722BE" w14:textId="03E20BA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4DCC8C58" w14:textId="11E627A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B30E416" w14:textId="458C735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5DAAEAD8" w14:textId="383258A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01004BEC" w14:textId="7E7FDC66"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4DAE66C4"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10A2DC36"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2</w:t>
            </w:r>
          </w:p>
        </w:tc>
        <w:tc>
          <w:tcPr>
            <w:tcW w:w="985" w:type="dxa"/>
            <w:tcBorders>
              <w:top w:val="nil"/>
              <w:left w:val="nil"/>
              <w:bottom w:val="nil"/>
              <w:right w:val="nil"/>
            </w:tcBorders>
            <w:shd w:val="clear" w:color="auto" w:fill="auto"/>
            <w:noWrap/>
            <w:vAlign w:val="bottom"/>
            <w:hideMark/>
          </w:tcPr>
          <w:p w14:paraId="52E6C24A" w14:textId="0A373E2D"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79B87411" w14:textId="0459076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449A4C4" w14:textId="667E106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1137" w:type="dxa"/>
            <w:tcBorders>
              <w:top w:val="nil"/>
              <w:left w:val="nil"/>
              <w:bottom w:val="nil"/>
              <w:right w:val="nil"/>
            </w:tcBorders>
            <w:shd w:val="clear" w:color="auto" w:fill="auto"/>
            <w:noWrap/>
            <w:vAlign w:val="bottom"/>
            <w:hideMark/>
          </w:tcPr>
          <w:p w14:paraId="0842BEF6" w14:textId="0D48F1C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03A488FC" w14:textId="427114E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5A27E611" w14:textId="073B83B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85" w:type="dxa"/>
            <w:tcBorders>
              <w:top w:val="nil"/>
              <w:left w:val="nil"/>
              <w:bottom w:val="nil"/>
              <w:right w:val="nil"/>
            </w:tcBorders>
            <w:shd w:val="clear" w:color="auto" w:fill="auto"/>
            <w:noWrap/>
            <w:vAlign w:val="bottom"/>
            <w:hideMark/>
          </w:tcPr>
          <w:p w14:paraId="47B1EEB2" w14:textId="1138B3E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101EF84F" w14:textId="4759CBF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0F28B9C8" w14:textId="5AF31EB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(0,03)</w:t>
            </w:r>
          </w:p>
        </w:tc>
        <w:tc>
          <w:tcPr>
            <w:tcW w:w="970" w:type="dxa"/>
            <w:tcBorders>
              <w:top w:val="nil"/>
              <w:left w:val="nil"/>
              <w:bottom w:val="nil"/>
              <w:right w:val="single" w:sz="12" w:space="0" w:color="auto"/>
            </w:tcBorders>
            <w:shd w:val="clear" w:color="auto" w:fill="auto"/>
            <w:noWrap/>
            <w:vAlign w:val="bottom"/>
            <w:hideMark/>
          </w:tcPr>
          <w:p w14:paraId="286BE149" w14:textId="3BEE5E13"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15076024"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36A93E5A"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3</w:t>
            </w:r>
          </w:p>
        </w:tc>
        <w:tc>
          <w:tcPr>
            <w:tcW w:w="985" w:type="dxa"/>
            <w:tcBorders>
              <w:top w:val="nil"/>
              <w:left w:val="nil"/>
              <w:bottom w:val="nil"/>
              <w:right w:val="nil"/>
            </w:tcBorders>
            <w:shd w:val="clear" w:color="auto" w:fill="auto"/>
            <w:noWrap/>
            <w:vAlign w:val="bottom"/>
            <w:hideMark/>
          </w:tcPr>
          <w:p w14:paraId="15C9D1AC" w14:textId="429BC19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7A7D7831" w14:textId="6C5E8AA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A78DF4B" w14:textId="01FA2FD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4A1B24E0" w14:textId="760A18A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0E627D0B" w14:textId="7C60BEC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7363D666" w14:textId="268479E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58250B3A" w14:textId="4344FB5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202C99CC" w14:textId="486A23F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6A14E5E6" w14:textId="2AF1ECB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3EC48AA3" w14:textId="1E139867"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65495DCB"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56FFFF25"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4</w:t>
            </w:r>
          </w:p>
        </w:tc>
        <w:tc>
          <w:tcPr>
            <w:tcW w:w="985" w:type="dxa"/>
            <w:tcBorders>
              <w:top w:val="nil"/>
              <w:left w:val="nil"/>
              <w:bottom w:val="nil"/>
              <w:right w:val="nil"/>
            </w:tcBorders>
            <w:shd w:val="clear" w:color="auto" w:fill="auto"/>
            <w:noWrap/>
            <w:vAlign w:val="bottom"/>
            <w:hideMark/>
          </w:tcPr>
          <w:p w14:paraId="35EC25E1" w14:textId="70CA726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F75F0BF" w14:textId="21946C4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2AA19838" w14:textId="5609DD5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1137" w:type="dxa"/>
            <w:tcBorders>
              <w:top w:val="nil"/>
              <w:left w:val="nil"/>
              <w:bottom w:val="nil"/>
              <w:right w:val="nil"/>
            </w:tcBorders>
            <w:shd w:val="clear" w:color="auto" w:fill="auto"/>
            <w:noWrap/>
            <w:vAlign w:val="bottom"/>
            <w:hideMark/>
          </w:tcPr>
          <w:p w14:paraId="1459651A" w14:textId="537D49B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4488583B" w14:textId="0882D08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3DADBBB5" w14:textId="1D8657A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85" w:type="dxa"/>
            <w:tcBorders>
              <w:top w:val="nil"/>
              <w:left w:val="nil"/>
              <w:bottom w:val="nil"/>
              <w:right w:val="nil"/>
            </w:tcBorders>
            <w:shd w:val="clear" w:color="auto" w:fill="auto"/>
            <w:noWrap/>
            <w:vAlign w:val="bottom"/>
            <w:hideMark/>
          </w:tcPr>
          <w:p w14:paraId="4D06D449" w14:textId="45DCA91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1A0AE3F1" w14:textId="3D50670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5" w:type="dxa"/>
            <w:tcBorders>
              <w:top w:val="nil"/>
              <w:left w:val="nil"/>
              <w:bottom w:val="nil"/>
              <w:right w:val="single" w:sz="12" w:space="0" w:color="auto"/>
            </w:tcBorders>
            <w:shd w:val="clear" w:color="auto" w:fill="auto"/>
            <w:noWrap/>
            <w:vAlign w:val="bottom"/>
            <w:hideMark/>
          </w:tcPr>
          <w:p w14:paraId="2ED74BD9" w14:textId="508E02F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(0,03)</w:t>
            </w:r>
          </w:p>
        </w:tc>
        <w:tc>
          <w:tcPr>
            <w:tcW w:w="970" w:type="dxa"/>
            <w:tcBorders>
              <w:top w:val="nil"/>
              <w:left w:val="nil"/>
              <w:bottom w:val="nil"/>
              <w:right w:val="single" w:sz="12" w:space="0" w:color="auto"/>
            </w:tcBorders>
            <w:shd w:val="clear" w:color="auto" w:fill="auto"/>
            <w:noWrap/>
            <w:vAlign w:val="bottom"/>
            <w:hideMark/>
          </w:tcPr>
          <w:p w14:paraId="14859F9F" w14:textId="73147BC5"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3B0E077B"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4AA01614"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5</w:t>
            </w:r>
          </w:p>
        </w:tc>
        <w:tc>
          <w:tcPr>
            <w:tcW w:w="985" w:type="dxa"/>
            <w:tcBorders>
              <w:top w:val="nil"/>
              <w:left w:val="nil"/>
              <w:bottom w:val="nil"/>
              <w:right w:val="nil"/>
            </w:tcBorders>
            <w:shd w:val="clear" w:color="auto" w:fill="auto"/>
            <w:noWrap/>
            <w:vAlign w:val="bottom"/>
            <w:hideMark/>
          </w:tcPr>
          <w:p w14:paraId="7A7BD53A" w14:textId="73DD1DB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7BB01BB6" w14:textId="04C8E32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2E2408E2" w14:textId="29BEE62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1137" w:type="dxa"/>
            <w:tcBorders>
              <w:top w:val="nil"/>
              <w:left w:val="nil"/>
              <w:bottom w:val="nil"/>
              <w:right w:val="nil"/>
            </w:tcBorders>
            <w:shd w:val="clear" w:color="auto" w:fill="auto"/>
            <w:noWrap/>
            <w:vAlign w:val="bottom"/>
            <w:hideMark/>
          </w:tcPr>
          <w:p w14:paraId="37759201" w14:textId="1B90F6C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46F0A47" w14:textId="235742F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22EA1E6F" w14:textId="65B123C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985" w:type="dxa"/>
            <w:tcBorders>
              <w:top w:val="nil"/>
              <w:left w:val="nil"/>
              <w:bottom w:val="nil"/>
              <w:right w:val="nil"/>
            </w:tcBorders>
            <w:shd w:val="clear" w:color="auto" w:fill="auto"/>
            <w:noWrap/>
            <w:vAlign w:val="bottom"/>
            <w:hideMark/>
          </w:tcPr>
          <w:p w14:paraId="0A9E5D99" w14:textId="57B62A2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78795ED1" w14:textId="027D435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5" w:type="dxa"/>
            <w:tcBorders>
              <w:top w:val="nil"/>
              <w:left w:val="nil"/>
              <w:bottom w:val="nil"/>
              <w:right w:val="single" w:sz="12" w:space="0" w:color="auto"/>
            </w:tcBorders>
            <w:shd w:val="clear" w:color="auto" w:fill="auto"/>
            <w:noWrap/>
            <w:vAlign w:val="bottom"/>
            <w:hideMark/>
          </w:tcPr>
          <w:p w14:paraId="63376685" w14:textId="1A8C1FA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70" w:type="dxa"/>
            <w:tcBorders>
              <w:top w:val="nil"/>
              <w:left w:val="nil"/>
              <w:bottom w:val="nil"/>
              <w:right w:val="single" w:sz="12" w:space="0" w:color="auto"/>
            </w:tcBorders>
            <w:shd w:val="clear" w:color="auto" w:fill="auto"/>
            <w:noWrap/>
            <w:vAlign w:val="bottom"/>
            <w:hideMark/>
          </w:tcPr>
          <w:p w14:paraId="5F64DA0D" w14:textId="0CA7A12B"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78CD44A1"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2441BC99"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6</w:t>
            </w:r>
          </w:p>
        </w:tc>
        <w:tc>
          <w:tcPr>
            <w:tcW w:w="985" w:type="dxa"/>
            <w:tcBorders>
              <w:top w:val="nil"/>
              <w:left w:val="nil"/>
              <w:bottom w:val="nil"/>
              <w:right w:val="nil"/>
            </w:tcBorders>
            <w:shd w:val="clear" w:color="auto" w:fill="auto"/>
            <w:noWrap/>
            <w:vAlign w:val="bottom"/>
            <w:hideMark/>
          </w:tcPr>
          <w:p w14:paraId="08ECF4EE" w14:textId="15DEA20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057CFC8C" w14:textId="18FA8AE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26F12F2C" w14:textId="5EAEDD9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0DAB7A30" w14:textId="75789DE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067B36B1" w14:textId="2F4DDCB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FEDE111" w14:textId="591A1F6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23E02EEE" w14:textId="5A332C4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6A752D8F" w14:textId="7836575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2C61C3A2" w14:textId="57C088C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3D9ADAEB" w14:textId="104B3526"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68960A1E"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75CEDDD4"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7</w:t>
            </w:r>
          </w:p>
        </w:tc>
        <w:tc>
          <w:tcPr>
            <w:tcW w:w="985" w:type="dxa"/>
            <w:tcBorders>
              <w:top w:val="nil"/>
              <w:left w:val="nil"/>
              <w:bottom w:val="nil"/>
              <w:right w:val="nil"/>
            </w:tcBorders>
            <w:shd w:val="clear" w:color="auto" w:fill="auto"/>
            <w:noWrap/>
            <w:vAlign w:val="bottom"/>
            <w:hideMark/>
          </w:tcPr>
          <w:p w14:paraId="1C210C46" w14:textId="3042AEE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AE08F74" w14:textId="093C7AF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53EC2D8E" w14:textId="7045D4D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269C8751" w14:textId="4202C25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5DFFE306" w14:textId="7EE5C6F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CB54AA7" w14:textId="500FB3C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11FDAA9C" w14:textId="0570811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4B86D027" w14:textId="4814C76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0DEC4BD3" w14:textId="6032FD9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3D25A775" w14:textId="1F3803D2"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6FC4DA1D"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5F0F2033"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8</w:t>
            </w:r>
          </w:p>
        </w:tc>
        <w:tc>
          <w:tcPr>
            <w:tcW w:w="985" w:type="dxa"/>
            <w:tcBorders>
              <w:top w:val="nil"/>
              <w:left w:val="nil"/>
              <w:bottom w:val="nil"/>
              <w:right w:val="nil"/>
            </w:tcBorders>
            <w:shd w:val="clear" w:color="auto" w:fill="auto"/>
            <w:noWrap/>
            <w:vAlign w:val="bottom"/>
            <w:hideMark/>
          </w:tcPr>
          <w:p w14:paraId="625335AB" w14:textId="42F740F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2D3EC59A" w14:textId="22842DF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5C2F6EAC" w14:textId="43E4BF6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22B5B280" w14:textId="398F249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2F8D8F33" w14:textId="437A7BD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64BB61EE" w14:textId="4CEE6EB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03A8CF77" w14:textId="7219C9AD"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7E2BC033" w14:textId="625AED5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5" w:type="dxa"/>
            <w:tcBorders>
              <w:top w:val="nil"/>
              <w:left w:val="nil"/>
              <w:bottom w:val="nil"/>
              <w:right w:val="single" w:sz="12" w:space="0" w:color="auto"/>
            </w:tcBorders>
            <w:shd w:val="clear" w:color="auto" w:fill="auto"/>
            <w:noWrap/>
            <w:vAlign w:val="bottom"/>
            <w:hideMark/>
          </w:tcPr>
          <w:p w14:paraId="6F7958AA" w14:textId="554F968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1D4B6094" w14:textId="694F22F8"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7FDA1B6F"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6DF08E42"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9</w:t>
            </w:r>
          </w:p>
        </w:tc>
        <w:tc>
          <w:tcPr>
            <w:tcW w:w="985" w:type="dxa"/>
            <w:tcBorders>
              <w:top w:val="nil"/>
              <w:left w:val="nil"/>
              <w:bottom w:val="nil"/>
              <w:right w:val="nil"/>
            </w:tcBorders>
            <w:shd w:val="clear" w:color="auto" w:fill="auto"/>
            <w:noWrap/>
            <w:vAlign w:val="bottom"/>
            <w:hideMark/>
          </w:tcPr>
          <w:p w14:paraId="408E6067" w14:textId="1BFD611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311534F2" w14:textId="6282261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159D067A" w14:textId="35FB1FE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440E32A3" w14:textId="7E04F1C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6FB97985" w14:textId="1EBC7D5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3977C925" w14:textId="4020696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436C6496" w14:textId="3678CAF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305BA7A8" w14:textId="530E6BA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5" w:type="dxa"/>
            <w:tcBorders>
              <w:top w:val="nil"/>
              <w:left w:val="nil"/>
              <w:bottom w:val="nil"/>
              <w:right w:val="single" w:sz="12" w:space="0" w:color="auto"/>
            </w:tcBorders>
            <w:shd w:val="clear" w:color="auto" w:fill="auto"/>
            <w:noWrap/>
            <w:vAlign w:val="bottom"/>
            <w:hideMark/>
          </w:tcPr>
          <w:p w14:paraId="473BB7B7" w14:textId="6B45837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5903BF98" w14:textId="64D07DB6"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7396BD9D"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6D5B5CC5"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10</w:t>
            </w:r>
          </w:p>
        </w:tc>
        <w:tc>
          <w:tcPr>
            <w:tcW w:w="985" w:type="dxa"/>
            <w:tcBorders>
              <w:top w:val="nil"/>
              <w:left w:val="nil"/>
              <w:bottom w:val="nil"/>
              <w:right w:val="nil"/>
            </w:tcBorders>
            <w:shd w:val="clear" w:color="auto" w:fill="auto"/>
            <w:noWrap/>
            <w:vAlign w:val="bottom"/>
            <w:hideMark/>
          </w:tcPr>
          <w:p w14:paraId="6502DDB0" w14:textId="2D738C1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39FF86F9" w14:textId="44D2AB3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1AE9D6BA" w14:textId="610055A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1137" w:type="dxa"/>
            <w:tcBorders>
              <w:top w:val="nil"/>
              <w:left w:val="nil"/>
              <w:bottom w:val="nil"/>
              <w:right w:val="nil"/>
            </w:tcBorders>
            <w:shd w:val="clear" w:color="auto" w:fill="auto"/>
            <w:noWrap/>
            <w:vAlign w:val="bottom"/>
            <w:hideMark/>
          </w:tcPr>
          <w:p w14:paraId="17DF5000" w14:textId="64E278E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6D0CCCD7" w14:textId="5F45073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1F1B40D4" w14:textId="7632A5E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985" w:type="dxa"/>
            <w:tcBorders>
              <w:top w:val="nil"/>
              <w:left w:val="nil"/>
              <w:bottom w:val="nil"/>
              <w:right w:val="nil"/>
            </w:tcBorders>
            <w:shd w:val="clear" w:color="auto" w:fill="auto"/>
            <w:noWrap/>
            <w:vAlign w:val="bottom"/>
            <w:hideMark/>
          </w:tcPr>
          <w:p w14:paraId="7392CE11" w14:textId="1012FEA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61F86633" w14:textId="43C0635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11758E78" w14:textId="46B031E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70" w:type="dxa"/>
            <w:tcBorders>
              <w:top w:val="nil"/>
              <w:left w:val="nil"/>
              <w:bottom w:val="nil"/>
              <w:right w:val="single" w:sz="12" w:space="0" w:color="auto"/>
            </w:tcBorders>
            <w:shd w:val="clear" w:color="auto" w:fill="auto"/>
            <w:noWrap/>
            <w:vAlign w:val="bottom"/>
            <w:hideMark/>
          </w:tcPr>
          <w:p w14:paraId="65E74032" w14:textId="7076A229"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4688F496"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78F52F1C"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11</w:t>
            </w:r>
          </w:p>
        </w:tc>
        <w:tc>
          <w:tcPr>
            <w:tcW w:w="985" w:type="dxa"/>
            <w:tcBorders>
              <w:top w:val="nil"/>
              <w:left w:val="nil"/>
              <w:bottom w:val="nil"/>
              <w:right w:val="nil"/>
            </w:tcBorders>
            <w:shd w:val="clear" w:color="auto" w:fill="auto"/>
            <w:noWrap/>
            <w:vAlign w:val="bottom"/>
            <w:hideMark/>
          </w:tcPr>
          <w:p w14:paraId="711D47C5" w14:textId="1237F0C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0B57417D" w14:textId="071D2C7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2D7801B2" w14:textId="053F4B6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1137" w:type="dxa"/>
            <w:tcBorders>
              <w:top w:val="nil"/>
              <w:left w:val="nil"/>
              <w:bottom w:val="nil"/>
              <w:right w:val="nil"/>
            </w:tcBorders>
            <w:shd w:val="clear" w:color="auto" w:fill="auto"/>
            <w:noWrap/>
            <w:vAlign w:val="bottom"/>
            <w:hideMark/>
          </w:tcPr>
          <w:p w14:paraId="6FE5E6B9" w14:textId="683BE85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61D137F9" w14:textId="5D4DF1A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325D3389" w14:textId="123B900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985" w:type="dxa"/>
            <w:tcBorders>
              <w:top w:val="nil"/>
              <w:left w:val="nil"/>
              <w:bottom w:val="nil"/>
              <w:right w:val="nil"/>
            </w:tcBorders>
            <w:shd w:val="clear" w:color="auto" w:fill="auto"/>
            <w:noWrap/>
            <w:vAlign w:val="bottom"/>
            <w:hideMark/>
          </w:tcPr>
          <w:p w14:paraId="3C8ECDB6" w14:textId="1210E43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4D7688C5" w14:textId="2D0ECD2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5" w:type="dxa"/>
            <w:tcBorders>
              <w:top w:val="nil"/>
              <w:left w:val="nil"/>
              <w:bottom w:val="nil"/>
              <w:right w:val="single" w:sz="12" w:space="0" w:color="auto"/>
            </w:tcBorders>
            <w:shd w:val="clear" w:color="auto" w:fill="auto"/>
            <w:noWrap/>
            <w:vAlign w:val="bottom"/>
            <w:hideMark/>
          </w:tcPr>
          <w:p w14:paraId="5769DC9C" w14:textId="2BE0D7C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70" w:type="dxa"/>
            <w:tcBorders>
              <w:top w:val="nil"/>
              <w:left w:val="nil"/>
              <w:bottom w:val="nil"/>
              <w:right w:val="single" w:sz="12" w:space="0" w:color="auto"/>
            </w:tcBorders>
            <w:shd w:val="clear" w:color="auto" w:fill="auto"/>
            <w:noWrap/>
            <w:vAlign w:val="bottom"/>
            <w:hideMark/>
          </w:tcPr>
          <w:p w14:paraId="13412DDB" w14:textId="6BC22D14"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2CB7A267"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0F1C0A05"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12</w:t>
            </w:r>
          </w:p>
        </w:tc>
        <w:tc>
          <w:tcPr>
            <w:tcW w:w="985" w:type="dxa"/>
            <w:tcBorders>
              <w:top w:val="nil"/>
              <w:left w:val="nil"/>
              <w:bottom w:val="nil"/>
              <w:right w:val="nil"/>
            </w:tcBorders>
            <w:shd w:val="clear" w:color="auto" w:fill="auto"/>
            <w:noWrap/>
            <w:vAlign w:val="bottom"/>
            <w:hideMark/>
          </w:tcPr>
          <w:p w14:paraId="41B90808" w14:textId="13483EE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7275E6CE" w14:textId="55A2918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30246D1D" w14:textId="58B54E1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007ACA2E" w14:textId="3E82B49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01AAF59F" w14:textId="3756903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169D7D01" w14:textId="0EE88BB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32D13CBB" w14:textId="0A45BD1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w:t>
            </w:r>
          </w:p>
        </w:tc>
        <w:tc>
          <w:tcPr>
            <w:tcW w:w="734" w:type="dxa"/>
            <w:tcBorders>
              <w:top w:val="nil"/>
              <w:left w:val="nil"/>
              <w:bottom w:val="nil"/>
              <w:right w:val="nil"/>
            </w:tcBorders>
            <w:shd w:val="clear" w:color="auto" w:fill="auto"/>
            <w:noWrap/>
            <w:vAlign w:val="bottom"/>
            <w:hideMark/>
          </w:tcPr>
          <w:p w14:paraId="2013A751" w14:textId="3074A0C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5" w:type="dxa"/>
            <w:tcBorders>
              <w:top w:val="nil"/>
              <w:left w:val="nil"/>
              <w:bottom w:val="nil"/>
              <w:right w:val="single" w:sz="12" w:space="0" w:color="auto"/>
            </w:tcBorders>
            <w:shd w:val="clear" w:color="auto" w:fill="auto"/>
            <w:noWrap/>
            <w:vAlign w:val="bottom"/>
            <w:hideMark/>
          </w:tcPr>
          <w:p w14:paraId="2D06944C" w14:textId="0548E8A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7073FCD6" w14:textId="591334C0"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142A13C2"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1BDE2702"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13</w:t>
            </w:r>
          </w:p>
        </w:tc>
        <w:tc>
          <w:tcPr>
            <w:tcW w:w="985" w:type="dxa"/>
            <w:tcBorders>
              <w:top w:val="nil"/>
              <w:left w:val="nil"/>
              <w:bottom w:val="nil"/>
              <w:right w:val="nil"/>
            </w:tcBorders>
            <w:shd w:val="clear" w:color="auto" w:fill="auto"/>
            <w:noWrap/>
            <w:vAlign w:val="bottom"/>
            <w:hideMark/>
          </w:tcPr>
          <w:p w14:paraId="348B262F" w14:textId="50DB85E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5944A43A" w14:textId="10AD258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95D2607" w14:textId="5D852C0B"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4588B608" w14:textId="58F77BD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28BC226E" w14:textId="2956926A"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5481A16A" w14:textId="793BC5E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0C1A35FB" w14:textId="0523D6C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649582D2" w14:textId="4AF3826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56C8ABAC" w14:textId="7ADEC21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6B6EC936" w14:textId="4ECA0025"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7F003028"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2D44A5C3"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14</w:t>
            </w:r>
          </w:p>
        </w:tc>
        <w:tc>
          <w:tcPr>
            <w:tcW w:w="985" w:type="dxa"/>
            <w:tcBorders>
              <w:top w:val="nil"/>
              <w:left w:val="nil"/>
              <w:bottom w:val="nil"/>
              <w:right w:val="nil"/>
            </w:tcBorders>
            <w:shd w:val="clear" w:color="auto" w:fill="auto"/>
            <w:noWrap/>
            <w:vAlign w:val="bottom"/>
            <w:hideMark/>
          </w:tcPr>
          <w:p w14:paraId="3D97EABA" w14:textId="3674600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0814C6F4" w14:textId="299515E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202128E7" w14:textId="5775460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1137" w:type="dxa"/>
            <w:tcBorders>
              <w:top w:val="nil"/>
              <w:left w:val="nil"/>
              <w:bottom w:val="nil"/>
              <w:right w:val="nil"/>
            </w:tcBorders>
            <w:shd w:val="clear" w:color="auto" w:fill="auto"/>
            <w:noWrap/>
            <w:vAlign w:val="bottom"/>
            <w:hideMark/>
          </w:tcPr>
          <w:p w14:paraId="332AEA7A" w14:textId="490D87D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10722BE1" w14:textId="272012A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0" w:type="dxa"/>
            <w:tcBorders>
              <w:top w:val="nil"/>
              <w:left w:val="nil"/>
              <w:bottom w:val="nil"/>
              <w:right w:val="single" w:sz="12" w:space="0" w:color="auto"/>
            </w:tcBorders>
            <w:shd w:val="clear" w:color="auto" w:fill="auto"/>
            <w:noWrap/>
            <w:vAlign w:val="bottom"/>
            <w:hideMark/>
          </w:tcPr>
          <w:p w14:paraId="070A1D40" w14:textId="14784D3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(0,4)</w:t>
            </w:r>
          </w:p>
        </w:tc>
        <w:tc>
          <w:tcPr>
            <w:tcW w:w="985" w:type="dxa"/>
            <w:tcBorders>
              <w:top w:val="nil"/>
              <w:left w:val="nil"/>
              <w:bottom w:val="nil"/>
              <w:right w:val="nil"/>
            </w:tcBorders>
            <w:shd w:val="clear" w:color="auto" w:fill="auto"/>
            <w:noWrap/>
            <w:vAlign w:val="bottom"/>
            <w:hideMark/>
          </w:tcPr>
          <w:p w14:paraId="2A10D0CE" w14:textId="6636E17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62273D49" w14:textId="62746BB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(110)</w:t>
            </w:r>
          </w:p>
        </w:tc>
        <w:tc>
          <w:tcPr>
            <w:tcW w:w="1065" w:type="dxa"/>
            <w:tcBorders>
              <w:top w:val="nil"/>
              <w:left w:val="nil"/>
              <w:bottom w:val="nil"/>
              <w:right w:val="single" w:sz="12" w:space="0" w:color="auto"/>
            </w:tcBorders>
            <w:shd w:val="clear" w:color="auto" w:fill="auto"/>
            <w:noWrap/>
            <w:vAlign w:val="bottom"/>
            <w:hideMark/>
          </w:tcPr>
          <w:p w14:paraId="1666FA2E" w14:textId="275460DC"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(0,07)</w:t>
            </w:r>
          </w:p>
        </w:tc>
        <w:tc>
          <w:tcPr>
            <w:tcW w:w="970" w:type="dxa"/>
            <w:tcBorders>
              <w:top w:val="nil"/>
              <w:left w:val="nil"/>
              <w:bottom w:val="nil"/>
              <w:right w:val="single" w:sz="12" w:space="0" w:color="auto"/>
            </w:tcBorders>
            <w:shd w:val="clear" w:color="auto" w:fill="auto"/>
            <w:noWrap/>
            <w:vAlign w:val="bottom"/>
            <w:hideMark/>
          </w:tcPr>
          <w:p w14:paraId="07987654" w14:textId="6B149F8D"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1CFD562D"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45445ED9"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15</w:t>
            </w:r>
          </w:p>
        </w:tc>
        <w:tc>
          <w:tcPr>
            <w:tcW w:w="985" w:type="dxa"/>
            <w:tcBorders>
              <w:top w:val="nil"/>
              <w:left w:val="nil"/>
              <w:bottom w:val="nil"/>
              <w:right w:val="nil"/>
            </w:tcBorders>
            <w:shd w:val="clear" w:color="auto" w:fill="auto"/>
            <w:noWrap/>
            <w:vAlign w:val="bottom"/>
            <w:hideMark/>
          </w:tcPr>
          <w:p w14:paraId="6AF78F75" w14:textId="1139D6F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6477989" w14:textId="72F7929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6F0E4453" w14:textId="1EC0CB0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1137" w:type="dxa"/>
            <w:tcBorders>
              <w:top w:val="nil"/>
              <w:left w:val="nil"/>
              <w:bottom w:val="nil"/>
              <w:right w:val="nil"/>
            </w:tcBorders>
            <w:shd w:val="clear" w:color="auto" w:fill="auto"/>
            <w:noWrap/>
            <w:vAlign w:val="bottom"/>
            <w:hideMark/>
          </w:tcPr>
          <w:p w14:paraId="11600FE7" w14:textId="6538DF45"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2D4ECC30" w14:textId="51DA483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0" w:type="dxa"/>
            <w:tcBorders>
              <w:top w:val="nil"/>
              <w:left w:val="nil"/>
              <w:bottom w:val="nil"/>
              <w:right w:val="single" w:sz="12" w:space="0" w:color="auto"/>
            </w:tcBorders>
            <w:shd w:val="clear" w:color="auto" w:fill="auto"/>
            <w:noWrap/>
            <w:vAlign w:val="bottom"/>
            <w:hideMark/>
          </w:tcPr>
          <w:p w14:paraId="42FC1AEA" w14:textId="3E1119E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85" w:type="dxa"/>
            <w:tcBorders>
              <w:top w:val="nil"/>
              <w:left w:val="nil"/>
              <w:bottom w:val="nil"/>
              <w:right w:val="nil"/>
            </w:tcBorders>
            <w:shd w:val="clear" w:color="auto" w:fill="auto"/>
            <w:noWrap/>
            <w:vAlign w:val="bottom"/>
            <w:hideMark/>
          </w:tcPr>
          <w:p w14:paraId="5CA155CD" w14:textId="311BAE6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w:t>
            </w:r>
          </w:p>
        </w:tc>
        <w:tc>
          <w:tcPr>
            <w:tcW w:w="734" w:type="dxa"/>
            <w:tcBorders>
              <w:top w:val="nil"/>
              <w:left w:val="nil"/>
              <w:bottom w:val="nil"/>
              <w:right w:val="nil"/>
            </w:tcBorders>
            <w:shd w:val="clear" w:color="auto" w:fill="auto"/>
            <w:noWrap/>
            <w:vAlign w:val="bottom"/>
            <w:hideMark/>
          </w:tcPr>
          <w:p w14:paraId="34658EA9" w14:textId="0DFE661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(250)</w:t>
            </w:r>
          </w:p>
        </w:tc>
        <w:tc>
          <w:tcPr>
            <w:tcW w:w="1065" w:type="dxa"/>
            <w:tcBorders>
              <w:top w:val="nil"/>
              <w:left w:val="nil"/>
              <w:bottom w:val="nil"/>
              <w:right w:val="single" w:sz="12" w:space="0" w:color="auto"/>
            </w:tcBorders>
            <w:shd w:val="clear" w:color="auto" w:fill="auto"/>
            <w:noWrap/>
            <w:vAlign w:val="bottom"/>
            <w:hideMark/>
          </w:tcPr>
          <w:p w14:paraId="371EC688" w14:textId="739F041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(0,03)</w:t>
            </w:r>
          </w:p>
        </w:tc>
        <w:tc>
          <w:tcPr>
            <w:tcW w:w="970" w:type="dxa"/>
            <w:tcBorders>
              <w:top w:val="nil"/>
              <w:left w:val="nil"/>
              <w:bottom w:val="nil"/>
              <w:right w:val="single" w:sz="12" w:space="0" w:color="auto"/>
            </w:tcBorders>
            <w:shd w:val="clear" w:color="auto" w:fill="auto"/>
            <w:noWrap/>
            <w:vAlign w:val="bottom"/>
            <w:hideMark/>
          </w:tcPr>
          <w:p w14:paraId="32B320C8" w14:textId="366D366F"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3F3CDE60" w14:textId="77777777" w:rsidTr="0058231B">
        <w:trPr>
          <w:trHeight w:val="298"/>
        </w:trPr>
        <w:tc>
          <w:tcPr>
            <w:tcW w:w="396" w:type="dxa"/>
            <w:tcBorders>
              <w:top w:val="nil"/>
              <w:left w:val="single" w:sz="12" w:space="0" w:color="auto"/>
              <w:bottom w:val="nil"/>
              <w:right w:val="single" w:sz="12" w:space="0" w:color="auto"/>
            </w:tcBorders>
            <w:shd w:val="clear" w:color="auto" w:fill="auto"/>
            <w:noWrap/>
            <w:vAlign w:val="bottom"/>
            <w:hideMark/>
          </w:tcPr>
          <w:p w14:paraId="3DDFB4B2"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16</w:t>
            </w:r>
          </w:p>
        </w:tc>
        <w:tc>
          <w:tcPr>
            <w:tcW w:w="985" w:type="dxa"/>
            <w:tcBorders>
              <w:top w:val="nil"/>
              <w:left w:val="nil"/>
              <w:bottom w:val="nil"/>
              <w:right w:val="nil"/>
            </w:tcBorders>
            <w:shd w:val="clear" w:color="auto" w:fill="auto"/>
            <w:noWrap/>
            <w:vAlign w:val="bottom"/>
            <w:hideMark/>
          </w:tcPr>
          <w:p w14:paraId="4A23DAEB" w14:textId="16CE03D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5C92436F" w14:textId="7875F5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7231DFE6" w14:textId="6056D66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1137" w:type="dxa"/>
            <w:tcBorders>
              <w:top w:val="nil"/>
              <w:left w:val="nil"/>
              <w:bottom w:val="nil"/>
              <w:right w:val="nil"/>
            </w:tcBorders>
            <w:shd w:val="clear" w:color="auto" w:fill="auto"/>
            <w:noWrap/>
            <w:vAlign w:val="bottom"/>
            <w:hideMark/>
          </w:tcPr>
          <w:p w14:paraId="7E676DF1" w14:textId="7E6D3211"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60F1AC43" w14:textId="3E26BCE6"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nil"/>
              <w:right w:val="single" w:sz="12" w:space="0" w:color="auto"/>
            </w:tcBorders>
            <w:shd w:val="clear" w:color="auto" w:fill="auto"/>
            <w:noWrap/>
            <w:vAlign w:val="bottom"/>
            <w:hideMark/>
          </w:tcPr>
          <w:p w14:paraId="326A6DF8" w14:textId="6F298DCE"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(0,7)</w:t>
            </w:r>
          </w:p>
        </w:tc>
        <w:tc>
          <w:tcPr>
            <w:tcW w:w="985" w:type="dxa"/>
            <w:tcBorders>
              <w:top w:val="nil"/>
              <w:left w:val="nil"/>
              <w:bottom w:val="nil"/>
              <w:right w:val="nil"/>
            </w:tcBorders>
            <w:shd w:val="clear" w:color="auto" w:fill="auto"/>
            <w:noWrap/>
            <w:vAlign w:val="bottom"/>
            <w:hideMark/>
          </w:tcPr>
          <w:p w14:paraId="38097E96" w14:textId="2832184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nil"/>
              <w:right w:val="nil"/>
            </w:tcBorders>
            <w:shd w:val="clear" w:color="auto" w:fill="auto"/>
            <w:noWrap/>
            <w:vAlign w:val="bottom"/>
            <w:hideMark/>
          </w:tcPr>
          <w:p w14:paraId="5F4A22DF" w14:textId="24D9A912"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nil"/>
              <w:right w:val="single" w:sz="12" w:space="0" w:color="auto"/>
            </w:tcBorders>
            <w:shd w:val="clear" w:color="auto" w:fill="auto"/>
            <w:noWrap/>
            <w:vAlign w:val="bottom"/>
            <w:hideMark/>
          </w:tcPr>
          <w:p w14:paraId="3A28B1CF" w14:textId="4D37CC2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70" w:type="dxa"/>
            <w:tcBorders>
              <w:top w:val="nil"/>
              <w:left w:val="nil"/>
              <w:bottom w:val="nil"/>
              <w:right w:val="single" w:sz="12" w:space="0" w:color="auto"/>
            </w:tcBorders>
            <w:shd w:val="clear" w:color="auto" w:fill="auto"/>
            <w:noWrap/>
            <w:vAlign w:val="bottom"/>
            <w:hideMark/>
          </w:tcPr>
          <w:p w14:paraId="463A2226" w14:textId="709F482F"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r w:rsidR="005A56A0" w:rsidRPr="006E478F" w14:paraId="00CB4567" w14:textId="77777777" w:rsidTr="0058231B">
        <w:trPr>
          <w:trHeight w:val="310"/>
        </w:trPr>
        <w:tc>
          <w:tcPr>
            <w:tcW w:w="396" w:type="dxa"/>
            <w:tcBorders>
              <w:top w:val="nil"/>
              <w:left w:val="single" w:sz="12" w:space="0" w:color="auto"/>
              <w:bottom w:val="single" w:sz="12" w:space="0" w:color="auto"/>
              <w:right w:val="single" w:sz="12" w:space="0" w:color="auto"/>
            </w:tcBorders>
            <w:shd w:val="clear" w:color="auto" w:fill="auto"/>
            <w:noWrap/>
            <w:vAlign w:val="bottom"/>
            <w:hideMark/>
          </w:tcPr>
          <w:p w14:paraId="1D2BE929" w14:textId="77777777"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17</w:t>
            </w:r>
          </w:p>
        </w:tc>
        <w:tc>
          <w:tcPr>
            <w:tcW w:w="985" w:type="dxa"/>
            <w:tcBorders>
              <w:top w:val="nil"/>
              <w:left w:val="nil"/>
              <w:bottom w:val="single" w:sz="12" w:space="0" w:color="auto"/>
              <w:right w:val="nil"/>
            </w:tcBorders>
            <w:shd w:val="clear" w:color="auto" w:fill="auto"/>
            <w:noWrap/>
            <w:vAlign w:val="bottom"/>
            <w:hideMark/>
          </w:tcPr>
          <w:p w14:paraId="389C8D08" w14:textId="29A11B6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single" w:sz="12" w:space="0" w:color="auto"/>
              <w:right w:val="nil"/>
            </w:tcBorders>
            <w:shd w:val="clear" w:color="auto" w:fill="auto"/>
            <w:noWrap/>
            <w:vAlign w:val="bottom"/>
            <w:hideMark/>
          </w:tcPr>
          <w:p w14:paraId="68DB3C27" w14:textId="24A405B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single" w:sz="12" w:space="0" w:color="auto"/>
              <w:right w:val="single" w:sz="12" w:space="0" w:color="auto"/>
            </w:tcBorders>
            <w:shd w:val="clear" w:color="auto" w:fill="auto"/>
            <w:noWrap/>
            <w:vAlign w:val="bottom"/>
            <w:hideMark/>
          </w:tcPr>
          <w:p w14:paraId="3D9F929D" w14:textId="437C478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1137" w:type="dxa"/>
            <w:tcBorders>
              <w:top w:val="nil"/>
              <w:left w:val="nil"/>
              <w:bottom w:val="single" w:sz="12" w:space="0" w:color="auto"/>
              <w:right w:val="nil"/>
            </w:tcBorders>
            <w:shd w:val="clear" w:color="auto" w:fill="auto"/>
            <w:noWrap/>
            <w:vAlign w:val="bottom"/>
            <w:hideMark/>
          </w:tcPr>
          <w:p w14:paraId="2DC860D6" w14:textId="11CFC34F"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single" w:sz="12" w:space="0" w:color="auto"/>
              <w:right w:val="nil"/>
            </w:tcBorders>
            <w:shd w:val="clear" w:color="auto" w:fill="auto"/>
            <w:noWrap/>
            <w:vAlign w:val="bottom"/>
            <w:hideMark/>
          </w:tcPr>
          <w:p w14:paraId="7B37B660" w14:textId="6A845DF3"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0" w:type="dxa"/>
            <w:tcBorders>
              <w:top w:val="nil"/>
              <w:left w:val="nil"/>
              <w:bottom w:val="single" w:sz="12" w:space="0" w:color="auto"/>
              <w:right w:val="single" w:sz="12" w:space="0" w:color="auto"/>
            </w:tcBorders>
            <w:shd w:val="clear" w:color="auto" w:fill="auto"/>
            <w:noWrap/>
            <w:vAlign w:val="bottom"/>
            <w:hideMark/>
          </w:tcPr>
          <w:p w14:paraId="235C6967" w14:textId="73153294"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(0,1)</w:t>
            </w:r>
          </w:p>
        </w:tc>
        <w:tc>
          <w:tcPr>
            <w:tcW w:w="985" w:type="dxa"/>
            <w:tcBorders>
              <w:top w:val="nil"/>
              <w:left w:val="nil"/>
              <w:bottom w:val="single" w:sz="12" w:space="0" w:color="auto"/>
              <w:right w:val="nil"/>
            </w:tcBorders>
            <w:shd w:val="clear" w:color="auto" w:fill="auto"/>
            <w:noWrap/>
            <w:vAlign w:val="bottom"/>
            <w:hideMark/>
          </w:tcPr>
          <w:p w14:paraId="2B4456E2" w14:textId="0F4248E9"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(5)</w:t>
            </w:r>
          </w:p>
        </w:tc>
        <w:tc>
          <w:tcPr>
            <w:tcW w:w="734" w:type="dxa"/>
            <w:tcBorders>
              <w:top w:val="nil"/>
              <w:left w:val="nil"/>
              <w:bottom w:val="single" w:sz="12" w:space="0" w:color="auto"/>
              <w:right w:val="nil"/>
            </w:tcBorders>
            <w:shd w:val="clear" w:color="auto" w:fill="auto"/>
            <w:noWrap/>
            <w:vAlign w:val="bottom"/>
            <w:hideMark/>
          </w:tcPr>
          <w:p w14:paraId="77C5D3FF" w14:textId="7CF3D0E8"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0 (150)</w:t>
            </w:r>
          </w:p>
        </w:tc>
        <w:tc>
          <w:tcPr>
            <w:tcW w:w="1065" w:type="dxa"/>
            <w:tcBorders>
              <w:top w:val="nil"/>
              <w:left w:val="nil"/>
              <w:bottom w:val="single" w:sz="12" w:space="0" w:color="auto"/>
              <w:right w:val="single" w:sz="12" w:space="0" w:color="auto"/>
            </w:tcBorders>
            <w:shd w:val="clear" w:color="auto" w:fill="auto"/>
            <w:noWrap/>
            <w:vAlign w:val="bottom"/>
            <w:hideMark/>
          </w:tcPr>
          <w:p w14:paraId="7B62CACE" w14:textId="30A25250" w:rsidR="005A56A0" w:rsidRPr="006E478F" w:rsidRDefault="005A56A0" w:rsidP="00CA03FB">
            <w:pPr>
              <w:spacing w:after="0" w:line="240" w:lineRule="auto"/>
              <w:jc w:val="center"/>
              <w:rPr>
                <w:rFonts w:eastAsia="Times New Roman" w:cstheme="minorHAnsi"/>
                <w:color w:val="000000"/>
                <w:sz w:val="14"/>
                <w:szCs w:val="14"/>
                <w:lang w:val="es-CO" w:eastAsia="es-CO"/>
              </w:rPr>
            </w:pPr>
            <w:r w:rsidRPr="006E478F">
              <w:rPr>
                <w:rFonts w:eastAsia="Times New Roman" w:cstheme="minorHAnsi"/>
                <w:color w:val="000000"/>
                <w:sz w:val="14"/>
                <w:szCs w:val="14"/>
                <w:lang w:val="es-CO" w:eastAsia="es-CO"/>
              </w:rPr>
              <w:t>-1 (0,03)</w:t>
            </w:r>
          </w:p>
        </w:tc>
        <w:tc>
          <w:tcPr>
            <w:tcW w:w="970" w:type="dxa"/>
            <w:tcBorders>
              <w:top w:val="nil"/>
              <w:left w:val="nil"/>
              <w:bottom w:val="single" w:sz="12" w:space="0" w:color="auto"/>
              <w:right w:val="single" w:sz="12" w:space="0" w:color="auto"/>
            </w:tcBorders>
            <w:shd w:val="clear" w:color="auto" w:fill="auto"/>
            <w:noWrap/>
            <w:vAlign w:val="bottom"/>
            <w:hideMark/>
          </w:tcPr>
          <w:p w14:paraId="180B33B4" w14:textId="5E3C8E9E" w:rsidR="005A56A0" w:rsidRPr="006E478F" w:rsidRDefault="005A56A0" w:rsidP="00CA03FB">
            <w:pPr>
              <w:spacing w:after="0" w:line="240" w:lineRule="auto"/>
              <w:jc w:val="center"/>
              <w:rPr>
                <w:rFonts w:eastAsia="Times New Roman" w:cstheme="minorHAnsi"/>
                <w:color w:val="000000"/>
                <w:sz w:val="14"/>
                <w:szCs w:val="14"/>
                <w:lang w:val="es-CO" w:eastAsia="es-CO"/>
              </w:rPr>
            </w:pPr>
          </w:p>
        </w:tc>
      </w:tr>
    </w:tbl>
    <w:p w14:paraId="1F919318" w14:textId="77777777" w:rsidR="005A56A0" w:rsidRPr="006E478F" w:rsidRDefault="005A56A0" w:rsidP="006E478F">
      <w:pPr>
        <w:rPr>
          <w:rFonts w:cstheme="minorHAnsi"/>
          <w:b/>
          <w:bCs/>
          <w:sz w:val="20"/>
          <w:szCs w:val="20"/>
        </w:rPr>
      </w:pPr>
    </w:p>
    <w:p w14:paraId="0CC7BD16" w14:textId="77777777" w:rsidR="00936A2E" w:rsidRDefault="00936A2E" w:rsidP="008F0067">
      <w:pPr>
        <w:jc w:val="center"/>
        <w:rPr>
          <w:rFonts w:cstheme="minorHAnsi"/>
          <w:b/>
          <w:bCs/>
          <w:sz w:val="20"/>
          <w:szCs w:val="20"/>
        </w:rPr>
      </w:pPr>
    </w:p>
    <w:p w14:paraId="545DFBA8" w14:textId="77777777" w:rsidR="00936A2E" w:rsidRDefault="00936A2E" w:rsidP="008F0067">
      <w:pPr>
        <w:jc w:val="center"/>
        <w:rPr>
          <w:rFonts w:cstheme="minorHAnsi"/>
          <w:b/>
          <w:bCs/>
          <w:sz w:val="20"/>
          <w:szCs w:val="20"/>
        </w:rPr>
      </w:pPr>
    </w:p>
    <w:p w14:paraId="061D4E18" w14:textId="77777777" w:rsidR="00936A2E" w:rsidRDefault="00936A2E" w:rsidP="008F0067">
      <w:pPr>
        <w:jc w:val="center"/>
        <w:rPr>
          <w:rFonts w:cstheme="minorHAnsi"/>
          <w:b/>
          <w:bCs/>
          <w:sz w:val="20"/>
          <w:szCs w:val="20"/>
        </w:rPr>
      </w:pPr>
    </w:p>
    <w:p w14:paraId="74B5CA3F" w14:textId="348C5172" w:rsidR="008F0067" w:rsidRPr="006E478F" w:rsidRDefault="008F0067" w:rsidP="008F0067">
      <w:pPr>
        <w:jc w:val="center"/>
        <w:rPr>
          <w:rFonts w:cstheme="minorHAnsi"/>
          <w:b/>
          <w:bCs/>
          <w:i/>
          <w:iCs/>
          <w:sz w:val="20"/>
          <w:szCs w:val="20"/>
        </w:rPr>
      </w:pPr>
      <w:r w:rsidRPr="006E478F">
        <w:rPr>
          <w:rFonts w:cstheme="minorHAnsi"/>
          <w:b/>
          <w:bCs/>
          <w:sz w:val="20"/>
          <w:szCs w:val="20"/>
        </w:rPr>
        <w:lastRenderedPageBreak/>
        <w:t>Table S</w:t>
      </w:r>
      <w:r>
        <w:rPr>
          <w:rFonts w:cstheme="minorHAnsi"/>
          <w:b/>
          <w:bCs/>
          <w:sz w:val="20"/>
          <w:szCs w:val="20"/>
        </w:rPr>
        <w:t>2</w:t>
      </w:r>
      <w:r w:rsidRPr="006E478F">
        <w:rPr>
          <w:rFonts w:cstheme="minorHAnsi"/>
          <w:b/>
          <w:bCs/>
          <w:sz w:val="20"/>
          <w:szCs w:val="20"/>
        </w:rPr>
        <w:t xml:space="preserve">. ANOVA Test to evaluate the effect of temperature on the specific growth rates </w:t>
      </w:r>
      <w:r w:rsidRPr="006E478F">
        <w:rPr>
          <w:rFonts w:cstheme="minorHAnsi"/>
          <w:b/>
          <w:bCs/>
          <w:i/>
          <w:iCs/>
          <w:sz w:val="20"/>
          <w:szCs w:val="20"/>
        </w:rPr>
        <w:t>of E. coli.</w:t>
      </w:r>
    </w:p>
    <w:tbl>
      <w:tblPr>
        <w:tblW w:w="6009" w:type="dxa"/>
        <w:jc w:val="center"/>
        <w:tblCellMar>
          <w:left w:w="70" w:type="dxa"/>
          <w:right w:w="70" w:type="dxa"/>
        </w:tblCellMar>
        <w:tblLook w:val="04A0" w:firstRow="1" w:lastRow="0" w:firstColumn="1" w:lastColumn="0" w:noHBand="0" w:noVBand="1"/>
      </w:tblPr>
      <w:tblGrid>
        <w:gridCol w:w="1209"/>
        <w:gridCol w:w="960"/>
        <w:gridCol w:w="960"/>
        <w:gridCol w:w="960"/>
        <w:gridCol w:w="960"/>
        <w:gridCol w:w="960"/>
      </w:tblGrid>
      <w:tr w:rsidR="008F0067" w:rsidRPr="006E478F" w14:paraId="50D20C90" w14:textId="77777777" w:rsidTr="008F0067">
        <w:trPr>
          <w:trHeight w:val="288"/>
          <w:jc w:val="center"/>
        </w:trPr>
        <w:tc>
          <w:tcPr>
            <w:tcW w:w="1209" w:type="dxa"/>
            <w:tcBorders>
              <w:top w:val="single" w:sz="4" w:space="0" w:color="auto"/>
              <w:left w:val="nil"/>
              <w:bottom w:val="single" w:sz="4" w:space="0" w:color="auto"/>
              <w:right w:val="nil"/>
            </w:tcBorders>
            <w:shd w:val="clear" w:color="auto" w:fill="auto"/>
            <w:noWrap/>
            <w:vAlign w:val="bottom"/>
            <w:hideMark/>
          </w:tcPr>
          <w:p w14:paraId="7D1CB869" w14:textId="77777777" w:rsidR="008F0067" w:rsidRPr="006E478F" w:rsidRDefault="008F0067" w:rsidP="008F0067">
            <w:pPr>
              <w:spacing w:after="0" w:line="240" w:lineRule="auto"/>
              <w:jc w:val="center"/>
              <w:rPr>
                <w:rFonts w:eastAsia="Times New Roman" w:cstheme="minorHAnsi"/>
                <w:b/>
                <w:bCs/>
                <w:i/>
                <w:iCs/>
                <w:color w:val="000000"/>
                <w:sz w:val="20"/>
                <w:szCs w:val="20"/>
                <w:lang w:val="es-CO" w:eastAsia="es-CO"/>
              </w:rPr>
            </w:pPr>
            <w:proofErr w:type="spellStart"/>
            <w:r w:rsidRPr="006E478F">
              <w:rPr>
                <w:rFonts w:eastAsia="Times New Roman" w:cstheme="minorHAnsi"/>
                <w:b/>
                <w:bCs/>
                <w:i/>
                <w:iCs/>
                <w:color w:val="000000"/>
                <w:sz w:val="20"/>
                <w:szCs w:val="20"/>
                <w:lang w:val="es-CO" w:eastAsia="es-CO"/>
              </w:rPr>
              <w:t>Source</w:t>
            </w:r>
            <w:proofErr w:type="spellEnd"/>
          </w:p>
        </w:tc>
        <w:tc>
          <w:tcPr>
            <w:tcW w:w="960" w:type="dxa"/>
            <w:tcBorders>
              <w:top w:val="single" w:sz="4" w:space="0" w:color="auto"/>
              <w:left w:val="nil"/>
              <w:bottom w:val="single" w:sz="4" w:space="0" w:color="auto"/>
              <w:right w:val="nil"/>
            </w:tcBorders>
            <w:shd w:val="clear" w:color="auto" w:fill="auto"/>
            <w:noWrap/>
            <w:vAlign w:val="bottom"/>
            <w:hideMark/>
          </w:tcPr>
          <w:p w14:paraId="51DB9924" w14:textId="77777777" w:rsidR="008F0067" w:rsidRPr="006E478F" w:rsidRDefault="008F0067" w:rsidP="008F0067">
            <w:pPr>
              <w:spacing w:after="0" w:line="240" w:lineRule="auto"/>
              <w:jc w:val="center"/>
              <w:rPr>
                <w:rFonts w:eastAsia="Times New Roman" w:cstheme="minorHAnsi"/>
                <w:b/>
                <w:bCs/>
                <w:i/>
                <w:iCs/>
                <w:color w:val="000000"/>
                <w:sz w:val="20"/>
                <w:szCs w:val="20"/>
                <w:lang w:val="es-CO" w:eastAsia="es-CO"/>
              </w:rPr>
            </w:pPr>
            <w:r w:rsidRPr="006E478F">
              <w:rPr>
                <w:rFonts w:eastAsia="Times New Roman" w:cstheme="minorHAnsi"/>
                <w:b/>
                <w:bCs/>
                <w:i/>
                <w:iCs/>
                <w:color w:val="000000"/>
                <w:sz w:val="20"/>
                <w:szCs w:val="20"/>
                <w:lang w:val="es-CO" w:eastAsia="es-CO"/>
              </w:rPr>
              <w:t>DF</w:t>
            </w:r>
          </w:p>
        </w:tc>
        <w:tc>
          <w:tcPr>
            <w:tcW w:w="960" w:type="dxa"/>
            <w:tcBorders>
              <w:top w:val="single" w:sz="4" w:space="0" w:color="auto"/>
              <w:left w:val="nil"/>
              <w:bottom w:val="single" w:sz="4" w:space="0" w:color="auto"/>
              <w:right w:val="nil"/>
            </w:tcBorders>
            <w:shd w:val="clear" w:color="auto" w:fill="auto"/>
            <w:noWrap/>
            <w:vAlign w:val="bottom"/>
            <w:hideMark/>
          </w:tcPr>
          <w:p w14:paraId="708EE3CD" w14:textId="77777777" w:rsidR="008F0067" w:rsidRPr="006E478F" w:rsidRDefault="008F0067" w:rsidP="008F0067">
            <w:pPr>
              <w:spacing w:after="0" w:line="240" w:lineRule="auto"/>
              <w:jc w:val="center"/>
              <w:rPr>
                <w:rFonts w:eastAsia="Times New Roman" w:cstheme="minorHAnsi"/>
                <w:b/>
                <w:bCs/>
                <w:i/>
                <w:iCs/>
                <w:color w:val="000000"/>
                <w:sz w:val="20"/>
                <w:szCs w:val="20"/>
                <w:lang w:val="es-CO" w:eastAsia="es-CO"/>
              </w:rPr>
            </w:pPr>
            <w:proofErr w:type="spellStart"/>
            <w:r w:rsidRPr="006E478F">
              <w:rPr>
                <w:rFonts w:eastAsia="Times New Roman" w:cstheme="minorHAnsi"/>
                <w:b/>
                <w:bCs/>
                <w:i/>
                <w:iCs/>
                <w:color w:val="000000"/>
                <w:sz w:val="20"/>
                <w:szCs w:val="20"/>
                <w:lang w:val="es-CO" w:eastAsia="es-CO"/>
              </w:rPr>
              <w:t>Adj</w:t>
            </w:r>
            <w:proofErr w:type="spellEnd"/>
            <w:r w:rsidRPr="006E478F">
              <w:rPr>
                <w:rFonts w:eastAsia="Times New Roman" w:cstheme="minorHAnsi"/>
                <w:b/>
                <w:bCs/>
                <w:i/>
                <w:iCs/>
                <w:color w:val="000000"/>
                <w:sz w:val="20"/>
                <w:szCs w:val="20"/>
                <w:lang w:val="es-CO" w:eastAsia="es-CO"/>
              </w:rPr>
              <w:t xml:space="preserve"> SS</w:t>
            </w:r>
          </w:p>
        </w:tc>
        <w:tc>
          <w:tcPr>
            <w:tcW w:w="960" w:type="dxa"/>
            <w:tcBorders>
              <w:top w:val="single" w:sz="4" w:space="0" w:color="auto"/>
              <w:left w:val="nil"/>
              <w:bottom w:val="single" w:sz="4" w:space="0" w:color="auto"/>
              <w:right w:val="nil"/>
            </w:tcBorders>
            <w:shd w:val="clear" w:color="auto" w:fill="auto"/>
            <w:noWrap/>
            <w:vAlign w:val="bottom"/>
            <w:hideMark/>
          </w:tcPr>
          <w:p w14:paraId="34C614A0" w14:textId="77777777" w:rsidR="008F0067" w:rsidRPr="006E478F" w:rsidRDefault="008F0067" w:rsidP="008F0067">
            <w:pPr>
              <w:spacing w:after="0" w:line="240" w:lineRule="auto"/>
              <w:jc w:val="center"/>
              <w:rPr>
                <w:rFonts w:eastAsia="Times New Roman" w:cstheme="minorHAnsi"/>
                <w:b/>
                <w:bCs/>
                <w:i/>
                <w:iCs/>
                <w:color w:val="000000"/>
                <w:sz w:val="20"/>
                <w:szCs w:val="20"/>
                <w:lang w:val="es-CO" w:eastAsia="es-CO"/>
              </w:rPr>
            </w:pPr>
            <w:proofErr w:type="spellStart"/>
            <w:r w:rsidRPr="006E478F">
              <w:rPr>
                <w:rFonts w:eastAsia="Times New Roman" w:cstheme="minorHAnsi"/>
                <w:b/>
                <w:bCs/>
                <w:i/>
                <w:iCs/>
                <w:color w:val="000000"/>
                <w:sz w:val="20"/>
                <w:szCs w:val="20"/>
                <w:lang w:val="es-CO" w:eastAsia="es-CO"/>
              </w:rPr>
              <w:t>Adj</w:t>
            </w:r>
            <w:proofErr w:type="spellEnd"/>
            <w:r w:rsidRPr="006E478F">
              <w:rPr>
                <w:rFonts w:eastAsia="Times New Roman" w:cstheme="minorHAnsi"/>
                <w:b/>
                <w:bCs/>
                <w:i/>
                <w:iCs/>
                <w:color w:val="000000"/>
                <w:sz w:val="20"/>
                <w:szCs w:val="20"/>
                <w:lang w:val="es-CO" w:eastAsia="es-CO"/>
              </w:rPr>
              <w:t xml:space="preserve"> MS</w:t>
            </w:r>
          </w:p>
        </w:tc>
        <w:tc>
          <w:tcPr>
            <w:tcW w:w="960" w:type="dxa"/>
            <w:tcBorders>
              <w:top w:val="single" w:sz="4" w:space="0" w:color="auto"/>
              <w:left w:val="nil"/>
              <w:bottom w:val="single" w:sz="4" w:space="0" w:color="auto"/>
              <w:right w:val="nil"/>
            </w:tcBorders>
            <w:shd w:val="clear" w:color="auto" w:fill="auto"/>
            <w:noWrap/>
            <w:vAlign w:val="bottom"/>
            <w:hideMark/>
          </w:tcPr>
          <w:p w14:paraId="2E12205B" w14:textId="77777777" w:rsidR="008F0067" w:rsidRPr="006E478F" w:rsidRDefault="008F0067" w:rsidP="008F0067">
            <w:pPr>
              <w:spacing w:after="0" w:line="240" w:lineRule="auto"/>
              <w:jc w:val="center"/>
              <w:rPr>
                <w:rFonts w:eastAsia="Times New Roman" w:cstheme="minorHAnsi"/>
                <w:b/>
                <w:bCs/>
                <w:i/>
                <w:iCs/>
                <w:color w:val="000000"/>
                <w:sz w:val="20"/>
                <w:szCs w:val="20"/>
                <w:lang w:val="es-CO" w:eastAsia="es-CO"/>
              </w:rPr>
            </w:pPr>
            <w:r w:rsidRPr="006E478F">
              <w:rPr>
                <w:rFonts w:eastAsia="Times New Roman" w:cstheme="minorHAnsi"/>
                <w:b/>
                <w:bCs/>
                <w:i/>
                <w:iCs/>
                <w:color w:val="000000"/>
                <w:sz w:val="20"/>
                <w:szCs w:val="20"/>
                <w:lang w:val="es-CO" w:eastAsia="es-CO"/>
              </w:rPr>
              <w:t>F-</w:t>
            </w:r>
            <w:proofErr w:type="spellStart"/>
            <w:r w:rsidRPr="006E478F">
              <w:rPr>
                <w:rFonts w:eastAsia="Times New Roman" w:cstheme="minorHAnsi"/>
                <w:b/>
                <w:bCs/>
                <w:i/>
                <w:iCs/>
                <w:color w:val="000000"/>
                <w:sz w:val="20"/>
                <w:szCs w:val="20"/>
                <w:lang w:val="es-CO" w:eastAsia="es-CO"/>
              </w:rPr>
              <w:t>Value</w:t>
            </w:r>
            <w:proofErr w:type="spellEnd"/>
          </w:p>
        </w:tc>
        <w:tc>
          <w:tcPr>
            <w:tcW w:w="960" w:type="dxa"/>
            <w:tcBorders>
              <w:top w:val="single" w:sz="4" w:space="0" w:color="auto"/>
              <w:left w:val="nil"/>
              <w:bottom w:val="single" w:sz="4" w:space="0" w:color="auto"/>
              <w:right w:val="nil"/>
            </w:tcBorders>
            <w:shd w:val="clear" w:color="auto" w:fill="auto"/>
            <w:noWrap/>
            <w:vAlign w:val="bottom"/>
            <w:hideMark/>
          </w:tcPr>
          <w:p w14:paraId="087021EC" w14:textId="77777777" w:rsidR="008F0067" w:rsidRPr="006E478F" w:rsidRDefault="008F0067" w:rsidP="008F0067">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P-</w:t>
            </w:r>
            <w:proofErr w:type="spellStart"/>
            <w:r w:rsidRPr="006E478F">
              <w:rPr>
                <w:rFonts w:eastAsia="Times New Roman" w:cstheme="minorHAnsi"/>
                <w:b/>
                <w:bCs/>
                <w:color w:val="000000"/>
                <w:sz w:val="20"/>
                <w:szCs w:val="20"/>
                <w:lang w:val="es-CO" w:eastAsia="es-CO"/>
              </w:rPr>
              <w:t>Value</w:t>
            </w:r>
            <w:proofErr w:type="spellEnd"/>
          </w:p>
        </w:tc>
      </w:tr>
      <w:tr w:rsidR="008F0067" w:rsidRPr="006E478F" w14:paraId="097E6F4B" w14:textId="77777777" w:rsidTr="008F0067">
        <w:trPr>
          <w:trHeight w:val="288"/>
          <w:jc w:val="center"/>
        </w:trPr>
        <w:tc>
          <w:tcPr>
            <w:tcW w:w="1209" w:type="dxa"/>
            <w:tcBorders>
              <w:top w:val="nil"/>
              <w:left w:val="nil"/>
              <w:bottom w:val="nil"/>
              <w:right w:val="nil"/>
            </w:tcBorders>
            <w:shd w:val="clear" w:color="auto" w:fill="auto"/>
            <w:noWrap/>
            <w:vAlign w:val="bottom"/>
            <w:hideMark/>
          </w:tcPr>
          <w:p w14:paraId="2538C223"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roofErr w:type="spellStart"/>
            <w:r w:rsidRPr="006E478F">
              <w:rPr>
                <w:rFonts w:eastAsia="Times New Roman" w:cstheme="minorHAnsi"/>
                <w:color w:val="3B3838" w:themeColor="background2" w:themeShade="40"/>
                <w:sz w:val="20"/>
                <w:szCs w:val="20"/>
                <w:lang w:val="es-CO" w:eastAsia="es-CO"/>
              </w:rPr>
              <w:t>Temperature</w:t>
            </w:r>
            <w:proofErr w:type="spellEnd"/>
          </w:p>
        </w:tc>
        <w:tc>
          <w:tcPr>
            <w:tcW w:w="960" w:type="dxa"/>
            <w:tcBorders>
              <w:top w:val="nil"/>
              <w:left w:val="nil"/>
              <w:bottom w:val="nil"/>
              <w:right w:val="nil"/>
            </w:tcBorders>
            <w:shd w:val="clear" w:color="auto" w:fill="auto"/>
            <w:noWrap/>
            <w:vAlign w:val="bottom"/>
            <w:hideMark/>
          </w:tcPr>
          <w:p w14:paraId="0D7C79AE"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w:t>
            </w:r>
          </w:p>
        </w:tc>
        <w:tc>
          <w:tcPr>
            <w:tcW w:w="960" w:type="dxa"/>
            <w:tcBorders>
              <w:top w:val="nil"/>
              <w:left w:val="nil"/>
              <w:bottom w:val="nil"/>
              <w:right w:val="nil"/>
            </w:tcBorders>
            <w:shd w:val="clear" w:color="auto" w:fill="auto"/>
            <w:noWrap/>
            <w:vAlign w:val="bottom"/>
            <w:hideMark/>
          </w:tcPr>
          <w:p w14:paraId="7B54CE31"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0.028366</w:t>
            </w:r>
          </w:p>
        </w:tc>
        <w:tc>
          <w:tcPr>
            <w:tcW w:w="960" w:type="dxa"/>
            <w:tcBorders>
              <w:top w:val="nil"/>
              <w:left w:val="nil"/>
              <w:bottom w:val="nil"/>
              <w:right w:val="nil"/>
            </w:tcBorders>
            <w:shd w:val="clear" w:color="auto" w:fill="auto"/>
            <w:noWrap/>
            <w:vAlign w:val="bottom"/>
            <w:hideMark/>
          </w:tcPr>
          <w:p w14:paraId="7F7720AA"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0.014183</w:t>
            </w:r>
          </w:p>
        </w:tc>
        <w:tc>
          <w:tcPr>
            <w:tcW w:w="960" w:type="dxa"/>
            <w:tcBorders>
              <w:top w:val="nil"/>
              <w:left w:val="nil"/>
              <w:bottom w:val="nil"/>
              <w:right w:val="nil"/>
            </w:tcBorders>
            <w:shd w:val="clear" w:color="auto" w:fill="auto"/>
            <w:noWrap/>
            <w:vAlign w:val="bottom"/>
            <w:hideMark/>
          </w:tcPr>
          <w:p w14:paraId="182D0522"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842.56</w:t>
            </w:r>
          </w:p>
        </w:tc>
        <w:tc>
          <w:tcPr>
            <w:tcW w:w="960" w:type="dxa"/>
            <w:tcBorders>
              <w:top w:val="nil"/>
              <w:left w:val="nil"/>
              <w:bottom w:val="nil"/>
              <w:right w:val="nil"/>
            </w:tcBorders>
            <w:shd w:val="clear" w:color="auto" w:fill="auto"/>
            <w:noWrap/>
            <w:vAlign w:val="bottom"/>
            <w:hideMark/>
          </w:tcPr>
          <w:p w14:paraId="122AA812"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0.000</w:t>
            </w:r>
          </w:p>
        </w:tc>
      </w:tr>
      <w:tr w:rsidR="008F0067" w:rsidRPr="006E478F" w14:paraId="474CEB6D" w14:textId="77777777" w:rsidTr="008F0067">
        <w:trPr>
          <w:trHeight w:val="288"/>
          <w:jc w:val="center"/>
        </w:trPr>
        <w:tc>
          <w:tcPr>
            <w:tcW w:w="1209" w:type="dxa"/>
            <w:tcBorders>
              <w:top w:val="nil"/>
              <w:left w:val="nil"/>
              <w:bottom w:val="nil"/>
              <w:right w:val="nil"/>
            </w:tcBorders>
            <w:shd w:val="clear" w:color="auto" w:fill="auto"/>
            <w:noWrap/>
            <w:vAlign w:val="bottom"/>
            <w:hideMark/>
          </w:tcPr>
          <w:p w14:paraId="52803EED"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Error</w:t>
            </w:r>
          </w:p>
        </w:tc>
        <w:tc>
          <w:tcPr>
            <w:tcW w:w="960" w:type="dxa"/>
            <w:tcBorders>
              <w:top w:val="nil"/>
              <w:left w:val="nil"/>
              <w:bottom w:val="nil"/>
              <w:right w:val="nil"/>
            </w:tcBorders>
            <w:shd w:val="clear" w:color="auto" w:fill="auto"/>
            <w:noWrap/>
            <w:vAlign w:val="bottom"/>
            <w:hideMark/>
          </w:tcPr>
          <w:p w14:paraId="1CFAEA28"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60" w:type="dxa"/>
            <w:tcBorders>
              <w:top w:val="nil"/>
              <w:left w:val="nil"/>
              <w:bottom w:val="nil"/>
              <w:right w:val="nil"/>
            </w:tcBorders>
            <w:shd w:val="clear" w:color="auto" w:fill="auto"/>
            <w:noWrap/>
            <w:vAlign w:val="bottom"/>
            <w:hideMark/>
          </w:tcPr>
          <w:p w14:paraId="60F5D520"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0.000051</w:t>
            </w:r>
          </w:p>
        </w:tc>
        <w:tc>
          <w:tcPr>
            <w:tcW w:w="960" w:type="dxa"/>
            <w:tcBorders>
              <w:top w:val="nil"/>
              <w:left w:val="nil"/>
              <w:bottom w:val="nil"/>
              <w:right w:val="nil"/>
            </w:tcBorders>
            <w:shd w:val="clear" w:color="auto" w:fill="auto"/>
            <w:noWrap/>
            <w:vAlign w:val="bottom"/>
            <w:hideMark/>
          </w:tcPr>
          <w:p w14:paraId="51FE093C"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0.000017</w:t>
            </w:r>
          </w:p>
        </w:tc>
        <w:tc>
          <w:tcPr>
            <w:tcW w:w="960" w:type="dxa"/>
            <w:tcBorders>
              <w:top w:val="nil"/>
              <w:left w:val="nil"/>
              <w:bottom w:val="nil"/>
              <w:right w:val="nil"/>
            </w:tcBorders>
            <w:shd w:val="clear" w:color="auto" w:fill="auto"/>
            <w:noWrap/>
            <w:vAlign w:val="bottom"/>
            <w:hideMark/>
          </w:tcPr>
          <w:p w14:paraId="19B5301F"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
        </w:tc>
        <w:tc>
          <w:tcPr>
            <w:tcW w:w="960" w:type="dxa"/>
            <w:tcBorders>
              <w:top w:val="nil"/>
              <w:left w:val="nil"/>
              <w:bottom w:val="nil"/>
              <w:right w:val="nil"/>
            </w:tcBorders>
            <w:shd w:val="clear" w:color="auto" w:fill="auto"/>
            <w:noWrap/>
            <w:vAlign w:val="bottom"/>
            <w:hideMark/>
          </w:tcPr>
          <w:p w14:paraId="5703C943"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
        </w:tc>
      </w:tr>
      <w:tr w:rsidR="008F0067" w:rsidRPr="006E478F" w14:paraId="36AB9B3E" w14:textId="77777777" w:rsidTr="008F0067">
        <w:trPr>
          <w:trHeight w:val="288"/>
          <w:jc w:val="center"/>
        </w:trPr>
        <w:tc>
          <w:tcPr>
            <w:tcW w:w="1209" w:type="dxa"/>
            <w:tcBorders>
              <w:top w:val="nil"/>
              <w:left w:val="nil"/>
              <w:bottom w:val="single" w:sz="4" w:space="0" w:color="auto"/>
              <w:right w:val="nil"/>
            </w:tcBorders>
            <w:shd w:val="clear" w:color="auto" w:fill="auto"/>
            <w:noWrap/>
            <w:vAlign w:val="bottom"/>
            <w:hideMark/>
          </w:tcPr>
          <w:p w14:paraId="6CF09780"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Total</w:t>
            </w:r>
          </w:p>
        </w:tc>
        <w:tc>
          <w:tcPr>
            <w:tcW w:w="960" w:type="dxa"/>
            <w:tcBorders>
              <w:top w:val="nil"/>
              <w:left w:val="nil"/>
              <w:bottom w:val="single" w:sz="4" w:space="0" w:color="auto"/>
              <w:right w:val="nil"/>
            </w:tcBorders>
            <w:shd w:val="clear" w:color="auto" w:fill="auto"/>
            <w:noWrap/>
            <w:vAlign w:val="bottom"/>
            <w:hideMark/>
          </w:tcPr>
          <w:p w14:paraId="64F100B6"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5</w:t>
            </w:r>
          </w:p>
        </w:tc>
        <w:tc>
          <w:tcPr>
            <w:tcW w:w="960" w:type="dxa"/>
            <w:tcBorders>
              <w:top w:val="nil"/>
              <w:left w:val="nil"/>
              <w:bottom w:val="single" w:sz="4" w:space="0" w:color="auto"/>
              <w:right w:val="nil"/>
            </w:tcBorders>
            <w:shd w:val="clear" w:color="auto" w:fill="auto"/>
            <w:noWrap/>
            <w:vAlign w:val="bottom"/>
            <w:hideMark/>
          </w:tcPr>
          <w:p w14:paraId="0CB51FA9"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0.028417</w:t>
            </w:r>
          </w:p>
        </w:tc>
        <w:tc>
          <w:tcPr>
            <w:tcW w:w="960" w:type="dxa"/>
            <w:tcBorders>
              <w:top w:val="nil"/>
              <w:left w:val="nil"/>
              <w:bottom w:val="single" w:sz="4" w:space="0" w:color="auto"/>
              <w:right w:val="nil"/>
            </w:tcBorders>
            <w:shd w:val="clear" w:color="auto" w:fill="auto"/>
            <w:noWrap/>
            <w:vAlign w:val="bottom"/>
            <w:hideMark/>
          </w:tcPr>
          <w:p w14:paraId="1B8C4C32"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
        </w:tc>
        <w:tc>
          <w:tcPr>
            <w:tcW w:w="960" w:type="dxa"/>
            <w:tcBorders>
              <w:top w:val="nil"/>
              <w:left w:val="nil"/>
              <w:bottom w:val="single" w:sz="4" w:space="0" w:color="auto"/>
              <w:right w:val="nil"/>
            </w:tcBorders>
            <w:shd w:val="clear" w:color="auto" w:fill="auto"/>
            <w:noWrap/>
            <w:vAlign w:val="bottom"/>
            <w:hideMark/>
          </w:tcPr>
          <w:p w14:paraId="7053DDAC"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
        </w:tc>
        <w:tc>
          <w:tcPr>
            <w:tcW w:w="960" w:type="dxa"/>
            <w:tcBorders>
              <w:top w:val="nil"/>
              <w:left w:val="nil"/>
              <w:bottom w:val="single" w:sz="4" w:space="0" w:color="auto"/>
              <w:right w:val="nil"/>
            </w:tcBorders>
            <w:shd w:val="clear" w:color="auto" w:fill="auto"/>
            <w:noWrap/>
            <w:vAlign w:val="bottom"/>
            <w:hideMark/>
          </w:tcPr>
          <w:p w14:paraId="5C6C0293"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lang w:val="es-CO" w:eastAsia="es-CO"/>
              </w:rPr>
            </w:pPr>
          </w:p>
        </w:tc>
      </w:tr>
    </w:tbl>
    <w:p w14:paraId="706F6B31" w14:textId="77777777" w:rsidR="008F0067" w:rsidRPr="006E478F" w:rsidRDefault="008F0067" w:rsidP="008F0067">
      <w:pPr>
        <w:jc w:val="center"/>
        <w:rPr>
          <w:rFonts w:cstheme="minorHAnsi"/>
          <w:b/>
          <w:bCs/>
          <w:sz w:val="20"/>
          <w:szCs w:val="20"/>
        </w:rPr>
      </w:pPr>
    </w:p>
    <w:p w14:paraId="3C252953" w14:textId="77777777" w:rsidR="008F0067" w:rsidRPr="006E478F" w:rsidRDefault="008F0067" w:rsidP="008F0067">
      <w:pPr>
        <w:jc w:val="center"/>
        <w:rPr>
          <w:rFonts w:cstheme="minorHAnsi"/>
          <w:b/>
          <w:bCs/>
          <w:sz w:val="20"/>
          <w:szCs w:val="20"/>
        </w:rPr>
      </w:pPr>
      <w:r w:rsidRPr="006E478F">
        <w:rPr>
          <w:rFonts w:cstheme="minorHAnsi"/>
          <w:b/>
          <w:bCs/>
          <w:sz w:val="20"/>
          <w:szCs w:val="20"/>
        </w:rPr>
        <w:t>Table S</w:t>
      </w:r>
      <w:r>
        <w:rPr>
          <w:rFonts w:cstheme="minorHAnsi"/>
          <w:b/>
          <w:bCs/>
          <w:sz w:val="20"/>
          <w:szCs w:val="20"/>
        </w:rPr>
        <w:t>3</w:t>
      </w:r>
      <w:r w:rsidRPr="006E478F">
        <w:rPr>
          <w:rFonts w:cstheme="minorHAnsi"/>
          <w:b/>
          <w:bCs/>
          <w:sz w:val="20"/>
          <w:szCs w:val="20"/>
        </w:rPr>
        <w:t xml:space="preserve">. </w:t>
      </w:r>
      <w:proofErr w:type="spellStart"/>
      <w:r w:rsidRPr="006E478F">
        <w:rPr>
          <w:rFonts w:cstheme="minorHAnsi"/>
          <w:b/>
          <w:bCs/>
          <w:sz w:val="20"/>
          <w:szCs w:val="20"/>
        </w:rPr>
        <w:t>Dunnet</w:t>
      </w:r>
      <w:proofErr w:type="spellEnd"/>
      <w:r w:rsidRPr="006E478F">
        <w:rPr>
          <w:rFonts w:cstheme="minorHAnsi"/>
          <w:b/>
          <w:bCs/>
          <w:sz w:val="20"/>
          <w:szCs w:val="20"/>
        </w:rPr>
        <w:t xml:space="preserve"> Test for </w:t>
      </w:r>
      <w:r w:rsidRPr="006E478F">
        <w:rPr>
          <w:rFonts w:cstheme="minorHAnsi"/>
          <w:b/>
          <w:bCs/>
          <w:noProof/>
          <w:sz w:val="20"/>
          <w:szCs w:val="20"/>
        </w:rPr>
        <w:t xml:space="preserve">optical density (O.D. 600 nm) </w:t>
      </w:r>
      <w:r w:rsidRPr="006E478F">
        <w:rPr>
          <w:rFonts w:cstheme="minorHAnsi"/>
          <w:b/>
          <w:bCs/>
          <w:sz w:val="20"/>
          <w:szCs w:val="20"/>
        </w:rPr>
        <w:t>at the three different flasks Schott, 3 L shaken Erlenmeyer and 2 L Bioreactor</w:t>
      </w:r>
    </w:p>
    <w:tbl>
      <w:tblPr>
        <w:tblW w:w="8105" w:type="dxa"/>
        <w:jc w:val="center"/>
        <w:tblLook w:val="04A0" w:firstRow="1" w:lastRow="0" w:firstColumn="1" w:lastColumn="0" w:noHBand="0" w:noVBand="1"/>
      </w:tblPr>
      <w:tblGrid>
        <w:gridCol w:w="1919"/>
        <w:gridCol w:w="1258"/>
        <w:gridCol w:w="3670"/>
        <w:gridCol w:w="1258"/>
      </w:tblGrid>
      <w:tr w:rsidR="008F0067" w:rsidRPr="006E478F" w14:paraId="49B9A4F8" w14:textId="77777777" w:rsidTr="008F0067">
        <w:trPr>
          <w:trHeight w:val="288"/>
          <w:jc w:val="center"/>
        </w:trPr>
        <w:tc>
          <w:tcPr>
            <w:tcW w:w="1919" w:type="dxa"/>
            <w:tcBorders>
              <w:top w:val="single" w:sz="4" w:space="0" w:color="auto"/>
              <w:left w:val="nil"/>
              <w:bottom w:val="single" w:sz="4" w:space="0" w:color="auto"/>
              <w:right w:val="nil"/>
            </w:tcBorders>
            <w:shd w:val="clear" w:color="auto" w:fill="auto"/>
            <w:noWrap/>
            <w:vAlign w:val="bottom"/>
            <w:hideMark/>
          </w:tcPr>
          <w:p w14:paraId="78AF1F2E" w14:textId="77777777" w:rsidR="008F0067" w:rsidRPr="006E478F" w:rsidRDefault="008F0067" w:rsidP="008F0067">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FLASK</w:t>
            </w:r>
          </w:p>
        </w:tc>
        <w:tc>
          <w:tcPr>
            <w:tcW w:w="1258" w:type="dxa"/>
            <w:tcBorders>
              <w:top w:val="single" w:sz="4" w:space="0" w:color="auto"/>
              <w:left w:val="nil"/>
              <w:bottom w:val="single" w:sz="4" w:space="0" w:color="auto"/>
              <w:right w:val="nil"/>
            </w:tcBorders>
            <w:shd w:val="clear" w:color="auto" w:fill="auto"/>
            <w:noWrap/>
            <w:vAlign w:val="bottom"/>
            <w:hideMark/>
          </w:tcPr>
          <w:p w14:paraId="714C133B" w14:textId="77777777" w:rsidR="008F0067" w:rsidRPr="006E478F" w:rsidRDefault="008F0067" w:rsidP="008F0067">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N</w:t>
            </w:r>
          </w:p>
        </w:tc>
        <w:tc>
          <w:tcPr>
            <w:tcW w:w="3670" w:type="dxa"/>
            <w:tcBorders>
              <w:top w:val="single" w:sz="4" w:space="0" w:color="auto"/>
              <w:left w:val="nil"/>
              <w:bottom w:val="single" w:sz="4" w:space="0" w:color="auto"/>
              <w:right w:val="nil"/>
            </w:tcBorders>
            <w:shd w:val="clear" w:color="auto" w:fill="auto"/>
            <w:noWrap/>
            <w:vAlign w:val="bottom"/>
            <w:hideMark/>
          </w:tcPr>
          <w:p w14:paraId="0E8AB174" w14:textId="77777777" w:rsidR="008F0067" w:rsidRPr="006E478F" w:rsidRDefault="008F0067" w:rsidP="008F0067">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Mean</w:t>
            </w:r>
          </w:p>
        </w:tc>
        <w:tc>
          <w:tcPr>
            <w:tcW w:w="1258" w:type="dxa"/>
            <w:tcBorders>
              <w:top w:val="single" w:sz="4" w:space="0" w:color="auto"/>
              <w:left w:val="nil"/>
              <w:bottom w:val="single" w:sz="4" w:space="0" w:color="auto"/>
              <w:right w:val="nil"/>
            </w:tcBorders>
            <w:shd w:val="clear" w:color="auto" w:fill="auto"/>
            <w:noWrap/>
            <w:vAlign w:val="bottom"/>
            <w:hideMark/>
          </w:tcPr>
          <w:p w14:paraId="79C65BB8" w14:textId="77777777" w:rsidR="008F0067" w:rsidRPr="006E478F" w:rsidRDefault="008F0067" w:rsidP="008F0067">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Grouping</w:t>
            </w:r>
          </w:p>
        </w:tc>
      </w:tr>
      <w:tr w:rsidR="008F0067" w:rsidRPr="006E478F" w14:paraId="12C27DFD" w14:textId="77777777" w:rsidTr="008F0067">
        <w:trPr>
          <w:trHeight w:val="288"/>
          <w:jc w:val="center"/>
        </w:trPr>
        <w:tc>
          <w:tcPr>
            <w:tcW w:w="1919" w:type="dxa"/>
            <w:tcBorders>
              <w:top w:val="nil"/>
              <w:left w:val="nil"/>
              <w:bottom w:val="nil"/>
              <w:right w:val="nil"/>
            </w:tcBorders>
            <w:shd w:val="clear" w:color="auto" w:fill="auto"/>
            <w:noWrap/>
            <w:vAlign w:val="bottom"/>
            <w:hideMark/>
          </w:tcPr>
          <w:p w14:paraId="71FA9322"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SCHOT (control)</w:t>
            </w:r>
          </w:p>
        </w:tc>
        <w:tc>
          <w:tcPr>
            <w:tcW w:w="1258" w:type="dxa"/>
            <w:tcBorders>
              <w:top w:val="nil"/>
              <w:left w:val="nil"/>
              <w:bottom w:val="nil"/>
              <w:right w:val="nil"/>
            </w:tcBorders>
            <w:shd w:val="clear" w:color="auto" w:fill="auto"/>
            <w:noWrap/>
            <w:vAlign w:val="bottom"/>
            <w:hideMark/>
          </w:tcPr>
          <w:p w14:paraId="34EB85C6"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3670" w:type="dxa"/>
            <w:tcBorders>
              <w:top w:val="nil"/>
              <w:left w:val="nil"/>
              <w:bottom w:val="nil"/>
              <w:right w:val="nil"/>
            </w:tcBorders>
            <w:shd w:val="clear" w:color="auto" w:fill="auto"/>
            <w:noWrap/>
            <w:vAlign w:val="bottom"/>
            <w:hideMark/>
          </w:tcPr>
          <w:p w14:paraId="4A77D1AC"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0.64350</w:t>
            </w:r>
          </w:p>
        </w:tc>
        <w:tc>
          <w:tcPr>
            <w:tcW w:w="1258" w:type="dxa"/>
            <w:tcBorders>
              <w:top w:val="nil"/>
              <w:left w:val="nil"/>
              <w:bottom w:val="nil"/>
              <w:right w:val="nil"/>
            </w:tcBorders>
            <w:shd w:val="clear" w:color="auto" w:fill="auto"/>
            <w:noWrap/>
            <w:vAlign w:val="bottom"/>
            <w:hideMark/>
          </w:tcPr>
          <w:p w14:paraId="71B39E08"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8F0067" w:rsidRPr="006E478F" w14:paraId="77027F2A" w14:textId="77777777" w:rsidTr="008F0067">
        <w:trPr>
          <w:trHeight w:val="288"/>
          <w:jc w:val="center"/>
        </w:trPr>
        <w:tc>
          <w:tcPr>
            <w:tcW w:w="1919" w:type="dxa"/>
            <w:tcBorders>
              <w:top w:val="nil"/>
              <w:left w:val="nil"/>
              <w:bottom w:val="nil"/>
              <w:right w:val="nil"/>
            </w:tcBorders>
            <w:shd w:val="clear" w:color="auto" w:fill="auto"/>
            <w:noWrap/>
            <w:vAlign w:val="bottom"/>
            <w:hideMark/>
          </w:tcPr>
          <w:p w14:paraId="4A6807BC"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BIOREACTOR</w:t>
            </w:r>
          </w:p>
        </w:tc>
        <w:tc>
          <w:tcPr>
            <w:tcW w:w="1258" w:type="dxa"/>
            <w:tcBorders>
              <w:top w:val="nil"/>
              <w:left w:val="nil"/>
              <w:bottom w:val="nil"/>
              <w:right w:val="nil"/>
            </w:tcBorders>
            <w:shd w:val="clear" w:color="auto" w:fill="auto"/>
            <w:noWrap/>
            <w:vAlign w:val="bottom"/>
            <w:hideMark/>
          </w:tcPr>
          <w:p w14:paraId="13FD9350"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3670" w:type="dxa"/>
            <w:tcBorders>
              <w:top w:val="nil"/>
              <w:left w:val="nil"/>
              <w:bottom w:val="nil"/>
              <w:right w:val="nil"/>
            </w:tcBorders>
            <w:shd w:val="clear" w:color="auto" w:fill="auto"/>
            <w:noWrap/>
            <w:vAlign w:val="bottom"/>
            <w:hideMark/>
          </w:tcPr>
          <w:p w14:paraId="020919A4"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0.62300</w:t>
            </w:r>
          </w:p>
        </w:tc>
        <w:tc>
          <w:tcPr>
            <w:tcW w:w="1258" w:type="dxa"/>
            <w:tcBorders>
              <w:top w:val="nil"/>
              <w:left w:val="nil"/>
              <w:bottom w:val="nil"/>
              <w:right w:val="nil"/>
            </w:tcBorders>
            <w:shd w:val="clear" w:color="auto" w:fill="auto"/>
            <w:noWrap/>
            <w:vAlign w:val="bottom"/>
            <w:hideMark/>
          </w:tcPr>
          <w:p w14:paraId="3229572F"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8F0067" w:rsidRPr="006E478F" w14:paraId="5DD8320E" w14:textId="77777777" w:rsidTr="008F0067">
        <w:trPr>
          <w:trHeight w:val="288"/>
          <w:jc w:val="center"/>
        </w:trPr>
        <w:tc>
          <w:tcPr>
            <w:tcW w:w="1919" w:type="dxa"/>
            <w:tcBorders>
              <w:top w:val="nil"/>
              <w:left w:val="nil"/>
              <w:bottom w:val="single" w:sz="4" w:space="0" w:color="auto"/>
              <w:right w:val="nil"/>
            </w:tcBorders>
            <w:shd w:val="clear" w:color="auto" w:fill="auto"/>
            <w:noWrap/>
            <w:vAlign w:val="bottom"/>
            <w:hideMark/>
          </w:tcPr>
          <w:p w14:paraId="35D55DFA"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ERLENMEYER</w:t>
            </w:r>
          </w:p>
        </w:tc>
        <w:tc>
          <w:tcPr>
            <w:tcW w:w="1258" w:type="dxa"/>
            <w:tcBorders>
              <w:top w:val="nil"/>
              <w:left w:val="nil"/>
              <w:bottom w:val="single" w:sz="4" w:space="0" w:color="auto"/>
              <w:right w:val="nil"/>
            </w:tcBorders>
            <w:shd w:val="clear" w:color="auto" w:fill="auto"/>
            <w:noWrap/>
            <w:vAlign w:val="bottom"/>
            <w:hideMark/>
          </w:tcPr>
          <w:p w14:paraId="55831311"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3670" w:type="dxa"/>
            <w:tcBorders>
              <w:top w:val="nil"/>
              <w:left w:val="nil"/>
              <w:bottom w:val="single" w:sz="4" w:space="0" w:color="auto"/>
              <w:right w:val="nil"/>
            </w:tcBorders>
            <w:shd w:val="clear" w:color="auto" w:fill="auto"/>
            <w:noWrap/>
            <w:vAlign w:val="bottom"/>
            <w:hideMark/>
          </w:tcPr>
          <w:p w14:paraId="207F4573"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0.6053</w:t>
            </w:r>
          </w:p>
        </w:tc>
        <w:tc>
          <w:tcPr>
            <w:tcW w:w="1258" w:type="dxa"/>
            <w:tcBorders>
              <w:top w:val="nil"/>
              <w:left w:val="nil"/>
              <w:bottom w:val="single" w:sz="4" w:space="0" w:color="auto"/>
              <w:right w:val="nil"/>
            </w:tcBorders>
            <w:shd w:val="clear" w:color="auto" w:fill="auto"/>
            <w:noWrap/>
            <w:vAlign w:val="bottom"/>
            <w:hideMark/>
          </w:tcPr>
          <w:p w14:paraId="4D981130" w14:textId="77777777" w:rsidR="008F0067" w:rsidRPr="006E478F" w:rsidRDefault="008F0067" w:rsidP="008F0067">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8F0067" w:rsidRPr="006E478F" w14:paraId="4549D2B2" w14:textId="77777777" w:rsidTr="008F0067">
        <w:trPr>
          <w:trHeight w:val="288"/>
          <w:jc w:val="center"/>
        </w:trPr>
        <w:tc>
          <w:tcPr>
            <w:tcW w:w="8105" w:type="dxa"/>
            <w:gridSpan w:val="4"/>
            <w:tcBorders>
              <w:top w:val="nil"/>
              <w:left w:val="nil"/>
              <w:bottom w:val="nil"/>
              <w:right w:val="nil"/>
            </w:tcBorders>
            <w:shd w:val="clear" w:color="auto" w:fill="auto"/>
            <w:noWrap/>
            <w:vAlign w:val="bottom"/>
            <w:hideMark/>
          </w:tcPr>
          <w:p w14:paraId="4A053833" w14:textId="77777777" w:rsidR="008F0067" w:rsidRPr="006E478F" w:rsidRDefault="008F0067" w:rsidP="008F0067">
            <w:pPr>
              <w:spacing w:after="0" w:line="240" w:lineRule="auto"/>
              <w:rPr>
                <w:rFonts w:eastAsia="Times New Roman" w:cstheme="minorHAnsi"/>
                <w:color w:val="000000"/>
                <w:sz w:val="20"/>
                <w:szCs w:val="20"/>
              </w:rPr>
            </w:pPr>
            <w:r w:rsidRPr="006E478F">
              <w:rPr>
                <w:rFonts w:eastAsia="Times New Roman" w:cstheme="minorHAnsi"/>
                <w:color w:val="000000"/>
                <w:sz w:val="20"/>
                <w:szCs w:val="20"/>
              </w:rPr>
              <w:t>Means not labeled with the letter A are significantly different from the control level mean.</w:t>
            </w:r>
          </w:p>
        </w:tc>
      </w:tr>
    </w:tbl>
    <w:p w14:paraId="55313584" w14:textId="77777777" w:rsidR="00296C12" w:rsidRDefault="00296C12" w:rsidP="00CA03FB">
      <w:pPr>
        <w:jc w:val="center"/>
        <w:rPr>
          <w:rFonts w:cstheme="minorHAnsi"/>
          <w:b/>
          <w:bCs/>
          <w:sz w:val="20"/>
          <w:szCs w:val="20"/>
        </w:rPr>
      </w:pPr>
    </w:p>
    <w:p w14:paraId="627A4752" w14:textId="0FE62079" w:rsidR="00A1213C" w:rsidRPr="006E478F" w:rsidRDefault="00A1213C" w:rsidP="00CA03FB">
      <w:pPr>
        <w:jc w:val="center"/>
        <w:rPr>
          <w:rFonts w:cstheme="minorHAnsi"/>
          <w:sz w:val="20"/>
          <w:szCs w:val="20"/>
        </w:rPr>
      </w:pPr>
      <w:r w:rsidRPr="006E478F">
        <w:rPr>
          <w:rFonts w:cstheme="minorHAnsi"/>
          <w:b/>
          <w:bCs/>
          <w:sz w:val="20"/>
          <w:szCs w:val="20"/>
        </w:rPr>
        <w:t xml:space="preserve">Table </w:t>
      </w:r>
      <w:r w:rsidR="005A56A0" w:rsidRPr="006E478F">
        <w:rPr>
          <w:rFonts w:cstheme="minorHAnsi"/>
          <w:b/>
          <w:bCs/>
          <w:sz w:val="20"/>
          <w:szCs w:val="20"/>
        </w:rPr>
        <w:t>S</w:t>
      </w:r>
      <w:r w:rsidR="00296C12">
        <w:rPr>
          <w:rFonts w:cstheme="minorHAnsi"/>
          <w:b/>
          <w:bCs/>
          <w:sz w:val="20"/>
          <w:szCs w:val="20"/>
        </w:rPr>
        <w:t>4</w:t>
      </w:r>
      <w:r w:rsidRPr="006E478F">
        <w:rPr>
          <w:rFonts w:cstheme="minorHAnsi"/>
          <w:b/>
          <w:bCs/>
          <w:sz w:val="20"/>
          <w:szCs w:val="20"/>
        </w:rPr>
        <w:t xml:space="preserve">. ANOVA Test </w:t>
      </w:r>
      <w:r w:rsidR="000B642C" w:rsidRPr="006E478F">
        <w:rPr>
          <w:rFonts w:cstheme="minorHAnsi"/>
          <w:b/>
          <w:bCs/>
          <w:sz w:val="20"/>
          <w:szCs w:val="20"/>
        </w:rPr>
        <w:t>to eva</w:t>
      </w:r>
      <w:r w:rsidR="001D003C" w:rsidRPr="006E478F">
        <w:rPr>
          <w:rFonts w:cstheme="minorHAnsi"/>
          <w:b/>
          <w:bCs/>
          <w:sz w:val="20"/>
          <w:szCs w:val="20"/>
        </w:rPr>
        <w:t>luate the</w:t>
      </w:r>
      <w:r w:rsidRPr="006E478F">
        <w:rPr>
          <w:rFonts w:cstheme="minorHAnsi"/>
          <w:b/>
          <w:bCs/>
          <w:sz w:val="20"/>
          <w:szCs w:val="20"/>
        </w:rPr>
        <w:t xml:space="preserve"> effect of osmolytes on recombinant lipase activity</w:t>
      </w:r>
    </w:p>
    <w:tbl>
      <w:tblPr>
        <w:tblW w:w="8640" w:type="dxa"/>
        <w:jc w:val="center"/>
        <w:tblCellMar>
          <w:left w:w="70" w:type="dxa"/>
          <w:right w:w="70" w:type="dxa"/>
        </w:tblCellMar>
        <w:tblLook w:val="04A0" w:firstRow="1" w:lastRow="0" w:firstColumn="1" w:lastColumn="0" w:noHBand="0" w:noVBand="1"/>
      </w:tblPr>
      <w:tblGrid>
        <w:gridCol w:w="919"/>
        <w:gridCol w:w="373"/>
        <w:gridCol w:w="786"/>
        <w:gridCol w:w="884"/>
        <w:gridCol w:w="904"/>
        <w:gridCol w:w="904"/>
        <w:gridCol w:w="200"/>
        <w:gridCol w:w="367"/>
        <w:gridCol w:w="771"/>
        <w:gridCol w:w="868"/>
        <w:gridCol w:w="887"/>
        <w:gridCol w:w="887"/>
      </w:tblGrid>
      <w:tr w:rsidR="005A56A0" w:rsidRPr="006E478F" w14:paraId="47753028" w14:textId="77777777" w:rsidTr="00CA03FB">
        <w:trPr>
          <w:trHeight w:val="300"/>
          <w:jc w:val="center"/>
        </w:trPr>
        <w:tc>
          <w:tcPr>
            <w:tcW w:w="809" w:type="dxa"/>
            <w:vMerge w:val="restart"/>
            <w:tcBorders>
              <w:top w:val="single" w:sz="4" w:space="0" w:color="auto"/>
              <w:left w:val="nil"/>
              <w:bottom w:val="single" w:sz="4" w:space="0" w:color="000000"/>
              <w:right w:val="nil"/>
            </w:tcBorders>
            <w:shd w:val="clear" w:color="000000" w:fill="FFFFFF"/>
            <w:noWrap/>
            <w:vAlign w:val="center"/>
            <w:hideMark/>
          </w:tcPr>
          <w:p w14:paraId="0CE9BEA9"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Source</w:t>
            </w:r>
            <w:proofErr w:type="spellEnd"/>
          </w:p>
        </w:tc>
        <w:tc>
          <w:tcPr>
            <w:tcW w:w="3851" w:type="dxa"/>
            <w:gridSpan w:val="5"/>
            <w:tcBorders>
              <w:top w:val="single" w:sz="4" w:space="0" w:color="auto"/>
              <w:left w:val="nil"/>
              <w:bottom w:val="single" w:sz="4" w:space="0" w:color="auto"/>
              <w:right w:val="nil"/>
            </w:tcBorders>
            <w:shd w:val="clear" w:color="000000" w:fill="FFFFFF"/>
            <w:vAlign w:val="center"/>
            <w:hideMark/>
          </w:tcPr>
          <w:p w14:paraId="7E440599"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Enzyme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c>
          <w:tcPr>
            <w:tcW w:w="200" w:type="dxa"/>
            <w:tcBorders>
              <w:top w:val="single" w:sz="4" w:space="0" w:color="auto"/>
              <w:left w:val="nil"/>
              <w:bottom w:val="nil"/>
              <w:right w:val="nil"/>
            </w:tcBorders>
            <w:shd w:val="clear" w:color="000000" w:fill="FFFFFF"/>
            <w:vAlign w:val="center"/>
            <w:hideMark/>
          </w:tcPr>
          <w:p w14:paraId="1297C53B" w14:textId="3007BE1F" w:rsidR="005A56A0" w:rsidRPr="006E478F" w:rsidRDefault="005A56A0" w:rsidP="00CA03FB">
            <w:pPr>
              <w:spacing w:after="0" w:line="240" w:lineRule="auto"/>
              <w:jc w:val="center"/>
              <w:rPr>
                <w:rFonts w:eastAsia="Times New Roman" w:cstheme="minorHAnsi"/>
                <w:b/>
                <w:bCs/>
                <w:color w:val="000000"/>
                <w:sz w:val="20"/>
                <w:szCs w:val="20"/>
                <w:lang w:val="es-CO" w:eastAsia="es-CO"/>
              </w:rPr>
            </w:pPr>
          </w:p>
        </w:tc>
        <w:tc>
          <w:tcPr>
            <w:tcW w:w="3780" w:type="dxa"/>
            <w:gridSpan w:val="5"/>
            <w:tcBorders>
              <w:top w:val="single" w:sz="4" w:space="0" w:color="auto"/>
              <w:left w:val="nil"/>
              <w:bottom w:val="single" w:sz="4" w:space="0" w:color="auto"/>
              <w:right w:val="nil"/>
            </w:tcBorders>
            <w:shd w:val="clear" w:color="000000" w:fill="FFFFFF"/>
            <w:noWrap/>
            <w:vAlign w:val="center"/>
            <w:hideMark/>
          </w:tcPr>
          <w:p w14:paraId="63762BA4"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 xml:space="preserve">Specific </w:t>
            </w:r>
            <w:proofErr w:type="spellStart"/>
            <w:r w:rsidRPr="006E478F">
              <w:rPr>
                <w:rFonts w:eastAsia="Times New Roman" w:cstheme="minorHAnsi"/>
                <w:b/>
                <w:bCs/>
                <w:color w:val="000000"/>
                <w:sz w:val="20"/>
                <w:szCs w:val="20"/>
                <w:lang w:val="es-CO" w:eastAsia="es-CO"/>
              </w:rPr>
              <w:t>Lipase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r>
      <w:tr w:rsidR="005A56A0" w:rsidRPr="006E478F" w14:paraId="578F1B2D" w14:textId="77777777" w:rsidTr="00CA03FB">
        <w:trPr>
          <w:trHeight w:val="300"/>
          <w:jc w:val="center"/>
        </w:trPr>
        <w:tc>
          <w:tcPr>
            <w:tcW w:w="809" w:type="dxa"/>
            <w:vMerge/>
            <w:tcBorders>
              <w:top w:val="single" w:sz="4" w:space="0" w:color="auto"/>
              <w:left w:val="nil"/>
              <w:bottom w:val="single" w:sz="4" w:space="0" w:color="000000"/>
              <w:right w:val="nil"/>
            </w:tcBorders>
            <w:vAlign w:val="center"/>
            <w:hideMark/>
          </w:tcPr>
          <w:p w14:paraId="75C558DA"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
        </w:tc>
        <w:tc>
          <w:tcPr>
            <w:tcW w:w="373" w:type="dxa"/>
            <w:tcBorders>
              <w:top w:val="nil"/>
              <w:left w:val="nil"/>
              <w:bottom w:val="single" w:sz="4" w:space="0" w:color="auto"/>
              <w:right w:val="nil"/>
            </w:tcBorders>
            <w:shd w:val="clear" w:color="000000" w:fill="FFFFFF"/>
            <w:noWrap/>
            <w:vAlign w:val="center"/>
            <w:hideMark/>
          </w:tcPr>
          <w:p w14:paraId="2EEE99BC"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DF</w:t>
            </w:r>
          </w:p>
        </w:tc>
        <w:tc>
          <w:tcPr>
            <w:tcW w:w="786" w:type="dxa"/>
            <w:tcBorders>
              <w:top w:val="nil"/>
              <w:left w:val="nil"/>
              <w:bottom w:val="single" w:sz="4" w:space="0" w:color="auto"/>
              <w:right w:val="nil"/>
            </w:tcBorders>
            <w:shd w:val="clear" w:color="000000" w:fill="FFFFFF"/>
            <w:noWrap/>
            <w:vAlign w:val="center"/>
            <w:hideMark/>
          </w:tcPr>
          <w:p w14:paraId="128C8290"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Adj</w:t>
            </w:r>
            <w:proofErr w:type="spellEnd"/>
            <w:r w:rsidRPr="006E478F">
              <w:rPr>
                <w:rFonts w:eastAsia="Times New Roman" w:cstheme="minorHAnsi"/>
                <w:b/>
                <w:bCs/>
                <w:color w:val="000000"/>
                <w:sz w:val="20"/>
                <w:szCs w:val="20"/>
                <w:lang w:val="es-CO" w:eastAsia="es-CO"/>
              </w:rPr>
              <w:t xml:space="preserve"> SS</w:t>
            </w:r>
          </w:p>
        </w:tc>
        <w:tc>
          <w:tcPr>
            <w:tcW w:w="884" w:type="dxa"/>
            <w:tcBorders>
              <w:top w:val="nil"/>
              <w:left w:val="nil"/>
              <w:bottom w:val="single" w:sz="4" w:space="0" w:color="auto"/>
              <w:right w:val="nil"/>
            </w:tcBorders>
            <w:shd w:val="clear" w:color="000000" w:fill="FFFFFF"/>
            <w:noWrap/>
            <w:vAlign w:val="center"/>
            <w:hideMark/>
          </w:tcPr>
          <w:p w14:paraId="337989CF"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Adj</w:t>
            </w:r>
            <w:proofErr w:type="spellEnd"/>
            <w:r w:rsidRPr="006E478F">
              <w:rPr>
                <w:rFonts w:eastAsia="Times New Roman" w:cstheme="minorHAnsi"/>
                <w:b/>
                <w:bCs/>
                <w:color w:val="000000"/>
                <w:sz w:val="20"/>
                <w:szCs w:val="20"/>
                <w:lang w:val="es-CO" w:eastAsia="es-CO"/>
              </w:rPr>
              <w:t xml:space="preserve"> MS</w:t>
            </w:r>
          </w:p>
        </w:tc>
        <w:tc>
          <w:tcPr>
            <w:tcW w:w="904" w:type="dxa"/>
            <w:tcBorders>
              <w:top w:val="nil"/>
              <w:left w:val="nil"/>
              <w:bottom w:val="single" w:sz="4" w:space="0" w:color="auto"/>
              <w:right w:val="nil"/>
            </w:tcBorders>
            <w:shd w:val="clear" w:color="000000" w:fill="FFFFFF"/>
            <w:noWrap/>
            <w:vAlign w:val="center"/>
            <w:hideMark/>
          </w:tcPr>
          <w:p w14:paraId="58A88637"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F-</w:t>
            </w:r>
            <w:proofErr w:type="spellStart"/>
            <w:r w:rsidRPr="006E478F">
              <w:rPr>
                <w:rFonts w:eastAsia="Times New Roman" w:cstheme="minorHAnsi"/>
                <w:b/>
                <w:bCs/>
                <w:color w:val="000000"/>
                <w:sz w:val="20"/>
                <w:szCs w:val="20"/>
                <w:lang w:val="es-CO" w:eastAsia="es-CO"/>
              </w:rPr>
              <w:t>Value</w:t>
            </w:r>
            <w:proofErr w:type="spellEnd"/>
          </w:p>
        </w:tc>
        <w:tc>
          <w:tcPr>
            <w:tcW w:w="904" w:type="dxa"/>
            <w:tcBorders>
              <w:top w:val="nil"/>
              <w:left w:val="nil"/>
              <w:bottom w:val="single" w:sz="4" w:space="0" w:color="auto"/>
              <w:right w:val="nil"/>
            </w:tcBorders>
            <w:shd w:val="clear" w:color="000000" w:fill="FFFFFF"/>
            <w:noWrap/>
            <w:vAlign w:val="center"/>
            <w:hideMark/>
          </w:tcPr>
          <w:p w14:paraId="5431D8C7"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P-</w:t>
            </w:r>
            <w:proofErr w:type="spellStart"/>
            <w:r w:rsidRPr="006E478F">
              <w:rPr>
                <w:rFonts w:eastAsia="Times New Roman" w:cstheme="minorHAnsi"/>
                <w:b/>
                <w:bCs/>
                <w:color w:val="000000"/>
                <w:sz w:val="20"/>
                <w:szCs w:val="20"/>
                <w:lang w:val="es-CO" w:eastAsia="es-CO"/>
              </w:rPr>
              <w:t>Value</w:t>
            </w:r>
            <w:proofErr w:type="spellEnd"/>
          </w:p>
        </w:tc>
        <w:tc>
          <w:tcPr>
            <w:tcW w:w="200" w:type="dxa"/>
            <w:tcBorders>
              <w:top w:val="nil"/>
              <w:left w:val="nil"/>
              <w:bottom w:val="single" w:sz="4" w:space="0" w:color="auto"/>
              <w:right w:val="nil"/>
            </w:tcBorders>
            <w:shd w:val="clear" w:color="000000" w:fill="FFFFFF"/>
            <w:noWrap/>
            <w:vAlign w:val="center"/>
            <w:hideMark/>
          </w:tcPr>
          <w:p w14:paraId="17561A3F" w14:textId="341579F0" w:rsidR="005A56A0" w:rsidRPr="006E478F" w:rsidRDefault="005A56A0" w:rsidP="00CA03FB">
            <w:pPr>
              <w:spacing w:after="0" w:line="240" w:lineRule="auto"/>
              <w:jc w:val="center"/>
              <w:rPr>
                <w:rFonts w:eastAsia="Times New Roman" w:cstheme="minorHAnsi"/>
                <w:b/>
                <w:bCs/>
                <w:color w:val="000000"/>
                <w:sz w:val="20"/>
                <w:szCs w:val="20"/>
                <w:lang w:val="es-CO" w:eastAsia="es-CO"/>
              </w:rPr>
            </w:pPr>
          </w:p>
        </w:tc>
        <w:tc>
          <w:tcPr>
            <w:tcW w:w="367" w:type="dxa"/>
            <w:tcBorders>
              <w:top w:val="nil"/>
              <w:left w:val="nil"/>
              <w:bottom w:val="single" w:sz="4" w:space="0" w:color="auto"/>
              <w:right w:val="nil"/>
            </w:tcBorders>
            <w:shd w:val="clear" w:color="000000" w:fill="FFFFFF"/>
            <w:noWrap/>
            <w:vAlign w:val="center"/>
            <w:hideMark/>
          </w:tcPr>
          <w:p w14:paraId="5D398F18"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DF</w:t>
            </w:r>
          </w:p>
        </w:tc>
        <w:tc>
          <w:tcPr>
            <w:tcW w:w="771" w:type="dxa"/>
            <w:tcBorders>
              <w:top w:val="nil"/>
              <w:left w:val="nil"/>
              <w:bottom w:val="single" w:sz="4" w:space="0" w:color="auto"/>
              <w:right w:val="nil"/>
            </w:tcBorders>
            <w:shd w:val="clear" w:color="000000" w:fill="FFFFFF"/>
            <w:noWrap/>
            <w:vAlign w:val="center"/>
            <w:hideMark/>
          </w:tcPr>
          <w:p w14:paraId="04336C01"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Adj</w:t>
            </w:r>
            <w:proofErr w:type="spellEnd"/>
            <w:r w:rsidRPr="006E478F">
              <w:rPr>
                <w:rFonts w:eastAsia="Times New Roman" w:cstheme="minorHAnsi"/>
                <w:b/>
                <w:bCs/>
                <w:color w:val="000000"/>
                <w:sz w:val="20"/>
                <w:szCs w:val="20"/>
                <w:lang w:val="es-CO" w:eastAsia="es-CO"/>
              </w:rPr>
              <w:t xml:space="preserve"> SS</w:t>
            </w:r>
          </w:p>
        </w:tc>
        <w:tc>
          <w:tcPr>
            <w:tcW w:w="868" w:type="dxa"/>
            <w:tcBorders>
              <w:top w:val="nil"/>
              <w:left w:val="nil"/>
              <w:bottom w:val="single" w:sz="4" w:space="0" w:color="auto"/>
              <w:right w:val="nil"/>
            </w:tcBorders>
            <w:shd w:val="clear" w:color="000000" w:fill="FFFFFF"/>
            <w:noWrap/>
            <w:vAlign w:val="center"/>
            <w:hideMark/>
          </w:tcPr>
          <w:p w14:paraId="43C32580"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Adj</w:t>
            </w:r>
            <w:proofErr w:type="spellEnd"/>
            <w:r w:rsidRPr="006E478F">
              <w:rPr>
                <w:rFonts w:eastAsia="Times New Roman" w:cstheme="minorHAnsi"/>
                <w:b/>
                <w:bCs/>
                <w:color w:val="000000"/>
                <w:sz w:val="20"/>
                <w:szCs w:val="20"/>
                <w:lang w:val="es-CO" w:eastAsia="es-CO"/>
              </w:rPr>
              <w:t xml:space="preserve"> MS</w:t>
            </w:r>
          </w:p>
        </w:tc>
        <w:tc>
          <w:tcPr>
            <w:tcW w:w="887" w:type="dxa"/>
            <w:tcBorders>
              <w:top w:val="nil"/>
              <w:left w:val="nil"/>
              <w:bottom w:val="single" w:sz="4" w:space="0" w:color="auto"/>
              <w:right w:val="nil"/>
            </w:tcBorders>
            <w:shd w:val="clear" w:color="000000" w:fill="FFFFFF"/>
            <w:noWrap/>
            <w:vAlign w:val="center"/>
            <w:hideMark/>
          </w:tcPr>
          <w:p w14:paraId="30826FC0"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F-</w:t>
            </w:r>
            <w:proofErr w:type="spellStart"/>
            <w:r w:rsidRPr="006E478F">
              <w:rPr>
                <w:rFonts w:eastAsia="Times New Roman" w:cstheme="minorHAnsi"/>
                <w:b/>
                <w:bCs/>
                <w:color w:val="000000"/>
                <w:sz w:val="20"/>
                <w:szCs w:val="20"/>
                <w:lang w:val="es-CO" w:eastAsia="es-CO"/>
              </w:rPr>
              <w:t>Value</w:t>
            </w:r>
            <w:proofErr w:type="spellEnd"/>
          </w:p>
        </w:tc>
        <w:tc>
          <w:tcPr>
            <w:tcW w:w="887" w:type="dxa"/>
            <w:tcBorders>
              <w:top w:val="nil"/>
              <w:left w:val="nil"/>
              <w:bottom w:val="single" w:sz="4" w:space="0" w:color="auto"/>
              <w:right w:val="nil"/>
            </w:tcBorders>
            <w:shd w:val="clear" w:color="000000" w:fill="FFFFFF"/>
            <w:noWrap/>
            <w:vAlign w:val="center"/>
            <w:hideMark/>
          </w:tcPr>
          <w:p w14:paraId="1705E0D5" w14:textId="77777777" w:rsidR="005A56A0" w:rsidRPr="006E478F" w:rsidRDefault="005A56A0"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P-</w:t>
            </w:r>
            <w:proofErr w:type="spellStart"/>
            <w:r w:rsidRPr="006E478F">
              <w:rPr>
                <w:rFonts w:eastAsia="Times New Roman" w:cstheme="minorHAnsi"/>
                <w:b/>
                <w:bCs/>
                <w:color w:val="000000"/>
                <w:sz w:val="20"/>
                <w:szCs w:val="20"/>
                <w:lang w:val="es-CO" w:eastAsia="es-CO"/>
              </w:rPr>
              <w:t>Value</w:t>
            </w:r>
            <w:proofErr w:type="spellEnd"/>
          </w:p>
        </w:tc>
      </w:tr>
      <w:tr w:rsidR="005A56A0" w:rsidRPr="006E478F" w14:paraId="13A279FE" w14:textId="77777777" w:rsidTr="00CA03FB">
        <w:trPr>
          <w:trHeight w:val="288"/>
          <w:jc w:val="center"/>
        </w:trPr>
        <w:tc>
          <w:tcPr>
            <w:tcW w:w="809" w:type="dxa"/>
            <w:tcBorders>
              <w:top w:val="nil"/>
              <w:left w:val="nil"/>
              <w:bottom w:val="nil"/>
              <w:right w:val="nil"/>
            </w:tcBorders>
            <w:shd w:val="clear" w:color="000000" w:fill="FFFFFF"/>
            <w:noWrap/>
            <w:vAlign w:val="center"/>
            <w:hideMark/>
          </w:tcPr>
          <w:p w14:paraId="28127859"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roofErr w:type="spellStart"/>
            <w:r w:rsidRPr="006E478F">
              <w:rPr>
                <w:rFonts w:eastAsia="Times New Roman" w:cstheme="minorHAnsi"/>
                <w:color w:val="3B3838" w:themeColor="background2" w:themeShade="40"/>
                <w:sz w:val="20"/>
                <w:szCs w:val="20"/>
                <w:lang w:val="es-CO" w:eastAsia="es-CO"/>
              </w:rPr>
              <w:t>Osmolyte</w:t>
            </w:r>
            <w:proofErr w:type="spellEnd"/>
          </w:p>
        </w:tc>
        <w:tc>
          <w:tcPr>
            <w:tcW w:w="373" w:type="dxa"/>
            <w:tcBorders>
              <w:top w:val="nil"/>
              <w:left w:val="nil"/>
              <w:bottom w:val="nil"/>
              <w:right w:val="nil"/>
            </w:tcBorders>
            <w:shd w:val="clear" w:color="000000" w:fill="FFFFFF"/>
            <w:noWrap/>
            <w:vAlign w:val="center"/>
            <w:hideMark/>
          </w:tcPr>
          <w:p w14:paraId="679FB07E"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786" w:type="dxa"/>
            <w:tcBorders>
              <w:top w:val="nil"/>
              <w:left w:val="nil"/>
              <w:bottom w:val="nil"/>
              <w:right w:val="nil"/>
            </w:tcBorders>
            <w:shd w:val="clear" w:color="000000" w:fill="FFFFFF"/>
            <w:noWrap/>
            <w:vAlign w:val="center"/>
            <w:hideMark/>
          </w:tcPr>
          <w:p w14:paraId="7442BA85"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223</w:t>
            </w:r>
          </w:p>
        </w:tc>
        <w:tc>
          <w:tcPr>
            <w:tcW w:w="884" w:type="dxa"/>
            <w:tcBorders>
              <w:top w:val="nil"/>
              <w:left w:val="nil"/>
              <w:bottom w:val="nil"/>
              <w:right w:val="nil"/>
            </w:tcBorders>
            <w:shd w:val="clear" w:color="000000" w:fill="FFFFFF"/>
            <w:noWrap/>
            <w:vAlign w:val="center"/>
            <w:hideMark/>
          </w:tcPr>
          <w:p w14:paraId="3EFA7DF9"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74.338</w:t>
            </w:r>
          </w:p>
        </w:tc>
        <w:tc>
          <w:tcPr>
            <w:tcW w:w="904" w:type="dxa"/>
            <w:tcBorders>
              <w:top w:val="nil"/>
              <w:left w:val="nil"/>
              <w:bottom w:val="nil"/>
              <w:right w:val="nil"/>
            </w:tcBorders>
            <w:shd w:val="clear" w:color="000000" w:fill="FFFFFF"/>
            <w:noWrap/>
            <w:vAlign w:val="center"/>
            <w:hideMark/>
          </w:tcPr>
          <w:p w14:paraId="2ABF8476"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20.7</w:t>
            </w:r>
          </w:p>
        </w:tc>
        <w:tc>
          <w:tcPr>
            <w:tcW w:w="904" w:type="dxa"/>
            <w:tcBorders>
              <w:top w:val="nil"/>
              <w:left w:val="nil"/>
              <w:bottom w:val="nil"/>
              <w:right w:val="nil"/>
            </w:tcBorders>
            <w:shd w:val="clear" w:color="000000" w:fill="FFFFFF"/>
            <w:noWrap/>
            <w:vAlign w:val="center"/>
            <w:hideMark/>
          </w:tcPr>
          <w:p w14:paraId="104975E4" w14:textId="725DD03D"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0.000</w:t>
            </w:r>
          </w:p>
        </w:tc>
        <w:tc>
          <w:tcPr>
            <w:tcW w:w="200" w:type="dxa"/>
            <w:tcBorders>
              <w:top w:val="nil"/>
              <w:left w:val="nil"/>
              <w:bottom w:val="nil"/>
              <w:right w:val="nil"/>
            </w:tcBorders>
            <w:shd w:val="clear" w:color="000000" w:fill="FFFFFF"/>
            <w:noWrap/>
            <w:vAlign w:val="center"/>
            <w:hideMark/>
          </w:tcPr>
          <w:p w14:paraId="6D3C6931" w14:textId="36F3BB63"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367" w:type="dxa"/>
            <w:tcBorders>
              <w:top w:val="nil"/>
              <w:left w:val="nil"/>
              <w:bottom w:val="nil"/>
              <w:right w:val="nil"/>
            </w:tcBorders>
            <w:shd w:val="clear" w:color="000000" w:fill="FFFFFF"/>
            <w:noWrap/>
            <w:vAlign w:val="center"/>
            <w:hideMark/>
          </w:tcPr>
          <w:p w14:paraId="419C73F0"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771" w:type="dxa"/>
            <w:tcBorders>
              <w:top w:val="nil"/>
              <w:left w:val="nil"/>
              <w:bottom w:val="nil"/>
              <w:right w:val="nil"/>
            </w:tcBorders>
            <w:shd w:val="clear" w:color="000000" w:fill="FFFFFF"/>
            <w:noWrap/>
            <w:vAlign w:val="center"/>
            <w:hideMark/>
          </w:tcPr>
          <w:p w14:paraId="2A1890D6"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2225.7</w:t>
            </w:r>
          </w:p>
        </w:tc>
        <w:tc>
          <w:tcPr>
            <w:tcW w:w="868" w:type="dxa"/>
            <w:tcBorders>
              <w:top w:val="nil"/>
              <w:left w:val="nil"/>
              <w:bottom w:val="nil"/>
              <w:right w:val="nil"/>
            </w:tcBorders>
            <w:shd w:val="clear" w:color="000000" w:fill="FFFFFF"/>
            <w:noWrap/>
            <w:vAlign w:val="center"/>
            <w:hideMark/>
          </w:tcPr>
          <w:p w14:paraId="0B7922A2"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741.89</w:t>
            </w:r>
          </w:p>
        </w:tc>
        <w:tc>
          <w:tcPr>
            <w:tcW w:w="887" w:type="dxa"/>
            <w:tcBorders>
              <w:top w:val="nil"/>
              <w:left w:val="nil"/>
              <w:bottom w:val="nil"/>
              <w:right w:val="nil"/>
            </w:tcBorders>
            <w:shd w:val="clear" w:color="000000" w:fill="FFFFFF"/>
            <w:noWrap/>
            <w:vAlign w:val="center"/>
            <w:hideMark/>
          </w:tcPr>
          <w:p w14:paraId="41325FDE"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11.18</w:t>
            </w:r>
          </w:p>
        </w:tc>
        <w:tc>
          <w:tcPr>
            <w:tcW w:w="887" w:type="dxa"/>
            <w:tcBorders>
              <w:top w:val="nil"/>
              <w:left w:val="nil"/>
              <w:bottom w:val="nil"/>
              <w:right w:val="nil"/>
            </w:tcBorders>
            <w:shd w:val="clear" w:color="000000" w:fill="FFFFFF"/>
            <w:noWrap/>
            <w:vAlign w:val="center"/>
            <w:hideMark/>
          </w:tcPr>
          <w:p w14:paraId="44949845"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0.003</w:t>
            </w:r>
          </w:p>
        </w:tc>
      </w:tr>
      <w:tr w:rsidR="005A56A0" w:rsidRPr="006E478F" w14:paraId="352F0284" w14:textId="77777777" w:rsidTr="00CA03FB">
        <w:trPr>
          <w:trHeight w:val="288"/>
          <w:jc w:val="center"/>
        </w:trPr>
        <w:tc>
          <w:tcPr>
            <w:tcW w:w="809" w:type="dxa"/>
            <w:tcBorders>
              <w:top w:val="nil"/>
              <w:left w:val="nil"/>
              <w:bottom w:val="nil"/>
              <w:right w:val="nil"/>
            </w:tcBorders>
            <w:shd w:val="clear" w:color="000000" w:fill="FFFFFF"/>
            <w:noWrap/>
            <w:vAlign w:val="center"/>
            <w:hideMark/>
          </w:tcPr>
          <w:p w14:paraId="5B2EC077"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Error</w:t>
            </w:r>
          </w:p>
        </w:tc>
        <w:tc>
          <w:tcPr>
            <w:tcW w:w="373" w:type="dxa"/>
            <w:tcBorders>
              <w:top w:val="nil"/>
              <w:left w:val="nil"/>
              <w:bottom w:val="nil"/>
              <w:right w:val="nil"/>
            </w:tcBorders>
            <w:shd w:val="clear" w:color="000000" w:fill="FFFFFF"/>
            <w:noWrap/>
            <w:vAlign w:val="center"/>
            <w:hideMark/>
          </w:tcPr>
          <w:p w14:paraId="2B9A821A"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8</w:t>
            </w:r>
          </w:p>
        </w:tc>
        <w:tc>
          <w:tcPr>
            <w:tcW w:w="786" w:type="dxa"/>
            <w:tcBorders>
              <w:top w:val="nil"/>
              <w:left w:val="nil"/>
              <w:bottom w:val="nil"/>
              <w:right w:val="nil"/>
            </w:tcBorders>
            <w:shd w:val="clear" w:color="000000" w:fill="FFFFFF"/>
            <w:noWrap/>
            <w:vAlign w:val="center"/>
            <w:hideMark/>
          </w:tcPr>
          <w:p w14:paraId="617DF65C"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28.73</w:t>
            </w:r>
          </w:p>
        </w:tc>
        <w:tc>
          <w:tcPr>
            <w:tcW w:w="884" w:type="dxa"/>
            <w:tcBorders>
              <w:top w:val="nil"/>
              <w:left w:val="nil"/>
              <w:bottom w:val="nil"/>
              <w:right w:val="nil"/>
            </w:tcBorders>
            <w:shd w:val="clear" w:color="000000" w:fill="FFFFFF"/>
            <w:noWrap/>
            <w:vAlign w:val="center"/>
            <w:hideMark/>
          </w:tcPr>
          <w:p w14:paraId="38611C3C"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3.591</w:t>
            </w:r>
          </w:p>
        </w:tc>
        <w:tc>
          <w:tcPr>
            <w:tcW w:w="904" w:type="dxa"/>
            <w:tcBorders>
              <w:top w:val="nil"/>
              <w:left w:val="nil"/>
              <w:bottom w:val="nil"/>
              <w:right w:val="nil"/>
            </w:tcBorders>
            <w:shd w:val="clear" w:color="000000" w:fill="FFFFFF"/>
            <w:noWrap/>
            <w:vAlign w:val="center"/>
            <w:hideMark/>
          </w:tcPr>
          <w:p w14:paraId="00850A75" w14:textId="3F689E94"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904" w:type="dxa"/>
            <w:tcBorders>
              <w:top w:val="nil"/>
              <w:left w:val="nil"/>
              <w:bottom w:val="nil"/>
              <w:right w:val="nil"/>
            </w:tcBorders>
            <w:shd w:val="clear" w:color="000000" w:fill="FFFFFF"/>
            <w:noWrap/>
            <w:vAlign w:val="center"/>
            <w:hideMark/>
          </w:tcPr>
          <w:p w14:paraId="0AEEEA1F" w14:textId="2B9876E6"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200" w:type="dxa"/>
            <w:tcBorders>
              <w:top w:val="nil"/>
              <w:left w:val="nil"/>
              <w:bottom w:val="nil"/>
              <w:right w:val="nil"/>
            </w:tcBorders>
            <w:shd w:val="clear" w:color="000000" w:fill="FFFFFF"/>
            <w:noWrap/>
            <w:vAlign w:val="center"/>
            <w:hideMark/>
          </w:tcPr>
          <w:p w14:paraId="0A9862E9" w14:textId="131614F2"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367" w:type="dxa"/>
            <w:tcBorders>
              <w:top w:val="nil"/>
              <w:left w:val="nil"/>
              <w:bottom w:val="nil"/>
              <w:right w:val="nil"/>
            </w:tcBorders>
            <w:shd w:val="clear" w:color="000000" w:fill="FFFFFF"/>
            <w:noWrap/>
            <w:vAlign w:val="center"/>
            <w:hideMark/>
          </w:tcPr>
          <w:p w14:paraId="131733BD"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8</w:t>
            </w:r>
          </w:p>
        </w:tc>
        <w:tc>
          <w:tcPr>
            <w:tcW w:w="771" w:type="dxa"/>
            <w:tcBorders>
              <w:top w:val="nil"/>
              <w:left w:val="nil"/>
              <w:bottom w:val="nil"/>
              <w:right w:val="nil"/>
            </w:tcBorders>
            <w:shd w:val="clear" w:color="000000" w:fill="FFFFFF"/>
            <w:noWrap/>
            <w:vAlign w:val="center"/>
            <w:hideMark/>
          </w:tcPr>
          <w:p w14:paraId="7C28A67F"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530.9</w:t>
            </w:r>
          </w:p>
        </w:tc>
        <w:tc>
          <w:tcPr>
            <w:tcW w:w="868" w:type="dxa"/>
            <w:tcBorders>
              <w:top w:val="nil"/>
              <w:left w:val="nil"/>
              <w:bottom w:val="nil"/>
              <w:right w:val="nil"/>
            </w:tcBorders>
            <w:shd w:val="clear" w:color="000000" w:fill="FFFFFF"/>
            <w:noWrap/>
            <w:vAlign w:val="center"/>
            <w:hideMark/>
          </w:tcPr>
          <w:p w14:paraId="3E884D9C"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66.36</w:t>
            </w:r>
          </w:p>
        </w:tc>
        <w:tc>
          <w:tcPr>
            <w:tcW w:w="887" w:type="dxa"/>
            <w:tcBorders>
              <w:top w:val="nil"/>
              <w:left w:val="nil"/>
              <w:bottom w:val="nil"/>
              <w:right w:val="nil"/>
            </w:tcBorders>
            <w:shd w:val="clear" w:color="000000" w:fill="FFFFFF"/>
            <w:noWrap/>
            <w:vAlign w:val="center"/>
            <w:hideMark/>
          </w:tcPr>
          <w:p w14:paraId="0E163876" w14:textId="512E5504"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887" w:type="dxa"/>
            <w:tcBorders>
              <w:top w:val="nil"/>
              <w:left w:val="nil"/>
              <w:bottom w:val="nil"/>
              <w:right w:val="nil"/>
            </w:tcBorders>
            <w:shd w:val="clear" w:color="000000" w:fill="FFFFFF"/>
            <w:noWrap/>
            <w:vAlign w:val="center"/>
            <w:hideMark/>
          </w:tcPr>
          <w:p w14:paraId="0580B1BB" w14:textId="798050C4"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r>
      <w:tr w:rsidR="005A56A0" w:rsidRPr="006E478F" w14:paraId="5F53AB8C" w14:textId="77777777" w:rsidTr="00CA03FB">
        <w:trPr>
          <w:trHeight w:val="288"/>
          <w:jc w:val="center"/>
        </w:trPr>
        <w:tc>
          <w:tcPr>
            <w:tcW w:w="809" w:type="dxa"/>
            <w:tcBorders>
              <w:top w:val="nil"/>
              <w:left w:val="nil"/>
              <w:bottom w:val="single" w:sz="4" w:space="0" w:color="auto"/>
              <w:right w:val="nil"/>
            </w:tcBorders>
            <w:shd w:val="clear" w:color="000000" w:fill="FFFFFF"/>
            <w:noWrap/>
            <w:vAlign w:val="center"/>
            <w:hideMark/>
          </w:tcPr>
          <w:p w14:paraId="6780428A"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Total</w:t>
            </w:r>
          </w:p>
        </w:tc>
        <w:tc>
          <w:tcPr>
            <w:tcW w:w="373" w:type="dxa"/>
            <w:tcBorders>
              <w:top w:val="nil"/>
              <w:left w:val="nil"/>
              <w:bottom w:val="single" w:sz="4" w:space="0" w:color="auto"/>
              <w:right w:val="nil"/>
            </w:tcBorders>
            <w:shd w:val="clear" w:color="000000" w:fill="FFFFFF"/>
            <w:noWrap/>
            <w:vAlign w:val="center"/>
            <w:hideMark/>
          </w:tcPr>
          <w:p w14:paraId="3E859800"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11</w:t>
            </w:r>
          </w:p>
        </w:tc>
        <w:tc>
          <w:tcPr>
            <w:tcW w:w="786" w:type="dxa"/>
            <w:tcBorders>
              <w:top w:val="nil"/>
              <w:left w:val="nil"/>
              <w:bottom w:val="single" w:sz="4" w:space="0" w:color="auto"/>
              <w:right w:val="nil"/>
            </w:tcBorders>
            <w:shd w:val="clear" w:color="000000" w:fill="FFFFFF"/>
            <w:noWrap/>
            <w:vAlign w:val="center"/>
            <w:hideMark/>
          </w:tcPr>
          <w:p w14:paraId="2625191C"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251.7</w:t>
            </w:r>
          </w:p>
        </w:tc>
        <w:tc>
          <w:tcPr>
            <w:tcW w:w="884" w:type="dxa"/>
            <w:tcBorders>
              <w:top w:val="nil"/>
              <w:left w:val="nil"/>
              <w:bottom w:val="single" w:sz="4" w:space="0" w:color="auto"/>
              <w:right w:val="nil"/>
            </w:tcBorders>
            <w:shd w:val="clear" w:color="000000" w:fill="FFFFFF"/>
            <w:noWrap/>
            <w:vAlign w:val="center"/>
            <w:hideMark/>
          </w:tcPr>
          <w:p w14:paraId="78410A3B" w14:textId="4AA778FF"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904" w:type="dxa"/>
            <w:tcBorders>
              <w:top w:val="nil"/>
              <w:left w:val="nil"/>
              <w:bottom w:val="single" w:sz="4" w:space="0" w:color="auto"/>
              <w:right w:val="nil"/>
            </w:tcBorders>
            <w:shd w:val="clear" w:color="000000" w:fill="FFFFFF"/>
            <w:noWrap/>
            <w:vAlign w:val="center"/>
            <w:hideMark/>
          </w:tcPr>
          <w:p w14:paraId="72326913" w14:textId="15D9A9FA"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904" w:type="dxa"/>
            <w:tcBorders>
              <w:top w:val="nil"/>
              <w:left w:val="nil"/>
              <w:bottom w:val="single" w:sz="4" w:space="0" w:color="auto"/>
              <w:right w:val="nil"/>
            </w:tcBorders>
            <w:shd w:val="clear" w:color="000000" w:fill="FFFFFF"/>
            <w:noWrap/>
            <w:vAlign w:val="center"/>
            <w:hideMark/>
          </w:tcPr>
          <w:p w14:paraId="12F5F09F" w14:textId="5A5A9F68"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200" w:type="dxa"/>
            <w:tcBorders>
              <w:top w:val="nil"/>
              <w:left w:val="nil"/>
              <w:bottom w:val="single" w:sz="4" w:space="0" w:color="auto"/>
              <w:right w:val="nil"/>
            </w:tcBorders>
            <w:shd w:val="clear" w:color="000000" w:fill="FFFFFF"/>
            <w:noWrap/>
            <w:vAlign w:val="center"/>
            <w:hideMark/>
          </w:tcPr>
          <w:p w14:paraId="001CBAD7" w14:textId="61A22C79"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367" w:type="dxa"/>
            <w:tcBorders>
              <w:top w:val="nil"/>
              <w:left w:val="nil"/>
              <w:bottom w:val="single" w:sz="4" w:space="0" w:color="auto"/>
              <w:right w:val="nil"/>
            </w:tcBorders>
            <w:shd w:val="clear" w:color="000000" w:fill="FFFFFF"/>
            <w:noWrap/>
            <w:vAlign w:val="center"/>
            <w:hideMark/>
          </w:tcPr>
          <w:p w14:paraId="69386A9F"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11</w:t>
            </w:r>
          </w:p>
        </w:tc>
        <w:tc>
          <w:tcPr>
            <w:tcW w:w="771" w:type="dxa"/>
            <w:tcBorders>
              <w:top w:val="nil"/>
              <w:left w:val="nil"/>
              <w:bottom w:val="single" w:sz="4" w:space="0" w:color="auto"/>
              <w:right w:val="nil"/>
            </w:tcBorders>
            <w:shd w:val="clear" w:color="000000" w:fill="FFFFFF"/>
            <w:noWrap/>
            <w:vAlign w:val="center"/>
            <w:hideMark/>
          </w:tcPr>
          <w:p w14:paraId="345F4F86" w14:textId="77777777"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2756.6</w:t>
            </w:r>
          </w:p>
        </w:tc>
        <w:tc>
          <w:tcPr>
            <w:tcW w:w="868" w:type="dxa"/>
            <w:tcBorders>
              <w:top w:val="nil"/>
              <w:left w:val="nil"/>
              <w:bottom w:val="single" w:sz="4" w:space="0" w:color="auto"/>
              <w:right w:val="nil"/>
            </w:tcBorders>
            <w:shd w:val="clear" w:color="000000" w:fill="FFFFFF"/>
            <w:noWrap/>
            <w:vAlign w:val="center"/>
            <w:hideMark/>
          </w:tcPr>
          <w:p w14:paraId="477A8FE9" w14:textId="25911A0A"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887" w:type="dxa"/>
            <w:tcBorders>
              <w:top w:val="nil"/>
              <w:left w:val="nil"/>
              <w:bottom w:val="single" w:sz="4" w:space="0" w:color="auto"/>
              <w:right w:val="nil"/>
            </w:tcBorders>
            <w:shd w:val="clear" w:color="000000" w:fill="FFFFFF"/>
            <w:noWrap/>
            <w:vAlign w:val="center"/>
            <w:hideMark/>
          </w:tcPr>
          <w:p w14:paraId="43EFBB61" w14:textId="4AA0C3AE"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c>
          <w:tcPr>
            <w:tcW w:w="887" w:type="dxa"/>
            <w:tcBorders>
              <w:top w:val="nil"/>
              <w:left w:val="nil"/>
              <w:bottom w:val="single" w:sz="4" w:space="0" w:color="auto"/>
              <w:right w:val="nil"/>
            </w:tcBorders>
            <w:shd w:val="clear" w:color="000000" w:fill="FFFFFF"/>
            <w:noWrap/>
            <w:vAlign w:val="center"/>
            <w:hideMark/>
          </w:tcPr>
          <w:p w14:paraId="5EF45AFE" w14:textId="147FC015" w:rsidR="005A56A0" w:rsidRPr="006E478F" w:rsidRDefault="005A56A0" w:rsidP="00CA03FB">
            <w:pPr>
              <w:spacing w:after="0" w:line="240" w:lineRule="auto"/>
              <w:jc w:val="center"/>
              <w:rPr>
                <w:rFonts w:eastAsia="Times New Roman" w:cstheme="minorHAnsi"/>
                <w:color w:val="3B3838" w:themeColor="background2" w:themeShade="40"/>
                <w:sz w:val="20"/>
                <w:szCs w:val="20"/>
                <w:lang w:val="es-CO" w:eastAsia="es-CO"/>
              </w:rPr>
            </w:pPr>
          </w:p>
        </w:tc>
      </w:tr>
    </w:tbl>
    <w:p w14:paraId="42C826EC" w14:textId="355C046F" w:rsidR="00A1213C" w:rsidRPr="006E478F" w:rsidRDefault="00A1213C" w:rsidP="00CA03FB">
      <w:pPr>
        <w:jc w:val="center"/>
        <w:rPr>
          <w:rFonts w:cstheme="minorHAnsi"/>
          <w:sz w:val="20"/>
          <w:szCs w:val="20"/>
        </w:rPr>
      </w:pPr>
    </w:p>
    <w:p w14:paraId="2622F795" w14:textId="4D29535F" w:rsidR="00A1213C" w:rsidRPr="006E478F" w:rsidRDefault="00A456DA" w:rsidP="00CA03FB">
      <w:pPr>
        <w:jc w:val="center"/>
        <w:rPr>
          <w:rFonts w:cstheme="minorHAnsi"/>
          <w:sz w:val="20"/>
          <w:szCs w:val="20"/>
        </w:rPr>
      </w:pPr>
      <w:r w:rsidRPr="006E478F">
        <w:rPr>
          <w:rFonts w:cstheme="minorHAnsi"/>
          <w:b/>
          <w:bCs/>
          <w:sz w:val="20"/>
          <w:szCs w:val="20"/>
        </w:rPr>
        <w:t>Table S</w:t>
      </w:r>
      <w:r w:rsidR="00296C12">
        <w:rPr>
          <w:rFonts w:cstheme="minorHAnsi"/>
          <w:b/>
          <w:bCs/>
          <w:sz w:val="20"/>
          <w:szCs w:val="20"/>
        </w:rPr>
        <w:t>5</w:t>
      </w:r>
      <w:r w:rsidRPr="006E478F">
        <w:rPr>
          <w:rFonts w:cstheme="minorHAnsi"/>
          <w:b/>
          <w:bCs/>
          <w:sz w:val="20"/>
          <w:szCs w:val="20"/>
        </w:rPr>
        <w:t xml:space="preserve">. </w:t>
      </w:r>
      <w:proofErr w:type="spellStart"/>
      <w:r w:rsidRPr="006E478F">
        <w:rPr>
          <w:rFonts w:cstheme="minorHAnsi"/>
          <w:b/>
          <w:bCs/>
          <w:sz w:val="20"/>
          <w:szCs w:val="20"/>
        </w:rPr>
        <w:t>Dunnet</w:t>
      </w:r>
      <w:proofErr w:type="spellEnd"/>
      <w:r w:rsidRPr="006E478F">
        <w:rPr>
          <w:rFonts w:cstheme="minorHAnsi"/>
          <w:b/>
          <w:bCs/>
          <w:sz w:val="20"/>
          <w:szCs w:val="20"/>
        </w:rPr>
        <w:t xml:space="preserve"> Test to determine the effect of osmolytes on recombinant lipase activity.</w:t>
      </w:r>
    </w:p>
    <w:tbl>
      <w:tblPr>
        <w:tblW w:w="8105" w:type="dxa"/>
        <w:jc w:val="center"/>
        <w:tblCellMar>
          <w:left w:w="70" w:type="dxa"/>
          <w:right w:w="70" w:type="dxa"/>
        </w:tblCellMar>
        <w:tblLook w:val="04A0" w:firstRow="1" w:lastRow="0" w:firstColumn="1" w:lastColumn="0" w:noHBand="0" w:noVBand="1"/>
      </w:tblPr>
      <w:tblGrid>
        <w:gridCol w:w="1400"/>
        <w:gridCol w:w="285"/>
        <w:gridCol w:w="903"/>
        <w:gridCol w:w="1345"/>
        <w:gridCol w:w="400"/>
        <w:gridCol w:w="311"/>
        <w:gridCol w:w="1032"/>
        <w:gridCol w:w="1537"/>
        <w:gridCol w:w="892"/>
      </w:tblGrid>
      <w:tr w:rsidR="00D51C6C" w:rsidRPr="006E478F" w14:paraId="429B814E" w14:textId="77777777" w:rsidTr="0058231B">
        <w:trPr>
          <w:gridAfter w:val="1"/>
          <w:wAfter w:w="892" w:type="dxa"/>
          <w:trHeight w:val="300"/>
          <w:jc w:val="center"/>
        </w:trPr>
        <w:tc>
          <w:tcPr>
            <w:tcW w:w="1400" w:type="dxa"/>
            <w:vMerge w:val="restart"/>
            <w:tcBorders>
              <w:top w:val="single" w:sz="4" w:space="0" w:color="auto"/>
              <w:left w:val="nil"/>
              <w:bottom w:val="single" w:sz="4" w:space="0" w:color="000000"/>
              <w:right w:val="nil"/>
            </w:tcBorders>
            <w:shd w:val="clear" w:color="000000" w:fill="FFFFFF"/>
            <w:noWrap/>
            <w:vAlign w:val="center"/>
            <w:hideMark/>
          </w:tcPr>
          <w:p w14:paraId="523F5219"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Osmolyte</w:t>
            </w:r>
            <w:proofErr w:type="spellEnd"/>
          </w:p>
        </w:tc>
        <w:tc>
          <w:tcPr>
            <w:tcW w:w="2533" w:type="dxa"/>
            <w:gridSpan w:val="3"/>
            <w:tcBorders>
              <w:top w:val="single" w:sz="4" w:space="0" w:color="auto"/>
              <w:left w:val="nil"/>
              <w:bottom w:val="single" w:sz="4" w:space="0" w:color="auto"/>
              <w:right w:val="nil"/>
            </w:tcBorders>
            <w:shd w:val="clear" w:color="000000" w:fill="FFFFFF"/>
            <w:noWrap/>
            <w:vAlign w:val="center"/>
            <w:hideMark/>
          </w:tcPr>
          <w:p w14:paraId="623D658B"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Enzyme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c>
          <w:tcPr>
            <w:tcW w:w="400" w:type="dxa"/>
            <w:tcBorders>
              <w:top w:val="single" w:sz="4" w:space="0" w:color="auto"/>
              <w:left w:val="nil"/>
              <w:bottom w:val="nil"/>
              <w:right w:val="nil"/>
            </w:tcBorders>
            <w:shd w:val="clear" w:color="000000" w:fill="FFFFFF"/>
            <w:noWrap/>
            <w:vAlign w:val="center"/>
            <w:hideMark/>
          </w:tcPr>
          <w:p w14:paraId="686D64E1" w14:textId="0A757FED"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2880" w:type="dxa"/>
            <w:gridSpan w:val="3"/>
            <w:tcBorders>
              <w:top w:val="single" w:sz="4" w:space="0" w:color="auto"/>
              <w:left w:val="nil"/>
              <w:bottom w:val="single" w:sz="4" w:space="0" w:color="auto"/>
              <w:right w:val="nil"/>
            </w:tcBorders>
            <w:shd w:val="clear" w:color="000000" w:fill="FFFFFF"/>
            <w:noWrap/>
            <w:vAlign w:val="center"/>
            <w:hideMark/>
          </w:tcPr>
          <w:p w14:paraId="47C3EE58"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 xml:space="preserve">Specific </w:t>
            </w:r>
            <w:proofErr w:type="spellStart"/>
            <w:r w:rsidRPr="006E478F">
              <w:rPr>
                <w:rFonts w:eastAsia="Times New Roman" w:cstheme="minorHAnsi"/>
                <w:b/>
                <w:bCs/>
                <w:color w:val="000000"/>
                <w:sz w:val="20"/>
                <w:szCs w:val="20"/>
                <w:lang w:val="es-CO" w:eastAsia="es-CO"/>
              </w:rPr>
              <w:t>Lipase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r>
      <w:tr w:rsidR="00D51C6C" w:rsidRPr="006E478F" w14:paraId="4BE3557F" w14:textId="77777777" w:rsidTr="0058231B">
        <w:trPr>
          <w:gridAfter w:val="1"/>
          <w:wAfter w:w="892" w:type="dxa"/>
          <w:trHeight w:val="288"/>
          <w:jc w:val="center"/>
        </w:trPr>
        <w:tc>
          <w:tcPr>
            <w:tcW w:w="1400" w:type="dxa"/>
            <w:vMerge/>
            <w:tcBorders>
              <w:top w:val="single" w:sz="4" w:space="0" w:color="auto"/>
              <w:left w:val="nil"/>
              <w:bottom w:val="single" w:sz="4" w:space="0" w:color="000000"/>
              <w:right w:val="nil"/>
            </w:tcBorders>
            <w:vAlign w:val="center"/>
            <w:hideMark/>
          </w:tcPr>
          <w:p w14:paraId="62BC7748"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285" w:type="dxa"/>
            <w:tcBorders>
              <w:top w:val="nil"/>
              <w:left w:val="nil"/>
              <w:bottom w:val="single" w:sz="4" w:space="0" w:color="auto"/>
              <w:right w:val="nil"/>
            </w:tcBorders>
            <w:shd w:val="clear" w:color="000000" w:fill="FFFFFF"/>
            <w:noWrap/>
            <w:vAlign w:val="center"/>
            <w:hideMark/>
          </w:tcPr>
          <w:p w14:paraId="7338FF36"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N</w:t>
            </w:r>
          </w:p>
        </w:tc>
        <w:tc>
          <w:tcPr>
            <w:tcW w:w="903" w:type="dxa"/>
            <w:tcBorders>
              <w:top w:val="nil"/>
              <w:left w:val="nil"/>
              <w:bottom w:val="single" w:sz="4" w:space="0" w:color="auto"/>
              <w:right w:val="nil"/>
            </w:tcBorders>
            <w:shd w:val="clear" w:color="000000" w:fill="FFFFFF"/>
            <w:noWrap/>
            <w:vAlign w:val="center"/>
            <w:hideMark/>
          </w:tcPr>
          <w:p w14:paraId="6CA3B6B2"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Mean</w:t>
            </w:r>
          </w:p>
        </w:tc>
        <w:tc>
          <w:tcPr>
            <w:tcW w:w="1345" w:type="dxa"/>
            <w:tcBorders>
              <w:top w:val="nil"/>
              <w:left w:val="nil"/>
              <w:bottom w:val="single" w:sz="4" w:space="0" w:color="auto"/>
              <w:right w:val="nil"/>
            </w:tcBorders>
            <w:shd w:val="clear" w:color="000000" w:fill="FFFFFF"/>
            <w:noWrap/>
            <w:vAlign w:val="center"/>
            <w:hideMark/>
          </w:tcPr>
          <w:p w14:paraId="5FA4C312"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Grouping</w:t>
            </w:r>
            <w:proofErr w:type="spellEnd"/>
          </w:p>
        </w:tc>
        <w:tc>
          <w:tcPr>
            <w:tcW w:w="400" w:type="dxa"/>
            <w:tcBorders>
              <w:top w:val="nil"/>
              <w:left w:val="nil"/>
              <w:bottom w:val="single" w:sz="4" w:space="0" w:color="auto"/>
              <w:right w:val="nil"/>
            </w:tcBorders>
            <w:shd w:val="clear" w:color="000000" w:fill="FFFFFF"/>
            <w:noWrap/>
            <w:vAlign w:val="center"/>
            <w:hideMark/>
          </w:tcPr>
          <w:p w14:paraId="4EDC85D8" w14:textId="58B966A3"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311" w:type="dxa"/>
            <w:tcBorders>
              <w:top w:val="nil"/>
              <w:left w:val="nil"/>
              <w:bottom w:val="single" w:sz="4" w:space="0" w:color="auto"/>
              <w:right w:val="nil"/>
            </w:tcBorders>
            <w:shd w:val="clear" w:color="000000" w:fill="FFFFFF"/>
            <w:noWrap/>
            <w:vAlign w:val="center"/>
            <w:hideMark/>
          </w:tcPr>
          <w:p w14:paraId="7D07966B"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N</w:t>
            </w:r>
          </w:p>
        </w:tc>
        <w:tc>
          <w:tcPr>
            <w:tcW w:w="1032" w:type="dxa"/>
            <w:tcBorders>
              <w:top w:val="nil"/>
              <w:left w:val="nil"/>
              <w:bottom w:val="single" w:sz="4" w:space="0" w:color="auto"/>
              <w:right w:val="nil"/>
            </w:tcBorders>
            <w:shd w:val="clear" w:color="000000" w:fill="FFFFFF"/>
            <w:noWrap/>
            <w:vAlign w:val="center"/>
            <w:hideMark/>
          </w:tcPr>
          <w:p w14:paraId="272276BE"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Mean</w:t>
            </w:r>
          </w:p>
        </w:tc>
        <w:tc>
          <w:tcPr>
            <w:tcW w:w="1537" w:type="dxa"/>
            <w:tcBorders>
              <w:top w:val="nil"/>
              <w:left w:val="nil"/>
              <w:bottom w:val="single" w:sz="4" w:space="0" w:color="auto"/>
              <w:right w:val="nil"/>
            </w:tcBorders>
            <w:shd w:val="clear" w:color="000000" w:fill="FFFFFF"/>
            <w:noWrap/>
            <w:vAlign w:val="center"/>
            <w:hideMark/>
          </w:tcPr>
          <w:p w14:paraId="703211D7"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Grouping</w:t>
            </w:r>
            <w:proofErr w:type="spellEnd"/>
          </w:p>
        </w:tc>
      </w:tr>
      <w:tr w:rsidR="00D51C6C" w:rsidRPr="006E478F" w14:paraId="223471FE" w14:textId="77777777" w:rsidTr="0058231B">
        <w:trPr>
          <w:gridAfter w:val="1"/>
          <w:wAfter w:w="892" w:type="dxa"/>
          <w:trHeight w:val="288"/>
          <w:jc w:val="center"/>
        </w:trPr>
        <w:tc>
          <w:tcPr>
            <w:tcW w:w="1400" w:type="dxa"/>
            <w:tcBorders>
              <w:top w:val="nil"/>
              <w:left w:val="nil"/>
              <w:bottom w:val="nil"/>
              <w:right w:val="nil"/>
            </w:tcBorders>
            <w:shd w:val="clear" w:color="000000" w:fill="FFFFFF"/>
            <w:noWrap/>
            <w:vAlign w:val="center"/>
            <w:hideMark/>
          </w:tcPr>
          <w:p w14:paraId="6B53D4A8"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Control (control)</w:t>
            </w:r>
          </w:p>
        </w:tc>
        <w:tc>
          <w:tcPr>
            <w:tcW w:w="285" w:type="dxa"/>
            <w:tcBorders>
              <w:top w:val="nil"/>
              <w:left w:val="nil"/>
              <w:bottom w:val="nil"/>
              <w:right w:val="nil"/>
            </w:tcBorders>
            <w:shd w:val="clear" w:color="000000" w:fill="FFFFFF"/>
            <w:noWrap/>
            <w:vAlign w:val="center"/>
            <w:hideMark/>
          </w:tcPr>
          <w:p w14:paraId="0A1223FA"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03" w:type="dxa"/>
            <w:tcBorders>
              <w:top w:val="nil"/>
              <w:left w:val="nil"/>
              <w:bottom w:val="nil"/>
              <w:right w:val="nil"/>
            </w:tcBorders>
            <w:shd w:val="clear" w:color="000000" w:fill="FFFFFF"/>
            <w:noWrap/>
            <w:vAlign w:val="center"/>
            <w:hideMark/>
          </w:tcPr>
          <w:p w14:paraId="74FAD382"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12.818</w:t>
            </w:r>
          </w:p>
        </w:tc>
        <w:tc>
          <w:tcPr>
            <w:tcW w:w="1345" w:type="dxa"/>
            <w:tcBorders>
              <w:top w:val="nil"/>
              <w:left w:val="nil"/>
              <w:bottom w:val="nil"/>
              <w:right w:val="nil"/>
            </w:tcBorders>
            <w:shd w:val="clear" w:color="000000" w:fill="FFFFFF"/>
            <w:noWrap/>
            <w:vAlign w:val="center"/>
            <w:hideMark/>
          </w:tcPr>
          <w:p w14:paraId="55910A14"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c>
          <w:tcPr>
            <w:tcW w:w="400" w:type="dxa"/>
            <w:tcBorders>
              <w:top w:val="nil"/>
              <w:left w:val="nil"/>
              <w:bottom w:val="nil"/>
              <w:right w:val="nil"/>
            </w:tcBorders>
            <w:shd w:val="clear" w:color="000000" w:fill="FFFFFF"/>
            <w:noWrap/>
            <w:vAlign w:val="center"/>
            <w:hideMark/>
          </w:tcPr>
          <w:p w14:paraId="383C71D0" w14:textId="5BA35640"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311" w:type="dxa"/>
            <w:tcBorders>
              <w:top w:val="nil"/>
              <w:left w:val="nil"/>
              <w:bottom w:val="nil"/>
              <w:right w:val="nil"/>
            </w:tcBorders>
            <w:shd w:val="clear" w:color="000000" w:fill="FFFFFF"/>
            <w:noWrap/>
            <w:vAlign w:val="center"/>
            <w:hideMark/>
          </w:tcPr>
          <w:p w14:paraId="01E71C85"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32" w:type="dxa"/>
            <w:tcBorders>
              <w:top w:val="nil"/>
              <w:left w:val="nil"/>
              <w:bottom w:val="nil"/>
              <w:right w:val="nil"/>
            </w:tcBorders>
            <w:shd w:val="clear" w:color="000000" w:fill="FFFFFF"/>
            <w:noWrap/>
            <w:vAlign w:val="center"/>
            <w:hideMark/>
          </w:tcPr>
          <w:p w14:paraId="1A3DD9A2"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61.846</w:t>
            </w:r>
          </w:p>
        </w:tc>
        <w:tc>
          <w:tcPr>
            <w:tcW w:w="1537" w:type="dxa"/>
            <w:tcBorders>
              <w:top w:val="nil"/>
              <w:left w:val="nil"/>
              <w:bottom w:val="nil"/>
              <w:right w:val="nil"/>
            </w:tcBorders>
            <w:shd w:val="clear" w:color="000000" w:fill="FFFFFF"/>
            <w:noWrap/>
            <w:vAlign w:val="center"/>
            <w:hideMark/>
          </w:tcPr>
          <w:p w14:paraId="51D2E1FC"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r>
      <w:tr w:rsidR="00D51C6C" w:rsidRPr="006E478F" w14:paraId="4E4ED8C5" w14:textId="77777777" w:rsidTr="0058231B">
        <w:trPr>
          <w:gridAfter w:val="1"/>
          <w:wAfter w:w="892" w:type="dxa"/>
          <w:trHeight w:val="288"/>
          <w:jc w:val="center"/>
        </w:trPr>
        <w:tc>
          <w:tcPr>
            <w:tcW w:w="1400" w:type="dxa"/>
            <w:tcBorders>
              <w:top w:val="nil"/>
              <w:left w:val="nil"/>
              <w:bottom w:val="nil"/>
              <w:right w:val="nil"/>
            </w:tcBorders>
            <w:shd w:val="clear" w:color="000000" w:fill="FFFFFF"/>
            <w:noWrap/>
            <w:vAlign w:val="center"/>
            <w:hideMark/>
          </w:tcPr>
          <w:p w14:paraId="5105D0E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roofErr w:type="spellStart"/>
            <w:r w:rsidRPr="006E478F">
              <w:rPr>
                <w:rFonts w:eastAsia="Times New Roman" w:cstheme="minorHAnsi"/>
                <w:color w:val="3B3838" w:themeColor="background2" w:themeShade="40"/>
                <w:sz w:val="20"/>
                <w:szCs w:val="20"/>
                <w:lang w:val="es-CO" w:eastAsia="es-CO"/>
              </w:rPr>
              <w:t>Glycine</w:t>
            </w:r>
            <w:proofErr w:type="spellEnd"/>
          </w:p>
        </w:tc>
        <w:tc>
          <w:tcPr>
            <w:tcW w:w="285" w:type="dxa"/>
            <w:tcBorders>
              <w:top w:val="nil"/>
              <w:left w:val="nil"/>
              <w:bottom w:val="nil"/>
              <w:right w:val="nil"/>
            </w:tcBorders>
            <w:shd w:val="clear" w:color="000000" w:fill="FFFFFF"/>
            <w:noWrap/>
            <w:vAlign w:val="center"/>
            <w:hideMark/>
          </w:tcPr>
          <w:p w14:paraId="672BE729"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03" w:type="dxa"/>
            <w:tcBorders>
              <w:top w:val="nil"/>
              <w:left w:val="nil"/>
              <w:bottom w:val="nil"/>
              <w:right w:val="nil"/>
            </w:tcBorders>
            <w:shd w:val="clear" w:color="000000" w:fill="FFFFFF"/>
            <w:noWrap/>
            <w:vAlign w:val="center"/>
            <w:hideMark/>
          </w:tcPr>
          <w:p w14:paraId="1A500768"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23.39</w:t>
            </w:r>
          </w:p>
        </w:tc>
        <w:tc>
          <w:tcPr>
            <w:tcW w:w="1345" w:type="dxa"/>
            <w:tcBorders>
              <w:top w:val="nil"/>
              <w:left w:val="nil"/>
              <w:bottom w:val="nil"/>
              <w:right w:val="nil"/>
            </w:tcBorders>
            <w:shd w:val="clear" w:color="000000" w:fill="FFFFFF"/>
            <w:noWrap/>
            <w:vAlign w:val="center"/>
            <w:hideMark/>
          </w:tcPr>
          <w:p w14:paraId="0B38EFC2" w14:textId="2430C9B1"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400" w:type="dxa"/>
            <w:tcBorders>
              <w:top w:val="nil"/>
              <w:left w:val="nil"/>
              <w:bottom w:val="nil"/>
              <w:right w:val="nil"/>
            </w:tcBorders>
            <w:shd w:val="clear" w:color="000000" w:fill="FFFFFF"/>
            <w:noWrap/>
            <w:vAlign w:val="center"/>
            <w:hideMark/>
          </w:tcPr>
          <w:p w14:paraId="2252AA30" w14:textId="7EB6491D"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311" w:type="dxa"/>
            <w:tcBorders>
              <w:top w:val="nil"/>
              <w:left w:val="nil"/>
              <w:bottom w:val="nil"/>
              <w:right w:val="nil"/>
            </w:tcBorders>
            <w:shd w:val="clear" w:color="000000" w:fill="FFFFFF"/>
            <w:noWrap/>
            <w:vAlign w:val="center"/>
            <w:hideMark/>
          </w:tcPr>
          <w:p w14:paraId="5857BC91"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32" w:type="dxa"/>
            <w:tcBorders>
              <w:top w:val="nil"/>
              <w:left w:val="nil"/>
              <w:bottom w:val="nil"/>
              <w:right w:val="nil"/>
            </w:tcBorders>
            <w:shd w:val="clear" w:color="000000" w:fill="FFFFFF"/>
            <w:noWrap/>
            <w:vAlign w:val="center"/>
            <w:hideMark/>
          </w:tcPr>
          <w:p w14:paraId="38E9EB4E"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74.86</w:t>
            </w:r>
          </w:p>
        </w:tc>
        <w:tc>
          <w:tcPr>
            <w:tcW w:w="1537" w:type="dxa"/>
            <w:tcBorders>
              <w:top w:val="nil"/>
              <w:left w:val="nil"/>
              <w:bottom w:val="nil"/>
              <w:right w:val="nil"/>
            </w:tcBorders>
            <w:shd w:val="clear" w:color="000000" w:fill="FFFFFF"/>
            <w:noWrap/>
            <w:vAlign w:val="center"/>
            <w:hideMark/>
          </w:tcPr>
          <w:p w14:paraId="00F4E702"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r>
      <w:tr w:rsidR="00D51C6C" w:rsidRPr="006E478F" w14:paraId="43B1E95A" w14:textId="77777777" w:rsidTr="0058231B">
        <w:trPr>
          <w:gridAfter w:val="1"/>
          <w:wAfter w:w="892" w:type="dxa"/>
          <w:trHeight w:val="288"/>
          <w:jc w:val="center"/>
        </w:trPr>
        <w:tc>
          <w:tcPr>
            <w:tcW w:w="1400" w:type="dxa"/>
            <w:tcBorders>
              <w:top w:val="nil"/>
              <w:left w:val="nil"/>
              <w:bottom w:val="nil"/>
              <w:right w:val="nil"/>
            </w:tcBorders>
            <w:shd w:val="clear" w:color="000000" w:fill="FFFFFF"/>
            <w:noWrap/>
            <w:vAlign w:val="center"/>
            <w:hideMark/>
          </w:tcPr>
          <w:p w14:paraId="41DEDB61"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roofErr w:type="spellStart"/>
            <w:r w:rsidRPr="006E478F">
              <w:rPr>
                <w:rFonts w:eastAsia="Times New Roman" w:cstheme="minorHAnsi"/>
                <w:color w:val="3B3838" w:themeColor="background2" w:themeShade="40"/>
                <w:sz w:val="20"/>
                <w:szCs w:val="20"/>
                <w:lang w:val="es-CO" w:eastAsia="es-CO"/>
              </w:rPr>
              <w:t>Glycerol</w:t>
            </w:r>
            <w:proofErr w:type="spellEnd"/>
          </w:p>
        </w:tc>
        <w:tc>
          <w:tcPr>
            <w:tcW w:w="285" w:type="dxa"/>
            <w:tcBorders>
              <w:top w:val="nil"/>
              <w:left w:val="nil"/>
              <w:bottom w:val="nil"/>
              <w:right w:val="nil"/>
            </w:tcBorders>
            <w:shd w:val="clear" w:color="000000" w:fill="FFFFFF"/>
            <w:noWrap/>
            <w:vAlign w:val="center"/>
            <w:hideMark/>
          </w:tcPr>
          <w:p w14:paraId="1D92E711"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03" w:type="dxa"/>
            <w:tcBorders>
              <w:top w:val="nil"/>
              <w:left w:val="nil"/>
              <w:bottom w:val="nil"/>
              <w:right w:val="nil"/>
            </w:tcBorders>
            <w:shd w:val="clear" w:color="000000" w:fill="FFFFFF"/>
            <w:noWrap/>
            <w:vAlign w:val="center"/>
            <w:hideMark/>
          </w:tcPr>
          <w:p w14:paraId="27B72DF3"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17.491</w:t>
            </w:r>
          </w:p>
        </w:tc>
        <w:tc>
          <w:tcPr>
            <w:tcW w:w="1345" w:type="dxa"/>
            <w:tcBorders>
              <w:top w:val="nil"/>
              <w:left w:val="nil"/>
              <w:bottom w:val="nil"/>
              <w:right w:val="nil"/>
            </w:tcBorders>
            <w:shd w:val="clear" w:color="000000" w:fill="FFFFFF"/>
            <w:noWrap/>
            <w:vAlign w:val="center"/>
            <w:hideMark/>
          </w:tcPr>
          <w:p w14:paraId="396A94A6" w14:textId="321FD81E"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400" w:type="dxa"/>
            <w:tcBorders>
              <w:top w:val="nil"/>
              <w:left w:val="nil"/>
              <w:bottom w:val="nil"/>
              <w:right w:val="nil"/>
            </w:tcBorders>
            <w:shd w:val="clear" w:color="000000" w:fill="FFFFFF"/>
            <w:noWrap/>
            <w:vAlign w:val="center"/>
            <w:hideMark/>
          </w:tcPr>
          <w:p w14:paraId="48D5882F" w14:textId="0AB2D709"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311" w:type="dxa"/>
            <w:tcBorders>
              <w:top w:val="nil"/>
              <w:left w:val="nil"/>
              <w:bottom w:val="nil"/>
              <w:right w:val="nil"/>
            </w:tcBorders>
            <w:shd w:val="clear" w:color="000000" w:fill="FFFFFF"/>
            <w:noWrap/>
            <w:vAlign w:val="center"/>
            <w:hideMark/>
          </w:tcPr>
          <w:p w14:paraId="42D651C9"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32" w:type="dxa"/>
            <w:tcBorders>
              <w:top w:val="nil"/>
              <w:left w:val="nil"/>
              <w:bottom w:val="nil"/>
              <w:right w:val="nil"/>
            </w:tcBorders>
            <w:shd w:val="clear" w:color="000000" w:fill="FFFFFF"/>
            <w:noWrap/>
            <w:vAlign w:val="center"/>
            <w:hideMark/>
          </w:tcPr>
          <w:p w14:paraId="330C564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68.78</w:t>
            </w:r>
          </w:p>
        </w:tc>
        <w:tc>
          <w:tcPr>
            <w:tcW w:w="1537" w:type="dxa"/>
            <w:tcBorders>
              <w:top w:val="nil"/>
              <w:left w:val="nil"/>
              <w:bottom w:val="nil"/>
              <w:right w:val="nil"/>
            </w:tcBorders>
            <w:shd w:val="clear" w:color="000000" w:fill="FFFFFF"/>
            <w:noWrap/>
            <w:vAlign w:val="center"/>
            <w:hideMark/>
          </w:tcPr>
          <w:p w14:paraId="7B56957D"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r>
      <w:tr w:rsidR="00D51C6C" w:rsidRPr="006E478F" w14:paraId="3553F2F8" w14:textId="77777777" w:rsidTr="0058231B">
        <w:trPr>
          <w:gridAfter w:val="1"/>
          <w:wAfter w:w="892" w:type="dxa"/>
          <w:trHeight w:val="288"/>
          <w:jc w:val="center"/>
        </w:trPr>
        <w:tc>
          <w:tcPr>
            <w:tcW w:w="1400" w:type="dxa"/>
            <w:tcBorders>
              <w:top w:val="nil"/>
              <w:left w:val="nil"/>
              <w:bottom w:val="single" w:sz="4" w:space="0" w:color="auto"/>
              <w:right w:val="nil"/>
            </w:tcBorders>
            <w:shd w:val="clear" w:color="000000" w:fill="FFFFFF"/>
            <w:noWrap/>
            <w:vAlign w:val="center"/>
            <w:hideMark/>
          </w:tcPr>
          <w:p w14:paraId="1B51EECD"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Sorbitol</w:t>
            </w:r>
          </w:p>
        </w:tc>
        <w:tc>
          <w:tcPr>
            <w:tcW w:w="285" w:type="dxa"/>
            <w:tcBorders>
              <w:top w:val="nil"/>
              <w:left w:val="nil"/>
              <w:bottom w:val="single" w:sz="4" w:space="0" w:color="auto"/>
              <w:right w:val="nil"/>
            </w:tcBorders>
            <w:shd w:val="clear" w:color="000000" w:fill="FFFFFF"/>
            <w:noWrap/>
            <w:vAlign w:val="center"/>
            <w:hideMark/>
          </w:tcPr>
          <w:p w14:paraId="3142DE6E"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03" w:type="dxa"/>
            <w:tcBorders>
              <w:top w:val="nil"/>
              <w:left w:val="nil"/>
              <w:bottom w:val="single" w:sz="4" w:space="0" w:color="auto"/>
              <w:right w:val="nil"/>
            </w:tcBorders>
            <w:shd w:val="clear" w:color="000000" w:fill="FFFFFF"/>
            <w:noWrap/>
            <w:vAlign w:val="center"/>
            <w:hideMark/>
          </w:tcPr>
          <w:p w14:paraId="6D5BDF0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12.972</w:t>
            </w:r>
          </w:p>
        </w:tc>
        <w:tc>
          <w:tcPr>
            <w:tcW w:w="1345" w:type="dxa"/>
            <w:tcBorders>
              <w:top w:val="nil"/>
              <w:left w:val="nil"/>
              <w:bottom w:val="single" w:sz="4" w:space="0" w:color="auto"/>
              <w:right w:val="nil"/>
            </w:tcBorders>
            <w:shd w:val="clear" w:color="000000" w:fill="FFFFFF"/>
            <w:noWrap/>
            <w:vAlign w:val="center"/>
            <w:hideMark/>
          </w:tcPr>
          <w:p w14:paraId="7887EACD"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c>
          <w:tcPr>
            <w:tcW w:w="400" w:type="dxa"/>
            <w:tcBorders>
              <w:top w:val="nil"/>
              <w:left w:val="nil"/>
              <w:bottom w:val="single" w:sz="4" w:space="0" w:color="auto"/>
              <w:right w:val="nil"/>
            </w:tcBorders>
            <w:shd w:val="clear" w:color="000000" w:fill="FFFFFF"/>
            <w:noWrap/>
            <w:vAlign w:val="center"/>
            <w:hideMark/>
          </w:tcPr>
          <w:p w14:paraId="1147C3F8" w14:textId="09F02979"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311" w:type="dxa"/>
            <w:tcBorders>
              <w:top w:val="nil"/>
              <w:left w:val="nil"/>
              <w:bottom w:val="single" w:sz="4" w:space="0" w:color="auto"/>
              <w:right w:val="nil"/>
            </w:tcBorders>
            <w:shd w:val="clear" w:color="000000" w:fill="FFFFFF"/>
            <w:noWrap/>
            <w:vAlign w:val="center"/>
            <w:hideMark/>
          </w:tcPr>
          <w:p w14:paraId="0935C090"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32" w:type="dxa"/>
            <w:tcBorders>
              <w:top w:val="nil"/>
              <w:left w:val="nil"/>
              <w:bottom w:val="single" w:sz="4" w:space="0" w:color="auto"/>
              <w:right w:val="nil"/>
            </w:tcBorders>
            <w:shd w:val="clear" w:color="000000" w:fill="FFFFFF"/>
            <w:noWrap/>
            <w:vAlign w:val="center"/>
            <w:hideMark/>
          </w:tcPr>
          <w:p w14:paraId="6E290204"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38.9</w:t>
            </w:r>
          </w:p>
        </w:tc>
        <w:tc>
          <w:tcPr>
            <w:tcW w:w="1537" w:type="dxa"/>
            <w:tcBorders>
              <w:top w:val="nil"/>
              <w:left w:val="nil"/>
              <w:bottom w:val="single" w:sz="4" w:space="0" w:color="auto"/>
              <w:right w:val="nil"/>
            </w:tcBorders>
            <w:shd w:val="clear" w:color="000000" w:fill="FFFFFF"/>
            <w:noWrap/>
            <w:vAlign w:val="center"/>
            <w:hideMark/>
          </w:tcPr>
          <w:p w14:paraId="363F4C04" w14:textId="5D73B915"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r>
      <w:tr w:rsidR="0058231B" w:rsidRPr="006E478F" w14:paraId="1539F8F2" w14:textId="77777777" w:rsidTr="0058231B">
        <w:tblPrEx>
          <w:tblCellMar>
            <w:left w:w="108" w:type="dxa"/>
            <w:right w:w="108" w:type="dxa"/>
          </w:tblCellMar>
        </w:tblPrEx>
        <w:trPr>
          <w:trHeight w:val="288"/>
          <w:jc w:val="center"/>
        </w:trPr>
        <w:tc>
          <w:tcPr>
            <w:tcW w:w="8105" w:type="dxa"/>
            <w:gridSpan w:val="9"/>
            <w:tcBorders>
              <w:top w:val="nil"/>
              <w:left w:val="nil"/>
              <w:bottom w:val="nil"/>
              <w:right w:val="nil"/>
            </w:tcBorders>
            <w:shd w:val="clear" w:color="auto" w:fill="auto"/>
            <w:noWrap/>
            <w:vAlign w:val="bottom"/>
            <w:hideMark/>
          </w:tcPr>
          <w:p w14:paraId="2A7CEA6C" w14:textId="77777777" w:rsidR="0058231B" w:rsidRPr="006E478F" w:rsidRDefault="0058231B" w:rsidP="0058231B">
            <w:pPr>
              <w:spacing w:after="0" w:line="240" w:lineRule="auto"/>
              <w:rPr>
                <w:rFonts w:eastAsia="Times New Roman" w:cstheme="minorHAnsi"/>
                <w:color w:val="000000"/>
                <w:sz w:val="20"/>
                <w:szCs w:val="20"/>
              </w:rPr>
            </w:pPr>
            <w:r w:rsidRPr="006E478F">
              <w:rPr>
                <w:rFonts w:eastAsia="Times New Roman" w:cstheme="minorHAnsi"/>
                <w:color w:val="000000"/>
                <w:sz w:val="20"/>
                <w:szCs w:val="20"/>
              </w:rPr>
              <w:t>Means not labeled with the letter A are significantly different from the control level mean.</w:t>
            </w:r>
          </w:p>
        </w:tc>
      </w:tr>
    </w:tbl>
    <w:p w14:paraId="6C1008DE" w14:textId="77777777" w:rsidR="0058231B" w:rsidRPr="006E478F" w:rsidRDefault="0058231B" w:rsidP="0058231B">
      <w:pPr>
        <w:jc w:val="center"/>
        <w:rPr>
          <w:rFonts w:cstheme="minorHAnsi"/>
          <w:b/>
          <w:bCs/>
          <w:sz w:val="20"/>
          <w:szCs w:val="20"/>
        </w:rPr>
      </w:pPr>
    </w:p>
    <w:p w14:paraId="4F94E8D7" w14:textId="77777777" w:rsidR="00296C12" w:rsidRDefault="00296C12" w:rsidP="00296C12">
      <w:pPr>
        <w:jc w:val="center"/>
        <w:rPr>
          <w:rFonts w:cstheme="minorHAnsi"/>
          <w:b/>
          <w:bCs/>
          <w:sz w:val="20"/>
          <w:szCs w:val="20"/>
        </w:rPr>
      </w:pPr>
    </w:p>
    <w:p w14:paraId="2D00B955" w14:textId="77777777" w:rsidR="00296C12" w:rsidRDefault="00296C12" w:rsidP="00296C12">
      <w:pPr>
        <w:jc w:val="center"/>
        <w:rPr>
          <w:rFonts w:cstheme="minorHAnsi"/>
          <w:b/>
          <w:bCs/>
          <w:sz w:val="20"/>
          <w:szCs w:val="20"/>
        </w:rPr>
      </w:pPr>
    </w:p>
    <w:p w14:paraId="20775637" w14:textId="77777777" w:rsidR="00296C12" w:rsidRDefault="00296C12" w:rsidP="00296C12">
      <w:pPr>
        <w:jc w:val="center"/>
        <w:rPr>
          <w:rFonts w:cstheme="minorHAnsi"/>
          <w:b/>
          <w:bCs/>
          <w:sz w:val="20"/>
          <w:szCs w:val="20"/>
        </w:rPr>
      </w:pPr>
    </w:p>
    <w:p w14:paraId="504026B5" w14:textId="77777777" w:rsidR="00296C12" w:rsidRDefault="00296C12" w:rsidP="00296C12">
      <w:pPr>
        <w:jc w:val="center"/>
        <w:rPr>
          <w:rFonts w:cstheme="minorHAnsi"/>
          <w:b/>
          <w:bCs/>
          <w:sz w:val="20"/>
          <w:szCs w:val="20"/>
        </w:rPr>
      </w:pPr>
    </w:p>
    <w:p w14:paraId="23973B07" w14:textId="77777777" w:rsidR="00296C12" w:rsidRDefault="00296C12" w:rsidP="00296C12">
      <w:pPr>
        <w:jc w:val="center"/>
        <w:rPr>
          <w:rFonts w:cstheme="minorHAnsi"/>
          <w:b/>
          <w:bCs/>
          <w:sz w:val="20"/>
          <w:szCs w:val="20"/>
        </w:rPr>
      </w:pPr>
    </w:p>
    <w:p w14:paraId="1717E1A5" w14:textId="77777777" w:rsidR="00296C12" w:rsidRDefault="00296C12" w:rsidP="00296C12">
      <w:pPr>
        <w:jc w:val="center"/>
        <w:rPr>
          <w:rFonts w:cstheme="minorHAnsi"/>
          <w:b/>
          <w:bCs/>
          <w:sz w:val="20"/>
          <w:szCs w:val="20"/>
        </w:rPr>
      </w:pPr>
    </w:p>
    <w:p w14:paraId="4A7080A0" w14:textId="77777777" w:rsidR="00296C12" w:rsidRDefault="00296C12" w:rsidP="00936A2E">
      <w:pPr>
        <w:rPr>
          <w:rFonts w:cstheme="minorHAnsi"/>
          <w:b/>
          <w:bCs/>
          <w:sz w:val="20"/>
          <w:szCs w:val="20"/>
        </w:rPr>
      </w:pPr>
    </w:p>
    <w:p w14:paraId="6F995DD3" w14:textId="77777777" w:rsidR="00296C12" w:rsidRDefault="00296C12" w:rsidP="00296C12">
      <w:pPr>
        <w:jc w:val="center"/>
        <w:rPr>
          <w:rFonts w:cstheme="minorHAnsi"/>
          <w:b/>
          <w:bCs/>
          <w:sz w:val="20"/>
          <w:szCs w:val="20"/>
        </w:rPr>
      </w:pPr>
    </w:p>
    <w:p w14:paraId="194FC323" w14:textId="53D32D50" w:rsidR="00296C12" w:rsidRDefault="00296C12" w:rsidP="00296C12">
      <w:pPr>
        <w:jc w:val="center"/>
        <w:rPr>
          <w:rFonts w:ascii="Arial" w:hAnsi="Arial" w:cs="Arial"/>
          <w:b/>
          <w:bCs/>
          <w:sz w:val="20"/>
          <w:szCs w:val="20"/>
        </w:rPr>
      </w:pPr>
      <w:r>
        <w:rPr>
          <w:rFonts w:cstheme="minorHAnsi"/>
          <w:b/>
          <w:bCs/>
          <w:sz w:val="20"/>
          <w:szCs w:val="20"/>
        </w:rPr>
        <w:lastRenderedPageBreak/>
        <w:t>Table S6.</w:t>
      </w:r>
      <w:r w:rsidRPr="00C26661">
        <w:rPr>
          <w:rFonts w:ascii="Arial" w:hAnsi="Arial" w:cs="Arial"/>
          <w:b/>
          <w:bCs/>
          <w:sz w:val="20"/>
          <w:szCs w:val="20"/>
        </w:rPr>
        <w:t xml:space="preserve"> </w:t>
      </w:r>
      <w:bookmarkStart w:id="1" w:name="_Hlk61970910"/>
      <w:r w:rsidRPr="00C26661">
        <w:rPr>
          <w:rFonts w:ascii="Arial" w:hAnsi="Arial" w:cs="Arial"/>
          <w:b/>
          <w:bCs/>
          <w:sz w:val="20"/>
          <w:szCs w:val="20"/>
        </w:rPr>
        <w:t>ANOVA of independent variables on specific lipase activity for glycerol, sorbitol and glycine model</w:t>
      </w:r>
      <w:bookmarkEnd w:id="1"/>
      <w:r w:rsidRPr="00C26661">
        <w:rPr>
          <w:rFonts w:ascii="Arial" w:hAnsi="Arial" w:cs="Arial"/>
          <w:b/>
          <w:bCs/>
          <w:sz w:val="20"/>
          <w:szCs w:val="20"/>
        </w:rPr>
        <w:t>. (*) Asterisk indicate</w:t>
      </w:r>
      <w:r>
        <w:rPr>
          <w:rFonts w:ascii="Arial" w:hAnsi="Arial" w:cs="Arial"/>
          <w:b/>
          <w:bCs/>
          <w:sz w:val="20"/>
          <w:szCs w:val="20"/>
        </w:rPr>
        <w:t>s</w:t>
      </w:r>
      <w:r w:rsidRPr="00C26661">
        <w:rPr>
          <w:rFonts w:ascii="Arial" w:hAnsi="Arial" w:cs="Arial"/>
          <w:b/>
          <w:bCs/>
          <w:sz w:val="20"/>
          <w:szCs w:val="20"/>
        </w:rPr>
        <w:t xml:space="preserve"> a significant effect (p&lt;0.05).</w:t>
      </w:r>
    </w:p>
    <w:tbl>
      <w:tblPr>
        <w:tblW w:w="9921" w:type="dxa"/>
        <w:jc w:val="center"/>
        <w:tblBorders>
          <w:top w:val="single" w:sz="8" w:space="0" w:color="000000"/>
          <w:bottom w:val="single" w:sz="8" w:space="0" w:color="000000"/>
          <w:insideH w:val="single" w:sz="8" w:space="0" w:color="000000"/>
        </w:tblBorders>
        <w:tblLook w:val="04A0" w:firstRow="1" w:lastRow="0" w:firstColumn="1" w:lastColumn="0" w:noHBand="0" w:noVBand="1"/>
      </w:tblPr>
      <w:tblGrid>
        <w:gridCol w:w="3701"/>
        <w:gridCol w:w="1702"/>
        <w:gridCol w:w="855"/>
        <w:gridCol w:w="1305"/>
        <w:gridCol w:w="1159"/>
        <w:gridCol w:w="1199"/>
      </w:tblGrid>
      <w:tr w:rsidR="00296C12" w:rsidRPr="00E24265" w14:paraId="30E11680" w14:textId="77777777" w:rsidTr="00936A2E">
        <w:trPr>
          <w:trHeight w:val="254"/>
          <w:jc w:val="center"/>
        </w:trPr>
        <w:tc>
          <w:tcPr>
            <w:tcW w:w="3701" w:type="dxa"/>
            <w:vMerge w:val="restart"/>
            <w:tcBorders>
              <w:top w:val="single" w:sz="8" w:space="0" w:color="000000"/>
              <w:bottom w:val="single" w:sz="8" w:space="0" w:color="000000"/>
            </w:tcBorders>
            <w:shd w:val="clear" w:color="auto" w:fill="auto"/>
            <w:vAlign w:val="bottom"/>
          </w:tcPr>
          <w:p w14:paraId="23FDE272"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Factors</w:t>
            </w:r>
          </w:p>
        </w:tc>
        <w:tc>
          <w:tcPr>
            <w:tcW w:w="6220" w:type="dxa"/>
            <w:gridSpan w:val="5"/>
            <w:tcBorders>
              <w:top w:val="single" w:sz="8" w:space="0" w:color="000000"/>
              <w:bottom w:val="single" w:sz="8" w:space="0" w:color="000000"/>
            </w:tcBorders>
            <w:shd w:val="clear" w:color="auto" w:fill="auto"/>
            <w:vAlign w:val="bottom"/>
          </w:tcPr>
          <w:p w14:paraId="5DE4E2E3"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Glycerol Design</w:t>
            </w:r>
          </w:p>
        </w:tc>
      </w:tr>
      <w:tr w:rsidR="00296C12" w:rsidRPr="00E24265" w14:paraId="17B4B5B0" w14:textId="77777777" w:rsidTr="00936A2E">
        <w:trPr>
          <w:trHeight w:val="254"/>
          <w:jc w:val="center"/>
        </w:trPr>
        <w:tc>
          <w:tcPr>
            <w:tcW w:w="3701" w:type="dxa"/>
            <w:vMerge/>
            <w:tcBorders>
              <w:top w:val="single" w:sz="8" w:space="0" w:color="000000"/>
              <w:bottom w:val="single" w:sz="8" w:space="0" w:color="000000"/>
            </w:tcBorders>
            <w:shd w:val="clear" w:color="auto" w:fill="auto"/>
            <w:vAlign w:val="center"/>
          </w:tcPr>
          <w:p w14:paraId="462905E4" w14:textId="77777777" w:rsidR="00296C12" w:rsidRPr="000D06E0" w:rsidRDefault="00296C12" w:rsidP="00936A2E">
            <w:pPr>
              <w:spacing w:after="0"/>
              <w:rPr>
                <w:rFonts w:eastAsia="Times New Roman"/>
                <w:b/>
                <w:bCs/>
                <w:color w:val="000000"/>
                <w:sz w:val="16"/>
                <w:szCs w:val="16"/>
              </w:rPr>
            </w:pPr>
          </w:p>
        </w:tc>
        <w:tc>
          <w:tcPr>
            <w:tcW w:w="1702" w:type="dxa"/>
            <w:tcBorders>
              <w:top w:val="single" w:sz="8" w:space="0" w:color="000000"/>
              <w:bottom w:val="single" w:sz="8" w:space="0" w:color="000000"/>
            </w:tcBorders>
            <w:shd w:val="clear" w:color="auto" w:fill="auto"/>
            <w:vAlign w:val="bottom"/>
          </w:tcPr>
          <w:p w14:paraId="2ED3CA0E"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Sum of squares</w:t>
            </w:r>
          </w:p>
        </w:tc>
        <w:tc>
          <w:tcPr>
            <w:tcW w:w="855" w:type="dxa"/>
            <w:tcBorders>
              <w:top w:val="single" w:sz="8" w:space="0" w:color="000000"/>
              <w:bottom w:val="single" w:sz="8" w:space="0" w:color="000000"/>
            </w:tcBorders>
            <w:shd w:val="clear" w:color="auto" w:fill="auto"/>
            <w:vAlign w:val="bottom"/>
          </w:tcPr>
          <w:p w14:paraId="0DFB46D8"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df</w:t>
            </w:r>
          </w:p>
        </w:tc>
        <w:tc>
          <w:tcPr>
            <w:tcW w:w="1304" w:type="dxa"/>
            <w:tcBorders>
              <w:top w:val="single" w:sz="8" w:space="0" w:color="000000"/>
              <w:bottom w:val="single" w:sz="8" w:space="0" w:color="000000"/>
            </w:tcBorders>
            <w:shd w:val="clear" w:color="auto" w:fill="auto"/>
            <w:vAlign w:val="bottom"/>
          </w:tcPr>
          <w:p w14:paraId="7BD97214"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Mean</w:t>
            </w:r>
          </w:p>
        </w:tc>
        <w:tc>
          <w:tcPr>
            <w:tcW w:w="1159" w:type="dxa"/>
            <w:tcBorders>
              <w:top w:val="single" w:sz="8" w:space="0" w:color="000000"/>
              <w:bottom w:val="single" w:sz="8" w:space="0" w:color="000000"/>
            </w:tcBorders>
            <w:shd w:val="clear" w:color="auto" w:fill="auto"/>
            <w:vAlign w:val="bottom"/>
          </w:tcPr>
          <w:p w14:paraId="5FFA7082"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F-value</w:t>
            </w:r>
          </w:p>
        </w:tc>
        <w:tc>
          <w:tcPr>
            <w:tcW w:w="1198" w:type="dxa"/>
            <w:tcBorders>
              <w:top w:val="single" w:sz="8" w:space="0" w:color="000000"/>
              <w:bottom w:val="single" w:sz="8" w:space="0" w:color="000000"/>
            </w:tcBorders>
            <w:shd w:val="clear" w:color="auto" w:fill="auto"/>
            <w:vAlign w:val="bottom"/>
          </w:tcPr>
          <w:p w14:paraId="25BB2630"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p-value</w:t>
            </w:r>
          </w:p>
        </w:tc>
      </w:tr>
      <w:tr w:rsidR="00296C12" w:rsidRPr="00E24265" w14:paraId="573D0EE8"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0AAAE7E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Model</w:t>
            </w:r>
          </w:p>
        </w:tc>
        <w:tc>
          <w:tcPr>
            <w:tcW w:w="1702" w:type="dxa"/>
            <w:tcBorders>
              <w:top w:val="single" w:sz="8" w:space="0" w:color="000000"/>
              <w:bottom w:val="single" w:sz="8" w:space="0" w:color="000000"/>
            </w:tcBorders>
            <w:shd w:val="clear" w:color="auto" w:fill="auto"/>
            <w:vAlign w:val="bottom"/>
          </w:tcPr>
          <w:p w14:paraId="598F168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181371,3</w:t>
            </w:r>
          </w:p>
        </w:tc>
        <w:tc>
          <w:tcPr>
            <w:tcW w:w="855" w:type="dxa"/>
            <w:tcBorders>
              <w:top w:val="single" w:sz="8" w:space="0" w:color="000000"/>
              <w:bottom w:val="single" w:sz="8" w:space="0" w:color="000000"/>
            </w:tcBorders>
            <w:shd w:val="clear" w:color="auto" w:fill="auto"/>
            <w:vAlign w:val="bottom"/>
          </w:tcPr>
          <w:p w14:paraId="616121A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9,0</w:t>
            </w:r>
          </w:p>
        </w:tc>
        <w:tc>
          <w:tcPr>
            <w:tcW w:w="1304" w:type="dxa"/>
            <w:tcBorders>
              <w:top w:val="single" w:sz="8" w:space="0" w:color="000000"/>
              <w:bottom w:val="single" w:sz="8" w:space="0" w:color="000000"/>
            </w:tcBorders>
            <w:shd w:val="clear" w:color="auto" w:fill="auto"/>
            <w:vAlign w:val="bottom"/>
          </w:tcPr>
          <w:p w14:paraId="6655A66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20152,4</w:t>
            </w:r>
          </w:p>
        </w:tc>
        <w:tc>
          <w:tcPr>
            <w:tcW w:w="1159" w:type="dxa"/>
            <w:tcBorders>
              <w:top w:val="single" w:sz="8" w:space="0" w:color="000000"/>
              <w:bottom w:val="single" w:sz="8" w:space="0" w:color="000000"/>
            </w:tcBorders>
            <w:shd w:val="clear" w:color="auto" w:fill="auto"/>
            <w:vAlign w:val="bottom"/>
          </w:tcPr>
          <w:p w14:paraId="7EDD1B2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4,850</w:t>
            </w:r>
          </w:p>
        </w:tc>
        <w:tc>
          <w:tcPr>
            <w:tcW w:w="1198" w:type="dxa"/>
            <w:tcBorders>
              <w:top w:val="single" w:sz="8" w:space="0" w:color="000000"/>
              <w:bottom w:val="single" w:sz="8" w:space="0" w:color="000000"/>
            </w:tcBorders>
            <w:shd w:val="clear" w:color="auto" w:fill="auto"/>
            <w:vAlign w:val="bottom"/>
          </w:tcPr>
          <w:p w14:paraId="036866D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xml:space="preserve"> 0,04 *</w:t>
            </w:r>
          </w:p>
        </w:tc>
      </w:tr>
      <w:tr w:rsidR="00296C12" w:rsidRPr="00E24265" w14:paraId="75C30677"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5C71AFD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A-Temperature (°C)</w:t>
            </w:r>
          </w:p>
        </w:tc>
        <w:tc>
          <w:tcPr>
            <w:tcW w:w="1702" w:type="dxa"/>
            <w:tcBorders>
              <w:top w:val="single" w:sz="8" w:space="0" w:color="000000"/>
              <w:bottom w:val="single" w:sz="8" w:space="0" w:color="000000"/>
            </w:tcBorders>
            <w:shd w:val="clear" w:color="auto" w:fill="auto"/>
            <w:vAlign w:val="bottom"/>
          </w:tcPr>
          <w:p w14:paraId="1074024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47523,9</w:t>
            </w:r>
          </w:p>
        </w:tc>
        <w:tc>
          <w:tcPr>
            <w:tcW w:w="855" w:type="dxa"/>
            <w:tcBorders>
              <w:top w:val="single" w:sz="8" w:space="0" w:color="000000"/>
              <w:bottom w:val="single" w:sz="8" w:space="0" w:color="000000"/>
            </w:tcBorders>
            <w:shd w:val="clear" w:color="auto" w:fill="auto"/>
            <w:vAlign w:val="bottom"/>
          </w:tcPr>
          <w:p w14:paraId="4D89487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26AD1CA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47523,9</w:t>
            </w:r>
          </w:p>
        </w:tc>
        <w:tc>
          <w:tcPr>
            <w:tcW w:w="1159" w:type="dxa"/>
            <w:tcBorders>
              <w:top w:val="single" w:sz="8" w:space="0" w:color="000000"/>
              <w:bottom w:val="single" w:sz="8" w:space="0" w:color="000000"/>
            </w:tcBorders>
            <w:shd w:val="clear" w:color="auto" w:fill="auto"/>
            <w:vAlign w:val="bottom"/>
          </w:tcPr>
          <w:p w14:paraId="5A30E0F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11,438</w:t>
            </w:r>
          </w:p>
        </w:tc>
        <w:tc>
          <w:tcPr>
            <w:tcW w:w="1198" w:type="dxa"/>
            <w:tcBorders>
              <w:top w:val="single" w:sz="8" w:space="0" w:color="000000"/>
              <w:bottom w:val="single" w:sz="8" w:space="0" w:color="000000"/>
            </w:tcBorders>
            <w:shd w:val="clear" w:color="auto" w:fill="auto"/>
            <w:vAlign w:val="bottom"/>
          </w:tcPr>
          <w:p w14:paraId="2033940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0,01 *</w:t>
            </w:r>
          </w:p>
        </w:tc>
      </w:tr>
      <w:tr w:rsidR="00296C12" w:rsidRPr="00E24265" w14:paraId="21BC7341"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55DC045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B-Agitation Rate (rpm)</w:t>
            </w:r>
          </w:p>
        </w:tc>
        <w:tc>
          <w:tcPr>
            <w:tcW w:w="1702" w:type="dxa"/>
            <w:tcBorders>
              <w:top w:val="single" w:sz="8" w:space="0" w:color="000000"/>
              <w:bottom w:val="single" w:sz="8" w:space="0" w:color="000000"/>
            </w:tcBorders>
            <w:shd w:val="clear" w:color="auto" w:fill="auto"/>
            <w:vAlign w:val="bottom"/>
          </w:tcPr>
          <w:p w14:paraId="749F098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37465,7</w:t>
            </w:r>
          </w:p>
        </w:tc>
        <w:tc>
          <w:tcPr>
            <w:tcW w:w="855" w:type="dxa"/>
            <w:tcBorders>
              <w:top w:val="single" w:sz="8" w:space="0" w:color="000000"/>
              <w:bottom w:val="single" w:sz="8" w:space="0" w:color="000000"/>
            </w:tcBorders>
            <w:shd w:val="clear" w:color="auto" w:fill="auto"/>
            <w:vAlign w:val="bottom"/>
          </w:tcPr>
          <w:p w14:paraId="143D089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047F313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37465,7</w:t>
            </w:r>
          </w:p>
        </w:tc>
        <w:tc>
          <w:tcPr>
            <w:tcW w:w="1159" w:type="dxa"/>
            <w:tcBorders>
              <w:top w:val="single" w:sz="8" w:space="0" w:color="000000"/>
              <w:bottom w:val="single" w:sz="8" w:space="0" w:color="000000"/>
            </w:tcBorders>
            <w:shd w:val="clear" w:color="auto" w:fill="auto"/>
            <w:vAlign w:val="bottom"/>
          </w:tcPr>
          <w:p w14:paraId="1E90EDB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9,018</w:t>
            </w:r>
          </w:p>
        </w:tc>
        <w:tc>
          <w:tcPr>
            <w:tcW w:w="1198" w:type="dxa"/>
            <w:tcBorders>
              <w:top w:val="single" w:sz="8" w:space="0" w:color="000000"/>
              <w:bottom w:val="single" w:sz="8" w:space="0" w:color="000000"/>
            </w:tcBorders>
            <w:shd w:val="clear" w:color="auto" w:fill="auto"/>
            <w:vAlign w:val="bottom"/>
          </w:tcPr>
          <w:p w14:paraId="38FB74C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0,02 *</w:t>
            </w:r>
          </w:p>
        </w:tc>
      </w:tr>
      <w:tr w:rsidR="00296C12" w:rsidRPr="00E24265" w14:paraId="66E043CA"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559E407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C-Glycerol Concentration (M)</w:t>
            </w:r>
          </w:p>
        </w:tc>
        <w:tc>
          <w:tcPr>
            <w:tcW w:w="1702" w:type="dxa"/>
            <w:tcBorders>
              <w:top w:val="single" w:sz="8" w:space="0" w:color="000000"/>
              <w:bottom w:val="single" w:sz="8" w:space="0" w:color="000000"/>
            </w:tcBorders>
            <w:shd w:val="clear" w:color="auto" w:fill="auto"/>
            <w:vAlign w:val="bottom"/>
          </w:tcPr>
          <w:p w14:paraId="331C8D8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16440,4</w:t>
            </w:r>
          </w:p>
        </w:tc>
        <w:tc>
          <w:tcPr>
            <w:tcW w:w="855" w:type="dxa"/>
            <w:tcBorders>
              <w:top w:val="single" w:sz="8" w:space="0" w:color="000000"/>
              <w:bottom w:val="single" w:sz="8" w:space="0" w:color="000000"/>
            </w:tcBorders>
            <w:shd w:val="clear" w:color="auto" w:fill="auto"/>
            <w:vAlign w:val="bottom"/>
          </w:tcPr>
          <w:p w14:paraId="696EE5A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5E6E62C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16440,4</w:t>
            </w:r>
          </w:p>
        </w:tc>
        <w:tc>
          <w:tcPr>
            <w:tcW w:w="1159" w:type="dxa"/>
            <w:tcBorders>
              <w:top w:val="single" w:sz="8" w:space="0" w:color="000000"/>
              <w:bottom w:val="single" w:sz="8" w:space="0" w:color="000000"/>
            </w:tcBorders>
            <w:shd w:val="clear" w:color="auto" w:fill="auto"/>
            <w:vAlign w:val="bottom"/>
          </w:tcPr>
          <w:p w14:paraId="4BCF93C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3,957</w:t>
            </w:r>
          </w:p>
        </w:tc>
        <w:tc>
          <w:tcPr>
            <w:tcW w:w="1198" w:type="dxa"/>
            <w:tcBorders>
              <w:top w:val="single" w:sz="8" w:space="0" w:color="000000"/>
              <w:bottom w:val="single" w:sz="8" w:space="0" w:color="000000"/>
            </w:tcBorders>
            <w:shd w:val="clear" w:color="auto" w:fill="auto"/>
            <w:vAlign w:val="bottom"/>
          </w:tcPr>
          <w:p w14:paraId="75660BD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0,100</w:t>
            </w:r>
          </w:p>
        </w:tc>
      </w:tr>
      <w:tr w:rsidR="00296C12" w:rsidRPr="00E24265" w14:paraId="270E87F5"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449587C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AB</w:t>
            </w:r>
          </w:p>
        </w:tc>
        <w:tc>
          <w:tcPr>
            <w:tcW w:w="1702" w:type="dxa"/>
            <w:tcBorders>
              <w:top w:val="single" w:sz="8" w:space="0" w:color="000000"/>
              <w:bottom w:val="single" w:sz="8" w:space="0" w:color="000000"/>
            </w:tcBorders>
            <w:shd w:val="clear" w:color="auto" w:fill="auto"/>
            <w:vAlign w:val="bottom"/>
          </w:tcPr>
          <w:p w14:paraId="3785DC1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5725,7</w:t>
            </w:r>
          </w:p>
        </w:tc>
        <w:tc>
          <w:tcPr>
            <w:tcW w:w="855" w:type="dxa"/>
            <w:tcBorders>
              <w:top w:val="single" w:sz="8" w:space="0" w:color="000000"/>
              <w:bottom w:val="single" w:sz="8" w:space="0" w:color="000000"/>
            </w:tcBorders>
            <w:shd w:val="clear" w:color="auto" w:fill="auto"/>
            <w:vAlign w:val="bottom"/>
          </w:tcPr>
          <w:p w14:paraId="255A3F0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1231622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5725,7</w:t>
            </w:r>
          </w:p>
        </w:tc>
        <w:tc>
          <w:tcPr>
            <w:tcW w:w="1159" w:type="dxa"/>
            <w:tcBorders>
              <w:top w:val="single" w:sz="8" w:space="0" w:color="000000"/>
              <w:bottom w:val="single" w:sz="8" w:space="0" w:color="000000"/>
            </w:tcBorders>
            <w:shd w:val="clear" w:color="auto" w:fill="auto"/>
            <w:vAlign w:val="bottom"/>
          </w:tcPr>
          <w:p w14:paraId="0B8F9E9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1,378</w:t>
            </w:r>
          </w:p>
        </w:tc>
        <w:tc>
          <w:tcPr>
            <w:tcW w:w="1198" w:type="dxa"/>
            <w:tcBorders>
              <w:top w:val="single" w:sz="8" w:space="0" w:color="000000"/>
              <w:bottom w:val="single" w:sz="8" w:space="0" w:color="000000"/>
            </w:tcBorders>
            <w:shd w:val="clear" w:color="auto" w:fill="auto"/>
            <w:vAlign w:val="bottom"/>
          </w:tcPr>
          <w:p w14:paraId="1FC36BE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0,293</w:t>
            </w:r>
          </w:p>
        </w:tc>
      </w:tr>
      <w:tr w:rsidR="00296C12" w:rsidRPr="00E24265" w14:paraId="05E4FD21"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7382871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AC</w:t>
            </w:r>
          </w:p>
        </w:tc>
        <w:tc>
          <w:tcPr>
            <w:tcW w:w="1702" w:type="dxa"/>
            <w:tcBorders>
              <w:top w:val="single" w:sz="8" w:space="0" w:color="000000"/>
              <w:bottom w:val="single" w:sz="8" w:space="0" w:color="000000"/>
            </w:tcBorders>
            <w:shd w:val="clear" w:color="auto" w:fill="auto"/>
            <w:vAlign w:val="bottom"/>
          </w:tcPr>
          <w:p w14:paraId="718542F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3235,3</w:t>
            </w:r>
          </w:p>
        </w:tc>
        <w:tc>
          <w:tcPr>
            <w:tcW w:w="855" w:type="dxa"/>
            <w:tcBorders>
              <w:top w:val="single" w:sz="8" w:space="0" w:color="000000"/>
              <w:bottom w:val="single" w:sz="8" w:space="0" w:color="000000"/>
            </w:tcBorders>
            <w:shd w:val="clear" w:color="auto" w:fill="auto"/>
            <w:vAlign w:val="bottom"/>
          </w:tcPr>
          <w:p w14:paraId="2066CDD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22F31E9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3235,3</w:t>
            </w:r>
          </w:p>
        </w:tc>
        <w:tc>
          <w:tcPr>
            <w:tcW w:w="1159" w:type="dxa"/>
            <w:tcBorders>
              <w:top w:val="single" w:sz="8" w:space="0" w:color="000000"/>
              <w:bottom w:val="single" w:sz="8" w:space="0" w:color="000000"/>
            </w:tcBorders>
            <w:shd w:val="clear" w:color="auto" w:fill="auto"/>
            <w:vAlign w:val="bottom"/>
          </w:tcPr>
          <w:p w14:paraId="63E9B29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0,779</w:t>
            </w:r>
          </w:p>
        </w:tc>
        <w:tc>
          <w:tcPr>
            <w:tcW w:w="1198" w:type="dxa"/>
            <w:tcBorders>
              <w:top w:val="single" w:sz="8" w:space="0" w:color="000000"/>
              <w:bottom w:val="single" w:sz="8" w:space="0" w:color="000000"/>
            </w:tcBorders>
            <w:shd w:val="clear" w:color="auto" w:fill="auto"/>
            <w:vAlign w:val="bottom"/>
          </w:tcPr>
          <w:p w14:paraId="177530F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0,418</w:t>
            </w:r>
          </w:p>
        </w:tc>
      </w:tr>
      <w:tr w:rsidR="00296C12" w:rsidRPr="00E24265" w14:paraId="71123F36"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3CCF9CB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BC</w:t>
            </w:r>
          </w:p>
        </w:tc>
        <w:tc>
          <w:tcPr>
            <w:tcW w:w="1702" w:type="dxa"/>
            <w:tcBorders>
              <w:top w:val="single" w:sz="8" w:space="0" w:color="000000"/>
              <w:bottom w:val="single" w:sz="8" w:space="0" w:color="000000"/>
            </w:tcBorders>
            <w:shd w:val="clear" w:color="auto" w:fill="auto"/>
            <w:vAlign w:val="bottom"/>
          </w:tcPr>
          <w:p w14:paraId="03BB645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2980,6</w:t>
            </w:r>
          </w:p>
        </w:tc>
        <w:tc>
          <w:tcPr>
            <w:tcW w:w="855" w:type="dxa"/>
            <w:tcBorders>
              <w:top w:val="single" w:sz="8" w:space="0" w:color="000000"/>
              <w:bottom w:val="single" w:sz="8" w:space="0" w:color="000000"/>
            </w:tcBorders>
            <w:shd w:val="clear" w:color="auto" w:fill="auto"/>
            <w:vAlign w:val="bottom"/>
          </w:tcPr>
          <w:p w14:paraId="4704DA8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2040827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2980,6</w:t>
            </w:r>
          </w:p>
        </w:tc>
        <w:tc>
          <w:tcPr>
            <w:tcW w:w="1159" w:type="dxa"/>
            <w:tcBorders>
              <w:top w:val="single" w:sz="8" w:space="0" w:color="000000"/>
              <w:bottom w:val="single" w:sz="8" w:space="0" w:color="000000"/>
            </w:tcBorders>
            <w:shd w:val="clear" w:color="auto" w:fill="auto"/>
            <w:vAlign w:val="bottom"/>
          </w:tcPr>
          <w:p w14:paraId="65D956F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0,717</w:t>
            </w:r>
          </w:p>
        </w:tc>
        <w:tc>
          <w:tcPr>
            <w:tcW w:w="1198" w:type="dxa"/>
            <w:tcBorders>
              <w:top w:val="single" w:sz="8" w:space="0" w:color="000000"/>
              <w:bottom w:val="single" w:sz="8" w:space="0" w:color="000000"/>
            </w:tcBorders>
            <w:shd w:val="clear" w:color="auto" w:fill="auto"/>
            <w:vAlign w:val="bottom"/>
          </w:tcPr>
          <w:p w14:paraId="5DE9E56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0,436</w:t>
            </w:r>
          </w:p>
        </w:tc>
      </w:tr>
      <w:tr w:rsidR="00296C12" w:rsidRPr="00E24265" w14:paraId="0BBAD13B"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640FED8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A²</w:t>
            </w:r>
          </w:p>
        </w:tc>
        <w:tc>
          <w:tcPr>
            <w:tcW w:w="1702" w:type="dxa"/>
            <w:tcBorders>
              <w:top w:val="single" w:sz="8" w:space="0" w:color="000000"/>
              <w:bottom w:val="single" w:sz="8" w:space="0" w:color="000000"/>
            </w:tcBorders>
            <w:shd w:val="clear" w:color="auto" w:fill="auto"/>
            <w:vAlign w:val="bottom"/>
          </w:tcPr>
          <w:p w14:paraId="5219530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1328,2</w:t>
            </w:r>
          </w:p>
        </w:tc>
        <w:tc>
          <w:tcPr>
            <w:tcW w:w="855" w:type="dxa"/>
            <w:tcBorders>
              <w:top w:val="single" w:sz="8" w:space="0" w:color="000000"/>
              <w:bottom w:val="single" w:sz="8" w:space="0" w:color="000000"/>
            </w:tcBorders>
            <w:shd w:val="clear" w:color="auto" w:fill="auto"/>
            <w:vAlign w:val="bottom"/>
          </w:tcPr>
          <w:p w14:paraId="30920ED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6E50919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1328,2</w:t>
            </w:r>
          </w:p>
        </w:tc>
        <w:tc>
          <w:tcPr>
            <w:tcW w:w="1159" w:type="dxa"/>
            <w:tcBorders>
              <w:top w:val="single" w:sz="8" w:space="0" w:color="000000"/>
              <w:bottom w:val="single" w:sz="8" w:space="0" w:color="000000"/>
            </w:tcBorders>
            <w:shd w:val="clear" w:color="auto" w:fill="auto"/>
            <w:vAlign w:val="bottom"/>
          </w:tcPr>
          <w:p w14:paraId="23EE4A3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0,320</w:t>
            </w:r>
          </w:p>
        </w:tc>
        <w:tc>
          <w:tcPr>
            <w:tcW w:w="1198" w:type="dxa"/>
            <w:tcBorders>
              <w:top w:val="single" w:sz="8" w:space="0" w:color="000000"/>
              <w:bottom w:val="single" w:sz="8" w:space="0" w:color="000000"/>
            </w:tcBorders>
            <w:shd w:val="clear" w:color="auto" w:fill="auto"/>
            <w:vAlign w:val="bottom"/>
          </w:tcPr>
          <w:p w14:paraId="07A2CDB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0,596</w:t>
            </w:r>
          </w:p>
        </w:tc>
      </w:tr>
      <w:tr w:rsidR="00296C12" w:rsidRPr="00E24265" w14:paraId="4FEE9DC1"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18F97F8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B²</w:t>
            </w:r>
          </w:p>
        </w:tc>
        <w:tc>
          <w:tcPr>
            <w:tcW w:w="1702" w:type="dxa"/>
            <w:tcBorders>
              <w:top w:val="single" w:sz="8" w:space="0" w:color="000000"/>
              <w:bottom w:val="single" w:sz="8" w:space="0" w:color="000000"/>
            </w:tcBorders>
            <w:shd w:val="clear" w:color="auto" w:fill="auto"/>
            <w:vAlign w:val="bottom"/>
          </w:tcPr>
          <w:p w14:paraId="369F2A2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67309,0</w:t>
            </w:r>
          </w:p>
        </w:tc>
        <w:tc>
          <w:tcPr>
            <w:tcW w:w="855" w:type="dxa"/>
            <w:tcBorders>
              <w:top w:val="single" w:sz="8" w:space="0" w:color="000000"/>
              <w:bottom w:val="single" w:sz="8" w:space="0" w:color="000000"/>
            </w:tcBorders>
            <w:shd w:val="clear" w:color="auto" w:fill="auto"/>
            <w:vAlign w:val="bottom"/>
          </w:tcPr>
          <w:p w14:paraId="131FE8A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A2D8FD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67309,0</w:t>
            </w:r>
          </w:p>
        </w:tc>
        <w:tc>
          <w:tcPr>
            <w:tcW w:w="1159" w:type="dxa"/>
            <w:tcBorders>
              <w:top w:val="single" w:sz="8" w:space="0" w:color="000000"/>
              <w:bottom w:val="single" w:sz="8" w:space="0" w:color="000000"/>
            </w:tcBorders>
            <w:shd w:val="clear" w:color="auto" w:fill="auto"/>
            <w:vAlign w:val="bottom"/>
          </w:tcPr>
          <w:p w14:paraId="50F3C28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16,201</w:t>
            </w:r>
          </w:p>
        </w:tc>
        <w:tc>
          <w:tcPr>
            <w:tcW w:w="1198" w:type="dxa"/>
            <w:tcBorders>
              <w:top w:val="single" w:sz="8" w:space="0" w:color="000000"/>
              <w:bottom w:val="single" w:sz="8" w:space="0" w:color="000000"/>
            </w:tcBorders>
            <w:shd w:val="clear" w:color="auto" w:fill="auto"/>
            <w:vAlign w:val="bottom"/>
          </w:tcPr>
          <w:p w14:paraId="327BBC2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0.01*</w:t>
            </w:r>
          </w:p>
        </w:tc>
      </w:tr>
      <w:tr w:rsidR="00296C12" w:rsidRPr="00E24265" w14:paraId="4B64C1A0"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1026D0A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C²</w:t>
            </w:r>
          </w:p>
        </w:tc>
        <w:tc>
          <w:tcPr>
            <w:tcW w:w="1702" w:type="dxa"/>
            <w:tcBorders>
              <w:top w:val="single" w:sz="8" w:space="0" w:color="000000"/>
              <w:bottom w:val="single" w:sz="8" w:space="0" w:color="000000"/>
            </w:tcBorders>
            <w:shd w:val="clear" w:color="auto" w:fill="auto"/>
            <w:vAlign w:val="bottom"/>
          </w:tcPr>
          <w:p w14:paraId="3C20555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3267,5</w:t>
            </w:r>
          </w:p>
        </w:tc>
        <w:tc>
          <w:tcPr>
            <w:tcW w:w="855" w:type="dxa"/>
            <w:tcBorders>
              <w:top w:val="single" w:sz="8" w:space="0" w:color="000000"/>
              <w:bottom w:val="single" w:sz="8" w:space="0" w:color="000000"/>
            </w:tcBorders>
            <w:shd w:val="clear" w:color="auto" w:fill="auto"/>
            <w:vAlign w:val="bottom"/>
          </w:tcPr>
          <w:p w14:paraId="3F76B1F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7951B0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3267,5</w:t>
            </w:r>
          </w:p>
        </w:tc>
        <w:tc>
          <w:tcPr>
            <w:tcW w:w="1159" w:type="dxa"/>
            <w:tcBorders>
              <w:top w:val="single" w:sz="8" w:space="0" w:color="000000"/>
              <w:bottom w:val="single" w:sz="8" w:space="0" w:color="000000"/>
            </w:tcBorders>
            <w:shd w:val="clear" w:color="auto" w:fill="auto"/>
            <w:vAlign w:val="bottom"/>
          </w:tcPr>
          <w:p w14:paraId="3E3AC96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0,786</w:t>
            </w:r>
          </w:p>
        </w:tc>
        <w:tc>
          <w:tcPr>
            <w:tcW w:w="1198" w:type="dxa"/>
            <w:tcBorders>
              <w:top w:val="single" w:sz="8" w:space="0" w:color="000000"/>
              <w:bottom w:val="single" w:sz="8" w:space="0" w:color="000000"/>
            </w:tcBorders>
            <w:shd w:val="clear" w:color="auto" w:fill="auto"/>
            <w:vAlign w:val="bottom"/>
          </w:tcPr>
          <w:p w14:paraId="704CBFB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0,416</w:t>
            </w:r>
          </w:p>
        </w:tc>
      </w:tr>
      <w:tr w:rsidR="00296C12" w:rsidRPr="00E24265" w14:paraId="06B10734"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7364FCA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Residual</w:t>
            </w:r>
          </w:p>
        </w:tc>
        <w:tc>
          <w:tcPr>
            <w:tcW w:w="1702" w:type="dxa"/>
            <w:tcBorders>
              <w:top w:val="single" w:sz="8" w:space="0" w:color="000000"/>
              <w:bottom w:val="single" w:sz="8" w:space="0" w:color="000000"/>
            </w:tcBorders>
            <w:shd w:val="clear" w:color="auto" w:fill="auto"/>
            <w:vAlign w:val="bottom"/>
          </w:tcPr>
          <w:p w14:paraId="043D713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20773,7</w:t>
            </w:r>
          </w:p>
        </w:tc>
        <w:tc>
          <w:tcPr>
            <w:tcW w:w="855" w:type="dxa"/>
            <w:tcBorders>
              <w:top w:val="single" w:sz="8" w:space="0" w:color="000000"/>
              <w:bottom w:val="single" w:sz="8" w:space="0" w:color="000000"/>
            </w:tcBorders>
            <w:shd w:val="clear" w:color="auto" w:fill="auto"/>
            <w:vAlign w:val="bottom"/>
          </w:tcPr>
          <w:p w14:paraId="442DA0E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5,0</w:t>
            </w:r>
          </w:p>
        </w:tc>
        <w:tc>
          <w:tcPr>
            <w:tcW w:w="1304" w:type="dxa"/>
            <w:tcBorders>
              <w:top w:val="single" w:sz="8" w:space="0" w:color="000000"/>
              <w:bottom w:val="single" w:sz="8" w:space="0" w:color="000000"/>
            </w:tcBorders>
            <w:shd w:val="clear" w:color="auto" w:fill="auto"/>
            <w:vAlign w:val="bottom"/>
          </w:tcPr>
          <w:p w14:paraId="258287C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4154,7</w:t>
            </w:r>
          </w:p>
        </w:tc>
        <w:tc>
          <w:tcPr>
            <w:tcW w:w="1159" w:type="dxa"/>
            <w:tcBorders>
              <w:top w:val="single" w:sz="8" w:space="0" w:color="000000"/>
              <w:bottom w:val="single" w:sz="8" w:space="0" w:color="000000"/>
            </w:tcBorders>
            <w:shd w:val="clear" w:color="auto" w:fill="auto"/>
            <w:vAlign w:val="bottom"/>
          </w:tcPr>
          <w:p w14:paraId="1BA07AB3"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768FD37B"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5BCC6140"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506E108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Lack of Fit</w:t>
            </w:r>
          </w:p>
        </w:tc>
        <w:tc>
          <w:tcPr>
            <w:tcW w:w="1702" w:type="dxa"/>
            <w:tcBorders>
              <w:top w:val="single" w:sz="8" w:space="0" w:color="000000"/>
              <w:bottom w:val="single" w:sz="8" w:space="0" w:color="000000"/>
            </w:tcBorders>
            <w:shd w:val="clear" w:color="auto" w:fill="auto"/>
            <w:vAlign w:val="bottom"/>
          </w:tcPr>
          <w:p w14:paraId="297E206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19985,4</w:t>
            </w:r>
          </w:p>
        </w:tc>
        <w:tc>
          <w:tcPr>
            <w:tcW w:w="855" w:type="dxa"/>
            <w:tcBorders>
              <w:top w:val="single" w:sz="8" w:space="0" w:color="000000"/>
              <w:bottom w:val="single" w:sz="8" w:space="0" w:color="000000"/>
            </w:tcBorders>
            <w:shd w:val="clear" w:color="auto" w:fill="auto"/>
            <w:vAlign w:val="bottom"/>
          </w:tcPr>
          <w:p w14:paraId="66AE032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3,0</w:t>
            </w:r>
          </w:p>
        </w:tc>
        <w:tc>
          <w:tcPr>
            <w:tcW w:w="1304" w:type="dxa"/>
            <w:tcBorders>
              <w:top w:val="single" w:sz="8" w:space="0" w:color="000000"/>
              <w:bottom w:val="single" w:sz="8" w:space="0" w:color="000000"/>
            </w:tcBorders>
            <w:shd w:val="clear" w:color="auto" w:fill="auto"/>
            <w:vAlign w:val="bottom"/>
          </w:tcPr>
          <w:p w14:paraId="3CBCEDE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6661,8</w:t>
            </w:r>
          </w:p>
        </w:tc>
        <w:tc>
          <w:tcPr>
            <w:tcW w:w="1159" w:type="dxa"/>
            <w:tcBorders>
              <w:top w:val="single" w:sz="8" w:space="0" w:color="000000"/>
              <w:bottom w:val="single" w:sz="8" w:space="0" w:color="000000"/>
            </w:tcBorders>
            <w:shd w:val="clear" w:color="auto" w:fill="auto"/>
            <w:vAlign w:val="bottom"/>
          </w:tcPr>
          <w:p w14:paraId="36FF89D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16,902</w:t>
            </w:r>
          </w:p>
        </w:tc>
        <w:tc>
          <w:tcPr>
            <w:tcW w:w="1198" w:type="dxa"/>
            <w:tcBorders>
              <w:top w:val="single" w:sz="8" w:space="0" w:color="000000"/>
              <w:bottom w:val="single" w:sz="8" w:space="0" w:color="000000"/>
            </w:tcBorders>
            <w:shd w:val="clear" w:color="auto" w:fill="auto"/>
            <w:vAlign w:val="bottom"/>
          </w:tcPr>
          <w:p w14:paraId="0458C00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0,056</w:t>
            </w:r>
          </w:p>
        </w:tc>
      </w:tr>
      <w:tr w:rsidR="00296C12" w:rsidRPr="00E24265" w14:paraId="5FB3B7AA" w14:textId="77777777" w:rsidTr="00936A2E">
        <w:trPr>
          <w:trHeight w:val="24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4ABBCCB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Pure Error</w:t>
            </w:r>
          </w:p>
        </w:tc>
        <w:tc>
          <w:tcPr>
            <w:tcW w:w="1702" w:type="dxa"/>
            <w:tcBorders>
              <w:top w:val="single" w:sz="8" w:space="0" w:color="000000"/>
              <w:bottom w:val="single" w:sz="8" w:space="0" w:color="000000"/>
            </w:tcBorders>
            <w:shd w:val="clear" w:color="auto" w:fill="auto"/>
            <w:vAlign w:val="bottom"/>
          </w:tcPr>
          <w:p w14:paraId="21AA252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788,3</w:t>
            </w:r>
          </w:p>
        </w:tc>
        <w:tc>
          <w:tcPr>
            <w:tcW w:w="855" w:type="dxa"/>
            <w:tcBorders>
              <w:top w:val="single" w:sz="8" w:space="0" w:color="000000"/>
              <w:bottom w:val="single" w:sz="8" w:space="0" w:color="000000"/>
            </w:tcBorders>
            <w:shd w:val="clear" w:color="auto" w:fill="auto"/>
            <w:vAlign w:val="bottom"/>
          </w:tcPr>
          <w:p w14:paraId="175F653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w:t>
            </w:r>
          </w:p>
        </w:tc>
        <w:tc>
          <w:tcPr>
            <w:tcW w:w="1304" w:type="dxa"/>
            <w:tcBorders>
              <w:top w:val="single" w:sz="8" w:space="0" w:color="000000"/>
              <w:bottom w:val="single" w:sz="8" w:space="0" w:color="000000"/>
            </w:tcBorders>
            <w:shd w:val="clear" w:color="auto" w:fill="auto"/>
            <w:vAlign w:val="bottom"/>
          </w:tcPr>
          <w:p w14:paraId="41BABCF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394,1</w:t>
            </w:r>
          </w:p>
        </w:tc>
        <w:tc>
          <w:tcPr>
            <w:tcW w:w="1159" w:type="dxa"/>
            <w:tcBorders>
              <w:top w:val="single" w:sz="8" w:space="0" w:color="000000"/>
              <w:bottom w:val="single" w:sz="8" w:space="0" w:color="000000"/>
            </w:tcBorders>
            <w:shd w:val="clear" w:color="auto" w:fill="auto"/>
            <w:vAlign w:val="bottom"/>
          </w:tcPr>
          <w:p w14:paraId="33F0C665"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36F7E908"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47DE1000" w14:textId="77777777" w:rsidTr="00936A2E">
        <w:trPr>
          <w:trHeight w:val="254"/>
          <w:jc w:val="center"/>
        </w:trPr>
        <w:tc>
          <w:tcPr>
            <w:tcW w:w="3701" w:type="dxa"/>
            <w:tcBorders>
              <w:top w:val="single" w:sz="8" w:space="0" w:color="000000"/>
              <w:bottom w:val="single" w:sz="8" w:space="0" w:color="000000"/>
              <w:right w:val="single" w:sz="8" w:space="0" w:color="000000"/>
            </w:tcBorders>
            <w:shd w:val="clear" w:color="auto" w:fill="auto"/>
            <w:vAlign w:val="bottom"/>
          </w:tcPr>
          <w:p w14:paraId="0C99D3D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Cor Total</w:t>
            </w:r>
          </w:p>
        </w:tc>
        <w:tc>
          <w:tcPr>
            <w:tcW w:w="1702" w:type="dxa"/>
            <w:tcBorders>
              <w:top w:val="single" w:sz="8" w:space="0" w:color="000000"/>
              <w:bottom w:val="single" w:sz="8" w:space="0" w:color="000000"/>
            </w:tcBorders>
            <w:shd w:val="clear" w:color="auto" w:fill="auto"/>
            <w:vAlign w:val="bottom"/>
          </w:tcPr>
          <w:p w14:paraId="0460CC3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202145,0</w:t>
            </w:r>
          </w:p>
        </w:tc>
        <w:tc>
          <w:tcPr>
            <w:tcW w:w="855" w:type="dxa"/>
            <w:tcBorders>
              <w:top w:val="single" w:sz="8" w:space="0" w:color="000000"/>
              <w:bottom w:val="single" w:sz="8" w:space="0" w:color="000000"/>
            </w:tcBorders>
            <w:shd w:val="clear" w:color="auto" w:fill="auto"/>
            <w:vAlign w:val="bottom"/>
          </w:tcPr>
          <w:p w14:paraId="1086AC5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14,0</w:t>
            </w:r>
          </w:p>
        </w:tc>
        <w:tc>
          <w:tcPr>
            <w:tcW w:w="1304" w:type="dxa"/>
            <w:tcBorders>
              <w:top w:val="single" w:sz="8" w:space="0" w:color="000000"/>
              <w:bottom w:val="single" w:sz="8" w:space="0" w:color="000000"/>
            </w:tcBorders>
            <w:shd w:val="clear" w:color="auto" w:fill="auto"/>
            <w:vAlign w:val="bottom"/>
          </w:tcPr>
          <w:p w14:paraId="198EBAC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59" w:type="dxa"/>
            <w:tcBorders>
              <w:top w:val="single" w:sz="8" w:space="0" w:color="000000"/>
              <w:bottom w:val="single" w:sz="8" w:space="0" w:color="000000"/>
            </w:tcBorders>
            <w:shd w:val="clear" w:color="auto" w:fill="auto"/>
            <w:vAlign w:val="bottom"/>
          </w:tcPr>
          <w:p w14:paraId="13A06C7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98" w:type="dxa"/>
            <w:tcBorders>
              <w:top w:val="single" w:sz="8" w:space="0" w:color="000000"/>
              <w:bottom w:val="single" w:sz="8" w:space="0" w:color="000000"/>
            </w:tcBorders>
            <w:shd w:val="clear" w:color="auto" w:fill="auto"/>
            <w:vAlign w:val="bottom"/>
          </w:tcPr>
          <w:p w14:paraId="0C6CE01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r>
      <w:tr w:rsidR="00296C12" w:rsidRPr="00E24265" w14:paraId="201936AD"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2D189F93"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c>
          <w:tcPr>
            <w:tcW w:w="3862" w:type="dxa"/>
            <w:gridSpan w:val="3"/>
            <w:tcBorders>
              <w:top w:val="single" w:sz="8" w:space="0" w:color="000000"/>
              <w:bottom w:val="single" w:sz="8" w:space="0" w:color="000000"/>
            </w:tcBorders>
            <w:shd w:val="clear" w:color="auto" w:fill="auto"/>
            <w:vAlign w:val="bottom"/>
          </w:tcPr>
          <w:p w14:paraId="24AEA07F"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xml:space="preserve">R² = 0.89, adjusted R² = 0.71 </w:t>
            </w:r>
          </w:p>
        </w:tc>
        <w:tc>
          <w:tcPr>
            <w:tcW w:w="1159" w:type="dxa"/>
            <w:tcBorders>
              <w:top w:val="single" w:sz="8" w:space="0" w:color="000000"/>
              <w:bottom w:val="single" w:sz="8" w:space="0" w:color="000000"/>
            </w:tcBorders>
            <w:shd w:val="clear" w:color="auto" w:fill="auto"/>
            <w:vAlign w:val="bottom"/>
          </w:tcPr>
          <w:p w14:paraId="5A4FF6A9"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c>
          <w:tcPr>
            <w:tcW w:w="1198" w:type="dxa"/>
            <w:tcBorders>
              <w:top w:val="single" w:sz="8" w:space="0" w:color="000000"/>
              <w:bottom w:val="single" w:sz="8" w:space="0" w:color="000000"/>
            </w:tcBorders>
            <w:shd w:val="clear" w:color="auto" w:fill="auto"/>
            <w:vAlign w:val="bottom"/>
          </w:tcPr>
          <w:p w14:paraId="48B69905"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r>
      <w:tr w:rsidR="00296C12" w:rsidRPr="00E24265" w14:paraId="587BEA94"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025346DF" w14:textId="77777777" w:rsidR="00296C12" w:rsidRPr="000D06E0" w:rsidRDefault="00296C12" w:rsidP="00936A2E">
            <w:pPr>
              <w:spacing w:after="0"/>
              <w:rPr>
                <w:rFonts w:eastAsia="Times New Roman"/>
                <w:b/>
                <w:bCs/>
                <w:color w:val="000000"/>
                <w:sz w:val="16"/>
                <w:szCs w:val="16"/>
              </w:rPr>
            </w:pPr>
            <w:r w:rsidRPr="000D06E0">
              <w:rPr>
                <w:rFonts w:eastAsia="Times New Roman"/>
                <w:b/>
                <w:bCs/>
                <w:color w:val="000000"/>
                <w:sz w:val="16"/>
                <w:szCs w:val="16"/>
              </w:rPr>
              <w:t>Factors</w:t>
            </w:r>
          </w:p>
        </w:tc>
        <w:tc>
          <w:tcPr>
            <w:tcW w:w="6220" w:type="dxa"/>
            <w:gridSpan w:val="5"/>
            <w:tcBorders>
              <w:top w:val="single" w:sz="8" w:space="0" w:color="000000"/>
              <w:bottom w:val="single" w:sz="8" w:space="0" w:color="000000"/>
            </w:tcBorders>
            <w:shd w:val="clear" w:color="auto" w:fill="auto"/>
            <w:vAlign w:val="bottom"/>
          </w:tcPr>
          <w:p w14:paraId="4FD27915"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Sorbitol Design</w:t>
            </w:r>
          </w:p>
        </w:tc>
      </w:tr>
      <w:tr w:rsidR="00296C12" w:rsidRPr="00E24265" w14:paraId="365988D2"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24E3195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Model</w:t>
            </w:r>
          </w:p>
        </w:tc>
        <w:tc>
          <w:tcPr>
            <w:tcW w:w="1702" w:type="dxa"/>
            <w:tcBorders>
              <w:top w:val="single" w:sz="8" w:space="0" w:color="000000"/>
              <w:left w:val="single" w:sz="8" w:space="0" w:color="000000"/>
              <w:bottom w:val="single" w:sz="8" w:space="0" w:color="000000"/>
            </w:tcBorders>
            <w:shd w:val="clear" w:color="auto" w:fill="auto"/>
            <w:vAlign w:val="bottom"/>
          </w:tcPr>
          <w:p w14:paraId="374FF5D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109195,7</w:t>
            </w:r>
          </w:p>
        </w:tc>
        <w:tc>
          <w:tcPr>
            <w:tcW w:w="855" w:type="dxa"/>
            <w:tcBorders>
              <w:top w:val="single" w:sz="8" w:space="0" w:color="000000"/>
              <w:bottom w:val="single" w:sz="8" w:space="0" w:color="000000"/>
            </w:tcBorders>
            <w:shd w:val="clear" w:color="auto" w:fill="auto"/>
            <w:vAlign w:val="bottom"/>
          </w:tcPr>
          <w:p w14:paraId="1196639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9,0</w:t>
            </w:r>
          </w:p>
        </w:tc>
        <w:tc>
          <w:tcPr>
            <w:tcW w:w="1304" w:type="dxa"/>
            <w:tcBorders>
              <w:top w:val="single" w:sz="8" w:space="0" w:color="000000"/>
              <w:bottom w:val="single" w:sz="8" w:space="0" w:color="000000"/>
            </w:tcBorders>
            <w:shd w:val="clear" w:color="auto" w:fill="auto"/>
            <w:vAlign w:val="bottom"/>
          </w:tcPr>
          <w:p w14:paraId="51784E3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12132,9</w:t>
            </w:r>
          </w:p>
        </w:tc>
        <w:tc>
          <w:tcPr>
            <w:tcW w:w="1159" w:type="dxa"/>
            <w:tcBorders>
              <w:top w:val="single" w:sz="8" w:space="0" w:color="000000"/>
              <w:bottom w:val="single" w:sz="8" w:space="0" w:color="000000"/>
            </w:tcBorders>
            <w:shd w:val="clear" w:color="auto" w:fill="auto"/>
            <w:vAlign w:val="bottom"/>
          </w:tcPr>
          <w:p w14:paraId="0F5D2EB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5,306</w:t>
            </w:r>
          </w:p>
        </w:tc>
        <w:tc>
          <w:tcPr>
            <w:tcW w:w="1198" w:type="dxa"/>
            <w:tcBorders>
              <w:top w:val="single" w:sz="8" w:space="0" w:color="000000"/>
              <w:bottom w:val="single" w:sz="8" w:space="0" w:color="000000"/>
            </w:tcBorders>
            <w:shd w:val="clear" w:color="auto" w:fill="auto"/>
            <w:vAlign w:val="bottom"/>
          </w:tcPr>
          <w:p w14:paraId="04D68FD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0,040 *</w:t>
            </w:r>
          </w:p>
        </w:tc>
      </w:tr>
      <w:tr w:rsidR="00296C12" w:rsidRPr="00E24265" w14:paraId="0E891BEC"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23E2A5F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A-Temperature (°C)</w:t>
            </w:r>
          </w:p>
        </w:tc>
        <w:tc>
          <w:tcPr>
            <w:tcW w:w="1702" w:type="dxa"/>
            <w:tcBorders>
              <w:top w:val="single" w:sz="8" w:space="0" w:color="000000"/>
              <w:left w:val="single" w:sz="8" w:space="0" w:color="000000"/>
              <w:bottom w:val="single" w:sz="8" w:space="0" w:color="000000"/>
            </w:tcBorders>
            <w:shd w:val="clear" w:color="auto" w:fill="auto"/>
            <w:vAlign w:val="bottom"/>
          </w:tcPr>
          <w:p w14:paraId="4906187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44220,7</w:t>
            </w:r>
          </w:p>
        </w:tc>
        <w:tc>
          <w:tcPr>
            <w:tcW w:w="855" w:type="dxa"/>
            <w:tcBorders>
              <w:top w:val="single" w:sz="8" w:space="0" w:color="000000"/>
              <w:bottom w:val="single" w:sz="8" w:space="0" w:color="000000"/>
            </w:tcBorders>
            <w:shd w:val="clear" w:color="auto" w:fill="auto"/>
            <w:vAlign w:val="bottom"/>
          </w:tcPr>
          <w:p w14:paraId="09E4C93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29075FB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44220,7</w:t>
            </w:r>
          </w:p>
        </w:tc>
        <w:tc>
          <w:tcPr>
            <w:tcW w:w="1159" w:type="dxa"/>
            <w:tcBorders>
              <w:top w:val="single" w:sz="8" w:space="0" w:color="000000"/>
              <w:bottom w:val="single" w:sz="8" w:space="0" w:color="000000"/>
            </w:tcBorders>
            <w:shd w:val="clear" w:color="auto" w:fill="auto"/>
            <w:vAlign w:val="bottom"/>
          </w:tcPr>
          <w:p w14:paraId="1AEF3C6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19,340</w:t>
            </w:r>
          </w:p>
        </w:tc>
        <w:tc>
          <w:tcPr>
            <w:tcW w:w="1198" w:type="dxa"/>
            <w:tcBorders>
              <w:top w:val="single" w:sz="8" w:space="0" w:color="000000"/>
              <w:bottom w:val="single" w:sz="8" w:space="0" w:color="000000"/>
            </w:tcBorders>
            <w:shd w:val="clear" w:color="auto" w:fill="auto"/>
            <w:vAlign w:val="bottom"/>
          </w:tcPr>
          <w:p w14:paraId="66EC33B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0,007 *</w:t>
            </w:r>
          </w:p>
        </w:tc>
      </w:tr>
      <w:tr w:rsidR="00296C12" w:rsidRPr="00E24265" w14:paraId="20C0E778"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3D00ECC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B-Agitation Rate (rpm)</w:t>
            </w:r>
          </w:p>
        </w:tc>
        <w:tc>
          <w:tcPr>
            <w:tcW w:w="1702" w:type="dxa"/>
            <w:tcBorders>
              <w:top w:val="single" w:sz="8" w:space="0" w:color="000000"/>
              <w:left w:val="single" w:sz="8" w:space="0" w:color="000000"/>
              <w:bottom w:val="single" w:sz="8" w:space="0" w:color="000000"/>
            </w:tcBorders>
            <w:shd w:val="clear" w:color="auto" w:fill="auto"/>
            <w:vAlign w:val="bottom"/>
          </w:tcPr>
          <w:p w14:paraId="6789338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15228,9</w:t>
            </w:r>
          </w:p>
        </w:tc>
        <w:tc>
          <w:tcPr>
            <w:tcW w:w="855" w:type="dxa"/>
            <w:tcBorders>
              <w:top w:val="single" w:sz="8" w:space="0" w:color="000000"/>
              <w:bottom w:val="single" w:sz="8" w:space="0" w:color="000000"/>
            </w:tcBorders>
            <w:shd w:val="clear" w:color="auto" w:fill="auto"/>
            <w:vAlign w:val="bottom"/>
          </w:tcPr>
          <w:p w14:paraId="158BF2E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34F26EB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15228,9</w:t>
            </w:r>
          </w:p>
        </w:tc>
        <w:tc>
          <w:tcPr>
            <w:tcW w:w="1159" w:type="dxa"/>
            <w:tcBorders>
              <w:top w:val="single" w:sz="8" w:space="0" w:color="000000"/>
              <w:bottom w:val="single" w:sz="8" w:space="0" w:color="000000"/>
            </w:tcBorders>
            <w:shd w:val="clear" w:color="auto" w:fill="auto"/>
            <w:vAlign w:val="bottom"/>
          </w:tcPr>
          <w:p w14:paraId="538E6AC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6,660</w:t>
            </w:r>
          </w:p>
        </w:tc>
        <w:tc>
          <w:tcPr>
            <w:tcW w:w="1198" w:type="dxa"/>
            <w:tcBorders>
              <w:top w:val="single" w:sz="8" w:space="0" w:color="000000"/>
              <w:bottom w:val="single" w:sz="8" w:space="0" w:color="000000"/>
            </w:tcBorders>
            <w:shd w:val="clear" w:color="auto" w:fill="auto"/>
            <w:vAlign w:val="bottom"/>
          </w:tcPr>
          <w:p w14:paraId="19A3174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0,049 *</w:t>
            </w:r>
          </w:p>
        </w:tc>
      </w:tr>
      <w:tr w:rsidR="00296C12" w:rsidRPr="00E24265" w14:paraId="1C2CABE8"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237CB6E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C-Sorbitol Concentration (M)</w:t>
            </w:r>
          </w:p>
        </w:tc>
        <w:tc>
          <w:tcPr>
            <w:tcW w:w="1702" w:type="dxa"/>
            <w:tcBorders>
              <w:top w:val="single" w:sz="8" w:space="0" w:color="000000"/>
              <w:left w:val="single" w:sz="8" w:space="0" w:color="000000"/>
              <w:bottom w:val="single" w:sz="8" w:space="0" w:color="000000"/>
            </w:tcBorders>
            <w:shd w:val="clear" w:color="auto" w:fill="auto"/>
            <w:vAlign w:val="bottom"/>
          </w:tcPr>
          <w:p w14:paraId="0282246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588,8</w:t>
            </w:r>
          </w:p>
        </w:tc>
        <w:tc>
          <w:tcPr>
            <w:tcW w:w="855" w:type="dxa"/>
            <w:tcBorders>
              <w:top w:val="single" w:sz="8" w:space="0" w:color="000000"/>
              <w:bottom w:val="single" w:sz="8" w:space="0" w:color="000000"/>
            </w:tcBorders>
            <w:shd w:val="clear" w:color="auto" w:fill="auto"/>
            <w:vAlign w:val="bottom"/>
          </w:tcPr>
          <w:p w14:paraId="55BC0EE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2A94EC0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588,8</w:t>
            </w:r>
          </w:p>
        </w:tc>
        <w:tc>
          <w:tcPr>
            <w:tcW w:w="1159" w:type="dxa"/>
            <w:tcBorders>
              <w:top w:val="single" w:sz="8" w:space="0" w:color="000000"/>
              <w:bottom w:val="single" w:sz="8" w:space="0" w:color="000000"/>
            </w:tcBorders>
            <w:shd w:val="clear" w:color="auto" w:fill="auto"/>
            <w:vAlign w:val="bottom"/>
          </w:tcPr>
          <w:p w14:paraId="2E2F517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0,258</w:t>
            </w:r>
          </w:p>
        </w:tc>
        <w:tc>
          <w:tcPr>
            <w:tcW w:w="1198" w:type="dxa"/>
            <w:tcBorders>
              <w:top w:val="single" w:sz="8" w:space="0" w:color="000000"/>
              <w:bottom w:val="single" w:sz="8" w:space="0" w:color="000000"/>
            </w:tcBorders>
            <w:shd w:val="clear" w:color="auto" w:fill="auto"/>
            <w:vAlign w:val="bottom"/>
          </w:tcPr>
          <w:p w14:paraId="6854E6F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0,633</w:t>
            </w:r>
          </w:p>
        </w:tc>
      </w:tr>
      <w:tr w:rsidR="00296C12" w:rsidRPr="00E24265" w14:paraId="3567D863"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78CB9C8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AB</w:t>
            </w:r>
          </w:p>
        </w:tc>
        <w:tc>
          <w:tcPr>
            <w:tcW w:w="1702" w:type="dxa"/>
            <w:tcBorders>
              <w:top w:val="single" w:sz="8" w:space="0" w:color="000000"/>
              <w:left w:val="single" w:sz="8" w:space="0" w:color="000000"/>
              <w:bottom w:val="single" w:sz="8" w:space="0" w:color="000000"/>
            </w:tcBorders>
            <w:shd w:val="clear" w:color="auto" w:fill="auto"/>
            <w:vAlign w:val="bottom"/>
          </w:tcPr>
          <w:p w14:paraId="3640B83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8492,6</w:t>
            </w:r>
          </w:p>
        </w:tc>
        <w:tc>
          <w:tcPr>
            <w:tcW w:w="855" w:type="dxa"/>
            <w:tcBorders>
              <w:top w:val="single" w:sz="8" w:space="0" w:color="000000"/>
              <w:bottom w:val="single" w:sz="8" w:space="0" w:color="000000"/>
            </w:tcBorders>
            <w:shd w:val="clear" w:color="auto" w:fill="auto"/>
            <w:vAlign w:val="bottom"/>
          </w:tcPr>
          <w:p w14:paraId="6BE6FED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17CBBCE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8492,6</w:t>
            </w:r>
          </w:p>
        </w:tc>
        <w:tc>
          <w:tcPr>
            <w:tcW w:w="1159" w:type="dxa"/>
            <w:tcBorders>
              <w:top w:val="single" w:sz="8" w:space="0" w:color="000000"/>
              <w:bottom w:val="single" w:sz="8" w:space="0" w:color="000000"/>
            </w:tcBorders>
            <w:shd w:val="clear" w:color="auto" w:fill="auto"/>
            <w:vAlign w:val="bottom"/>
          </w:tcPr>
          <w:p w14:paraId="7E19A28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3,714</w:t>
            </w:r>
          </w:p>
        </w:tc>
        <w:tc>
          <w:tcPr>
            <w:tcW w:w="1198" w:type="dxa"/>
            <w:tcBorders>
              <w:top w:val="single" w:sz="8" w:space="0" w:color="000000"/>
              <w:bottom w:val="single" w:sz="8" w:space="0" w:color="000000"/>
            </w:tcBorders>
            <w:shd w:val="clear" w:color="auto" w:fill="auto"/>
            <w:vAlign w:val="bottom"/>
          </w:tcPr>
          <w:p w14:paraId="387D2E5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0,112</w:t>
            </w:r>
          </w:p>
        </w:tc>
      </w:tr>
      <w:tr w:rsidR="00296C12" w:rsidRPr="00E24265" w14:paraId="00DA308A"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6BE50F7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AC</w:t>
            </w:r>
          </w:p>
        </w:tc>
        <w:tc>
          <w:tcPr>
            <w:tcW w:w="1702" w:type="dxa"/>
            <w:tcBorders>
              <w:top w:val="single" w:sz="8" w:space="0" w:color="000000"/>
              <w:left w:val="single" w:sz="8" w:space="0" w:color="000000"/>
              <w:bottom w:val="single" w:sz="8" w:space="0" w:color="000000"/>
            </w:tcBorders>
            <w:shd w:val="clear" w:color="auto" w:fill="auto"/>
            <w:vAlign w:val="bottom"/>
          </w:tcPr>
          <w:p w14:paraId="4D8EA58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1,8</w:t>
            </w:r>
          </w:p>
        </w:tc>
        <w:tc>
          <w:tcPr>
            <w:tcW w:w="855" w:type="dxa"/>
            <w:tcBorders>
              <w:top w:val="single" w:sz="8" w:space="0" w:color="000000"/>
              <w:bottom w:val="single" w:sz="8" w:space="0" w:color="000000"/>
            </w:tcBorders>
            <w:shd w:val="clear" w:color="auto" w:fill="auto"/>
            <w:vAlign w:val="bottom"/>
          </w:tcPr>
          <w:p w14:paraId="7471753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3FAB009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1,8</w:t>
            </w:r>
          </w:p>
        </w:tc>
        <w:tc>
          <w:tcPr>
            <w:tcW w:w="1159" w:type="dxa"/>
            <w:tcBorders>
              <w:top w:val="single" w:sz="8" w:space="0" w:color="000000"/>
              <w:bottom w:val="single" w:sz="8" w:space="0" w:color="000000"/>
            </w:tcBorders>
            <w:shd w:val="clear" w:color="auto" w:fill="auto"/>
            <w:vAlign w:val="bottom"/>
          </w:tcPr>
          <w:p w14:paraId="1E42AED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0,001</w:t>
            </w:r>
          </w:p>
        </w:tc>
        <w:tc>
          <w:tcPr>
            <w:tcW w:w="1198" w:type="dxa"/>
            <w:tcBorders>
              <w:top w:val="single" w:sz="8" w:space="0" w:color="000000"/>
              <w:bottom w:val="single" w:sz="8" w:space="0" w:color="000000"/>
            </w:tcBorders>
            <w:shd w:val="clear" w:color="auto" w:fill="auto"/>
            <w:vAlign w:val="bottom"/>
          </w:tcPr>
          <w:p w14:paraId="7F3A765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0,979</w:t>
            </w:r>
          </w:p>
        </w:tc>
      </w:tr>
      <w:tr w:rsidR="00296C12" w:rsidRPr="00E24265" w14:paraId="495D5016"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4D84BE4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BC</w:t>
            </w:r>
          </w:p>
        </w:tc>
        <w:tc>
          <w:tcPr>
            <w:tcW w:w="1702" w:type="dxa"/>
            <w:tcBorders>
              <w:top w:val="single" w:sz="8" w:space="0" w:color="000000"/>
              <w:left w:val="single" w:sz="8" w:space="0" w:color="000000"/>
              <w:bottom w:val="single" w:sz="8" w:space="0" w:color="000000"/>
            </w:tcBorders>
            <w:shd w:val="clear" w:color="auto" w:fill="auto"/>
            <w:vAlign w:val="bottom"/>
          </w:tcPr>
          <w:p w14:paraId="788480B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112,4</w:t>
            </w:r>
          </w:p>
        </w:tc>
        <w:tc>
          <w:tcPr>
            <w:tcW w:w="855" w:type="dxa"/>
            <w:tcBorders>
              <w:top w:val="single" w:sz="8" w:space="0" w:color="000000"/>
              <w:bottom w:val="single" w:sz="8" w:space="0" w:color="000000"/>
            </w:tcBorders>
            <w:shd w:val="clear" w:color="auto" w:fill="auto"/>
            <w:vAlign w:val="bottom"/>
          </w:tcPr>
          <w:p w14:paraId="0E4AA00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5FEA2B8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112,4</w:t>
            </w:r>
          </w:p>
        </w:tc>
        <w:tc>
          <w:tcPr>
            <w:tcW w:w="1159" w:type="dxa"/>
            <w:tcBorders>
              <w:top w:val="single" w:sz="8" w:space="0" w:color="000000"/>
              <w:bottom w:val="single" w:sz="8" w:space="0" w:color="000000"/>
            </w:tcBorders>
            <w:shd w:val="clear" w:color="auto" w:fill="auto"/>
            <w:vAlign w:val="bottom"/>
          </w:tcPr>
          <w:p w14:paraId="35956F2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0,049</w:t>
            </w:r>
          </w:p>
        </w:tc>
        <w:tc>
          <w:tcPr>
            <w:tcW w:w="1198" w:type="dxa"/>
            <w:tcBorders>
              <w:top w:val="single" w:sz="8" w:space="0" w:color="000000"/>
              <w:bottom w:val="single" w:sz="8" w:space="0" w:color="000000"/>
            </w:tcBorders>
            <w:shd w:val="clear" w:color="auto" w:fill="auto"/>
            <w:vAlign w:val="bottom"/>
          </w:tcPr>
          <w:p w14:paraId="40D5139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0,833</w:t>
            </w:r>
          </w:p>
        </w:tc>
      </w:tr>
      <w:tr w:rsidR="00296C12" w:rsidRPr="00E24265" w14:paraId="235B623B"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1BD639B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A²</w:t>
            </w:r>
          </w:p>
        </w:tc>
        <w:tc>
          <w:tcPr>
            <w:tcW w:w="1702" w:type="dxa"/>
            <w:tcBorders>
              <w:top w:val="single" w:sz="8" w:space="0" w:color="000000"/>
              <w:left w:val="single" w:sz="8" w:space="0" w:color="000000"/>
              <w:bottom w:val="single" w:sz="8" w:space="0" w:color="000000"/>
            </w:tcBorders>
            <w:shd w:val="clear" w:color="auto" w:fill="auto"/>
            <w:vAlign w:val="bottom"/>
          </w:tcPr>
          <w:p w14:paraId="0471775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22048,1</w:t>
            </w:r>
          </w:p>
        </w:tc>
        <w:tc>
          <w:tcPr>
            <w:tcW w:w="855" w:type="dxa"/>
            <w:tcBorders>
              <w:top w:val="single" w:sz="8" w:space="0" w:color="000000"/>
              <w:bottom w:val="single" w:sz="8" w:space="0" w:color="000000"/>
            </w:tcBorders>
            <w:shd w:val="clear" w:color="auto" w:fill="auto"/>
            <w:vAlign w:val="bottom"/>
          </w:tcPr>
          <w:p w14:paraId="0FFB946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179FB4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22048,1</w:t>
            </w:r>
          </w:p>
        </w:tc>
        <w:tc>
          <w:tcPr>
            <w:tcW w:w="1159" w:type="dxa"/>
            <w:tcBorders>
              <w:top w:val="single" w:sz="8" w:space="0" w:color="000000"/>
              <w:bottom w:val="single" w:sz="8" w:space="0" w:color="000000"/>
            </w:tcBorders>
            <w:shd w:val="clear" w:color="auto" w:fill="auto"/>
            <w:vAlign w:val="bottom"/>
          </w:tcPr>
          <w:p w14:paraId="7FAAB3C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9,643</w:t>
            </w:r>
          </w:p>
        </w:tc>
        <w:tc>
          <w:tcPr>
            <w:tcW w:w="1198" w:type="dxa"/>
            <w:tcBorders>
              <w:top w:val="single" w:sz="8" w:space="0" w:color="000000"/>
              <w:bottom w:val="single" w:sz="8" w:space="0" w:color="000000"/>
            </w:tcBorders>
            <w:shd w:val="clear" w:color="auto" w:fill="auto"/>
            <w:vAlign w:val="bottom"/>
          </w:tcPr>
          <w:p w14:paraId="52BFCE5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0,027</w:t>
            </w:r>
          </w:p>
        </w:tc>
      </w:tr>
      <w:tr w:rsidR="00296C12" w:rsidRPr="00E24265" w14:paraId="3E6A4F44"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03D432A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B²</w:t>
            </w:r>
          </w:p>
        </w:tc>
        <w:tc>
          <w:tcPr>
            <w:tcW w:w="1702" w:type="dxa"/>
            <w:tcBorders>
              <w:top w:val="single" w:sz="8" w:space="0" w:color="000000"/>
              <w:left w:val="single" w:sz="8" w:space="0" w:color="000000"/>
              <w:bottom w:val="single" w:sz="8" w:space="0" w:color="000000"/>
            </w:tcBorders>
            <w:shd w:val="clear" w:color="auto" w:fill="auto"/>
            <w:vAlign w:val="bottom"/>
          </w:tcPr>
          <w:p w14:paraId="7EA6D8A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4029,7</w:t>
            </w:r>
          </w:p>
        </w:tc>
        <w:tc>
          <w:tcPr>
            <w:tcW w:w="855" w:type="dxa"/>
            <w:tcBorders>
              <w:top w:val="single" w:sz="8" w:space="0" w:color="000000"/>
              <w:bottom w:val="single" w:sz="8" w:space="0" w:color="000000"/>
            </w:tcBorders>
            <w:shd w:val="clear" w:color="auto" w:fill="auto"/>
            <w:vAlign w:val="bottom"/>
          </w:tcPr>
          <w:p w14:paraId="61D23EC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59C0514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4029,7</w:t>
            </w:r>
          </w:p>
        </w:tc>
        <w:tc>
          <w:tcPr>
            <w:tcW w:w="1159" w:type="dxa"/>
            <w:tcBorders>
              <w:top w:val="single" w:sz="8" w:space="0" w:color="000000"/>
              <w:bottom w:val="single" w:sz="8" w:space="0" w:color="000000"/>
            </w:tcBorders>
            <w:shd w:val="clear" w:color="auto" w:fill="auto"/>
            <w:vAlign w:val="bottom"/>
          </w:tcPr>
          <w:p w14:paraId="41FA247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1,762</w:t>
            </w:r>
          </w:p>
        </w:tc>
        <w:tc>
          <w:tcPr>
            <w:tcW w:w="1198" w:type="dxa"/>
            <w:tcBorders>
              <w:top w:val="single" w:sz="8" w:space="0" w:color="000000"/>
              <w:bottom w:val="single" w:sz="8" w:space="0" w:color="000000"/>
            </w:tcBorders>
            <w:shd w:val="clear" w:color="auto" w:fill="auto"/>
            <w:vAlign w:val="bottom"/>
          </w:tcPr>
          <w:p w14:paraId="3455109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0,242</w:t>
            </w:r>
          </w:p>
        </w:tc>
      </w:tr>
      <w:tr w:rsidR="00296C12" w:rsidRPr="00E24265" w14:paraId="03717078"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0F6FB87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C²</w:t>
            </w:r>
          </w:p>
        </w:tc>
        <w:tc>
          <w:tcPr>
            <w:tcW w:w="1702" w:type="dxa"/>
            <w:tcBorders>
              <w:top w:val="single" w:sz="8" w:space="0" w:color="000000"/>
              <w:left w:val="single" w:sz="8" w:space="0" w:color="000000"/>
              <w:bottom w:val="single" w:sz="8" w:space="0" w:color="000000"/>
            </w:tcBorders>
            <w:shd w:val="clear" w:color="auto" w:fill="auto"/>
            <w:vAlign w:val="bottom"/>
          </w:tcPr>
          <w:p w14:paraId="4C03D7F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863,5</w:t>
            </w:r>
          </w:p>
        </w:tc>
        <w:tc>
          <w:tcPr>
            <w:tcW w:w="855" w:type="dxa"/>
            <w:tcBorders>
              <w:top w:val="single" w:sz="8" w:space="0" w:color="000000"/>
              <w:bottom w:val="single" w:sz="8" w:space="0" w:color="000000"/>
            </w:tcBorders>
            <w:shd w:val="clear" w:color="auto" w:fill="auto"/>
            <w:vAlign w:val="bottom"/>
          </w:tcPr>
          <w:p w14:paraId="4A80DD7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CBC398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863,5</w:t>
            </w:r>
          </w:p>
        </w:tc>
        <w:tc>
          <w:tcPr>
            <w:tcW w:w="1159" w:type="dxa"/>
            <w:tcBorders>
              <w:top w:val="single" w:sz="8" w:space="0" w:color="000000"/>
              <w:bottom w:val="single" w:sz="8" w:space="0" w:color="000000"/>
            </w:tcBorders>
            <w:shd w:val="clear" w:color="auto" w:fill="auto"/>
            <w:vAlign w:val="bottom"/>
          </w:tcPr>
          <w:p w14:paraId="6BF7C51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0,378</w:t>
            </w:r>
          </w:p>
        </w:tc>
        <w:tc>
          <w:tcPr>
            <w:tcW w:w="1198" w:type="dxa"/>
            <w:tcBorders>
              <w:top w:val="single" w:sz="8" w:space="0" w:color="000000"/>
              <w:bottom w:val="single" w:sz="8" w:space="0" w:color="000000"/>
            </w:tcBorders>
            <w:shd w:val="clear" w:color="auto" w:fill="auto"/>
            <w:vAlign w:val="bottom"/>
          </w:tcPr>
          <w:p w14:paraId="1B50BD0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0,566</w:t>
            </w:r>
          </w:p>
        </w:tc>
      </w:tr>
      <w:tr w:rsidR="00296C12" w:rsidRPr="00E24265" w14:paraId="0D5C5373"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31F46FC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Residual</w:t>
            </w:r>
          </w:p>
        </w:tc>
        <w:tc>
          <w:tcPr>
            <w:tcW w:w="1702" w:type="dxa"/>
            <w:tcBorders>
              <w:top w:val="single" w:sz="8" w:space="0" w:color="000000"/>
              <w:left w:val="single" w:sz="8" w:space="0" w:color="000000"/>
              <w:bottom w:val="single" w:sz="8" w:space="0" w:color="000000"/>
            </w:tcBorders>
            <w:shd w:val="clear" w:color="auto" w:fill="auto"/>
            <w:vAlign w:val="bottom"/>
          </w:tcPr>
          <w:p w14:paraId="09710A6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11432,6</w:t>
            </w:r>
          </w:p>
        </w:tc>
        <w:tc>
          <w:tcPr>
            <w:tcW w:w="855" w:type="dxa"/>
            <w:tcBorders>
              <w:top w:val="single" w:sz="8" w:space="0" w:color="000000"/>
              <w:bottom w:val="single" w:sz="8" w:space="0" w:color="000000"/>
            </w:tcBorders>
            <w:shd w:val="clear" w:color="auto" w:fill="auto"/>
            <w:vAlign w:val="bottom"/>
          </w:tcPr>
          <w:p w14:paraId="50A7B9A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5,0</w:t>
            </w:r>
          </w:p>
        </w:tc>
        <w:tc>
          <w:tcPr>
            <w:tcW w:w="1304" w:type="dxa"/>
            <w:tcBorders>
              <w:top w:val="single" w:sz="8" w:space="0" w:color="000000"/>
              <w:bottom w:val="single" w:sz="8" w:space="0" w:color="000000"/>
            </w:tcBorders>
            <w:shd w:val="clear" w:color="auto" w:fill="auto"/>
            <w:vAlign w:val="bottom"/>
          </w:tcPr>
          <w:p w14:paraId="4D89042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2286,5</w:t>
            </w:r>
          </w:p>
        </w:tc>
        <w:tc>
          <w:tcPr>
            <w:tcW w:w="1159" w:type="dxa"/>
            <w:tcBorders>
              <w:top w:val="single" w:sz="8" w:space="0" w:color="000000"/>
              <w:bottom w:val="single" w:sz="8" w:space="0" w:color="000000"/>
            </w:tcBorders>
            <w:shd w:val="clear" w:color="auto" w:fill="auto"/>
            <w:vAlign w:val="bottom"/>
          </w:tcPr>
          <w:p w14:paraId="1C71C5AF"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53B978CE"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57787CF4"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29FA29B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Lack of Fit</w:t>
            </w:r>
          </w:p>
        </w:tc>
        <w:tc>
          <w:tcPr>
            <w:tcW w:w="1702" w:type="dxa"/>
            <w:tcBorders>
              <w:top w:val="single" w:sz="8" w:space="0" w:color="000000"/>
              <w:left w:val="single" w:sz="8" w:space="0" w:color="000000"/>
              <w:bottom w:val="single" w:sz="8" w:space="0" w:color="000000"/>
            </w:tcBorders>
            <w:shd w:val="clear" w:color="auto" w:fill="auto"/>
            <w:vAlign w:val="bottom"/>
          </w:tcPr>
          <w:p w14:paraId="7D1FEBA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11020,4</w:t>
            </w:r>
          </w:p>
        </w:tc>
        <w:tc>
          <w:tcPr>
            <w:tcW w:w="855" w:type="dxa"/>
            <w:tcBorders>
              <w:top w:val="single" w:sz="8" w:space="0" w:color="000000"/>
              <w:bottom w:val="single" w:sz="8" w:space="0" w:color="000000"/>
            </w:tcBorders>
            <w:shd w:val="clear" w:color="auto" w:fill="auto"/>
            <w:vAlign w:val="bottom"/>
          </w:tcPr>
          <w:p w14:paraId="4CA08E7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3,0</w:t>
            </w:r>
          </w:p>
        </w:tc>
        <w:tc>
          <w:tcPr>
            <w:tcW w:w="1304" w:type="dxa"/>
            <w:tcBorders>
              <w:top w:val="single" w:sz="8" w:space="0" w:color="000000"/>
              <w:bottom w:val="single" w:sz="8" w:space="0" w:color="000000"/>
            </w:tcBorders>
            <w:shd w:val="clear" w:color="auto" w:fill="auto"/>
            <w:vAlign w:val="bottom"/>
          </w:tcPr>
          <w:p w14:paraId="4686E7A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3673,5</w:t>
            </w:r>
          </w:p>
        </w:tc>
        <w:tc>
          <w:tcPr>
            <w:tcW w:w="1159" w:type="dxa"/>
            <w:tcBorders>
              <w:top w:val="single" w:sz="8" w:space="0" w:color="000000"/>
              <w:bottom w:val="single" w:sz="8" w:space="0" w:color="000000"/>
            </w:tcBorders>
            <w:shd w:val="clear" w:color="auto" w:fill="auto"/>
            <w:vAlign w:val="bottom"/>
          </w:tcPr>
          <w:p w14:paraId="40723C9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17,823</w:t>
            </w:r>
          </w:p>
        </w:tc>
        <w:tc>
          <w:tcPr>
            <w:tcW w:w="1198" w:type="dxa"/>
            <w:tcBorders>
              <w:top w:val="single" w:sz="8" w:space="0" w:color="000000"/>
              <w:bottom w:val="single" w:sz="8" w:space="0" w:color="000000"/>
            </w:tcBorders>
            <w:shd w:val="clear" w:color="auto" w:fill="auto"/>
            <w:vAlign w:val="bottom"/>
          </w:tcPr>
          <w:p w14:paraId="798AA8BE"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0,054</w:t>
            </w:r>
          </w:p>
        </w:tc>
      </w:tr>
      <w:tr w:rsidR="00296C12" w:rsidRPr="00E24265" w14:paraId="60ABFD0F"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445E874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Pure Error</w:t>
            </w:r>
          </w:p>
        </w:tc>
        <w:tc>
          <w:tcPr>
            <w:tcW w:w="1702" w:type="dxa"/>
            <w:tcBorders>
              <w:top w:val="single" w:sz="8" w:space="0" w:color="000000"/>
              <w:left w:val="single" w:sz="8" w:space="0" w:color="000000"/>
              <w:bottom w:val="single" w:sz="8" w:space="0" w:color="000000"/>
            </w:tcBorders>
            <w:shd w:val="clear" w:color="auto" w:fill="auto"/>
            <w:vAlign w:val="bottom"/>
          </w:tcPr>
          <w:p w14:paraId="7978016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412,2</w:t>
            </w:r>
          </w:p>
        </w:tc>
        <w:tc>
          <w:tcPr>
            <w:tcW w:w="855" w:type="dxa"/>
            <w:tcBorders>
              <w:top w:val="single" w:sz="8" w:space="0" w:color="000000"/>
              <w:bottom w:val="single" w:sz="8" w:space="0" w:color="000000"/>
            </w:tcBorders>
            <w:shd w:val="clear" w:color="auto" w:fill="auto"/>
            <w:vAlign w:val="bottom"/>
          </w:tcPr>
          <w:p w14:paraId="0BDA09F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w:t>
            </w:r>
          </w:p>
        </w:tc>
        <w:tc>
          <w:tcPr>
            <w:tcW w:w="1304" w:type="dxa"/>
            <w:tcBorders>
              <w:top w:val="single" w:sz="8" w:space="0" w:color="000000"/>
              <w:bottom w:val="single" w:sz="8" w:space="0" w:color="000000"/>
            </w:tcBorders>
            <w:shd w:val="clear" w:color="auto" w:fill="auto"/>
            <w:vAlign w:val="bottom"/>
          </w:tcPr>
          <w:p w14:paraId="46BCD17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206,1</w:t>
            </w:r>
          </w:p>
        </w:tc>
        <w:tc>
          <w:tcPr>
            <w:tcW w:w="1159" w:type="dxa"/>
            <w:tcBorders>
              <w:top w:val="single" w:sz="8" w:space="0" w:color="000000"/>
              <w:bottom w:val="single" w:sz="8" w:space="0" w:color="000000"/>
            </w:tcBorders>
            <w:shd w:val="clear" w:color="auto" w:fill="auto"/>
            <w:vAlign w:val="bottom"/>
          </w:tcPr>
          <w:p w14:paraId="54BDD8A4"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122CEDD0"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1DB3BDF2"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411800A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Cor Total</w:t>
            </w:r>
          </w:p>
        </w:tc>
        <w:tc>
          <w:tcPr>
            <w:tcW w:w="1702" w:type="dxa"/>
            <w:tcBorders>
              <w:top w:val="single" w:sz="8" w:space="0" w:color="000000"/>
              <w:left w:val="single" w:sz="8" w:space="0" w:color="000000"/>
              <w:bottom w:val="single" w:sz="8" w:space="0" w:color="000000"/>
            </w:tcBorders>
            <w:shd w:val="clear" w:color="auto" w:fill="auto"/>
            <w:vAlign w:val="bottom"/>
          </w:tcPr>
          <w:p w14:paraId="50DD656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120628,3</w:t>
            </w:r>
          </w:p>
        </w:tc>
        <w:tc>
          <w:tcPr>
            <w:tcW w:w="855" w:type="dxa"/>
            <w:tcBorders>
              <w:top w:val="single" w:sz="8" w:space="0" w:color="000000"/>
              <w:bottom w:val="single" w:sz="8" w:space="0" w:color="000000"/>
            </w:tcBorders>
            <w:shd w:val="clear" w:color="auto" w:fill="auto"/>
            <w:vAlign w:val="bottom"/>
          </w:tcPr>
          <w:p w14:paraId="5887E16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14,0</w:t>
            </w:r>
          </w:p>
        </w:tc>
        <w:tc>
          <w:tcPr>
            <w:tcW w:w="1304" w:type="dxa"/>
            <w:tcBorders>
              <w:top w:val="single" w:sz="8" w:space="0" w:color="000000"/>
              <w:bottom w:val="single" w:sz="8" w:space="0" w:color="000000"/>
            </w:tcBorders>
            <w:shd w:val="clear" w:color="auto" w:fill="auto"/>
            <w:vAlign w:val="bottom"/>
          </w:tcPr>
          <w:p w14:paraId="6FDE329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59" w:type="dxa"/>
            <w:tcBorders>
              <w:top w:val="single" w:sz="8" w:space="0" w:color="000000"/>
              <w:bottom w:val="single" w:sz="8" w:space="0" w:color="000000"/>
            </w:tcBorders>
            <w:shd w:val="clear" w:color="auto" w:fill="auto"/>
            <w:vAlign w:val="bottom"/>
          </w:tcPr>
          <w:p w14:paraId="3A4770F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98" w:type="dxa"/>
            <w:tcBorders>
              <w:top w:val="single" w:sz="8" w:space="0" w:color="000000"/>
              <w:bottom w:val="single" w:sz="8" w:space="0" w:color="000000"/>
            </w:tcBorders>
            <w:shd w:val="clear" w:color="auto" w:fill="auto"/>
            <w:vAlign w:val="bottom"/>
          </w:tcPr>
          <w:p w14:paraId="61C6ABA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r>
      <w:tr w:rsidR="00296C12" w:rsidRPr="00E24265" w14:paraId="43784938"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138AC110"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c>
          <w:tcPr>
            <w:tcW w:w="3862" w:type="dxa"/>
            <w:gridSpan w:val="3"/>
            <w:tcBorders>
              <w:top w:val="single" w:sz="8" w:space="0" w:color="000000"/>
              <w:bottom w:val="single" w:sz="8" w:space="0" w:color="000000"/>
            </w:tcBorders>
            <w:shd w:val="clear" w:color="auto" w:fill="auto"/>
            <w:vAlign w:val="bottom"/>
          </w:tcPr>
          <w:p w14:paraId="4D1D359D"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R² = 0.90, adjusted R² = 0.73</w:t>
            </w:r>
          </w:p>
        </w:tc>
        <w:tc>
          <w:tcPr>
            <w:tcW w:w="1159" w:type="dxa"/>
            <w:tcBorders>
              <w:top w:val="single" w:sz="8" w:space="0" w:color="000000"/>
              <w:bottom w:val="single" w:sz="8" w:space="0" w:color="000000"/>
            </w:tcBorders>
            <w:shd w:val="clear" w:color="auto" w:fill="auto"/>
            <w:vAlign w:val="bottom"/>
          </w:tcPr>
          <w:p w14:paraId="749EA7B7"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c>
          <w:tcPr>
            <w:tcW w:w="1198" w:type="dxa"/>
            <w:tcBorders>
              <w:top w:val="single" w:sz="8" w:space="0" w:color="000000"/>
              <w:bottom w:val="single" w:sz="8" w:space="0" w:color="000000"/>
            </w:tcBorders>
            <w:shd w:val="clear" w:color="auto" w:fill="auto"/>
            <w:vAlign w:val="bottom"/>
          </w:tcPr>
          <w:p w14:paraId="059515F7" w14:textId="77777777" w:rsidR="00296C12" w:rsidRPr="000D06E0" w:rsidRDefault="00296C12" w:rsidP="00936A2E">
            <w:pPr>
              <w:spacing w:after="0"/>
              <w:rPr>
                <w:rFonts w:eastAsia="Times New Roman"/>
                <w:color w:val="000000"/>
                <w:sz w:val="16"/>
                <w:szCs w:val="16"/>
              </w:rPr>
            </w:pPr>
            <w:r w:rsidRPr="000D06E0">
              <w:rPr>
                <w:rFonts w:eastAsia="Times New Roman"/>
                <w:color w:val="000000"/>
                <w:sz w:val="16"/>
                <w:szCs w:val="16"/>
              </w:rPr>
              <w:t> </w:t>
            </w:r>
          </w:p>
        </w:tc>
      </w:tr>
      <w:tr w:rsidR="00296C12" w:rsidRPr="00E24265" w14:paraId="4880B428"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789DD4CA" w14:textId="77777777" w:rsidR="00296C12" w:rsidRPr="000D06E0" w:rsidRDefault="00296C12" w:rsidP="00936A2E">
            <w:pPr>
              <w:spacing w:after="0"/>
              <w:rPr>
                <w:rFonts w:eastAsia="Times New Roman"/>
                <w:b/>
                <w:bCs/>
                <w:color w:val="000000"/>
                <w:sz w:val="16"/>
                <w:szCs w:val="16"/>
              </w:rPr>
            </w:pPr>
            <w:r w:rsidRPr="000D06E0">
              <w:rPr>
                <w:rFonts w:eastAsia="Times New Roman"/>
                <w:b/>
                <w:bCs/>
                <w:color w:val="000000"/>
                <w:sz w:val="16"/>
                <w:szCs w:val="16"/>
              </w:rPr>
              <w:t>Factors</w:t>
            </w:r>
          </w:p>
        </w:tc>
        <w:tc>
          <w:tcPr>
            <w:tcW w:w="6220" w:type="dxa"/>
            <w:gridSpan w:val="5"/>
            <w:tcBorders>
              <w:top w:val="single" w:sz="8" w:space="0" w:color="000000"/>
              <w:bottom w:val="single" w:sz="8" w:space="0" w:color="000000"/>
            </w:tcBorders>
            <w:shd w:val="clear" w:color="auto" w:fill="auto"/>
            <w:vAlign w:val="bottom"/>
          </w:tcPr>
          <w:p w14:paraId="59F9355A" w14:textId="77777777" w:rsidR="00296C12" w:rsidRPr="000D06E0" w:rsidRDefault="00296C12" w:rsidP="00936A2E">
            <w:pPr>
              <w:spacing w:after="0"/>
              <w:jc w:val="center"/>
              <w:rPr>
                <w:rFonts w:eastAsia="Times New Roman"/>
                <w:b/>
                <w:bCs/>
                <w:color w:val="000000"/>
                <w:sz w:val="16"/>
                <w:szCs w:val="16"/>
              </w:rPr>
            </w:pPr>
            <w:r w:rsidRPr="000D06E0">
              <w:rPr>
                <w:rFonts w:eastAsia="Times New Roman"/>
                <w:b/>
                <w:bCs/>
                <w:color w:val="000000"/>
                <w:sz w:val="16"/>
                <w:szCs w:val="16"/>
              </w:rPr>
              <w:t>Glycine Design</w:t>
            </w:r>
          </w:p>
        </w:tc>
      </w:tr>
      <w:tr w:rsidR="00296C12" w:rsidRPr="00E24265" w14:paraId="2705D570"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0C8C430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Model</w:t>
            </w:r>
          </w:p>
        </w:tc>
        <w:tc>
          <w:tcPr>
            <w:tcW w:w="1702" w:type="dxa"/>
            <w:tcBorders>
              <w:top w:val="single" w:sz="8" w:space="0" w:color="000000"/>
              <w:bottom w:val="single" w:sz="8" w:space="0" w:color="000000"/>
            </w:tcBorders>
            <w:shd w:val="clear" w:color="auto" w:fill="auto"/>
            <w:vAlign w:val="bottom"/>
          </w:tcPr>
          <w:p w14:paraId="7BF4AEA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37246,1</w:t>
            </w:r>
          </w:p>
        </w:tc>
        <w:tc>
          <w:tcPr>
            <w:tcW w:w="855" w:type="dxa"/>
            <w:tcBorders>
              <w:top w:val="single" w:sz="8" w:space="0" w:color="000000"/>
              <w:bottom w:val="single" w:sz="8" w:space="0" w:color="000000"/>
            </w:tcBorders>
            <w:shd w:val="clear" w:color="auto" w:fill="auto"/>
            <w:vAlign w:val="bottom"/>
          </w:tcPr>
          <w:p w14:paraId="74DDE6B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3,0</w:t>
            </w:r>
          </w:p>
        </w:tc>
        <w:tc>
          <w:tcPr>
            <w:tcW w:w="1304" w:type="dxa"/>
            <w:tcBorders>
              <w:top w:val="single" w:sz="8" w:space="0" w:color="000000"/>
              <w:bottom w:val="single" w:sz="8" w:space="0" w:color="000000"/>
            </w:tcBorders>
            <w:shd w:val="clear" w:color="auto" w:fill="auto"/>
            <w:vAlign w:val="bottom"/>
          </w:tcPr>
          <w:p w14:paraId="7FE983A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12415,4</w:t>
            </w:r>
          </w:p>
        </w:tc>
        <w:tc>
          <w:tcPr>
            <w:tcW w:w="1159" w:type="dxa"/>
            <w:tcBorders>
              <w:top w:val="single" w:sz="8" w:space="0" w:color="000000"/>
              <w:bottom w:val="single" w:sz="8" w:space="0" w:color="000000"/>
            </w:tcBorders>
            <w:shd w:val="clear" w:color="auto" w:fill="auto"/>
            <w:vAlign w:val="bottom"/>
          </w:tcPr>
          <w:p w14:paraId="3C6C70E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3,521</w:t>
            </w:r>
          </w:p>
        </w:tc>
        <w:tc>
          <w:tcPr>
            <w:tcW w:w="1198" w:type="dxa"/>
            <w:tcBorders>
              <w:top w:val="single" w:sz="8" w:space="0" w:color="000000"/>
              <w:bottom w:val="single" w:sz="8" w:space="0" w:color="000000"/>
            </w:tcBorders>
            <w:shd w:val="clear" w:color="auto" w:fill="auto"/>
            <w:vAlign w:val="bottom"/>
          </w:tcPr>
          <w:p w14:paraId="2734935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0,052</w:t>
            </w:r>
          </w:p>
        </w:tc>
      </w:tr>
      <w:tr w:rsidR="00296C12" w:rsidRPr="00E24265" w14:paraId="10EE7B1E"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25D9F93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A-Temperature (°C)</w:t>
            </w:r>
          </w:p>
        </w:tc>
        <w:tc>
          <w:tcPr>
            <w:tcW w:w="1702" w:type="dxa"/>
            <w:tcBorders>
              <w:top w:val="single" w:sz="8" w:space="0" w:color="000000"/>
              <w:bottom w:val="single" w:sz="8" w:space="0" w:color="000000"/>
            </w:tcBorders>
            <w:shd w:val="clear" w:color="auto" w:fill="auto"/>
            <w:vAlign w:val="bottom"/>
          </w:tcPr>
          <w:p w14:paraId="3639759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11495,2</w:t>
            </w:r>
          </w:p>
        </w:tc>
        <w:tc>
          <w:tcPr>
            <w:tcW w:w="855" w:type="dxa"/>
            <w:tcBorders>
              <w:top w:val="single" w:sz="8" w:space="0" w:color="000000"/>
              <w:bottom w:val="single" w:sz="8" w:space="0" w:color="000000"/>
            </w:tcBorders>
            <w:shd w:val="clear" w:color="auto" w:fill="auto"/>
            <w:vAlign w:val="bottom"/>
          </w:tcPr>
          <w:p w14:paraId="555FE7F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5B52894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11495,2</w:t>
            </w:r>
          </w:p>
        </w:tc>
        <w:tc>
          <w:tcPr>
            <w:tcW w:w="1159" w:type="dxa"/>
            <w:tcBorders>
              <w:top w:val="single" w:sz="8" w:space="0" w:color="000000"/>
              <w:bottom w:val="single" w:sz="8" w:space="0" w:color="000000"/>
            </w:tcBorders>
            <w:shd w:val="clear" w:color="auto" w:fill="auto"/>
            <w:vAlign w:val="bottom"/>
          </w:tcPr>
          <w:p w14:paraId="086867F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3,260</w:t>
            </w:r>
          </w:p>
        </w:tc>
        <w:tc>
          <w:tcPr>
            <w:tcW w:w="1198" w:type="dxa"/>
            <w:tcBorders>
              <w:top w:val="single" w:sz="8" w:space="0" w:color="000000"/>
              <w:bottom w:val="single" w:sz="8" w:space="0" w:color="000000"/>
            </w:tcBorders>
            <w:shd w:val="clear" w:color="auto" w:fill="auto"/>
            <w:vAlign w:val="bottom"/>
          </w:tcPr>
          <w:p w14:paraId="286A4BE6"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0,098</w:t>
            </w:r>
          </w:p>
        </w:tc>
      </w:tr>
      <w:tr w:rsidR="00296C12" w:rsidRPr="00E24265" w14:paraId="762D5A87"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27F5E91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B-Agitation Rate (rpm)</w:t>
            </w:r>
          </w:p>
        </w:tc>
        <w:tc>
          <w:tcPr>
            <w:tcW w:w="1702" w:type="dxa"/>
            <w:tcBorders>
              <w:top w:val="single" w:sz="8" w:space="0" w:color="000000"/>
              <w:bottom w:val="single" w:sz="8" w:space="0" w:color="000000"/>
            </w:tcBorders>
            <w:shd w:val="clear" w:color="auto" w:fill="auto"/>
            <w:vAlign w:val="bottom"/>
          </w:tcPr>
          <w:p w14:paraId="1FFC043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25551,9</w:t>
            </w:r>
          </w:p>
        </w:tc>
        <w:tc>
          <w:tcPr>
            <w:tcW w:w="855" w:type="dxa"/>
            <w:tcBorders>
              <w:top w:val="single" w:sz="8" w:space="0" w:color="000000"/>
              <w:bottom w:val="single" w:sz="8" w:space="0" w:color="000000"/>
            </w:tcBorders>
            <w:shd w:val="clear" w:color="auto" w:fill="auto"/>
            <w:vAlign w:val="bottom"/>
          </w:tcPr>
          <w:p w14:paraId="223AFBF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BE1E75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25551,9</w:t>
            </w:r>
          </w:p>
        </w:tc>
        <w:tc>
          <w:tcPr>
            <w:tcW w:w="1159" w:type="dxa"/>
            <w:tcBorders>
              <w:top w:val="single" w:sz="8" w:space="0" w:color="000000"/>
              <w:bottom w:val="single" w:sz="8" w:space="0" w:color="000000"/>
            </w:tcBorders>
            <w:shd w:val="clear" w:color="auto" w:fill="auto"/>
            <w:vAlign w:val="bottom"/>
          </w:tcPr>
          <w:p w14:paraId="3475951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7,246</w:t>
            </w:r>
          </w:p>
        </w:tc>
        <w:tc>
          <w:tcPr>
            <w:tcW w:w="1198" w:type="dxa"/>
            <w:tcBorders>
              <w:top w:val="single" w:sz="8" w:space="0" w:color="000000"/>
              <w:bottom w:val="single" w:sz="8" w:space="0" w:color="000000"/>
            </w:tcBorders>
            <w:shd w:val="clear" w:color="auto" w:fill="auto"/>
            <w:vAlign w:val="bottom"/>
          </w:tcPr>
          <w:p w14:paraId="1DE5063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0.02*</w:t>
            </w:r>
          </w:p>
        </w:tc>
      </w:tr>
      <w:tr w:rsidR="00296C12" w:rsidRPr="00E24265" w14:paraId="59A585A2"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44F6DD5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C-Glycine Concentration (M)</w:t>
            </w:r>
          </w:p>
        </w:tc>
        <w:tc>
          <w:tcPr>
            <w:tcW w:w="1702" w:type="dxa"/>
            <w:tcBorders>
              <w:top w:val="single" w:sz="8" w:space="0" w:color="000000"/>
              <w:bottom w:val="single" w:sz="8" w:space="0" w:color="000000"/>
            </w:tcBorders>
            <w:shd w:val="clear" w:color="auto" w:fill="auto"/>
            <w:vAlign w:val="bottom"/>
          </w:tcPr>
          <w:p w14:paraId="4D96F70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190,4</w:t>
            </w:r>
          </w:p>
        </w:tc>
        <w:tc>
          <w:tcPr>
            <w:tcW w:w="855" w:type="dxa"/>
            <w:tcBorders>
              <w:top w:val="single" w:sz="8" w:space="0" w:color="000000"/>
              <w:bottom w:val="single" w:sz="8" w:space="0" w:color="000000"/>
            </w:tcBorders>
            <w:shd w:val="clear" w:color="auto" w:fill="auto"/>
            <w:vAlign w:val="bottom"/>
          </w:tcPr>
          <w:p w14:paraId="3390856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1,0</w:t>
            </w:r>
          </w:p>
        </w:tc>
        <w:tc>
          <w:tcPr>
            <w:tcW w:w="1304" w:type="dxa"/>
            <w:tcBorders>
              <w:top w:val="single" w:sz="8" w:space="0" w:color="000000"/>
              <w:bottom w:val="single" w:sz="8" w:space="0" w:color="000000"/>
            </w:tcBorders>
            <w:shd w:val="clear" w:color="auto" w:fill="auto"/>
            <w:vAlign w:val="bottom"/>
          </w:tcPr>
          <w:p w14:paraId="4A5A14B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190,4</w:t>
            </w:r>
          </w:p>
        </w:tc>
        <w:tc>
          <w:tcPr>
            <w:tcW w:w="1159" w:type="dxa"/>
            <w:tcBorders>
              <w:top w:val="single" w:sz="8" w:space="0" w:color="000000"/>
              <w:bottom w:val="single" w:sz="8" w:space="0" w:color="000000"/>
            </w:tcBorders>
            <w:shd w:val="clear" w:color="auto" w:fill="auto"/>
            <w:vAlign w:val="bottom"/>
          </w:tcPr>
          <w:p w14:paraId="7CDA4E1B"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0,054</w:t>
            </w:r>
          </w:p>
        </w:tc>
        <w:tc>
          <w:tcPr>
            <w:tcW w:w="1198" w:type="dxa"/>
            <w:tcBorders>
              <w:top w:val="single" w:sz="8" w:space="0" w:color="000000"/>
              <w:bottom w:val="single" w:sz="8" w:space="0" w:color="000000"/>
            </w:tcBorders>
            <w:shd w:val="clear" w:color="auto" w:fill="auto"/>
            <w:vAlign w:val="bottom"/>
          </w:tcPr>
          <w:p w14:paraId="5DF34B8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0,821</w:t>
            </w:r>
          </w:p>
        </w:tc>
      </w:tr>
      <w:tr w:rsidR="00296C12" w:rsidRPr="00E24265" w14:paraId="0D0B51F7"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3E0480E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Residual</w:t>
            </w:r>
          </w:p>
        </w:tc>
        <w:tc>
          <w:tcPr>
            <w:tcW w:w="1702" w:type="dxa"/>
            <w:tcBorders>
              <w:top w:val="single" w:sz="8" w:space="0" w:color="000000"/>
              <w:bottom w:val="single" w:sz="8" w:space="0" w:color="000000"/>
            </w:tcBorders>
            <w:shd w:val="clear" w:color="auto" w:fill="auto"/>
            <w:vAlign w:val="bottom"/>
          </w:tcPr>
          <w:p w14:paraId="4DD1EAB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38787,1</w:t>
            </w:r>
          </w:p>
        </w:tc>
        <w:tc>
          <w:tcPr>
            <w:tcW w:w="855" w:type="dxa"/>
            <w:tcBorders>
              <w:top w:val="single" w:sz="8" w:space="0" w:color="000000"/>
              <w:bottom w:val="single" w:sz="8" w:space="0" w:color="000000"/>
            </w:tcBorders>
            <w:shd w:val="clear" w:color="auto" w:fill="auto"/>
            <w:vAlign w:val="bottom"/>
          </w:tcPr>
          <w:p w14:paraId="092675A8"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11,0</w:t>
            </w:r>
          </w:p>
        </w:tc>
        <w:tc>
          <w:tcPr>
            <w:tcW w:w="1304" w:type="dxa"/>
            <w:tcBorders>
              <w:top w:val="single" w:sz="8" w:space="0" w:color="000000"/>
              <w:bottom w:val="single" w:sz="8" w:space="0" w:color="000000"/>
            </w:tcBorders>
            <w:shd w:val="clear" w:color="auto" w:fill="auto"/>
            <w:vAlign w:val="bottom"/>
          </w:tcPr>
          <w:p w14:paraId="237C553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3526,1</w:t>
            </w:r>
          </w:p>
        </w:tc>
        <w:tc>
          <w:tcPr>
            <w:tcW w:w="1159" w:type="dxa"/>
            <w:tcBorders>
              <w:top w:val="single" w:sz="8" w:space="0" w:color="000000"/>
              <w:bottom w:val="single" w:sz="8" w:space="0" w:color="000000"/>
            </w:tcBorders>
            <w:shd w:val="clear" w:color="auto" w:fill="auto"/>
            <w:vAlign w:val="bottom"/>
          </w:tcPr>
          <w:p w14:paraId="73DE1F1B"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2B5C3FE1"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7C905712"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06541F3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Lack of Fit</w:t>
            </w:r>
          </w:p>
        </w:tc>
        <w:tc>
          <w:tcPr>
            <w:tcW w:w="1702" w:type="dxa"/>
            <w:tcBorders>
              <w:top w:val="single" w:sz="8" w:space="0" w:color="000000"/>
              <w:bottom w:val="single" w:sz="8" w:space="0" w:color="000000"/>
            </w:tcBorders>
            <w:shd w:val="clear" w:color="auto" w:fill="auto"/>
            <w:vAlign w:val="bottom"/>
          </w:tcPr>
          <w:p w14:paraId="643D3F9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36397,1</w:t>
            </w:r>
          </w:p>
        </w:tc>
        <w:tc>
          <w:tcPr>
            <w:tcW w:w="855" w:type="dxa"/>
            <w:tcBorders>
              <w:top w:val="single" w:sz="8" w:space="0" w:color="000000"/>
              <w:bottom w:val="single" w:sz="8" w:space="0" w:color="000000"/>
            </w:tcBorders>
            <w:shd w:val="clear" w:color="auto" w:fill="auto"/>
            <w:vAlign w:val="bottom"/>
          </w:tcPr>
          <w:p w14:paraId="1CBD64D1"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9,0</w:t>
            </w:r>
          </w:p>
        </w:tc>
        <w:tc>
          <w:tcPr>
            <w:tcW w:w="1304" w:type="dxa"/>
            <w:tcBorders>
              <w:top w:val="single" w:sz="8" w:space="0" w:color="000000"/>
              <w:bottom w:val="single" w:sz="8" w:space="0" w:color="000000"/>
            </w:tcBorders>
            <w:shd w:val="clear" w:color="auto" w:fill="auto"/>
            <w:vAlign w:val="bottom"/>
          </w:tcPr>
          <w:p w14:paraId="28D15B0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4044,1</w:t>
            </w:r>
          </w:p>
        </w:tc>
        <w:tc>
          <w:tcPr>
            <w:tcW w:w="1159" w:type="dxa"/>
            <w:tcBorders>
              <w:top w:val="single" w:sz="8" w:space="0" w:color="000000"/>
              <w:bottom w:val="single" w:sz="8" w:space="0" w:color="000000"/>
            </w:tcBorders>
            <w:shd w:val="clear" w:color="auto" w:fill="auto"/>
            <w:vAlign w:val="bottom"/>
          </w:tcPr>
          <w:p w14:paraId="029ED34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3,384</w:t>
            </w:r>
          </w:p>
        </w:tc>
        <w:tc>
          <w:tcPr>
            <w:tcW w:w="1198" w:type="dxa"/>
            <w:tcBorders>
              <w:top w:val="single" w:sz="8" w:space="0" w:color="000000"/>
              <w:bottom w:val="single" w:sz="8" w:space="0" w:color="000000"/>
            </w:tcBorders>
            <w:shd w:val="clear" w:color="auto" w:fill="auto"/>
            <w:vAlign w:val="bottom"/>
          </w:tcPr>
          <w:p w14:paraId="221AE357"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0,249</w:t>
            </w:r>
          </w:p>
        </w:tc>
      </w:tr>
      <w:tr w:rsidR="00296C12" w:rsidRPr="00E24265" w14:paraId="00D1D0A4" w14:textId="77777777" w:rsidTr="00936A2E">
        <w:trPr>
          <w:trHeight w:val="244"/>
          <w:jc w:val="center"/>
        </w:trPr>
        <w:tc>
          <w:tcPr>
            <w:tcW w:w="3701" w:type="dxa"/>
            <w:tcBorders>
              <w:top w:val="single" w:sz="8" w:space="0" w:color="000000"/>
              <w:bottom w:val="single" w:sz="8" w:space="0" w:color="000000"/>
            </w:tcBorders>
            <w:shd w:val="clear" w:color="auto" w:fill="auto"/>
            <w:vAlign w:val="bottom"/>
          </w:tcPr>
          <w:p w14:paraId="486955E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Pure Error</w:t>
            </w:r>
          </w:p>
        </w:tc>
        <w:tc>
          <w:tcPr>
            <w:tcW w:w="1702" w:type="dxa"/>
            <w:tcBorders>
              <w:top w:val="single" w:sz="8" w:space="0" w:color="000000"/>
              <w:bottom w:val="single" w:sz="8" w:space="0" w:color="000000"/>
            </w:tcBorders>
            <w:shd w:val="clear" w:color="auto" w:fill="auto"/>
            <w:vAlign w:val="bottom"/>
          </w:tcPr>
          <w:p w14:paraId="0C11959A"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2390,0</w:t>
            </w:r>
          </w:p>
        </w:tc>
        <w:tc>
          <w:tcPr>
            <w:tcW w:w="855" w:type="dxa"/>
            <w:tcBorders>
              <w:top w:val="single" w:sz="8" w:space="0" w:color="000000"/>
              <w:bottom w:val="single" w:sz="8" w:space="0" w:color="000000"/>
            </w:tcBorders>
            <w:shd w:val="clear" w:color="auto" w:fill="auto"/>
            <w:vAlign w:val="bottom"/>
          </w:tcPr>
          <w:p w14:paraId="19A4F323"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2,0</w:t>
            </w:r>
          </w:p>
        </w:tc>
        <w:tc>
          <w:tcPr>
            <w:tcW w:w="1304" w:type="dxa"/>
            <w:tcBorders>
              <w:top w:val="single" w:sz="8" w:space="0" w:color="000000"/>
              <w:bottom w:val="single" w:sz="8" w:space="0" w:color="000000"/>
            </w:tcBorders>
            <w:shd w:val="clear" w:color="auto" w:fill="auto"/>
            <w:vAlign w:val="bottom"/>
          </w:tcPr>
          <w:p w14:paraId="68105669"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1195,0</w:t>
            </w:r>
          </w:p>
        </w:tc>
        <w:tc>
          <w:tcPr>
            <w:tcW w:w="1159" w:type="dxa"/>
            <w:tcBorders>
              <w:top w:val="single" w:sz="8" w:space="0" w:color="000000"/>
              <w:bottom w:val="single" w:sz="8" w:space="0" w:color="000000"/>
            </w:tcBorders>
            <w:shd w:val="clear" w:color="auto" w:fill="auto"/>
            <w:vAlign w:val="bottom"/>
          </w:tcPr>
          <w:p w14:paraId="55CFEC09" w14:textId="77777777" w:rsidR="00296C12" w:rsidRPr="000D06E0" w:rsidRDefault="00296C12" w:rsidP="00936A2E">
            <w:pPr>
              <w:spacing w:after="0"/>
              <w:jc w:val="center"/>
              <w:rPr>
                <w:rFonts w:eastAsia="Times New Roman"/>
                <w:color w:val="000000"/>
                <w:sz w:val="16"/>
                <w:szCs w:val="16"/>
              </w:rPr>
            </w:pPr>
          </w:p>
        </w:tc>
        <w:tc>
          <w:tcPr>
            <w:tcW w:w="1198" w:type="dxa"/>
            <w:tcBorders>
              <w:top w:val="single" w:sz="8" w:space="0" w:color="000000"/>
              <w:bottom w:val="single" w:sz="8" w:space="0" w:color="000000"/>
            </w:tcBorders>
            <w:shd w:val="clear" w:color="auto" w:fill="auto"/>
            <w:vAlign w:val="bottom"/>
          </w:tcPr>
          <w:p w14:paraId="249EF2B5" w14:textId="77777777" w:rsidR="00296C12" w:rsidRPr="000D06E0" w:rsidRDefault="00296C12" w:rsidP="00936A2E">
            <w:pPr>
              <w:spacing w:after="0"/>
              <w:jc w:val="center"/>
              <w:rPr>
                <w:rFonts w:ascii="Times New Roman" w:eastAsia="Times New Roman" w:hAnsi="Times New Roman" w:cs="Times New Roman"/>
                <w:sz w:val="16"/>
                <w:szCs w:val="16"/>
              </w:rPr>
            </w:pPr>
          </w:p>
        </w:tc>
      </w:tr>
      <w:tr w:rsidR="00296C12" w:rsidRPr="00E24265" w14:paraId="60FD2692" w14:textId="77777777" w:rsidTr="00936A2E">
        <w:trPr>
          <w:trHeight w:val="254"/>
          <w:jc w:val="center"/>
        </w:trPr>
        <w:tc>
          <w:tcPr>
            <w:tcW w:w="3701" w:type="dxa"/>
            <w:tcBorders>
              <w:top w:val="single" w:sz="8" w:space="0" w:color="000000"/>
              <w:bottom w:val="single" w:sz="8" w:space="0" w:color="000000"/>
            </w:tcBorders>
            <w:shd w:val="clear" w:color="auto" w:fill="auto"/>
            <w:vAlign w:val="bottom"/>
          </w:tcPr>
          <w:p w14:paraId="0C3DD09D"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Cor Total</w:t>
            </w:r>
          </w:p>
        </w:tc>
        <w:tc>
          <w:tcPr>
            <w:tcW w:w="1702" w:type="dxa"/>
            <w:tcBorders>
              <w:top w:val="single" w:sz="8" w:space="0" w:color="000000"/>
              <w:bottom w:val="single" w:sz="8" w:space="0" w:color="000000"/>
            </w:tcBorders>
            <w:shd w:val="clear" w:color="auto" w:fill="auto"/>
            <w:vAlign w:val="bottom"/>
          </w:tcPr>
          <w:p w14:paraId="3A78D0E2"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76033,2</w:t>
            </w:r>
          </w:p>
        </w:tc>
        <w:tc>
          <w:tcPr>
            <w:tcW w:w="855" w:type="dxa"/>
            <w:tcBorders>
              <w:top w:val="single" w:sz="8" w:space="0" w:color="000000"/>
              <w:bottom w:val="single" w:sz="8" w:space="0" w:color="000000"/>
            </w:tcBorders>
            <w:shd w:val="clear" w:color="auto" w:fill="auto"/>
            <w:vAlign w:val="bottom"/>
          </w:tcPr>
          <w:p w14:paraId="47F235C5"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14,0</w:t>
            </w:r>
          </w:p>
        </w:tc>
        <w:tc>
          <w:tcPr>
            <w:tcW w:w="1304" w:type="dxa"/>
            <w:tcBorders>
              <w:top w:val="single" w:sz="8" w:space="0" w:color="000000"/>
              <w:bottom w:val="single" w:sz="8" w:space="0" w:color="000000"/>
            </w:tcBorders>
            <w:shd w:val="clear" w:color="auto" w:fill="auto"/>
            <w:vAlign w:val="bottom"/>
          </w:tcPr>
          <w:p w14:paraId="3205A99F"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59" w:type="dxa"/>
            <w:tcBorders>
              <w:top w:val="single" w:sz="8" w:space="0" w:color="000000"/>
              <w:bottom w:val="single" w:sz="8" w:space="0" w:color="000000"/>
            </w:tcBorders>
            <w:shd w:val="clear" w:color="auto" w:fill="auto"/>
            <w:vAlign w:val="bottom"/>
          </w:tcPr>
          <w:p w14:paraId="1E49178C"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c>
          <w:tcPr>
            <w:tcW w:w="1198" w:type="dxa"/>
            <w:tcBorders>
              <w:top w:val="single" w:sz="8" w:space="0" w:color="000000"/>
              <w:bottom w:val="single" w:sz="8" w:space="0" w:color="000000"/>
            </w:tcBorders>
            <w:shd w:val="clear" w:color="auto" w:fill="auto"/>
            <w:vAlign w:val="bottom"/>
          </w:tcPr>
          <w:p w14:paraId="75192714"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 </w:t>
            </w:r>
          </w:p>
        </w:tc>
      </w:tr>
      <w:tr w:rsidR="00296C12" w:rsidRPr="00E24265" w14:paraId="0632DAA7" w14:textId="77777777" w:rsidTr="00936A2E">
        <w:trPr>
          <w:trHeight w:val="254"/>
          <w:jc w:val="center"/>
        </w:trPr>
        <w:tc>
          <w:tcPr>
            <w:tcW w:w="9921" w:type="dxa"/>
            <w:gridSpan w:val="6"/>
            <w:tcBorders>
              <w:top w:val="single" w:sz="8" w:space="0" w:color="000000"/>
              <w:bottom w:val="single" w:sz="8" w:space="0" w:color="000000"/>
            </w:tcBorders>
            <w:shd w:val="clear" w:color="auto" w:fill="auto"/>
            <w:vAlign w:val="bottom"/>
          </w:tcPr>
          <w:p w14:paraId="6ABD9610" w14:textId="77777777" w:rsidR="00296C12" w:rsidRPr="000D06E0" w:rsidRDefault="00296C12" w:rsidP="00936A2E">
            <w:pPr>
              <w:spacing w:after="0"/>
              <w:jc w:val="center"/>
              <w:rPr>
                <w:rFonts w:eastAsia="Times New Roman"/>
                <w:color w:val="000000"/>
                <w:sz w:val="16"/>
                <w:szCs w:val="16"/>
              </w:rPr>
            </w:pPr>
            <w:r w:rsidRPr="000D06E0">
              <w:rPr>
                <w:rFonts w:eastAsia="Times New Roman"/>
                <w:color w:val="000000"/>
                <w:sz w:val="16"/>
                <w:szCs w:val="16"/>
              </w:rPr>
              <w:t>R² = 0.55, adjusted R² = 0.43</w:t>
            </w:r>
          </w:p>
        </w:tc>
      </w:tr>
    </w:tbl>
    <w:p w14:paraId="67FAEF4A" w14:textId="42A03CF5" w:rsidR="00296C12" w:rsidRDefault="00296C12" w:rsidP="00296C12">
      <w:pPr>
        <w:jc w:val="center"/>
        <w:rPr>
          <w:rFonts w:cstheme="minorHAnsi"/>
          <w:b/>
          <w:bCs/>
          <w:sz w:val="20"/>
          <w:szCs w:val="20"/>
        </w:rPr>
      </w:pPr>
    </w:p>
    <w:p w14:paraId="184F63BD" w14:textId="77777777" w:rsidR="00936A2E" w:rsidRDefault="00936A2E" w:rsidP="00296C12">
      <w:pPr>
        <w:jc w:val="center"/>
        <w:rPr>
          <w:rFonts w:cstheme="minorHAnsi"/>
          <w:b/>
          <w:bCs/>
          <w:sz w:val="20"/>
          <w:szCs w:val="20"/>
        </w:rPr>
      </w:pPr>
    </w:p>
    <w:p w14:paraId="0DF0F934" w14:textId="77777777" w:rsidR="00CA03FB" w:rsidRPr="006E478F" w:rsidRDefault="00CA03FB" w:rsidP="00296C12">
      <w:pPr>
        <w:rPr>
          <w:rFonts w:cstheme="minorHAnsi"/>
          <w:sz w:val="20"/>
          <w:szCs w:val="20"/>
        </w:rPr>
      </w:pPr>
    </w:p>
    <w:p w14:paraId="45F563B5" w14:textId="4DEE40BA" w:rsidR="00D51C6C" w:rsidRPr="006E478F" w:rsidRDefault="00D51C6C" w:rsidP="00BE28AE">
      <w:pPr>
        <w:jc w:val="center"/>
        <w:rPr>
          <w:rFonts w:cstheme="minorHAnsi"/>
          <w:sz w:val="20"/>
          <w:szCs w:val="20"/>
        </w:rPr>
      </w:pPr>
      <w:r w:rsidRPr="006E478F">
        <w:rPr>
          <w:rFonts w:cstheme="minorHAnsi"/>
          <w:b/>
          <w:bCs/>
          <w:noProof/>
          <w:sz w:val="20"/>
          <w:szCs w:val="20"/>
        </w:rPr>
        <w:lastRenderedPageBreak/>
        <w:t>Table S</w:t>
      </w:r>
      <w:r w:rsidR="00296C12">
        <w:rPr>
          <w:rFonts w:cstheme="minorHAnsi"/>
          <w:b/>
          <w:bCs/>
          <w:noProof/>
          <w:sz w:val="20"/>
          <w:szCs w:val="20"/>
        </w:rPr>
        <w:t>7</w:t>
      </w:r>
      <w:r w:rsidRPr="006E478F">
        <w:rPr>
          <w:rFonts w:cstheme="minorHAnsi"/>
          <w:b/>
          <w:bCs/>
          <w:noProof/>
          <w:sz w:val="20"/>
          <w:szCs w:val="20"/>
        </w:rPr>
        <w:t>.</w:t>
      </w:r>
      <w:r w:rsidRPr="006E478F">
        <w:rPr>
          <w:rFonts w:cstheme="minorHAnsi"/>
          <w:noProof/>
          <w:sz w:val="20"/>
          <w:szCs w:val="20"/>
        </w:rPr>
        <w:t xml:space="preserve"> </w:t>
      </w:r>
      <w:r w:rsidRPr="006E478F">
        <w:rPr>
          <w:rFonts w:cstheme="minorHAnsi"/>
          <w:b/>
          <w:bCs/>
          <w:noProof/>
          <w:sz w:val="20"/>
          <w:szCs w:val="20"/>
        </w:rPr>
        <w:t>Dunnet test for validation of glycerol and sorbitol models.</w:t>
      </w:r>
      <w:r w:rsidRPr="006E478F">
        <w:rPr>
          <w:rFonts w:cstheme="minorHAnsi"/>
          <w:sz w:val="20"/>
          <w:szCs w:val="20"/>
        </w:rPr>
        <w:t xml:space="preserve"> </w:t>
      </w:r>
    </w:p>
    <w:tbl>
      <w:tblPr>
        <w:tblW w:w="7081" w:type="dxa"/>
        <w:jc w:val="center"/>
        <w:tblCellMar>
          <w:left w:w="70" w:type="dxa"/>
          <w:right w:w="70" w:type="dxa"/>
        </w:tblCellMar>
        <w:tblLook w:val="04A0" w:firstRow="1" w:lastRow="0" w:firstColumn="1" w:lastColumn="0" w:noHBand="0" w:noVBand="1"/>
      </w:tblPr>
      <w:tblGrid>
        <w:gridCol w:w="1020"/>
        <w:gridCol w:w="312"/>
        <w:gridCol w:w="999"/>
        <w:gridCol w:w="1569"/>
        <w:gridCol w:w="300"/>
        <w:gridCol w:w="297"/>
        <w:gridCol w:w="1092"/>
        <w:gridCol w:w="1492"/>
      </w:tblGrid>
      <w:tr w:rsidR="00D51C6C" w:rsidRPr="006E478F" w14:paraId="41A18946" w14:textId="77777777" w:rsidTr="00CA03FB">
        <w:trPr>
          <w:trHeight w:val="300"/>
          <w:jc w:val="center"/>
        </w:trPr>
        <w:tc>
          <w:tcPr>
            <w:tcW w:w="1020" w:type="dxa"/>
            <w:vMerge w:val="restart"/>
            <w:tcBorders>
              <w:top w:val="single" w:sz="4" w:space="0" w:color="auto"/>
              <w:left w:val="nil"/>
              <w:bottom w:val="single" w:sz="4" w:space="0" w:color="000000"/>
              <w:right w:val="nil"/>
            </w:tcBorders>
            <w:shd w:val="clear" w:color="auto" w:fill="auto"/>
            <w:noWrap/>
            <w:vAlign w:val="center"/>
            <w:hideMark/>
          </w:tcPr>
          <w:p w14:paraId="6CA755AE"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Osmolyte</w:t>
            </w:r>
            <w:proofErr w:type="spellEnd"/>
          </w:p>
        </w:tc>
        <w:tc>
          <w:tcPr>
            <w:tcW w:w="2880" w:type="dxa"/>
            <w:gridSpan w:val="3"/>
            <w:tcBorders>
              <w:top w:val="single" w:sz="4" w:space="0" w:color="auto"/>
              <w:left w:val="nil"/>
              <w:bottom w:val="single" w:sz="4" w:space="0" w:color="auto"/>
              <w:right w:val="nil"/>
            </w:tcBorders>
            <w:shd w:val="clear" w:color="auto" w:fill="auto"/>
            <w:noWrap/>
            <w:vAlign w:val="center"/>
            <w:hideMark/>
          </w:tcPr>
          <w:p w14:paraId="6A8EE1D4"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Enzyme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c>
          <w:tcPr>
            <w:tcW w:w="300" w:type="dxa"/>
            <w:tcBorders>
              <w:top w:val="single" w:sz="4" w:space="0" w:color="auto"/>
              <w:left w:val="nil"/>
              <w:bottom w:val="nil"/>
              <w:right w:val="nil"/>
            </w:tcBorders>
            <w:shd w:val="clear" w:color="auto" w:fill="auto"/>
            <w:noWrap/>
            <w:vAlign w:val="center"/>
            <w:hideMark/>
          </w:tcPr>
          <w:p w14:paraId="067A7855" w14:textId="7BCFEA4D"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2881" w:type="dxa"/>
            <w:gridSpan w:val="3"/>
            <w:tcBorders>
              <w:top w:val="single" w:sz="4" w:space="0" w:color="auto"/>
              <w:left w:val="nil"/>
              <w:bottom w:val="single" w:sz="4" w:space="0" w:color="auto"/>
              <w:right w:val="nil"/>
            </w:tcBorders>
            <w:shd w:val="clear" w:color="auto" w:fill="auto"/>
            <w:noWrap/>
            <w:vAlign w:val="center"/>
            <w:hideMark/>
          </w:tcPr>
          <w:p w14:paraId="23670117"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 xml:space="preserve">Specific </w:t>
            </w:r>
            <w:proofErr w:type="spellStart"/>
            <w:r w:rsidRPr="006E478F">
              <w:rPr>
                <w:rFonts w:eastAsia="Times New Roman" w:cstheme="minorHAnsi"/>
                <w:b/>
                <w:bCs/>
                <w:color w:val="000000"/>
                <w:sz w:val="20"/>
                <w:szCs w:val="20"/>
                <w:lang w:val="es-CO" w:eastAsia="es-CO"/>
              </w:rPr>
              <w:t>lipase</w:t>
            </w:r>
            <w:proofErr w:type="spellEnd"/>
            <w:r w:rsidRPr="006E478F">
              <w:rPr>
                <w:rFonts w:eastAsia="Times New Roman" w:cstheme="minorHAnsi"/>
                <w:b/>
                <w:bCs/>
                <w:color w:val="000000"/>
                <w:sz w:val="20"/>
                <w:szCs w:val="20"/>
                <w:lang w:val="es-CO" w:eastAsia="es-CO"/>
              </w:rPr>
              <w:t xml:space="preserve"> </w:t>
            </w:r>
            <w:proofErr w:type="spellStart"/>
            <w:r w:rsidRPr="006E478F">
              <w:rPr>
                <w:rFonts w:eastAsia="Times New Roman" w:cstheme="minorHAnsi"/>
                <w:b/>
                <w:bCs/>
                <w:color w:val="000000"/>
                <w:sz w:val="20"/>
                <w:szCs w:val="20"/>
                <w:lang w:val="es-CO" w:eastAsia="es-CO"/>
              </w:rPr>
              <w:t>activity</w:t>
            </w:r>
            <w:proofErr w:type="spellEnd"/>
          </w:p>
        </w:tc>
      </w:tr>
      <w:tr w:rsidR="00D51C6C" w:rsidRPr="006E478F" w14:paraId="0928CC85" w14:textId="77777777" w:rsidTr="00CA03FB">
        <w:trPr>
          <w:trHeight w:val="288"/>
          <w:jc w:val="center"/>
        </w:trPr>
        <w:tc>
          <w:tcPr>
            <w:tcW w:w="1020" w:type="dxa"/>
            <w:vMerge/>
            <w:tcBorders>
              <w:top w:val="single" w:sz="4" w:space="0" w:color="auto"/>
              <w:left w:val="nil"/>
              <w:bottom w:val="single" w:sz="4" w:space="0" w:color="000000"/>
              <w:right w:val="nil"/>
            </w:tcBorders>
            <w:vAlign w:val="center"/>
            <w:hideMark/>
          </w:tcPr>
          <w:p w14:paraId="6D1C2BED"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312" w:type="dxa"/>
            <w:tcBorders>
              <w:top w:val="nil"/>
              <w:left w:val="nil"/>
              <w:bottom w:val="single" w:sz="4" w:space="0" w:color="auto"/>
              <w:right w:val="nil"/>
            </w:tcBorders>
            <w:shd w:val="clear" w:color="auto" w:fill="auto"/>
            <w:noWrap/>
            <w:vAlign w:val="center"/>
            <w:hideMark/>
          </w:tcPr>
          <w:p w14:paraId="6CCE19B5"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N</w:t>
            </w:r>
          </w:p>
        </w:tc>
        <w:tc>
          <w:tcPr>
            <w:tcW w:w="999" w:type="dxa"/>
            <w:tcBorders>
              <w:top w:val="nil"/>
              <w:left w:val="nil"/>
              <w:bottom w:val="single" w:sz="4" w:space="0" w:color="auto"/>
              <w:right w:val="nil"/>
            </w:tcBorders>
            <w:shd w:val="clear" w:color="auto" w:fill="auto"/>
            <w:noWrap/>
            <w:vAlign w:val="center"/>
            <w:hideMark/>
          </w:tcPr>
          <w:p w14:paraId="39BD2346"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Mean</w:t>
            </w:r>
          </w:p>
        </w:tc>
        <w:tc>
          <w:tcPr>
            <w:tcW w:w="1569" w:type="dxa"/>
            <w:tcBorders>
              <w:top w:val="nil"/>
              <w:left w:val="nil"/>
              <w:bottom w:val="single" w:sz="4" w:space="0" w:color="auto"/>
              <w:right w:val="nil"/>
            </w:tcBorders>
            <w:shd w:val="clear" w:color="auto" w:fill="auto"/>
            <w:noWrap/>
            <w:vAlign w:val="center"/>
            <w:hideMark/>
          </w:tcPr>
          <w:p w14:paraId="27FF0B46"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Grouping</w:t>
            </w:r>
            <w:proofErr w:type="spellEnd"/>
          </w:p>
        </w:tc>
        <w:tc>
          <w:tcPr>
            <w:tcW w:w="300" w:type="dxa"/>
            <w:tcBorders>
              <w:top w:val="nil"/>
              <w:left w:val="nil"/>
              <w:bottom w:val="single" w:sz="4" w:space="0" w:color="auto"/>
              <w:right w:val="nil"/>
            </w:tcBorders>
            <w:shd w:val="clear" w:color="auto" w:fill="auto"/>
            <w:noWrap/>
            <w:vAlign w:val="center"/>
            <w:hideMark/>
          </w:tcPr>
          <w:p w14:paraId="7E6043E8" w14:textId="725C90E5" w:rsidR="00D51C6C" w:rsidRPr="006E478F" w:rsidRDefault="00D51C6C" w:rsidP="00CA03FB">
            <w:pPr>
              <w:spacing w:after="0" w:line="240" w:lineRule="auto"/>
              <w:jc w:val="center"/>
              <w:rPr>
                <w:rFonts w:eastAsia="Times New Roman" w:cstheme="minorHAnsi"/>
                <w:b/>
                <w:bCs/>
                <w:color w:val="000000"/>
                <w:sz w:val="20"/>
                <w:szCs w:val="20"/>
                <w:lang w:val="es-CO" w:eastAsia="es-CO"/>
              </w:rPr>
            </w:pPr>
          </w:p>
        </w:tc>
        <w:tc>
          <w:tcPr>
            <w:tcW w:w="297" w:type="dxa"/>
            <w:tcBorders>
              <w:top w:val="nil"/>
              <w:left w:val="nil"/>
              <w:bottom w:val="single" w:sz="4" w:space="0" w:color="auto"/>
              <w:right w:val="nil"/>
            </w:tcBorders>
            <w:shd w:val="clear" w:color="auto" w:fill="auto"/>
            <w:noWrap/>
            <w:vAlign w:val="center"/>
            <w:hideMark/>
          </w:tcPr>
          <w:p w14:paraId="4E1A266C"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N</w:t>
            </w:r>
          </w:p>
        </w:tc>
        <w:tc>
          <w:tcPr>
            <w:tcW w:w="1092" w:type="dxa"/>
            <w:tcBorders>
              <w:top w:val="nil"/>
              <w:left w:val="nil"/>
              <w:bottom w:val="single" w:sz="4" w:space="0" w:color="auto"/>
              <w:right w:val="nil"/>
            </w:tcBorders>
            <w:shd w:val="clear" w:color="auto" w:fill="auto"/>
            <w:noWrap/>
            <w:vAlign w:val="center"/>
            <w:hideMark/>
          </w:tcPr>
          <w:p w14:paraId="5C40E2E9"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r w:rsidRPr="006E478F">
              <w:rPr>
                <w:rFonts w:eastAsia="Times New Roman" w:cstheme="minorHAnsi"/>
                <w:b/>
                <w:bCs/>
                <w:color w:val="000000"/>
                <w:sz w:val="20"/>
                <w:szCs w:val="20"/>
                <w:lang w:val="es-CO" w:eastAsia="es-CO"/>
              </w:rPr>
              <w:t>Mean</w:t>
            </w:r>
          </w:p>
        </w:tc>
        <w:tc>
          <w:tcPr>
            <w:tcW w:w="1492" w:type="dxa"/>
            <w:tcBorders>
              <w:top w:val="nil"/>
              <w:left w:val="nil"/>
              <w:bottom w:val="single" w:sz="4" w:space="0" w:color="auto"/>
              <w:right w:val="nil"/>
            </w:tcBorders>
            <w:shd w:val="clear" w:color="auto" w:fill="auto"/>
            <w:noWrap/>
            <w:vAlign w:val="center"/>
            <w:hideMark/>
          </w:tcPr>
          <w:p w14:paraId="404DF124" w14:textId="77777777" w:rsidR="00D51C6C" w:rsidRPr="006E478F" w:rsidRDefault="00D51C6C" w:rsidP="00CA03FB">
            <w:pPr>
              <w:spacing w:after="0" w:line="240" w:lineRule="auto"/>
              <w:jc w:val="center"/>
              <w:rPr>
                <w:rFonts w:eastAsia="Times New Roman" w:cstheme="minorHAnsi"/>
                <w:b/>
                <w:bCs/>
                <w:color w:val="000000"/>
                <w:sz w:val="20"/>
                <w:szCs w:val="20"/>
                <w:lang w:val="es-CO" w:eastAsia="es-CO"/>
              </w:rPr>
            </w:pPr>
            <w:proofErr w:type="spellStart"/>
            <w:r w:rsidRPr="006E478F">
              <w:rPr>
                <w:rFonts w:eastAsia="Times New Roman" w:cstheme="minorHAnsi"/>
                <w:b/>
                <w:bCs/>
                <w:color w:val="000000"/>
                <w:sz w:val="20"/>
                <w:szCs w:val="20"/>
                <w:lang w:val="es-CO" w:eastAsia="es-CO"/>
              </w:rPr>
              <w:t>Grouping</w:t>
            </w:r>
            <w:proofErr w:type="spellEnd"/>
          </w:p>
        </w:tc>
      </w:tr>
      <w:tr w:rsidR="00D51C6C" w:rsidRPr="006E478F" w14:paraId="00699262" w14:textId="77777777" w:rsidTr="00CA03FB">
        <w:trPr>
          <w:trHeight w:val="288"/>
          <w:jc w:val="center"/>
        </w:trPr>
        <w:tc>
          <w:tcPr>
            <w:tcW w:w="1020" w:type="dxa"/>
            <w:tcBorders>
              <w:top w:val="nil"/>
              <w:left w:val="nil"/>
              <w:bottom w:val="nil"/>
              <w:right w:val="nil"/>
            </w:tcBorders>
            <w:shd w:val="clear" w:color="auto" w:fill="auto"/>
            <w:noWrap/>
            <w:vAlign w:val="center"/>
            <w:hideMark/>
          </w:tcPr>
          <w:p w14:paraId="7D3AC701" w14:textId="642F8405"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Control</w:t>
            </w:r>
          </w:p>
        </w:tc>
        <w:tc>
          <w:tcPr>
            <w:tcW w:w="312" w:type="dxa"/>
            <w:tcBorders>
              <w:top w:val="nil"/>
              <w:left w:val="nil"/>
              <w:bottom w:val="nil"/>
              <w:right w:val="nil"/>
            </w:tcBorders>
            <w:shd w:val="clear" w:color="auto" w:fill="auto"/>
            <w:noWrap/>
            <w:vAlign w:val="center"/>
            <w:hideMark/>
          </w:tcPr>
          <w:p w14:paraId="52F17683"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99" w:type="dxa"/>
            <w:tcBorders>
              <w:top w:val="nil"/>
              <w:left w:val="nil"/>
              <w:bottom w:val="nil"/>
              <w:right w:val="nil"/>
            </w:tcBorders>
            <w:shd w:val="clear" w:color="auto" w:fill="auto"/>
            <w:noWrap/>
            <w:vAlign w:val="center"/>
            <w:hideMark/>
          </w:tcPr>
          <w:p w14:paraId="145C50E4"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54.5</w:t>
            </w:r>
          </w:p>
        </w:tc>
        <w:tc>
          <w:tcPr>
            <w:tcW w:w="1569" w:type="dxa"/>
            <w:tcBorders>
              <w:top w:val="nil"/>
              <w:left w:val="nil"/>
              <w:bottom w:val="nil"/>
              <w:right w:val="nil"/>
            </w:tcBorders>
            <w:shd w:val="clear" w:color="auto" w:fill="auto"/>
            <w:noWrap/>
            <w:vAlign w:val="center"/>
            <w:hideMark/>
          </w:tcPr>
          <w:p w14:paraId="3497F160"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c>
          <w:tcPr>
            <w:tcW w:w="300" w:type="dxa"/>
            <w:tcBorders>
              <w:top w:val="nil"/>
              <w:left w:val="nil"/>
              <w:bottom w:val="nil"/>
              <w:right w:val="nil"/>
            </w:tcBorders>
            <w:shd w:val="clear" w:color="auto" w:fill="auto"/>
            <w:noWrap/>
            <w:vAlign w:val="center"/>
            <w:hideMark/>
          </w:tcPr>
          <w:p w14:paraId="4413D2B5"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297" w:type="dxa"/>
            <w:tcBorders>
              <w:top w:val="nil"/>
              <w:left w:val="nil"/>
              <w:bottom w:val="nil"/>
              <w:right w:val="nil"/>
            </w:tcBorders>
            <w:shd w:val="clear" w:color="auto" w:fill="auto"/>
            <w:noWrap/>
            <w:vAlign w:val="center"/>
            <w:hideMark/>
          </w:tcPr>
          <w:p w14:paraId="478733A2"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92" w:type="dxa"/>
            <w:tcBorders>
              <w:top w:val="nil"/>
              <w:left w:val="nil"/>
              <w:bottom w:val="nil"/>
              <w:right w:val="nil"/>
            </w:tcBorders>
            <w:shd w:val="clear" w:color="auto" w:fill="auto"/>
            <w:noWrap/>
            <w:vAlign w:val="center"/>
            <w:hideMark/>
          </w:tcPr>
          <w:p w14:paraId="28D4AB70"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253.13</w:t>
            </w:r>
          </w:p>
        </w:tc>
        <w:tc>
          <w:tcPr>
            <w:tcW w:w="1492" w:type="dxa"/>
            <w:tcBorders>
              <w:top w:val="nil"/>
              <w:left w:val="nil"/>
              <w:bottom w:val="nil"/>
              <w:right w:val="nil"/>
            </w:tcBorders>
            <w:shd w:val="clear" w:color="auto" w:fill="auto"/>
            <w:noWrap/>
            <w:vAlign w:val="center"/>
            <w:hideMark/>
          </w:tcPr>
          <w:p w14:paraId="01C1BC83"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r>
      <w:tr w:rsidR="00D51C6C" w:rsidRPr="006E478F" w14:paraId="275073BF" w14:textId="77777777" w:rsidTr="00CA03FB">
        <w:trPr>
          <w:trHeight w:val="288"/>
          <w:jc w:val="center"/>
        </w:trPr>
        <w:tc>
          <w:tcPr>
            <w:tcW w:w="1020" w:type="dxa"/>
            <w:tcBorders>
              <w:top w:val="nil"/>
              <w:left w:val="nil"/>
              <w:bottom w:val="nil"/>
              <w:right w:val="nil"/>
            </w:tcBorders>
            <w:shd w:val="clear" w:color="auto" w:fill="auto"/>
            <w:noWrap/>
            <w:vAlign w:val="center"/>
            <w:hideMark/>
          </w:tcPr>
          <w:p w14:paraId="6D217432"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roofErr w:type="spellStart"/>
            <w:r w:rsidRPr="006E478F">
              <w:rPr>
                <w:rFonts w:eastAsia="Times New Roman" w:cstheme="minorHAnsi"/>
                <w:color w:val="3B3838" w:themeColor="background2" w:themeShade="40"/>
                <w:sz w:val="20"/>
                <w:szCs w:val="20"/>
                <w:lang w:val="es-CO" w:eastAsia="es-CO"/>
              </w:rPr>
              <w:t>Glycerol</w:t>
            </w:r>
            <w:proofErr w:type="spellEnd"/>
          </w:p>
        </w:tc>
        <w:tc>
          <w:tcPr>
            <w:tcW w:w="312" w:type="dxa"/>
            <w:tcBorders>
              <w:top w:val="nil"/>
              <w:left w:val="nil"/>
              <w:bottom w:val="nil"/>
              <w:right w:val="nil"/>
            </w:tcBorders>
            <w:shd w:val="clear" w:color="auto" w:fill="auto"/>
            <w:noWrap/>
            <w:vAlign w:val="center"/>
            <w:hideMark/>
          </w:tcPr>
          <w:p w14:paraId="377394A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99" w:type="dxa"/>
            <w:tcBorders>
              <w:top w:val="nil"/>
              <w:left w:val="nil"/>
              <w:bottom w:val="nil"/>
              <w:right w:val="nil"/>
            </w:tcBorders>
            <w:shd w:val="clear" w:color="auto" w:fill="auto"/>
            <w:noWrap/>
            <w:vAlign w:val="center"/>
            <w:hideMark/>
          </w:tcPr>
          <w:p w14:paraId="681A82F0"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51.71</w:t>
            </w:r>
          </w:p>
        </w:tc>
        <w:tc>
          <w:tcPr>
            <w:tcW w:w="1569" w:type="dxa"/>
            <w:tcBorders>
              <w:top w:val="nil"/>
              <w:left w:val="nil"/>
              <w:bottom w:val="nil"/>
              <w:right w:val="nil"/>
            </w:tcBorders>
            <w:shd w:val="clear" w:color="auto" w:fill="auto"/>
            <w:noWrap/>
            <w:vAlign w:val="center"/>
            <w:hideMark/>
          </w:tcPr>
          <w:p w14:paraId="5C1E1AD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c>
          <w:tcPr>
            <w:tcW w:w="300" w:type="dxa"/>
            <w:tcBorders>
              <w:top w:val="nil"/>
              <w:left w:val="nil"/>
              <w:bottom w:val="nil"/>
              <w:right w:val="nil"/>
            </w:tcBorders>
            <w:shd w:val="clear" w:color="auto" w:fill="auto"/>
            <w:noWrap/>
            <w:vAlign w:val="center"/>
            <w:hideMark/>
          </w:tcPr>
          <w:p w14:paraId="09F861EE"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297" w:type="dxa"/>
            <w:tcBorders>
              <w:top w:val="nil"/>
              <w:left w:val="nil"/>
              <w:bottom w:val="nil"/>
              <w:right w:val="nil"/>
            </w:tcBorders>
            <w:shd w:val="clear" w:color="auto" w:fill="auto"/>
            <w:noWrap/>
            <w:vAlign w:val="center"/>
            <w:hideMark/>
          </w:tcPr>
          <w:p w14:paraId="18D1A74D"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92" w:type="dxa"/>
            <w:tcBorders>
              <w:top w:val="nil"/>
              <w:left w:val="nil"/>
              <w:bottom w:val="nil"/>
              <w:right w:val="nil"/>
            </w:tcBorders>
            <w:shd w:val="clear" w:color="auto" w:fill="auto"/>
            <w:noWrap/>
            <w:vAlign w:val="center"/>
            <w:hideMark/>
          </w:tcPr>
          <w:p w14:paraId="3E0C0585"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466.3</w:t>
            </w:r>
          </w:p>
        </w:tc>
        <w:tc>
          <w:tcPr>
            <w:tcW w:w="1492" w:type="dxa"/>
            <w:tcBorders>
              <w:top w:val="nil"/>
              <w:left w:val="nil"/>
              <w:bottom w:val="nil"/>
              <w:right w:val="nil"/>
            </w:tcBorders>
            <w:shd w:val="clear" w:color="auto" w:fill="auto"/>
            <w:noWrap/>
            <w:vAlign w:val="center"/>
            <w:hideMark/>
          </w:tcPr>
          <w:p w14:paraId="6E3CA345"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r>
      <w:tr w:rsidR="00D51C6C" w:rsidRPr="006E478F" w14:paraId="6512C9BD" w14:textId="77777777" w:rsidTr="00CA03FB">
        <w:trPr>
          <w:trHeight w:val="288"/>
          <w:jc w:val="center"/>
        </w:trPr>
        <w:tc>
          <w:tcPr>
            <w:tcW w:w="1020" w:type="dxa"/>
            <w:tcBorders>
              <w:top w:val="nil"/>
              <w:left w:val="nil"/>
              <w:bottom w:val="single" w:sz="4" w:space="0" w:color="auto"/>
              <w:right w:val="nil"/>
            </w:tcBorders>
            <w:shd w:val="clear" w:color="auto" w:fill="auto"/>
            <w:noWrap/>
            <w:vAlign w:val="center"/>
            <w:hideMark/>
          </w:tcPr>
          <w:p w14:paraId="54752C98"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Sorbitol</w:t>
            </w:r>
          </w:p>
        </w:tc>
        <w:tc>
          <w:tcPr>
            <w:tcW w:w="312" w:type="dxa"/>
            <w:tcBorders>
              <w:top w:val="nil"/>
              <w:left w:val="nil"/>
              <w:bottom w:val="single" w:sz="4" w:space="0" w:color="auto"/>
              <w:right w:val="nil"/>
            </w:tcBorders>
            <w:shd w:val="clear" w:color="auto" w:fill="auto"/>
            <w:noWrap/>
            <w:vAlign w:val="center"/>
            <w:hideMark/>
          </w:tcPr>
          <w:p w14:paraId="2E3CA4A0"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999" w:type="dxa"/>
            <w:tcBorders>
              <w:top w:val="nil"/>
              <w:left w:val="nil"/>
              <w:bottom w:val="single" w:sz="4" w:space="0" w:color="auto"/>
              <w:right w:val="nil"/>
            </w:tcBorders>
            <w:shd w:val="clear" w:color="auto" w:fill="auto"/>
            <w:noWrap/>
            <w:vAlign w:val="center"/>
            <w:hideMark/>
          </w:tcPr>
          <w:p w14:paraId="67846D0F"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45.08</w:t>
            </w:r>
          </w:p>
        </w:tc>
        <w:tc>
          <w:tcPr>
            <w:tcW w:w="1569" w:type="dxa"/>
            <w:tcBorders>
              <w:top w:val="nil"/>
              <w:left w:val="nil"/>
              <w:bottom w:val="single" w:sz="4" w:space="0" w:color="auto"/>
              <w:right w:val="nil"/>
            </w:tcBorders>
            <w:shd w:val="clear" w:color="auto" w:fill="auto"/>
            <w:noWrap/>
            <w:vAlign w:val="center"/>
            <w:hideMark/>
          </w:tcPr>
          <w:p w14:paraId="5E58B79B" w14:textId="0DE8A423"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300" w:type="dxa"/>
            <w:tcBorders>
              <w:top w:val="nil"/>
              <w:left w:val="nil"/>
              <w:bottom w:val="single" w:sz="4" w:space="0" w:color="auto"/>
              <w:right w:val="nil"/>
            </w:tcBorders>
            <w:shd w:val="clear" w:color="auto" w:fill="auto"/>
            <w:noWrap/>
            <w:vAlign w:val="center"/>
            <w:hideMark/>
          </w:tcPr>
          <w:p w14:paraId="0C88A960" w14:textId="30ED90E8"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p>
        </w:tc>
        <w:tc>
          <w:tcPr>
            <w:tcW w:w="297" w:type="dxa"/>
            <w:tcBorders>
              <w:top w:val="nil"/>
              <w:left w:val="nil"/>
              <w:bottom w:val="single" w:sz="4" w:space="0" w:color="auto"/>
              <w:right w:val="nil"/>
            </w:tcBorders>
            <w:shd w:val="clear" w:color="auto" w:fill="auto"/>
            <w:noWrap/>
            <w:vAlign w:val="center"/>
            <w:hideMark/>
          </w:tcPr>
          <w:p w14:paraId="71D68936"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3</w:t>
            </w:r>
          </w:p>
        </w:tc>
        <w:tc>
          <w:tcPr>
            <w:tcW w:w="1092" w:type="dxa"/>
            <w:tcBorders>
              <w:top w:val="nil"/>
              <w:left w:val="nil"/>
              <w:bottom w:val="single" w:sz="4" w:space="0" w:color="auto"/>
              <w:right w:val="nil"/>
            </w:tcBorders>
            <w:shd w:val="clear" w:color="auto" w:fill="auto"/>
            <w:noWrap/>
            <w:vAlign w:val="center"/>
            <w:hideMark/>
          </w:tcPr>
          <w:p w14:paraId="4E5AC571"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269.6</w:t>
            </w:r>
          </w:p>
        </w:tc>
        <w:tc>
          <w:tcPr>
            <w:tcW w:w="1492" w:type="dxa"/>
            <w:tcBorders>
              <w:top w:val="nil"/>
              <w:left w:val="nil"/>
              <w:bottom w:val="single" w:sz="4" w:space="0" w:color="auto"/>
              <w:right w:val="nil"/>
            </w:tcBorders>
            <w:shd w:val="clear" w:color="auto" w:fill="auto"/>
            <w:noWrap/>
            <w:vAlign w:val="center"/>
            <w:hideMark/>
          </w:tcPr>
          <w:p w14:paraId="0B555E64" w14:textId="77777777" w:rsidR="00D51C6C" w:rsidRPr="006E478F" w:rsidRDefault="00D51C6C" w:rsidP="00CA03FB">
            <w:pPr>
              <w:spacing w:after="0" w:line="240" w:lineRule="auto"/>
              <w:jc w:val="center"/>
              <w:rPr>
                <w:rFonts w:eastAsia="Times New Roman" w:cstheme="minorHAnsi"/>
                <w:color w:val="3B3838" w:themeColor="background2" w:themeShade="40"/>
                <w:sz w:val="20"/>
                <w:szCs w:val="20"/>
                <w:lang w:val="es-CO" w:eastAsia="es-CO"/>
              </w:rPr>
            </w:pPr>
            <w:r w:rsidRPr="006E478F">
              <w:rPr>
                <w:rFonts w:eastAsia="Times New Roman" w:cstheme="minorHAnsi"/>
                <w:color w:val="3B3838" w:themeColor="background2" w:themeShade="40"/>
                <w:sz w:val="20"/>
                <w:szCs w:val="20"/>
                <w:lang w:val="es-CO" w:eastAsia="es-CO"/>
              </w:rPr>
              <w:t>A</w:t>
            </w:r>
          </w:p>
        </w:tc>
      </w:tr>
    </w:tbl>
    <w:p w14:paraId="0DDCCA3E" w14:textId="4350EE9E" w:rsidR="00D747C7" w:rsidRDefault="00D747C7" w:rsidP="00D747C7">
      <w:pPr>
        <w:jc w:val="center"/>
        <w:rPr>
          <w:rFonts w:cstheme="minorHAnsi"/>
          <w:sz w:val="20"/>
          <w:szCs w:val="20"/>
        </w:rPr>
      </w:pPr>
      <w:r w:rsidRPr="006E478F">
        <w:rPr>
          <w:rFonts w:cstheme="minorHAnsi"/>
          <w:sz w:val="20"/>
          <w:szCs w:val="20"/>
        </w:rPr>
        <w:t>Means not labeled with the letter A are significantly different from the control level mean</w:t>
      </w:r>
    </w:p>
    <w:p w14:paraId="12DEF992" w14:textId="0F19052C" w:rsidR="00296C12" w:rsidRDefault="00296C12" w:rsidP="00D747C7">
      <w:pPr>
        <w:jc w:val="center"/>
        <w:rPr>
          <w:rFonts w:cstheme="minorHAnsi"/>
          <w:sz w:val="20"/>
          <w:szCs w:val="20"/>
        </w:rPr>
      </w:pPr>
    </w:p>
    <w:p w14:paraId="38599D2C" w14:textId="77777777" w:rsidR="00296C12" w:rsidRPr="006E478F" w:rsidRDefault="00296C12" w:rsidP="00296C12">
      <w:pPr>
        <w:jc w:val="center"/>
        <w:rPr>
          <w:rFonts w:cstheme="minorHAnsi"/>
          <w:b/>
          <w:bCs/>
          <w:sz w:val="20"/>
          <w:szCs w:val="20"/>
        </w:rPr>
      </w:pPr>
      <w:bookmarkStart w:id="2" w:name="_Hlk61970878"/>
      <w:r w:rsidRPr="006E478F">
        <w:rPr>
          <w:rFonts w:cstheme="minorHAnsi"/>
          <w:b/>
          <w:bCs/>
          <w:noProof/>
          <w:sz w:val="20"/>
          <w:szCs w:val="20"/>
        </w:rPr>
        <w:t>Table S</w:t>
      </w:r>
      <w:r>
        <w:rPr>
          <w:rFonts w:cstheme="minorHAnsi"/>
          <w:b/>
          <w:bCs/>
          <w:noProof/>
          <w:sz w:val="20"/>
          <w:szCs w:val="20"/>
        </w:rPr>
        <w:t>8</w:t>
      </w:r>
      <w:r w:rsidRPr="006E478F">
        <w:rPr>
          <w:rFonts w:cstheme="minorHAnsi"/>
          <w:b/>
          <w:bCs/>
          <w:noProof/>
          <w:sz w:val="20"/>
          <w:szCs w:val="20"/>
        </w:rPr>
        <w:t>.</w:t>
      </w:r>
      <w:r w:rsidRPr="006E478F">
        <w:rPr>
          <w:rFonts w:cstheme="minorHAnsi"/>
          <w:b/>
          <w:bCs/>
          <w:sz w:val="20"/>
          <w:szCs w:val="20"/>
        </w:rPr>
        <w:t xml:space="preserve"> Recombinant lipase yield in soluble and non-soluble fraction obtained from wet biomass in </w:t>
      </w:r>
      <w:r w:rsidRPr="006E478F">
        <w:rPr>
          <w:rFonts w:cstheme="minorHAnsi"/>
          <w:b/>
          <w:bCs/>
          <w:i/>
          <w:iCs/>
          <w:sz w:val="20"/>
          <w:szCs w:val="20"/>
        </w:rPr>
        <w:t xml:space="preserve">E. coli </w:t>
      </w:r>
      <w:r w:rsidRPr="006E478F">
        <w:rPr>
          <w:rFonts w:cstheme="minorHAnsi"/>
          <w:b/>
          <w:bCs/>
          <w:sz w:val="20"/>
          <w:szCs w:val="20"/>
        </w:rPr>
        <w:t>BL21(DE3) at the optimal culture conditions.</w:t>
      </w:r>
    </w:p>
    <w:tbl>
      <w:tblPr>
        <w:tblW w:w="7438" w:type="dxa"/>
        <w:jc w:val="center"/>
        <w:tblLook w:val="04A0" w:firstRow="1" w:lastRow="0" w:firstColumn="1" w:lastColumn="0" w:noHBand="0" w:noVBand="1"/>
      </w:tblPr>
      <w:tblGrid>
        <w:gridCol w:w="1745"/>
        <w:gridCol w:w="2313"/>
        <w:gridCol w:w="1675"/>
        <w:gridCol w:w="1705"/>
      </w:tblGrid>
      <w:tr w:rsidR="00296C12" w:rsidRPr="006E478F" w14:paraId="47155506" w14:textId="77777777" w:rsidTr="00936A2E">
        <w:trPr>
          <w:trHeight w:val="188"/>
          <w:jc w:val="center"/>
        </w:trPr>
        <w:tc>
          <w:tcPr>
            <w:tcW w:w="1745"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bookmarkEnd w:id="2"/>
          <w:p w14:paraId="60EF72F4"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Osmolyte</w:t>
            </w:r>
          </w:p>
        </w:tc>
        <w:tc>
          <w:tcPr>
            <w:tcW w:w="5693"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19EFE7"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Soluble Fraction</w:t>
            </w:r>
          </w:p>
        </w:tc>
      </w:tr>
      <w:tr w:rsidR="00296C12" w:rsidRPr="006E478F" w14:paraId="1F9150A9" w14:textId="77777777" w:rsidTr="00936A2E">
        <w:trPr>
          <w:trHeight w:val="377"/>
          <w:jc w:val="center"/>
        </w:trPr>
        <w:tc>
          <w:tcPr>
            <w:tcW w:w="1745" w:type="dxa"/>
            <w:vMerge/>
            <w:tcBorders>
              <w:top w:val="single" w:sz="4" w:space="0" w:color="auto"/>
              <w:left w:val="single" w:sz="4" w:space="0" w:color="auto"/>
              <w:bottom w:val="single" w:sz="4" w:space="0" w:color="000000"/>
              <w:right w:val="single" w:sz="4" w:space="0" w:color="auto"/>
            </w:tcBorders>
            <w:vAlign w:val="center"/>
            <w:hideMark/>
          </w:tcPr>
          <w:p w14:paraId="186B946F" w14:textId="77777777" w:rsidR="00296C12" w:rsidRPr="006E478F" w:rsidRDefault="00296C12" w:rsidP="00936A2E">
            <w:pPr>
              <w:spacing w:after="0" w:line="240" w:lineRule="auto"/>
              <w:rPr>
                <w:rFonts w:eastAsia="Times New Roman" w:cstheme="minorHAnsi"/>
                <w:b/>
                <w:bCs/>
                <w:color w:val="000000"/>
                <w:sz w:val="20"/>
                <w:szCs w:val="20"/>
              </w:rPr>
            </w:pPr>
          </w:p>
        </w:tc>
        <w:tc>
          <w:tcPr>
            <w:tcW w:w="2313" w:type="dxa"/>
            <w:tcBorders>
              <w:top w:val="nil"/>
              <w:left w:val="single" w:sz="4" w:space="0" w:color="auto"/>
              <w:bottom w:val="single" w:sz="4" w:space="0" w:color="auto"/>
              <w:right w:val="single" w:sz="4" w:space="0" w:color="auto"/>
            </w:tcBorders>
            <w:shd w:val="clear" w:color="auto" w:fill="auto"/>
            <w:noWrap/>
            <w:vAlign w:val="bottom"/>
            <w:hideMark/>
          </w:tcPr>
          <w:p w14:paraId="722A2436"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Recombinant Lipase (mg)</w:t>
            </w:r>
          </w:p>
        </w:tc>
        <w:tc>
          <w:tcPr>
            <w:tcW w:w="1675" w:type="dxa"/>
            <w:tcBorders>
              <w:top w:val="nil"/>
              <w:left w:val="nil"/>
              <w:bottom w:val="single" w:sz="4" w:space="0" w:color="auto"/>
              <w:right w:val="single" w:sz="4" w:space="0" w:color="auto"/>
            </w:tcBorders>
            <w:shd w:val="clear" w:color="auto" w:fill="auto"/>
            <w:noWrap/>
            <w:vAlign w:val="bottom"/>
            <w:hideMark/>
          </w:tcPr>
          <w:p w14:paraId="55BC2D2B"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Wet Biomass (mg)</w:t>
            </w:r>
          </w:p>
        </w:tc>
        <w:tc>
          <w:tcPr>
            <w:tcW w:w="1704" w:type="dxa"/>
            <w:tcBorders>
              <w:top w:val="nil"/>
              <w:left w:val="nil"/>
              <w:bottom w:val="single" w:sz="4" w:space="0" w:color="auto"/>
              <w:right w:val="single" w:sz="4" w:space="0" w:color="auto"/>
            </w:tcBorders>
            <w:shd w:val="clear" w:color="auto" w:fill="auto"/>
            <w:vAlign w:val="bottom"/>
            <w:hideMark/>
          </w:tcPr>
          <w:p w14:paraId="2F1DA6B6"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Recombinant Lipase Yield (%)</w:t>
            </w:r>
          </w:p>
        </w:tc>
      </w:tr>
      <w:tr w:rsidR="00296C12" w:rsidRPr="006E478F" w14:paraId="41147C67" w14:textId="77777777" w:rsidTr="00936A2E">
        <w:trPr>
          <w:trHeight w:val="188"/>
          <w:jc w:val="center"/>
        </w:trPr>
        <w:tc>
          <w:tcPr>
            <w:tcW w:w="1745" w:type="dxa"/>
            <w:tcBorders>
              <w:top w:val="single" w:sz="4" w:space="0" w:color="auto"/>
              <w:left w:val="single" w:sz="4" w:space="0" w:color="auto"/>
              <w:bottom w:val="single" w:sz="4" w:space="0" w:color="auto"/>
              <w:right w:val="nil"/>
            </w:tcBorders>
            <w:shd w:val="clear" w:color="auto" w:fill="auto"/>
            <w:noWrap/>
            <w:vAlign w:val="bottom"/>
            <w:hideMark/>
          </w:tcPr>
          <w:p w14:paraId="24D0343F"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Glycerol</w:t>
            </w:r>
          </w:p>
        </w:tc>
        <w:tc>
          <w:tcPr>
            <w:tcW w:w="2313" w:type="dxa"/>
            <w:tcBorders>
              <w:top w:val="nil"/>
              <w:left w:val="single" w:sz="4" w:space="0" w:color="auto"/>
              <w:bottom w:val="single" w:sz="4" w:space="0" w:color="auto"/>
              <w:right w:val="single" w:sz="4" w:space="0" w:color="auto"/>
            </w:tcBorders>
            <w:shd w:val="clear" w:color="auto" w:fill="auto"/>
            <w:noWrap/>
            <w:vAlign w:val="bottom"/>
            <w:hideMark/>
          </w:tcPr>
          <w:p w14:paraId="627107FC"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0,13</w:t>
            </w:r>
          </w:p>
        </w:tc>
        <w:tc>
          <w:tcPr>
            <w:tcW w:w="1675" w:type="dxa"/>
            <w:tcBorders>
              <w:top w:val="nil"/>
              <w:left w:val="nil"/>
              <w:bottom w:val="single" w:sz="4" w:space="0" w:color="auto"/>
              <w:right w:val="single" w:sz="4" w:space="0" w:color="auto"/>
            </w:tcBorders>
            <w:shd w:val="clear" w:color="auto" w:fill="auto"/>
            <w:noWrap/>
            <w:vAlign w:val="bottom"/>
            <w:hideMark/>
          </w:tcPr>
          <w:p w14:paraId="254C4A1B"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140</w:t>
            </w:r>
          </w:p>
        </w:tc>
        <w:tc>
          <w:tcPr>
            <w:tcW w:w="1704" w:type="dxa"/>
            <w:tcBorders>
              <w:top w:val="nil"/>
              <w:left w:val="nil"/>
              <w:bottom w:val="single" w:sz="4" w:space="0" w:color="auto"/>
              <w:right w:val="single" w:sz="4" w:space="0" w:color="auto"/>
            </w:tcBorders>
            <w:shd w:val="clear" w:color="auto" w:fill="auto"/>
            <w:noWrap/>
            <w:vAlign w:val="bottom"/>
            <w:hideMark/>
          </w:tcPr>
          <w:p w14:paraId="7AC3B570"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0,09</w:t>
            </w:r>
          </w:p>
        </w:tc>
      </w:tr>
      <w:tr w:rsidR="00296C12" w:rsidRPr="006E478F" w14:paraId="6E54D94A" w14:textId="77777777" w:rsidTr="00936A2E">
        <w:trPr>
          <w:trHeight w:val="188"/>
          <w:jc w:val="center"/>
        </w:trPr>
        <w:tc>
          <w:tcPr>
            <w:tcW w:w="1745" w:type="dxa"/>
            <w:tcBorders>
              <w:top w:val="nil"/>
              <w:left w:val="single" w:sz="4" w:space="0" w:color="auto"/>
              <w:bottom w:val="single" w:sz="4" w:space="0" w:color="auto"/>
              <w:right w:val="nil"/>
            </w:tcBorders>
            <w:shd w:val="clear" w:color="auto" w:fill="auto"/>
            <w:noWrap/>
            <w:vAlign w:val="bottom"/>
            <w:hideMark/>
          </w:tcPr>
          <w:p w14:paraId="49F558DA"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Sorbitol</w:t>
            </w:r>
          </w:p>
        </w:tc>
        <w:tc>
          <w:tcPr>
            <w:tcW w:w="2313" w:type="dxa"/>
            <w:tcBorders>
              <w:top w:val="nil"/>
              <w:left w:val="single" w:sz="4" w:space="0" w:color="auto"/>
              <w:bottom w:val="single" w:sz="4" w:space="0" w:color="auto"/>
              <w:right w:val="single" w:sz="4" w:space="0" w:color="auto"/>
            </w:tcBorders>
            <w:shd w:val="clear" w:color="auto" w:fill="auto"/>
            <w:noWrap/>
            <w:vAlign w:val="bottom"/>
            <w:hideMark/>
          </w:tcPr>
          <w:p w14:paraId="645E9070"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0,06</w:t>
            </w:r>
          </w:p>
        </w:tc>
        <w:tc>
          <w:tcPr>
            <w:tcW w:w="1675" w:type="dxa"/>
            <w:tcBorders>
              <w:top w:val="nil"/>
              <w:left w:val="nil"/>
              <w:bottom w:val="single" w:sz="4" w:space="0" w:color="auto"/>
              <w:right w:val="single" w:sz="4" w:space="0" w:color="auto"/>
            </w:tcBorders>
            <w:shd w:val="clear" w:color="auto" w:fill="auto"/>
            <w:noWrap/>
            <w:vAlign w:val="bottom"/>
            <w:hideMark/>
          </w:tcPr>
          <w:p w14:paraId="1AD81273"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210</w:t>
            </w:r>
          </w:p>
        </w:tc>
        <w:tc>
          <w:tcPr>
            <w:tcW w:w="1704" w:type="dxa"/>
            <w:tcBorders>
              <w:top w:val="nil"/>
              <w:left w:val="nil"/>
              <w:bottom w:val="single" w:sz="4" w:space="0" w:color="auto"/>
              <w:right w:val="single" w:sz="4" w:space="0" w:color="auto"/>
            </w:tcBorders>
            <w:shd w:val="clear" w:color="auto" w:fill="auto"/>
            <w:noWrap/>
            <w:vAlign w:val="bottom"/>
            <w:hideMark/>
          </w:tcPr>
          <w:p w14:paraId="6E487F9F"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0,03</w:t>
            </w:r>
          </w:p>
        </w:tc>
      </w:tr>
      <w:tr w:rsidR="00296C12" w:rsidRPr="006E478F" w14:paraId="54993FE4" w14:textId="77777777" w:rsidTr="00936A2E">
        <w:trPr>
          <w:trHeight w:val="188"/>
          <w:jc w:val="center"/>
        </w:trPr>
        <w:tc>
          <w:tcPr>
            <w:tcW w:w="174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4820E6B1"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Osmolyte</w:t>
            </w:r>
          </w:p>
        </w:tc>
        <w:tc>
          <w:tcPr>
            <w:tcW w:w="5693" w:type="dxa"/>
            <w:gridSpan w:val="3"/>
            <w:tcBorders>
              <w:top w:val="single" w:sz="4" w:space="0" w:color="auto"/>
              <w:left w:val="nil"/>
              <w:bottom w:val="single" w:sz="4" w:space="0" w:color="auto"/>
              <w:right w:val="single" w:sz="4" w:space="0" w:color="auto"/>
            </w:tcBorders>
            <w:shd w:val="clear" w:color="auto" w:fill="auto"/>
            <w:noWrap/>
            <w:vAlign w:val="bottom"/>
            <w:hideMark/>
          </w:tcPr>
          <w:p w14:paraId="313EE30D"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Non-Soluble Fraction</w:t>
            </w:r>
          </w:p>
        </w:tc>
      </w:tr>
      <w:tr w:rsidR="00296C12" w:rsidRPr="006E478F" w14:paraId="5D2A72E6" w14:textId="77777777" w:rsidTr="00936A2E">
        <w:trPr>
          <w:trHeight w:val="377"/>
          <w:jc w:val="center"/>
        </w:trPr>
        <w:tc>
          <w:tcPr>
            <w:tcW w:w="1745" w:type="dxa"/>
            <w:vMerge/>
            <w:tcBorders>
              <w:top w:val="nil"/>
              <w:left w:val="single" w:sz="4" w:space="0" w:color="auto"/>
              <w:bottom w:val="single" w:sz="4" w:space="0" w:color="auto"/>
              <w:right w:val="single" w:sz="4" w:space="0" w:color="auto"/>
            </w:tcBorders>
            <w:vAlign w:val="center"/>
            <w:hideMark/>
          </w:tcPr>
          <w:p w14:paraId="1634E353" w14:textId="77777777" w:rsidR="00296C12" w:rsidRPr="006E478F" w:rsidRDefault="00296C12" w:rsidP="00936A2E">
            <w:pPr>
              <w:spacing w:after="0" w:line="240" w:lineRule="auto"/>
              <w:rPr>
                <w:rFonts w:eastAsia="Times New Roman" w:cstheme="minorHAnsi"/>
                <w:b/>
                <w:bCs/>
                <w:color w:val="000000"/>
                <w:sz w:val="20"/>
                <w:szCs w:val="20"/>
              </w:rPr>
            </w:pPr>
          </w:p>
        </w:tc>
        <w:tc>
          <w:tcPr>
            <w:tcW w:w="2313" w:type="dxa"/>
            <w:tcBorders>
              <w:top w:val="nil"/>
              <w:left w:val="nil"/>
              <w:bottom w:val="single" w:sz="4" w:space="0" w:color="auto"/>
              <w:right w:val="single" w:sz="4" w:space="0" w:color="auto"/>
            </w:tcBorders>
            <w:shd w:val="clear" w:color="auto" w:fill="auto"/>
            <w:noWrap/>
            <w:vAlign w:val="bottom"/>
            <w:hideMark/>
          </w:tcPr>
          <w:p w14:paraId="0601A44C"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Recombinant Lipase (mg)</w:t>
            </w:r>
          </w:p>
        </w:tc>
        <w:tc>
          <w:tcPr>
            <w:tcW w:w="1675" w:type="dxa"/>
            <w:tcBorders>
              <w:top w:val="nil"/>
              <w:left w:val="nil"/>
              <w:bottom w:val="single" w:sz="4" w:space="0" w:color="auto"/>
              <w:right w:val="single" w:sz="4" w:space="0" w:color="auto"/>
            </w:tcBorders>
            <w:shd w:val="clear" w:color="auto" w:fill="auto"/>
            <w:noWrap/>
            <w:vAlign w:val="bottom"/>
            <w:hideMark/>
          </w:tcPr>
          <w:p w14:paraId="0808B37B"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Wet Biomass (mg)</w:t>
            </w:r>
          </w:p>
        </w:tc>
        <w:tc>
          <w:tcPr>
            <w:tcW w:w="1704" w:type="dxa"/>
            <w:tcBorders>
              <w:top w:val="nil"/>
              <w:left w:val="nil"/>
              <w:bottom w:val="single" w:sz="4" w:space="0" w:color="auto"/>
              <w:right w:val="single" w:sz="4" w:space="0" w:color="auto"/>
            </w:tcBorders>
            <w:shd w:val="clear" w:color="auto" w:fill="auto"/>
            <w:vAlign w:val="bottom"/>
            <w:hideMark/>
          </w:tcPr>
          <w:p w14:paraId="50DA2E2E" w14:textId="77777777" w:rsidR="00296C12" w:rsidRPr="006E478F" w:rsidRDefault="00296C12" w:rsidP="00936A2E">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Recombinant Lipase Yield (%)</w:t>
            </w:r>
          </w:p>
        </w:tc>
      </w:tr>
      <w:tr w:rsidR="00296C12" w:rsidRPr="006E478F" w14:paraId="174DA79A" w14:textId="77777777" w:rsidTr="00936A2E">
        <w:trPr>
          <w:trHeight w:val="188"/>
          <w:jc w:val="center"/>
        </w:trPr>
        <w:tc>
          <w:tcPr>
            <w:tcW w:w="1745" w:type="dxa"/>
            <w:tcBorders>
              <w:top w:val="nil"/>
              <w:left w:val="single" w:sz="4" w:space="0" w:color="auto"/>
              <w:bottom w:val="single" w:sz="4" w:space="0" w:color="auto"/>
              <w:right w:val="single" w:sz="4" w:space="0" w:color="auto"/>
            </w:tcBorders>
            <w:shd w:val="clear" w:color="auto" w:fill="auto"/>
            <w:noWrap/>
            <w:vAlign w:val="bottom"/>
            <w:hideMark/>
          </w:tcPr>
          <w:p w14:paraId="4086D9BD"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Glycerol</w:t>
            </w:r>
          </w:p>
        </w:tc>
        <w:tc>
          <w:tcPr>
            <w:tcW w:w="2313" w:type="dxa"/>
            <w:tcBorders>
              <w:top w:val="nil"/>
              <w:left w:val="nil"/>
              <w:bottom w:val="single" w:sz="4" w:space="0" w:color="auto"/>
              <w:right w:val="single" w:sz="4" w:space="0" w:color="auto"/>
            </w:tcBorders>
            <w:shd w:val="clear" w:color="auto" w:fill="auto"/>
            <w:noWrap/>
            <w:vAlign w:val="bottom"/>
            <w:hideMark/>
          </w:tcPr>
          <w:p w14:paraId="105C0EFD"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1,94</w:t>
            </w:r>
          </w:p>
        </w:tc>
        <w:tc>
          <w:tcPr>
            <w:tcW w:w="1675" w:type="dxa"/>
            <w:tcBorders>
              <w:top w:val="nil"/>
              <w:left w:val="nil"/>
              <w:bottom w:val="single" w:sz="4" w:space="0" w:color="auto"/>
              <w:right w:val="single" w:sz="4" w:space="0" w:color="auto"/>
            </w:tcBorders>
            <w:shd w:val="clear" w:color="auto" w:fill="auto"/>
            <w:noWrap/>
            <w:vAlign w:val="bottom"/>
            <w:hideMark/>
          </w:tcPr>
          <w:p w14:paraId="36B7C5E5"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140</w:t>
            </w:r>
          </w:p>
        </w:tc>
        <w:tc>
          <w:tcPr>
            <w:tcW w:w="1704" w:type="dxa"/>
            <w:tcBorders>
              <w:top w:val="nil"/>
              <w:left w:val="nil"/>
              <w:bottom w:val="single" w:sz="4" w:space="0" w:color="auto"/>
              <w:right w:val="single" w:sz="4" w:space="0" w:color="auto"/>
            </w:tcBorders>
            <w:shd w:val="clear" w:color="auto" w:fill="auto"/>
            <w:noWrap/>
            <w:vAlign w:val="bottom"/>
            <w:hideMark/>
          </w:tcPr>
          <w:p w14:paraId="432FAEB1"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1,39</w:t>
            </w:r>
          </w:p>
        </w:tc>
      </w:tr>
      <w:tr w:rsidR="00296C12" w:rsidRPr="006E478F" w14:paraId="7FFD54FE" w14:textId="77777777" w:rsidTr="00936A2E">
        <w:trPr>
          <w:trHeight w:val="188"/>
          <w:jc w:val="center"/>
        </w:trPr>
        <w:tc>
          <w:tcPr>
            <w:tcW w:w="1745" w:type="dxa"/>
            <w:tcBorders>
              <w:top w:val="nil"/>
              <w:left w:val="single" w:sz="4" w:space="0" w:color="auto"/>
              <w:bottom w:val="single" w:sz="4" w:space="0" w:color="auto"/>
              <w:right w:val="single" w:sz="4" w:space="0" w:color="auto"/>
            </w:tcBorders>
            <w:shd w:val="clear" w:color="auto" w:fill="auto"/>
            <w:noWrap/>
            <w:vAlign w:val="bottom"/>
            <w:hideMark/>
          </w:tcPr>
          <w:p w14:paraId="1923769F"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Sorbitol</w:t>
            </w:r>
          </w:p>
        </w:tc>
        <w:tc>
          <w:tcPr>
            <w:tcW w:w="2313" w:type="dxa"/>
            <w:tcBorders>
              <w:top w:val="nil"/>
              <w:left w:val="nil"/>
              <w:bottom w:val="single" w:sz="4" w:space="0" w:color="auto"/>
              <w:right w:val="single" w:sz="4" w:space="0" w:color="auto"/>
            </w:tcBorders>
            <w:shd w:val="clear" w:color="auto" w:fill="auto"/>
            <w:noWrap/>
            <w:vAlign w:val="bottom"/>
            <w:hideMark/>
          </w:tcPr>
          <w:p w14:paraId="008A63AB"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1,67</w:t>
            </w:r>
          </w:p>
        </w:tc>
        <w:tc>
          <w:tcPr>
            <w:tcW w:w="1675" w:type="dxa"/>
            <w:tcBorders>
              <w:top w:val="nil"/>
              <w:left w:val="nil"/>
              <w:bottom w:val="single" w:sz="4" w:space="0" w:color="auto"/>
              <w:right w:val="single" w:sz="4" w:space="0" w:color="auto"/>
            </w:tcBorders>
            <w:shd w:val="clear" w:color="auto" w:fill="auto"/>
            <w:noWrap/>
            <w:vAlign w:val="bottom"/>
            <w:hideMark/>
          </w:tcPr>
          <w:p w14:paraId="581E498C"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210</w:t>
            </w:r>
          </w:p>
        </w:tc>
        <w:tc>
          <w:tcPr>
            <w:tcW w:w="1704" w:type="dxa"/>
            <w:tcBorders>
              <w:top w:val="nil"/>
              <w:left w:val="nil"/>
              <w:bottom w:val="single" w:sz="4" w:space="0" w:color="auto"/>
              <w:right w:val="single" w:sz="4" w:space="0" w:color="auto"/>
            </w:tcBorders>
            <w:shd w:val="clear" w:color="auto" w:fill="auto"/>
            <w:noWrap/>
            <w:vAlign w:val="bottom"/>
            <w:hideMark/>
          </w:tcPr>
          <w:p w14:paraId="1CF86311" w14:textId="77777777" w:rsidR="00296C12" w:rsidRPr="006E478F" w:rsidRDefault="00296C12" w:rsidP="00936A2E">
            <w:pPr>
              <w:spacing w:after="0" w:line="240" w:lineRule="auto"/>
              <w:jc w:val="center"/>
              <w:rPr>
                <w:rFonts w:eastAsia="Times New Roman" w:cstheme="minorHAnsi"/>
                <w:color w:val="000000"/>
                <w:sz w:val="20"/>
                <w:szCs w:val="20"/>
              </w:rPr>
            </w:pPr>
            <w:r w:rsidRPr="006E478F">
              <w:rPr>
                <w:rFonts w:eastAsia="Times New Roman" w:cstheme="minorHAnsi"/>
                <w:color w:val="000000"/>
                <w:sz w:val="20"/>
                <w:szCs w:val="20"/>
              </w:rPr>
              <w:t>0,79</w:t>
            </w:r>
          </w:p>
        </w:tc>
      </w:tr>
    </w:tbl>
    <w:p w14:paraId="4F138BB5" w14:textId="77777777" w:rsidR="00296C12" w:rsidRPr="006E478F" w:rsidRDefault="00296C12" w:rsidP="00AE33EB">
      <w:pPr>
        <w:rPr>
          <w:rFonts w:cstheme="minorHAnsi"/>
          <w:b/>
          <w:bCs/>
          <w:sz w:val="20"/>
          <w:szCs w:val="20"/>
        </w:rPr>
      </w:pPr>
    </w:p>
    <w:p w14:paraId="73A20F9A" w14:textId="535877B0" w:rsidR="004A1DFF" w:rsidRPr="006E478F" w:rsidRDefault="00AE33EB" w:rsidP="00AE33EB">
      <w:pPr>
        <w:jc w:val="center"/>
        <w:rPr>
          <w:rFonts w:cstheme="minorHAnsi"/>
          <w:b/>
          <w:bCs/>
          <w:sz w:val="20"/>
          <w:szCs w:val="20"/>
        </w:rPr>
      </w:pPr>
      <w:r w:rsidRPr="006E478F">
        <w:rPr>
          <w:rFonts w:cstheme="minorHAnsi"/>
          <w:b/>
          <w:bCs/>
          <w:noProof/>
          <w:sz w:val="20"/>
          <w:szCs w:val="20"/>
        </w:rPr>
        <w:t>Table S</w:t>
      </w:r>
      <w:r>
        <w:rPr>
          <w:rFonts w:cstheme="minorHAnsi"/>
          <w:b/>
          <w:bCs/>
          <w:noProof/>
          <w:sz w:val="20"/>
          <w:szCs w:val="20"/>
        </w:rPr>
        <w:t>9</w:t>
      </w:r>
      <w:r w:rsidRPr="006E478F">
        <w:rPr>
          <w:rFonts w:cstheme="minorHAnsi"/>
          <w:b/>
          <w:bCs/>
          <w:noProof/>
          <w:sz w:val="20"/>
          <w:szCs w:val="20"/>
        </w:rPr>
        <w:t xml:space="preserve">.ANOVA test for optical density (O.D. 600 nm) </w:t>
      </w:r>
      <w:r w:rsidRPr="006E478F">
        <w:rPr>
          <w:rFonts w:cstheme="minorHAnsi"/>
          <w:b/>
          <w:bCs/>
          <w:sz w:val="20"/>
          <w:szCs w:val="20"/>
        </w:rPr>
        <w:t>at the three different flasks Schott, 3 L shaken Erlenmeyer and 2 L Bioreactor</w:t>
      </w:r>
    </w:p>
    <w:tbl>
      <w:tblPr>
        <w:tblW w:w="7600" w:type="dxa"/>
        <w:jc w:val="center"/>
        <w:tblLook w:val="04A0" w:firstRow="1" w:lastRow="0" w:firstColumn="1" w:lastColumn="0" w:noHBand="0" w:noVBand="1"/>
      </w:tblPr>
      <w:tblGrid>
        <w:gridCol w:w="1206"/>
        <w:gridCol w:w="499"/>
        <w:gridCol w:w="1602"/>
        <w:gridCol w:w="1602"/>
        <w:gridCol w:w="1331"/>
        <w:gridCol w:w="1360"/>
      </w:tblGrid>
      <w:tr w:rsidR="004A1DFF" w:rsidRPr="006E478F" w14:paraId="6D08B654" w14:textId="77777777" w:rsidTr="0058231B">
        <w:trPr>
          <w:trHeight w:val="288"/>
          <w:jc w:val="center"/>
        </w:trPr>
        <w:tc>
          <w:tcPr>
            <w:tcW w:w="1206" w:type="dxa"/>
            <w:tcBorders>
              <w:top w:val="single" w:sz="4" w:space="0" w:color="auto"/>
              <w:left w:val="nil"/>
              <w:bottom w:val="single" w:sz="4" w:space="0" w:color="auto"/>
              <w:right w:val="nil"/>
            </w:tcBorders>
            <w:shd w:val="clear" w:color="auto" w:fill="auto"/>
            <w:noWrap/>
            <w:vAlign w:val="bottom"/>
            <w:hideMark/>
          </w:tcPr>
          <w:p w14:paraId="0CBA9F58"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Source</w:t>
            </w:r>
          </w:p>
        </w:tc>
        <w:tc>
          <w:tcPr>
            <w:tcW w:w="499" w:type="dxa"/>
            <w:tcBorders>
              <w:top w:val="single" w:sz="4" w:space="0" w:color="auto"/>
              <w:left w:val="nil"/>
              <w:bottom w:val="single" w:sz="4" w:space="0" w:color="auto"/>
              <w:right w:val="nil"/>
            </w:tcBorders>
            <w:shd w:val="clear" w:color="auto" w:fill="auto"/>
            <w:noWrap/>
            <w:vAlign w:val="bottom"/>
            <w:hideMark/>
          </w:tcPr>
          <w:p w14:paraId="6E7FA88A"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DF</w:t>
            </w:r>
          </w:p>
        </w:tc>
        <w:tc>
          <w:tcPr>
            <w:tcW w:w="1602" w:type="dxa"/>
            <w:tcBorders>
              <w:top w:val="single" w:sz="4" w:space="0" w:color="auto"/>
              <w:left w:val="nil"/>
              <w:bottom w:val="single" w:sz="4" w:space="0" w:color="auto"/>
              <w:right w:val="nil"/>
            </w:tcBorders>
            <w:shd w:val="clear" w:color="auto" w:fill="auto"/>
            <w:noWrap/>
            <w:vAlign w:val="bottom"/>
            <w:hideMark/>
          </w:tcPr>
          <w:p w14:paraId="3271B177"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Adj SS</w:t>
            </w:r>
          </w:p>
        </w:tc>
        <w:tc>
          <w:tcPr>
            <w:tcW w:w="1602" w:type="dxa"/>
            <w:tcBorders>
              <w:top w:val="single" w:sz="4" w:space="0" w:color="auto"/>
              <w:left w:val="nil"/>
              <w:bottom w:val="single" w:sz="4" w:space="0" w:color="auto"/>
              <w:right w:val="nil"/>
            </w:tcBorders>
            <w:shd w:val="clear" w:color="auto" w:fill="auto"/>
            <w:noWrap/>
            <w:vAlign w:val="bottom"/>
            <w:hideMark/>
          </w:tcPr>
          <w:p w14:paraId="4EB1FB78"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Adj MS</w:t>
            </w:r>
          </w:p>
        </w:tc>
        <w:tc>
          <w:tcPr>
            <w:tcW w:w="1331" w:type="dxa"/>
            <w:tcBorders>
              <w:top w:val="single" w:sz="4" w:space="0" w:color="auto"/>
              <w:left w:val="nil"/>
              <w:bottom w:val="single" w:sz="4" w:space="0" w:color="auto"/>
              <w:right w:val="nil"/>
            </w:tcBorders>
            <w:shd w:val="clear" w:color="auto" w:fill="auto"/>
            <w:noWrap/>
            <w:vAlign w:val="bottom"/>
            <w:hideMark/>
          </w:tcPr>
          <w:p w14:paraId="1D09113F"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F-Value</w:t>
            </w:r>
          </w:p>
        </w:tc>
        <w:tc>
          <w:tcPr>
            <w:tcW w:w="1360" w:type="dxa"/>
            <w:tcBorders>
              <w:top w:val="single" w:sz="4" w:space="0" w:color="auto"/>
              <w:left w:val="nil"/>
              <w:bottom w:val="single" w:sz="4" w:space="0" w:color="auto"/>
              <w:right w:val="nil"/>
            </w:tcBorders>
            <w:shd w:val="clear" w:color="auto" w:fill="auto"/>
            <w:noWrap/>
            <w:vAlign w:val="bottom"/>
            <w:hideMark/>
          </w:tcPr>
          <w:p w14:paraId="7FE771E1" w14:textId="77777777" w:rsidR="004A1DFF" w:rsidRPr="006E478F" w:rsidRDefault="004A1DFF"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P-Value</w:t>
            </w:r>
          </w:p>
        </w:tc>
      </w:tr>
      <w:tr w:rsidR="004A1DFF" w:rsidRPr="006E478F" w14:paraId="21E86D54" w14:textId="77777777" w:rsidTr="0058231B">
        <w:trPr>
          <w:trHeight w:val="288"/>
          <w:jc w:val="center"/>
        </w:trPr>
        <w:tc>
          <w:tcPr>
            <w:tcW w:w="1206" w:type="dxa"/>
            <w:tcBorders>
              <w:top w:val="nil"/>
              <w:left w:val="nil"/>
              <w:bottom w:val="nil"/>
              <w:right w:val="nil"/>
            </w:tcBorders>
            <w:shd w:val="clear" w:color="auto" w:fill="auto"/>
            <w:noWrap/>
            <w:vAlign w:val="bottom"/>
            <w:hideMark/>
          </w:tcPr>
          <w:p w14:paraId="02479C72"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FLASK</w:t>
            </w:r>
          </w:p>
        </w:tc>
        <w:tc>
          <w:tcPr>
            <w:tcW w:w="499" w:type="dxa"/>
            <w:tcBorders>
              <w:top w:val="nil"/>
              <w:left w:val="nil"/>
              <w:bottom w:val="nil"/>
              <w:right w:val="nil"/>
            </w:tcBorders>
            <w:shd w:val="clear" w:color="auto" w:fill="auto"/>
            <w:noWrap/>
            <w:vAlign w:val="bottom"/>
            <w:hideMark/>
          </w:tcPr>
          <w:p w14:paraId="1049727F"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1602" w:type="dxa"/>
            <w:tcBorders>
              <w:top w:val="nil"/>
              <w:left w:val="nil"/>
              <w:bottom w:val="nil"/>
              <w:right w:val="nil"/>
            </w:tcBorders>
            <w:shd w:val="clear" w:color="auto" w:fill="auto"/>
            <w:noWrap/>
            <w:vAlign w:val="bottom"/>
            <w:hideMark/>
          </w:tcPr>
          <w:p w14:paraId="6CBA24A3"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0.001466</w:t>
            </w:r>
          </w:p>
        </w:tc>
        <w:tc>
          <w:tcPr>
            <w:tcW w:w="1602" w:type="dxa"/>
            <w:tcBorders>
              <w:top w:val="nil"/>
              <w:left w:val="nil"/>
              <w:bottom w:val="nil"/>
              <w:right w:val="nil"/>
            </w:tcBorders>
            <w:shd w:val="clear" w:color="auto" w:fill="auto"/>
            <w:noWrap/>
            <w:vAlign w:val="bottom"/>
            <w:hideMark/>
          </w:tcPr>
          <w:p w14:paraId="3C1C8264"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0.000733</w:t>
            </w:r>
          </w:p>
        </w:tc>
        <w:tc>
          <w:tcPr>
            <w:tcW w:w="1331" w:type="dxa"/>
            <w:tcBorders>
              <w:top w:val="nil"/>
              <w:left w:val="nil"/>
              <w:bottom w:val="nil"/>
              <w:right w:val="nil"/>
            </w:tcBorders>
            <w:shd w:val="clear" w:color="auto" w:fill="auto"/>
            <w:noWrap/>
            <w:vAlign w:val="bottom"/>
            <w:hideMark/>
          </w:tcPr>
          <w:p w14:paraId="2CC315DD"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2.43</w:t>
            </w:r>
          </w:p>
        </w:tc>
        <w:tc>
          <w:tcPr>
            <w:tcW w:w="1360" w:type="dxa"/>
            <w:tcBorders>
              <w:top w:val="nil"/>
              <w:left w:val="nil"/>
              <w:bottom w:val="nil"/>
              <w:right w:val="nil"/>
            </w:tcBorders>
            <w:shd w:val="clear" w:color="auto" w:fill="auto"/>
            <w:noWrap/>
            <w:vAlign w:val="bottom"/>
            <w:hideMark/>
          </w:tcPr>
          <w:p w14:paraId="532A8977"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0.236</w:t>
            </w:r>
          </w:p>
        </w:tc>
      </w:tr>
      <w:tr w:rsidR="004A1DFF" w:rsidRPr="006E478F" w14:paraId="487E20F4" w14:textId="77777777" w:rsidTr="0058231B">
        <w:trPr>
          <w:trHeight w:val="288"/>
          <w:jc w:val="center"/>
        </w:trPr>
        <w:tc>
          <w:tcPr>
            <w:tcW w:w="1206" w:type="dxa"/>
            <w:tcBorders>
              <w:top w:val="nil"/>
              <w:left w:val="nil"/>
              <w:bottom w:val="nil"/>
              <w:right w:val="nil"/>
            </w:tcBorders>
            <w:shd w:val="clear" w:color="auto" w:fill="auto"/>
            <w:noWrap/>
            <w:vAlign w:val="bottom"/>
            <w:hideMark/>
          </w:tcPr>
          <w:p w14:paraId="6CB6F3D9"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Error</w:t>
            </w:r>
          </w:p>
        </w:tc>
        <w:tc>
          <w:tcPr>
            <w:tcW w:w="499" w:type="dxa"/>
            <w:tcBorders>
              <w:top w:val="nil"/>
              <w:left w:val="nil"/>
              <w:bottom w:val="nil"/>
              <w:right w:val="nil"/>
            </w:tcBorders>
            <w:shd w:val="clear" w:color="auto" w:fill="auto"/>
            <w:noWrap/>
            <w:vAlign w:val="bottom"/>
            <w:hideMark/>
          </w:tcPr>
          <w:p w14:paraId="41B5BED9"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3</w:t>
            </w:r>
          </w:p>
        </w:tc>
        <w:tc>
          <w:tcPr>
            <w:tcW w:w="1602" w:type="dxa"/>
            <w:tcBorders>
              <w:top w:val="nil"/>
              <w:left w:val="nil"/>
              <w:bottom w:val="nil"/>
              <w:right w:val="nil"/>
            </w:tcBorders>
            <w:shd w:val="clear" w:color="auto" w:fill="auto"/>
            <w:noWrap/>
            <w:vAlign w:val="bottom"/>
            <w:hideMark/>
          </w:tcPr>
          <w:p w14:paraId="74675DC6"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0.000904</w:t>
            </w:r>
          </w:p>
        </w:tc>
        <w:tc>
          <w:tcPr>
            <w:tcW w:w="1602" w:type="dxa"/>
            <w:tcBorders>
              <w:top w:val="nil"/>
              <w:left w:val="nil"/>
              <w:bottom w:val="nil"/>
              <w:right w:val="nil"/>
            </w:tcBorders>
            <w:shd w:val="clear" w:color="auto" w:fill="auto"/>
            <w:noWrap/>
            <w:vAlign w:val="bottom"/>
            <w:hideMark/>
          </w:tcPr>
          <w:p w14:paraId="3C85780E"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0.000301</w:t>
            </w:r>
          </w:p>
        </w:tc>
        <w:tc>
          <w:tcPr>
            <w:tcW w:w="1331" w:type="dxa"/>
            <w:tcBorders>
              <w:top w:val="nil"/>
              <w:left w:val="nil"/>
              <w:bottom w:val="nil"/>
              <w:right w:val="nil"/>
            </w:tcBorders>
            <w:shd w:val="clear" w:color="auto" w:fill="auto"/>
            <w:noWrap/>
            <w:vAlign w:val="bottom"/>
            <w:hideMark/>
          </w:tcPr>
          <w:p w14:paraId="675B8621"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1360" w:type="dxa"/>
            <w:tcBorders>
              <w:top w:val="nil"/>
              <w:left w:val="nil"/>
              <w:bottom w:val="nil"/>
              <w:right w:val="nil"/>
            </w:tcBorders>
            <w:shd w:val="clear" w:color="auto" w:fill="auto"/>
            <w:noWrap/>
            <w:vAlign w:val="bottom"/>
            <w:hideMark/>
          </w:tcPr>
          <w:p w14:paraId="3D35800C"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r w:rsidR="004A1DFF" w:rsidRPr="006E478F" w14:paraId="7849C3F8" w14:textId="77777777" w:rsidTr="0058231B">
        <w:trPr>
          <w:trHeight w:val="288"/>
          <w:jc w:val="center"/>
        </w:trPr>
        <w:tc>
          <w:tcPr>
            <w:tcW w:w="1206" w:type="dxa"/>
            <w:tcBorders>
              <w:top w:val="nil"/>
              <w:left w:val="nil"/>
              <w:bottom w:val="single" w:sz="4" w:space="0" w:color="auto"/>
              <w:right w:val="nil"/>
            </w:tcBorders>
            <w:shd w:val="clear" w:color="auto" w:fill="auto"/>
            <w:noWrap/>
            <w:vAlign w:val="bottom"/>
            <w:hideMark/>
          </w:tcPr>
          <w:p w14:paraId="29C30D41"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Total</w:t>
            </w:r>
          </w:p>
        </w:tc>
        <w:tc>
          <w:tcPr>
            <w:tcW w:w="499" w:type="dxa"/>
            <w:tcBorders>
              <w:top w:val="nil"/>
              <w:left w:val="nil"/>
              <w:bottom w:val="single" w:sz="4" w:space="0" w:color="auto"/>
              <w:right w:val="nil"/>
            </w:tcBorders>
            <w:shd w:val="clear" w:color="auto" w:fill="auto"/>
            <w:noWrap/>
            <w:vAlign w:val="bottom"/>
            <w:hideMark/>
          </w:tcPr>
          <w:p w14:paraId="3AE03D92"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5</w:t>
            </w:r>
          </w:p>
        </w:tc>
        <w:tc>
          <w:tcPr>
            <w:tcW w:w="1602" w:type="dxa"/>
            <w:tcBorders>
              <w:top w:val="nil"/>
              <w:left w:val="nil"/>
              <w:bottom w:val="single" w:sz="4" w:space="0" w:color="auto"/>
              <w:right w:val="nil"/>
            </w:tcBorders>
            <w:shd w:val="clear" w:color="auto" w:fill="auto"/>
            <w:noWrap/>
            <w:vAlign w:val="bottom"/>
            <w:hideMark/>
          </w:tcPr>
          <w:p w14:paraId="47A6E467"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0.002369</w:t>
            </w:r>
          </w:p>
        </w:tc>
        <w:tc>
          <w:tcPr>
            <w:tcW w:w="1602" w:type="dxa"/>
            <w:tcBorders>
              <w:top w:val="nil"/>
              <w:left w:val="nil"/>
              <w:bottom w:val="single" w:sz="4" w:space="0" w:color="auto"/>
              <w:right w:val="nil"/>
            </w:tcBorders>
            <w:shd w:val="clear" w:color="auto" w:fill="auto"/>
            <w:noWrap/>
            <w:vAlign w:val="bottom"/>
            <w:hideMark/>
          </w:tcPr>
          <w:p w14:paraId="68951F81"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1331" w:type="dxa"/>
            <w:tcBorders>
              <w:top w:val="nil"/>
              <w:left w:val="nil"/>
              <w:bottom w:val="single" w:sz="4" w:space="0" w:color="auto"/>
              <w:right w:val="nil"/>
            </w:tcBorders>
            <w:shd w:val="clear" w:color="auto" w:fill="auto"/>
            <w:noWrap/>
            <w:vAlign w:val="bottom"/>
            <w:hideMark/>
          </w:tcPr>
          <w:p w14:paraId="3BE67AC5"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1360" w:type="dxa"/>
            <w:tcBorders>
              <w:top w:val="nil"/>
              <w:left w:val="nil"/>
              <w:bottom w:val="single" w:sz="4" w:space="0" w:color="auto"/>
              <w:right w:val="nil"/>
            </w:tcBorders>
            <w:shd w:val="clear" w:color="auto" w:fill="auto"/>
            <w:noWrap/>
            <w:vAlign w:val="bottom"/>
            <w:hideMark/>
          </w:tcPr>
          <w:p w14:paraId="1400A86B" w14:textId="77777777" w:rsidR="004A1DFF" w:rsidRPr="006E478F" w:rsidRDefault="004A1DFF"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bl>
    <w:p w14:paraId="40EFFCA7" w14:textId="77777777" w:rsidR="004A1DFF" w:rsidRPr="006E478F" w:rsidRDefault="004A1DFF" w:rsidP="004A1DFF">
      <w:pPr>
        <w:rPr>
          <w:rFonts w:cstheme="minorHAnsi"/>
          <w:b/>
          <w:bCs/>
          <w:sz w:val="20"/>
          <w:szCs w:val="20"/>
        </w:rPr>
      </w:pPr>
    </w:p>
    <w:p w14:paraId="67C3FD8F" w14:textId="15753CF5" w:rsidR="00D81841" w:rsidRPr="006E478F" w:rsidRDefault="00D81841" w:rsidP="00D81841">
      <w:pPr>
        <w:jc w:val="center"/>
        <w:rPr>
          <w:rFonts w:cstheme="minorHAnsi"/>
          <w:b/>
          <w:bCs/>
          <w:sz w:val="20"/>
          <w:szCs w:val="20"/>
        </w:rPr>
      </w:pPr>
      <w:r w:rsidRPr="006E478F">
        <w:rPr>
          <w:rFonts w:cstheme="minorHAnsi"/>
          <w:b/>
          <w:bCs/>
          <w:noProof/>
          <w:sz w:val="20"/>
          <w:szCs w:val="20"/>
        </w:rPr>
        <w:t>Table S</w:t>
      </w:r>
      <w:r w:rsidR="00296C12">
        <w:rPr>
          <w:rFonts w:cstheme="minorHAnsi"/>
          <w:b/>
          <w:bCs/>
          <w:noProof/>
          <w:sz w:val="20"/>
          <w:szCs w:val="20"/>
        </w:rPr>
        <w:t>10</w:t>
      </w:r>
      <w:r w:rsidRPr="006E478F">
        <w:rPr>
          <w:rFonts w:cstheme="minorHAnsi"/>
          <w:b/>
          <w:bCs/>
          <w:noProof/>
          <w:sz w:val="20"/>
          <w:szCs w:val="20"/>
        </w:rPr>
        <w:t>.</w:t>
      </w:r>
      <w:r w:rsidRPr="006E478F">
        <w:rPr>
          <w:rFonts w:cstheme="minorHAnsi"/>
          <w:noProof/>
          <w:sz w:val="20"/>
          <w:szCs w:val="20"/>
        </w:rPr>
        <w:t xml:space="preserve"> </w:t>
      </w:r>
      <w:r w:rsidRPr="006E478F">
        <w:rPr>
          <w:rFonts w:cstheme="minorHAnsi"/>
          <w:b/>
          <w:bCs/>
          <w:sz w:val="20"/>
          <w:szCs w:val="20"/>
        </w:rPr>
        <w:t xml:space="preserve">ANOVA Test for CFU/mL bacterial growth at the three different flasks </w:t>
      </w:r>
      <w:proofErr w:type="spellStart"/>
      <w:r w:rsidRPr="006E478F">
        <w:rPr>
          <w:rFonts w:cstheme="minorHAnsi"/>
          <w:b/>
          <w:bCs/>
          <w:sz w:val="20"/>
          <w:szCs w:val="20"/>
        </w:rPr>
        <w:t>schott</w:t>
      </w:r>
      <w:proofErr w:type="spellEnd"/>
      <w:r w:rsidRPr="006E478F">
        <w:rPr>
          <w:rFonts w:cstheme="minorHAnsi"/>
          <w:b/>
          <w:bCs/>
          <w:sz w:val="20"/>
          <w:szCs w:val="20"/>
        </w:rPr>
        <w:t xml:space="preserve">, 3 L shaken </w:t>
      </w:r>
      <w:proofErr w:type="spellStart"/>
      <w:r w:rsidRPr="006E478F">
        <w:rPr>
          <w:rFonts w:cstheme="minorHAnsi"/>
          <w:b/>
          <w:bCs/>
          <w:sz w:val="20"/>
          <w:szCs w:val="20"/>
        </w:rPr>
        <w:t>erlenemeyer</w:t>
      </w:r>
      <w:proofErr w:type="spellEnd"/>
      <w:r w:rsidRPr="006E478F">
        <w:rPr>
          <w:rFonts w:cstheme="minorHAnsi"/>
          <w:b/>
          <w:bCs/>
          <w:sz w:val="20"/>
          <w:szCs w:val="20"/>
        </w:rPr>
        <w:t xml:space="preserve"> and 2 L Bioreactor</w:t>
      </w:r>
    </w:p>
    <w:tbl>
      <w:tblPr>
        <w:tblW w:w="7600" w:type="dxa"/>
        <w:jc w:val="center"/>
        <w:tblLook w:val="04A0" w:firstRow="1" w:lastRow="0" w:firstColumn="1" w:lastColumn="0" w:noHBand="0" w:noVBand="1"/>
      </w:tblPr>
      <w:tblGrid>
        <w:gridCol w:w="960"/>
        <w:gridCol w:w="960"/>
        <w:gridCol w:w="960"/>
        <w:gridCol w:w="2800"/>
        <w:gridCol w:w="960"/>
        <w:gridCol w:w="960"/>
      </w:tblGrid>
      <w:tr w:rsidR="00D81841" w:rsidRPr="006E478F" w14:paraId="4272BDB7" w14:textId="77777777" w:rsidTr="0058231B">
        <w:trPr>
          <w:trHeight w:val="288"/>
          <w:jc w:val="center"/>
        </w:trPr>
        <w:tc>
          <w:tcPr>
            <w:tcW w:w="960" w:type="dxa"/>
            <w:tcBorders>
              <w:top w:val="single" w:sz="4" w:space="0" w:color="auto"/>
              <w:left w:val="nil"/>
              <w:bottom w:val="single" w:sz="4" w:space="0" w:color="auto"/>
              <w:right w:val="nil"/>
            </w:tcBorders>
            <w:shd w:val="clear" w:color="auto" w:fill="auto"/>
            <w:noWrap/>
            <w:vAlign w:val="bottom"/>
            <w:hideMark/>
          </w:tcPr>
          <w:p w14:paraId="64E350B5"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7F9C0FF5"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DF</w:t>
            </w:r>
          </w:p>
        </w:tc>
        <w:tc>
          <w:tcPr>
            <w:tcW w:w="960" w:type="dxa"/>
            <w:tcBorders>
              <w:top w:val="single" w:sz="4" w:space="0" w:color="auto"/>
              <w:left w:val="nil"/>
              <w:bottom w:val="single" w:sz="4" w:space="0" w:color="auto"/>
              <w:right w:val="nil"/>
            </w:tcBorders>
            <w:shd w:val="clear" w:color="auto" w:fill="auto"/>
            <w:noWrap/>
            <w:vAlign w:val="bottom"/>
            <w:hideMark/>
          </w:tcPr>
          <w:p w14:paraId="211D32E6"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Adj SS</w:t>
            </w:r>
          </w:p>
        </w:tc>
        <w:tc>
          <w:tcPr>
            <w:tcW w:w="2800" w:type="dxa"/>
            <w:tcBorders>
              <w:top w:val="single" w:sz="4" w:space="0" w:color="auto"/>
              <w:left w:val="nil"/>
              <w:bottom w:val="single" w:sz="4" w:space="0" w:color="auto"/>
              <w:right w:val="nil"/>
            </w:tcBorders>
            <w:shd w:val="clear" w:color="auto" w:fill="auto"/>
            <w:noWrap/>
            <w:vAlign w:val="bottom"/>
            <w:hideMark/>
          </w:tcPr>
          <w:p w14:paraId="783675FF"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Adj MS</w:t>
            </w:r>
          </w:p>
        </w:tc>
        <w:tc>
          <w:tcPr>
            <w:tcW w:w="960" w:type="dxa"/>
            <w:tcBorders>
              <w:top w:val="single" w:sz="4" w:space="0" w:color="auto"/>
              <w:left w:val="nil"/>
              <w:bottom w:val="single" w:sz="4" w:space="0" w:color="auto"/>
              <w:right w:val="nil"/>
            </w:tcBorders>
            <w:shd w:val="clear" w:color="auto" w:fill="auto"/>
            <w:noWrap/>
            <w:vAlign w:val="bottom"/>
            <w:hideMark/>
          </w:tcPr>
          <w:p w14:paraId="5C59ACAC"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F-Value</w:t>
            </w:r>
          </w:p>
        </w:tc>
        <w:tc>
          <w:tcPr>
            <w:tcW w:w="960" w:type="dxa"/>
            <w:tcBorders>
              <w:top w:val="single" w:sz="4" w:space="0" w:color="auto"/>
              <w:left w:val="nil"/>
              <w:bottom w:val="single" w:sz="4" w:space="0" w:color="auto"/>
              <w:right w:val="nil"/>
            </w:tcBorders>
            <w:shd w:val="clear" w:color="auto" w:fill="auto"/>
            <w:noWrap/>
            <w:vAlign w:val="bottom"/>
            <w:hideMark/>
          </w:tcPr>
          <w:p w14:paraId="77423832"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P-Value</w:t>
            </w:r>
          </w:p>
        </w:tc>
      </w:tr>
      <w:tr w:rsidR="00D81841" w:rsidRPr="006E478F" w14:paraId="798709B9" w14:textId="77777777" w:rsidTr="0058231B">
        <w:trPr>
          <w:trHeight w:val="288"/>
          <w:jc w:val="center"/>
        </w:trPr>
        <w:tc>
          <w:tcPr>
            <w:tcW w:w="960" w:type="dxa"/>
            <w:tcBorders>
              <w:top w:val="nil"/>
              <w:left w:val="nil"/>
              <w:bottom w:val="nil"/>
              <w:right w:val="nil"/>
            </w:tcBorders>
            <w:shd w:val="clear" w:color="auto" w:fill="auto"/>
            <w:noWrap/>
            <w:vAlign w:val="bottom"/>
            <w:hideMark/>
          </w:tcPr>
          <w:p w14:paraId="46E4F08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FLASK</w:t>
            </w:r>
          </w:p>
        </w:tc>
        <w:tc>
          <w:tcPr>
            <w:tcW w:w="960" w:type="dxa"/>
            <w:tcBorders>
              <w:top w:val="nil"/>
              <w:left w:val="nil"/>
              <w:bottom w:val="nil"/>
              <w:right w:val="nil"/>
            </w:tcBorders>
            <w:shd w:val="clear" w:color="auto" w:fill="auto"/>
            <w:noWrap/>
            <w:vAlign w:val="bottom"/>
            <w:hideMark/>
          </w:tcPr>
          <w:p w14:paraId="57EBEC64"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2,00</w:t>
            </w:r>
          </w:p>
        </w:tc>
        <w:tc>
          <w:tcPr>
            <w:tcW w:w="960" w:type="dxa"/>
            <w:tcBorders>
              <w:top w:val="nil"/>
              <w:left w:val="nil"/>
              <w:bottom w:val="nil"/>
              <w:right w:val="nil"/>
            </w:tcBorders>
            <w:shd w:val="clear" w:color="auto" w:fill="auto"/>
            <w:noWrap/>
            <w:vAlign w:val="bottom"/>
            <w:hideMark/>
          </w:tcPr>
          <w:p w14:paraId="10D89C83"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0.10</w:t>
            </w:r>
          </w:p>
        </w:tc>
        <w:tc>
          <w:tcPr>
            <w:tcW w:w="2800" w:type="dxa"/>
            <w:tcBorders>
              <w:top w:val="nil"/>
              <w:left w:val="nil"/>
              <w:bottom w:val="nil"/>
              <w:right w:val="nil"/>
            </w:tcBorders>
            <w:shd w:val="clear" w:color="auto" w:fill="auto"/>
            <w:noWrap/>
            <w:vAlign w:val="bottom"/>
            <w:hideMark/>
          </w:tcPr>
          <w:p w14:paraId="60F8FB72"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0.05</w:t>
            </w:r>
          </w:p>
        </w:tc>
        <w:tc>
          <w:tcPr>
            <w:tcW w:w="960" w:type="dxa"/>
            <w:tcBorders>
              <w:top w:val="nil"/>
              <w:left w:val="nil"/>
              <w:bottom w:val="nil"/>
              <w:right w:val="nil"/>
            </w:tcBorders>
            <w:shd w:val="clear" w:color="auto" w:fill="auto"/>
            <w:noWrap/>
            <w:vAlign w:val="bottom"/>
            <w:hideMark/>
          </w:tcPr>
          <w:p w14:paraId="4AD3248C"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746.46</w:t>
            </w:r>
          </w:p>
        </w:tc>
        <w:tc>
          <w:tcPr>
            <w:tcW w:w="960" w:type="dxa"/>
            <w:tcBorders>
              <w:top w:val="nil"/>
              <w:left w:val="nil"/>
              <w:bottom w:val="nil"/>
              <w:right w:val="nil"/>
            </w:tcBorders>
            <w:shd w:val="clear" w:color="auto" w:fill="auto"/>
            <w:noWrap/>
            <w:vAlign w:val="bottom"/>
            <w:hideMark/>
          </w:tcPr>
          <w:p w14:paraId="212DEA6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0.000</w:t>
            </w:r>
          </w:p>
        </w:tc>
      </w:tr>
      <w:tr w:rsidR="00D81841" w:rsidRPr="006E478F" w14:paraId="3A1B343D" w14:textId="77777777" w:rsidTr="0058231B">
        <w:trPr>
          <w:trHeight w:val="288"/>
          <w:jc w:val="center"/>
        </w:trPr>
        <w:tc>
          <w:tcPr>
            <w:tcW w:w="960" w:type="dxa"/>
            <w:tcBorders>
              <w:top w:val="nil"/>
              <w:left w:val="nil"/>
              <w:bottom w:val="nil"/>
              <w:right w:val="nil"/>
            </w:tcBorders>
            <w:shd w:val="clear" w:color="auto" w:fill="auto"/>
            <w:noWrap/>
            <w:vAlign w:val="bottom"/>
            <w:hideMark/>
          </w:tcPr>
          <w:p w14:paraId="4C8CEBE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Error</w:t>
            </w:r>
          </w:p>
        </w:tc>
        <w:tc>
          <w:tcPr>
            <w:tcW w:w="960" w:type="dxa"/>
            <w:tcBorders>
              <w:top w:val="nil"/>
              <w:left w:val="nil"/>
              <w:bottom w:val="nil"/>
              <w:right w:val="nil"/>
            </w:tcBorders>
            <w:shd w:val="clear" w:color="auto" w:fill="auto"/>
            <w:noWrap/>
            <w:vAlign w:val="bottom"/>
            <w:hideMark/>
          </w:tcPr>
          <w:p w14:paraId="5542D3C2"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3,00</w:t>
            </w:r>
          </w:p>
        </w:tc>
        <w:tc>
          <w:tcPr>
            <w:tcW w:w="960" w:type="dxa"/>
            <w:tcBorders>
              <w:top w:val="nil"/>
              <w:left w:val="nil"/>
              <w:bottom w:val="nil"/>
              <w:right w:val="nil"/>
            </w:tcBorders>
            <w:shd w:val="clear" w:color="auto" w:fill="auto"/>
            <w:noWrap/>
            <w:vAlign w:val="bottom"/>
            <w:hideMark/>
          </w:tcPr>
          <w:p w14:paraId="7FC2A75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w:t>
            </w:r>
          </w:p>
        </w:tc>
        <w:tc>
          <w:tcPr>
            <w:tcW w:w="2800" w:type="dxa"/>
            <w:tcBorders>
              <w:top w:val="nil"/>
              <w:left w:val="nil"/>
              <w:bottom w:val="nil"/>
              <w:right w:val="nil"/>
            </w:tcBorders>
            <w:shd w:val="clear" w:color="auto" w:fill="auto"/>
            <w:noWrap/>
            <w:vAlign w:val="bottom"/>
            <w:hideMark/>
          </w:tcPr>
          <w:p w14:paraId="6999D99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0.00</w:t>
            </w:r>
          </w:p>
        </w:tc>
        <w:tc>
          <w:tcPr>
            <w:tcW w:w="960" w:type="dxa"/>
            <w:tcBorders>
              <w:top w:val="nil"/>
              <w:left w:val="nil"/>
              <w:bottom w:val="nil"/>
              <w:right w:val="nil"/>
            </w:tcBorders>
            <w:shd w:val="clear" w:color="auto" w:fill="auto"/>
            <w:noWrap/>
            <w:vAlign w:val="bottom"/>
            <w:hideMark/>
          </w:tcPr>
          <w:p w14:paraId="4E3C755A"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nil"/>
              <w:right w:val="nil"/>
            </w:tcBorders>
            <w:shd w:val="clear" w:color="auto" w:fill="auto"/>
            <w:noWrap/>
            <w:vAlign w:val="bottom"/>
            <w:hideMark/>
          </w:tcPr>
          <w:p w14:paraId="006EEA32"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r w:rsidR="00D81841" w:rsidRPr="006E478F" w14:paraId="36B669EE" w14:textId="77777777" w:rsidTr="0058231B">
        <w:trPr>
          <w:trHeight w:val="288"/>
          <w:jc w:val="center"/>
        </w:trPr>
        <w:tc>
          <w:tcPr>
            <w:tcW w:w="960" w:type="dxa"/>
            <w:tcBorders>
              <w:top w:val="nil"/>
              <w:left w:val="nil"/>
              <w:bottom w:val="single" w:sz="4" w:space="0" w:color="auto"/>
              <w:right w:val="nil"/>
            </w:tcBorders>
            <w:shd w:val="clear" w:color="auto" w:fill="auto"/>
            <w:noWrap/>
            <w:vAlign w:val="bottom"/>
            <w:hideMark/>
          </w:tcPr>
          <w:p w14:paraId="40AFEB38"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Total</w:t>
            </w:r>
          </w:p>
        </w:tc>
        <w:tc>
          <w:tcPr>
            <w:tcW w:w="960" w:type="dxa"/>
            <w:tcBorders>
              <w:top w:val="nil"/>
              <w:left w:val="nil"/>
              <w:bottom w:val="single" w:sz="4" w:space="0" w:color="auto"/>
              <w:right w:val="nil"/>
            </w:tcBorders>
            <w:shd w:val="clear" w:color="auto" w:fill="auto"/>
            <w:noWrap/>
            <w:vAlign w:val="bottom"/>
            <w:hideMark/>
          </w:tcPr>
          <w:p w14:paraId="37DF873B"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5,00</w:t>
            </w:r>
          </w:p>
        </w:tc>
        <w:tc>
          <w:tcPr>
            <w:tcW w:w="960" w:type="dxa"/>
            <w:tcBorders>
              <w:top w:val="nil"/>
              <w:left w:val="nil"/>
              <w:bottom w:val="single" w:sz="4" w:space="0" w:color="auto"/>
              <w:right w:val="nil"/>
            </w:tcBorders>
            <w:shd w:val="clear" w:color="auto" w:fill="auto"/>
            <w:noWrap/>
            <w:vAlign w:val="bottom"/>
            <w:hideMark/>
          </w:tcPr>
          <w:p w14:paraId="1553ABA4"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0.10</w:t>
            </w:r>
          </w:p>
        </w:tc>
        <w:tc>
          <w:tcPr>
            <w:tcW w:w="2800" w:type="dxa"/>
            <w:tcBorders>
              <w:top w:val="nil"/>
              <w:left w:val="nil"/>
              <w:bottom w:val="single" w:sz="4" w:space="0" w:color="auto"/>
              <w:right w:val="nil"/>
            </w:tcBorders>
            <w:shd w:val="clear" w:color="auto" w:fill="auto"/>
            <w:noWrap/>
            <w:vAlign w:val="bottom"/>
            <w:hideMark/>
          </w:tcPr>
          <w:p w14:paraId="45EC77D0"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single" w:sz="4" w:space="0" w:color="auto"/>
              <w:right w:val="nil"/>
            </w:tcBorders>
            <w:shd w:val="clear" w:color="auto" w:fill="auto"/>
            <w:noWrap/>
            <w:vAlign w:val="bottom"/>
            <w:hideMark/>
          </w:tcPr>
          <w:p w14:paraId="1BBD3A1C"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single" w:sz="4" w:space="0" w:color="auto"/>
              <w:right w:val="nil"/>
            </w:tcBorders>
            <w:shd w:val="clear" w:color="auto" w:fill="auto"/>
            <w:noWrap/>
            <w:vAlign w:val="bottom"/>
            <w:hideMark/>
          </w:tcPr>
          <w:p w14:paraId="456B0BF4"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bl>
    <w:p w14:paraId="2392C508" w14:textId="77777777" w:rsidR="0085717D" w:rsidRPr="006E478F" w:rsidRDefault="0085717D" w:rsidP="00AE33EB">
      <w:pPr>
        <w:rPr>
          <w:rFonts w:cstheme="minorHAnsi"/>
          <w:b/>
          <w:bCs/>
          <w:sz w:val="20"/>
          <w:szCs w:val="20"/>
        </w:rPr>
      </w:pPr>
    </w:p>
    <w:p w14:paraId="2658A8CB" w14:textId="1730F3D6" w:rsidR="00D81841" w:rsidRPr="006E478F" w:rsidRDefault="00D81841" w:rsidP="00D81841">
      <w:pPr>
        <w:jc w:val="center"/>
        <w:rPr>
          <w:rFonts w:cstheme="minorHAnsi"/>
          <w:b/>
          <w:bCs/>
          <w:sz w:val="20"/>
          <w:szCs w:val="20"/>
        </w:rPr>
      </w:pPr>
      <w:r w:rsidRPr="006E478F">
        <w:rPr>
          <w:rFonts w:cstheme="minorHAnsi"/>
          <w:b/>
          <w:bCs/>
          <w:noProof/>
          <w:sz w:val="20"/>
          <w:szCs w:val="20"/>
        </w:rPr>
        <w:t>Table S</w:t>
      </w:r>
      <w:r w:rsidR="00296C12">
        <w:rPr>
          <w:rFonts w:cstheme="minorHAnsi"/>
          <w:b/>
          <w:bCs/>
          <w:noProof/>
          <w:sz w:val="20"/>
          <w:szCs w:val="20"/>
        </w:rPr>
        <w:t>11</w:t>
      </w:r>
      <w:r w:rsidRPr="006E478F">
        <w:rPr>
          <w:rFonts w:cstheme="minorHAnsi"/>
          <w:b/>
          <w:bCs/>
          <w:noProof/>
          <w:sz w:val="20"/>
          <w:szCs w:val="20"/>
        </w:rPr>
        <w:t>.</w:t>
      </w:r>
      <w:r w:rsidRPr="006E478F">
        <w:rPr>
          <w:rFonts w:cstheme="minorHAnsi"/>
          <w:noProof/>
          <w:sz w:val="20"/>
          <w:szCs w:val="20"/>
        </w:rPr>
        <w:t xml:space="preserve"> </w:t>
      </w:r>
      <w:proofErr w:type="spellStart"/>
      <w:r w:rsidRPr="006E478F">
        <w:rPr>
          <w:rFonts w:cstheme="minorHAnsi"/>
          <w:b/>
          <w:bCs/>
          <w:sz w:val="20"/>
          <w:szCs w:val="20"/>
        </w:rPr>
        <w:t>Dunnet</w:t>
      </w:r>
      <w:proofErr w:type="spellEnd"/>
      <w:r w:rsidRPr="006E478F">
        <w:rPr>
          <w:rFonts w:cstheme="minorHAnsi"/>
          <w:b/>
          <w:bCs/>
          <w:sz w:val="20"/>
          <w:szCs w:val="20"/>
        </w:rPr>
        <w:t xml:space="preserve"> Test for CFU/mL bacterial growth at the three different flasks </w:t>
      </w:r>
      <w:proofErr w:type="spellStart"/>
      <w:r w:rsidRPr="006E478F">
        <w:rPr>
          <w:rFonts w:cstheme="minorHAnsi"/>
          <w:b/>
          <w:bCs/>
          <w:sz w:val="20"/>
          <w:szCs w:val="20"/>
        </w:rPr>
        <w:t>schott</w:t>
      </w:r>
      <w:proofErr w:type="spellEnd"/>
      <w:r w:rsidRPr="006E478F">
        <w:rPr>
          <w:rFonts w:cstheme="minorHAnsi"/>
          <w:b/>
          <w:bCs/>
          <w:sz w:val="20"/>
          <w:szCs w:val="20"/>
        </w:rPr>
        <w:t>, 3 L shaken Erlenmeyer and 2 L Bioreactor</w:t>
      </w:r>
    </w:p>
    <w:tbl>
      <w:tblPr>
        <w:tblW w:w="6184" w:type="dxa"/>
        <w:jc w:val="center"/>
        <w:tblLook w:val="04A0" w:firstRow="1" w:lastRow="0" w:firstColumn="1" w:lastColumn="0" w:noHBand="0" w:noVBand="1"/>
      </w:tblPr>
      <w:tblGrid>
        <w:gridCol w:w="1464"/>
        <w:gridCol w:w="960"/>
        <w:gridCol w:w="960"/>
        <w:gridCol w:w="2800"/>
      </w:tblGrid>
      <w:tr w:rsidR="00D81841" w:rsidRPr="006E478F" w14:paraId="5451D709" w14:textId="77777777" w:rsidTr="0058231B">
        <w:trPr>
          <w:trHeight w:val="288"/>
          <w:jc w:val="center"/>
        </w:trPr>
        <w:tc>
          <w:tcPr>
            <w:tcW w:w="1464" w:type="dxa"/>
            <w:tcBorders>
              <w:top w:val="single" w:sz="4" w:space="0" w:color="auto"/>
              <w:left w:val="nil"/>
              <w:bottom w:val="single" w:sz="4" w:space="0" w:color="auto"/>
              <w:right w:val="nil"/>
            </w:tcBorders>
            <w:shd w:val="clear" w:color="auto" w:fill="auto"/>
            <w:noWrap/>
            <w:vAlign w:val="bottom"/>
            <w:hideMark/>
          </w:tcPr>
          <w:p w14:paraId="32504438"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FLASK</w:t>
            </w:r>
          </w:p>
        </w:tc>
        <w:tc>
          <w:tcPr>
            <w:tcW w:w="960" w:type="dxa"/>
            <w:tcBorders>
              <w:top w:val="single" w:sz="4" w:space="0" w:color="auto"/>
              <w:left w:val="nil"/>
              <w:bottom w:val="single" w:sz="4" w:space="0" w:color="auto"/>
              <w:right w:val="nil"/>
            </w:tcBorders>
            <w:shd w:val="clear" w:color="auto" w:fill="auto"/>
            <w:noWrap/>
            <w:vAlign w:val="bottom"/>
            <w:hideMark/>
          </w:tcPr>
          <w:p w14:paraId="4C55F554"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N</w:t>
            </w:r>
          </w:p>
        </w:tc>
        <w:tc>
          <w:tcPr>
            <w:tcW w:w="960" w:type="dxa"/>
            <w:tcBorders>
              <w:top w:val="single" w:sz="4" w:space="0" w:color="auto"/>
              <w:left w:val="nil"/>
              <w:bottom w:val="single" w:sz="4" w:space="0" w:color="auto"/>
              <w:right w:val="nil"/>
            </w:tcBorders>
            <w:shd w:val="clear" w:color="auto" w:fill="auto"/>
            <w:noWrap/>
            <w:vAlign w:val="bottom"/>
            <w:hideMark/>
          </w:tcPr>
          <w:p w14:paraId="18B18151"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Mean</w:t>
            </w:r>
          </w:p>
        </w:tc>
        <w:tc>
          <w:tcPr>
            <w:tcW w:w="2800" w:type="dxa"/>
            <w:tcBorders>
              <w:top w:val="single" w:sz="4" w:space="0" w:color="auto"/>
              <w:left w:val="nil"/>
              <w:bottom w:val="single" w:sz="4" w:space="0" w:color="auto"/>
              <w:right w:val="nil"/>
            </w:tcBorders>
            <w:shd w:val="clear" w:color="auto" w:fill="auto"/>
            <w:noWrap/>
            <w:vAlign w:val="bottom"/>
            <w:hideMark/>
          </w:tcPr>
          <w:p w14:paraId="6CBAC62E"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Grouping</w:t>
            </w:r>
          </w:p>
        </w:tc>
      </w:tr>
      <w:tr w:rsidR="00D81841" w:rsidRPr="006E478F" w14:paraId="64461E3A" w14:textId="77777777" w:rsidTr="0058231B">
        <w:trPr>
          <w:trHeight w:val="288"/>
          <w:jc w:val="center"/>
        </w:trPr>
        <w:tc>
          <w:tcPr>
            <w:tcW w:w="1464" w:type="dxa"/>
            <w:tcBorders>
              <w:top w:val="nil"/>
              <w:left w:val="nil"/>
              <w:bottom w:val="nil"/>
              <w:right w:val="nil"/>
            </w:tcBorders>
            <w:shd w:val="clear" w:color="auto" w:fill="auto"/>
            <w:noWrap/>
            <w:vAlign w:val="bottom"/>
            <w:hideMark/>
          </w:tcPr>
          <w:p w14:paraId="62B345B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SCHOT (control)</w:t>
            </w:r>
          </w:p>
        </w:tc>
        <w:tc>
          <w:tcPr>
            <w:tcW w:w="960" w:type="dxa"/>
            <w:tcBorders>
              <w:top w:val="nil"/>
              <w:left w:val="nil"/>
              <w:bottom w:val="nil"/>
              <w:right w:val="nil"/>
            </w:tcBorders>
            <w:shd w:val="clear" w:color="auto" w:fill="auto"/>
            <w:noWrap/>
            <w:vAlign w:val="bottom"/>
            <w:hideMark/>
          </w:tcPr>
          <w:p w14:paraId="1286685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nil"/>
              <w:right w:val="nil"/>
            </w:tcBorders>
            <w:shd w:val="clear" w:color="auto" w:fill="auto"/>
            <w:noWrap/>
            <w:vAlign w:val="bottom"/>
            <w:hideMark/>
          </w:tcPr>
          <w:p w14:paraId="495D391B"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824.545</w:t>
            </w:r>
          </w:p>
        </w:tc>
        <w:tc>
          <w:tcPr>
            <w:tcW w:w="2800" w:type="dxa"/>
            <w:tcBorders>
              <w:top w:val="nil"/>
              <w:left w:val="nil"/>
              <w:bottom w:val="nil"/>
              <w:right w:val="nil"/>
            </w:tcBorders>
            <w:shd w:val="clear" w:color="auto" w:fill="auto"/>
            <w:noWrap/>
            <w:vAlign w:val="bottom"/>
            <w:hideMark/>
          </w:tcPr>
          <w:p w14:paraId="18648B7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D81841" w:rsidRPr="006E478F" w14:paraId="405D0CFE" w14:textId="77777777" w:rsidTr="0058231B">
        <w:trPr>
          <w:trHeight w:val="288"/>
          <w:jc w:val="center"/>
        </w:trPr>
        <w:tc>
          <w:tcPr>
            <w:tcW w:w="1464" w:type="dxa"/>
            <w:tcBorders>
              <w:top w:val="nil"/>
              <w:left w:val="nil"/>
              <w:bottom w:val="nil"/>
              <w:right w:val="nil"/>
            </w:tcBorders>
            <w:shd w:val="clear" w:color="auto" w:fill="auto"/>
            <w:noWrap/>
            <w:vAlign w:val="bottom"/>
            <w:hideMark/>
          </w:tcPr>
          <w:p w14:paraId="71028F6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ERLENMEYER</w:t>
            </w:r>
          </w:p>
        </w:tc>
        <w:tc>
          <w:tcPr>
            <w:tcW w:w="960" w:type="dxa"/>
            <w:tcBorders>
              <w:top w:val="nil"/>
              <w:left w:val="nil"/>
              <w:bottom w:val="nil"/>
              <w:right w:val="nil"/>
            </w:tcBorders>
            <w:shd w:val="clear" w:color="auto" w:fill="auto"/>
            <w:noWrap/>
            <w:vAlign w:val="bottom"/>
            <w:hideMark/>
          </w:tcPr>
          <w:p w14:paraId="0A4457AF"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nil"/>
              <w:right w:val="nil"/>
            </w:tcBorders>
            <w:shd w:val="clear" w:color="auto" w:fill="auto"/>
            <w:noWrap/>
            <w:vAlign w:val="bottom"/>
            <w:hideMark/>
          </w:tcPr>
          <w:p w14:paraId="7AE49263"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843.610</w:t>
            </w:r>
          </w:p>
        </w:tc>
        <w:tc>
          <w:tcPr>
            <w:tcW w:w="2800" w:type="dxa"/>
            <w:tcBorders>
              <w:top w:val="nil"/>
              <w:left w:val="nil"/>
              <w:bottom w:val="nil"/>
              <w:right w:val="nil"/>
            </w:tcBorders>
            <w:shd w:val="clear" w:color="auto" w:fill="auto"/>
            <w:noWrap/>
            <w:vAlign w:val="bottom"/>
            <w:hideMark/>
          </w:tcPr>
          <w:p w14:paraId="2DD0DA8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r w:rsidR="00D81841" w:rsidRPr="006E478F" w14:paraId="069E90DD" w14:textId="77777777" w:rsidTr="0058231B">
        <w:trPr>
          <w:trHeight w:val="288"/>
          <w:jc w:val="center"/>
        </w:trPr>
        <w:tc>
          <w:tcPr>
            <w:tcW w:w="1464" w:type="dxa"/>
            <w:tcBorders>
              <w:top w:val="nil"/>
              <w:left w:val="nil"/>
              <w:bottom w:val="single" w:sz="4" w:space="0" w:color="auto"/>
              <w:right w:val="nil"/>
            </w:tcBorders>
            <w:shd w:val="clear" w:color="auto" w:fill="auto"/>
            <w:noWrap/>
            <w:vAlign w:val="bottom"/>
            <w:hideMark/>
          </w:tcPr>
          <w:p w14:paraId="4CC847D6"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BIOREACTOR</w:t>
            </w:r>
          </w:p>
        </w:tc>
        <w:tc>
          <w:tcPr>
            <w:tcW w:w="960" w:type="dxa"/>
            <w:tcBorders>
              <w:top w:val="nil"/>
              <w:left w:val="nil"/>
              <w:bottom w:val="single" w:sz="4" w:space="0" w:color="auto"/>
              <w:right w:val="nil"/>
            </w:tcBorders>
            <w:shd w:val="clear" w:color="auto" w:fill="auto"/>
            <w:noWrap/>
            <w:vAlign w:val="bottom"/>
            <w:hideMark/>
          </w:tcPr>
          <w:p w14:paraId="3A78B53C"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single" w:sz="4" w:space="0" w:color="auto"/>
              <w:right w:val="nil"/>
            </w:tcBorders>
            <w:shd w:val="clear" w:color="auto" w:fill="auto"/>
            <w:noWrap/>
            <w:vAlign w:val="bottom"/>
            <w:hideMark/>
          </w:tcPr>
          <w:p w14:paraId="43CD862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812.053</w:t>
            </w:r>
          </w:p>
        </w:tc>
        <w:tc>
          <w:tcPr>
            <w:tcW w:w="2800" w:type="dxa"/>
            <w:tcBorders>
              <w:top w:val="nil"/>
              <w:left w:val="nil"/>
              <w:bottom w:val="single" w:sz="4" w:space="0" w:color="auto"/>
              <w:right w:val="nil"/>
            </w:tcBorders>
            <w:shd w:val="clear" w:color="auto" w:fill="auto"/>
            <w:noWrap/>
            <w:vAlign w:val="bottom"/>
            <w:hideMark/>
          </w:tcPr>
          <w:p w14:paraId="3E9F76D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bl>
    <w:p w14:paraId="0A4A8F2E" w14:textId="39BEADD4" w:rsidR="00D81841" w:rsidRPr="006E478F" w:rsidRDefault="00D81841" w:rsidP="00B217FA">
      <w:pPr>
        <w:jc w:val="center"/>
        <w:rPr>
          <w:rFonts w:cstheme="minorHAnsi"/>
          <w:sz w:val="20"/>
          <w:szCs w:val="20"/>
        </w:rPr>
      </w:pPr>
      <w:r w:rsidRPr="006E478F">
        <w:rPr>
          <w:rFonts w:cstheme="minorHAnsi"/>
          <w:sz w:val="20"/>
          <w:szCs w:val="20"/>
        </w:rPr>
        <w:t>Means not labeled with the letter A are significantly different from the control level mean.</w:t>
      </w:r>
    </w:p>
    <w:p w14:paraId="34CAAC47" w14:textId="77777777" w:rsidR="00D81841" w:rsidRPr="006E478F" w:rsidRDefault="00D81841" w:rsidP="00D81841">
      <w:pPr>
        <w:jc w:val="center"/>
        <w:rPr>
          <w:rFonts w:cstheme="minorHAnsi"/>
          <w:sz w:val="20"/>
          <w:szCs w:val="20"/>
        </w:rPr>
      </w:pPr>
    </w:p>
    <w:p w14:paraId="7C47B4A0" w14:textId="3273D356" w:rsidR="00D81841" w:rsidRPr="006E478F" w:rsidRDefault="00D81841" w:rsidP="00D81841">
      <w:pPr>
        <w:jc w:val="center"/>
        <w:rPr>
          <w:rFonts w:cstheme="minorHAnsi"/>
          <w:b/>
          <w:bCs/>
          <w:sz w:val="20"/>
          <w:szCs w:val="20"/>
        </w:rPr>
      </w:pPr>
      <w:r w:rsidRPr="006E478F">
        <w:rPr>
          <w:rFonts w:cstheme="minorHAnsi"/>
          <w:b/>
          <w:bCs/>
          <w:noProof/>
          <w:sz w:val="20"/>
          <w:szCs w:val="20"/>
        </w:rPr>
        <w:t>Table S</w:t>
      </w:r>
      <w:r w:rsidR="00D72EFC" w:rsidRPr="006E478F">
        <w:rPr>
          <w:rFonts w:cstheme="minorHAnsi"/>
          <w:b/>
          <w:bCs/>
          <w:noProof/>
          <w:sz w:val="20"/>
          <w:szCs w:val="20"/>
        </w:rPr>
        <w:t>1</w:t>
      </w:r>
      <w:r w:rsidR="00296C12">
        <w:rPr>
          <w:rFonts w:cstheme="minorHAnsi"/>
          <w:b/>
          <w:bCs/>
          <w:noProof/>
          <w:sz w:val="20"/>
          <w:szCs w:val="20"/>
        </w:rPr>
        <w:t>2</w:t>
      </w:r>
      <w:r w:rsidRPr="006E478F">
        <w:rPr>
          <w:rFonts w:cstheme="minorHAnsi"/>
          <w:b/>
          <w:bCs/>
          <w:noProof/>
          <w:sz w:val="20"/>
          <w:szCs w:val="20"/>
        </w:rPr>
        <w:t>.</w:t>
      </w:r>
      <w:r w:rsidRPr="006E478F">
        <w:rPr>
          <w:rFonts w:cstheme="minorHAnsi"/>
          <w:noProof/>
          <w:sz w:val="20"/>
          <w:szCs w:val="20"/>
        </w:rPr>
        <w:t xml:space="preserve"> </w:t>
      </w:r>
      <w:r w:rsidRPr="006E478F">
        <w:rPr>
          <w:rFonts w:cstheme="minorHAnsi"/>
          <w:b/>
          <w:bCs/>
          <w:sz w:val="20"/>
          <w:szCs w:val="20"/>
        </w:rPr>
        <w:t xml:space="preserve">ANOVA Test to evaluate the effect of flasks on specific lipase activity at the three different flasks </w:t>
      </w:r>
      <w:proofErr w:type="spellStart"/>
      <w:r w:rsidRPr="006E478F">
        <w:rPr>
          <w:rFonts w:cstheme="minorHAnsi"/>
          <w:b/>
          <w:bCs/>
          <w:sz w:val="20"/>
          <w:szCs w:val="20"/>
        </w:rPr>
        <w:t>schott</w:t>
      </w:r>
      <w:proofErr w:type="spellEnd"/>
      <w:r w:rsidRPr="006E478F">
        <w:rPr>
          <w:rFonts w:cstheme="minorHAnsi"/>
          <w:b/>
          <w:bCs/>
          <w:sz w:val="20"/>
          <w:szCs w:val="20"/>
        </w:rPr>
        <w:t xml:space="preserve">, 3 L shaken Erlenmeyer and 2 L Bioreactor </w:t>
      </w:r>
    </w:p>
    <w:tbl>
      <w:tblPr>
        <w:tblW w:w="5760" w:type="dxa"/>
        <w:jc w:val="center"/>
        <w:tblLook w:val="04A0" w:firstRow="1" w:lastRow="0" w:firstColumn="1" w:lastColumn="0" w:noHBand="0" w:noVBand="1"/>
      </w:tblPr>
      <w:tblGrid>
        <w:gridCol w:w="960"/>
        <w:gridCol w:w="960"/>
        <w:gridCol w:w="960"/>
        <w:gridCol w:w="960"/>
        <w:gridCol w:w="960"/>
        <w:gridCol w:w="960"/>
      </w:tblGrid>
      <w:tr w:rsidR="00D81841" w:rsidRPr="006E478F" w14:paraId="76F0D973" w14:textId="77777777" w:rsidTr="0058231B">
        <w:trPr>
          <w:trHeight w:val="288"/>
          <w:jc w:val="center"/>
        </w:trPr>
        <w:tc>
          <w:tcPr>
            <w:tcW w:w="960" w:type="dxa"/>
            <w:tcBorders>
              <w:top w:val="single" w:sz="4" w:space="0" w:color="auto"/>
              <w:left w:val="nil"/>
              <w:bottom w:val="single" w:sz="4" w:space="0" w:color="auto"/>
              <w:right w:val="nil"/>
            </w:tcBorders>
            <w:shd w:val="clear" w:color="auto" w:fill="auto"/>
            <w:noWrap/>
            <w:vAlign w:val="bottom"/>
            <w:hideMark/>
          </w:tcPr>
          <w:p w14:paraId="65E96A04"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Source</w:t>
            </w:r>
          </w:p>
        </w:tc>
        <w:tc>
          <w:tcPr>
            <w:tcW w:w="960" w:type="dxa"/>
            <w:tcBorders>
              <w:top w:val="single" w:sz="4" w:space="0" w:color="auto"/>
              <w:left w:val="nil"/>
              <w:bottom w:val="single" w:sz="4" w:space="0" w:color="auto"/>
              <w:right w:val="nil"/>
            </w:tcBorders>
            <w:shd w:val="clear" w:color="auto" w:fill="auto"/>
            <w:noWrap/>
            <w:vAlign w:val="bottom"/>
            <w:hideMark/>
          </w:tcPr>
          <w:p w14:paraId="4694FA16"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DF</w:t>
            </w:r>
          </w:p>
        </w:tc>
        <w:tc>
          <w:tcPr>
            <w:tcW w:w="960" w:type="dxa"/>
            <w:tcBorders>
              <w:top w:val="single" w:sz="4" w:space="0" w:color="auto"/>
              <w:left w:val="nil"/>
              <w:bottom w:val="single" w:sz="4" w:space="0" w:color="auto"/>
              <w:right w:val="nil"/>
            </w:tcBorders>
            <w:shd w:val="clear" w:color="auto" w:fill="auto"/>
            <w:noWrap/>
            <w:vAlign w:val="bottom"/>
            <w:hideMark/>
          </w:tcPr>
          <w:p w14:paraId="5C4B07A4"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Adj SS</w:t>
            </w:r>
          </w:p>
        </w:tc>
        <w:tc>
          <w:tcPr>
            <w:tcW w:w="960" w:type="dxa"/>
            <w:tcBorders>
              <w:top w:val="single" w:sz="4" w:space="0" w:color="auto"/>
              <w:left w:val="nil"/>
              <w:bottom w:val="single" w:sz="4" w:space="0" w:color="auto"/>
              <w:right w:val="nil"/>
            </w:tcBorders>
            <w:shd w:val="clear" w:color="auto" w:fill="auto"/>
            <w:noWrap/>
            <w:vAlign w:val="bottom"/>
            <w:hideMark/>
          </w:tcPr>
          <w:p w14:paraId="4570FCC3"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Adj MS</w:t>
            </w:r>
          </w:p>
        </w:tc>
        <w:tc>
          <w:tcPr>
            <w:tcW w:w="960" w:type="dxa"/>
            <w:tcBorders>
              <w:top w:val="single" w:sz="4" w:space="0" w:color="auto"/>
              <w:left w:val="nil"/>
              <w:bottom w:val="single" w:sz="4" w:space="0" w:color="auto"/>
              <w:right w:val="nil"/>
            </w:tcBorders>
            <w:shd w:val="clear" w:color="auto" w:fill="auto"/>
            <w:noWrap/>
            <w:vAlign w:val="bottom"/>
            <w:hideMark/>
          </w:tcPr>
          <w:p w14:paraId="1A9DAB0B"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F-Value</w:t>
            </w:r>
          </w:p>
        </w:tc>
        <w:tc>
          <w:tcPr>
            <w:tcW w:w="960" w:type="dxa"/>
            <w:tcBorders>
              <w:top w:val="single" w:sz="4" w:space="0" w:color="auto"/>
              <w:left w:val="nil"/>
              <w:bottom w:val="single" w:sz="4" w:space="0" w:color="auto"/>
              <w:right w:val="nil"/>
            </w:tcBorders>
            <w:shd w:val="clear" w:color="auto" w:fill="auto"/>
            <w:noWrap/>
            <w:vAlign w:val="bottom"/>
            <w:hideMark/>
          </w:tcPr>
          <w:p w14:paraId="2DB7958C" w14:textId="77777777" w:rsidR="00D81841" w:rsidRPr="006E478F" w:rsidRDefault="00D81841" w:rsidP="0058231B">
            <w:pPr>
              <w:spacing w:after="0" w:line="240" w:lineRule="auto"/>
              <w:rPr>
                <w:rFonts w:eastAsia="Times New Roman" w:cstheme="minorHAnsi"/>
                <w:b/>
                <w:bCs/>
                <w:color w:val="000000"/>
                <w:sz w:val="20"/>
                <w:szCs w:val="20"/>
              </w:rPr>
            </w:pPr>
            <w:r w:rsidRPr="006E478F">
              <w:rPr>
                <w:rFonts w:eastAsia="Times New Roman" w:cstheme="minorHAnsi"/>
                <w:b/>
                <w:bCs/>
                <w:color w:val="000000"/>
                <w:sz w:val="20"/>
                <w:szCs w:val="20"/>
              </w:rPr>
              <w:t>P-Value</w:t>
            </w:r>
          </w:p>
        </w:tc>
      </w:tr>
      <w:tr w:rsidR="00D81841" w:rsidRPr="006E478F" w14:paraId="289D96E1" w14:textId="77777777" w:rsidTr="0058231B">
        <w:trPr>
          <w:trHeight w:val="288"/>
          <w:jc w:val="center"/>
        </w:trPr>
        <w:tc>
          <w:tcPr>
            <w:tcW w:w="960" w:type="dxa"/>
            <w:tcBorders>
              <w:top w:val="nil"/>
              <w:left w:val="nil"/>
              <w:bottom w:val="nil"/>
              <w:right w:val="nil"/>
            </w:tcBorders>
            <w:shd w:val="clear" w:color="auto" w:fill="auto"/>
            <w:noWrap/>
            <w:vAlign w:val="bottom"/>
            <w:hideMark/>
          </w:tcPr>
          <w:p w14:paraId="10D2F67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Flask</w:t>
            </w:r>
          </w:p>
        </w:tc>
        <w:tc>
          <w:tcPr>
            <w:tcW w:w="960" w:type="dxa"/>
            <w:tcBorders>
              <w:top w:val="nil"/>
              <w:left w:val="nil"/>
              <w:bottom w:val="nil"/>
              <w:right w:val="nil"/>
            </w:tcBorders>
            <w:shd w:val="clear" w:color="auto" w:fill="auto"/>
            <w:noWrap/>
            <w:vAlign w:val="bottom"/>
            <w:hideMark/>
          </w:tcPr>
          <w:p w14:paraId="0845ACB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nil"/>
              <w:right w:val="nil"/>
            </w:tcBorders>
            <w:shd w:val="clear" w:color="auto" w:fill="auto"/>
            <w:noWrap/>
            <w:vAlign w:val="bottom"/>
            <w:hideMark/>
          </w:tcPr>
          <w:p w14:paraId="73FFA38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11738</w:t>
            </w:r>
          </w:p>
        </w:tc>
        <w:tc>
          <w:tcPr>
            <w:tcW w:w="960" w:type="dxa"/>
            <w:tcBorders>
              <w:top w:val="nil"/>
              <w:left w:val="nil"/>
              <w:bottom w:val="nil"/>
              <w:right w:val="nil"/>
            </w:tcBorders>
            <w:shd w:val="clear" w:color="auto" w:fill="auto"/>
            <w:noWrap/>
            <w:vAlign w:val="bottom"/>
            <w:hideMark/>
          </w:tcPr>
          <w:p w14:paraId="31312A9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5869.1</w:t>
            </w:r>
          </w:p>
        </w:tc>
        <w:tc>
          <w:tcPr>
            <w:tcW w:w="960" w:type="dxa"/>
            <w:tcBorders>
              <w:top w:val="nil"/>
              <w:left w:val="nil"/>
              <w:bottom w:val="nil"/>
              <w:right w:val="nil"/>
            </w:tcBorders>
            <w:shd w:val="clear" w:color="auto" w:fill="auto"/>
            <w:noWrap/>
            <w:vAlign w:val="bottom"/>
            <w:hideMark/>
          </w:tcPr>
          <w:p w14:paraId="463CA84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12.88</w:t>
            </w:r>
          </w:p>
        </w:tc>
        <w:tc>
          <w:tcPr>
            <w:tcW w:w="960" w:type="dxa"/>
            <w:tcBorders>
              <w:top w:val="nil"/>
              <w:left w:val="nil"/>
              <w:bottom w:val="nil"/>
              <w:right w:val="nil"/>
            </w:tcBorders>
            <w:shd w:val="clear" w:color="auto" w:fill="auto"/>
            <w:noWrap/>
            <w:vAlign w:val="bottom"/>
            <w:hideMark/>
          </w:tcPr>
          <w:p w14:paraId="201033B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0.034</w:t>
            </w:r>
          </w:p>
        </w:tc>
      </w:tr>
      <w:tr w:rsidR="00D81841" w:rsidRPr="006E478F" w14:paraId="17E05E48" w14:textId="77777777" w:rsidTr="0058231B">
        <w:trPr>
          <w:trHeight w:val="288"/>
          <w:jc w:val="center"/>
        </w:trPr>
        <w:tc>
          <w:tcPr>
            <w:tcW w:w="960" w:type="dxa"/>
            <w:tcBorders>
              <w:top w:val="nil"/>
              <w:left w:val="nil"/>
              <w:bottom w:val="nil"/>
              <w:right w:val="nil"/>
            </w:tcBorders>
            <w:shd w:val="clear" w:color="auto" w:fill="auto"/>
            <w:noWrap/>
            <w:vAlign w:val="bottom"/>
            <w:hideMark/>
          </w:tcPr>
          <w:p w14:paraId="40B1F893"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Error</w:t>
            </w:r>
          </w:p>
        </w:tc>
        <w:tc>
          <w:tcPr>
            <w:tcW w:w="960" w:type="dxa"/>
            <w:tcBorders>
              <w:top w:val="nil"/>
              <w:left w:val="nil"/>
              <w:bottom w:val="nil"/>
              <w:right w:val="nil"/>
            </w:tcBorders>
            <w:shd w:val="clear" w:color="auto" w:fill="auto"/>
            <w:noWrap/>
            <w:vAlign w:val="bottom"/>
            <w:hideMark/>
          </w:tcPr>
          <w:p w14:paraId="0699FA2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3</w:t>
            </w:r>
          </w:p>
        </w:tc>
        <w:tc>
          <w:tcPr>
            <w:tcW w:w="960" w:type="dxa"/>
            <w:tcBorders>
              <w:top w:val="nil"/>
              <w:left w:val="nil"/>
              <w:bottom w:val="nil"/>
              <w:right w:val="nil"/>
            </w:tcBorders>
            <w:shd w:val="clear" w:color="auto" w:fill="auto"/>
            <w:noWrap/>
            <w:vAlign w:val="bottom"/>
            <w:hideMark/>
          </w:tcPr>
          <w:p w14:paraId="5C1E0FA4"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1367</w:t>
            </w:r>
          </w:p>
        </w:tc>
        <w:tc>
          <w:tcPr>
            <w:tcW w:w="960" w:type="dxa"/>
            <w:tcBorders>
              <w:top w:val="nil"/>
              <w:left w:val="nil"/>
              <w:bottom w:val="nil"/>
              <w:right w:val="nil"/>
            </w:tcBorders>
            <w:shd w:val="clear" w:color="auto" w:fill="auto"/>
            <w:noWrap/>
            <w:vAlign w:val="bottom"/>
            <w:hideMark/>
          </w:tcPr>
          <w:p w14:paraId="084AFB3F"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455.7</w:t>
            </w:r>
          </w:p>
        </w:tc>
        <w:tc>
          <w:tcPr>
            <w:tcW w:w="960" w:type="dxa"/>
            <w:tcBorders>
              <w:top w:val="nil"/>
              <w:left w:val="nil"/>
              <w:bottom w:val="nil"/>
              <w:right w:val="nil"/>
            </w:tcBorders>
            <w:shd w:val="clear" w:color="auto" w:fill="auto"/>
            <w:noWrap/>
            <w:vAlign w:val="bottom"/>
            <w:hideMark/>
          </w:tcPr>
          <w:p w14:paraId="3F954C3F"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nil"/>
              <w:right w:val="nil"/>
            </w:tcBorders>
            <w:shd w:val="clear" w:color="auto" w:fill="auto"/>
            <w:noWrap/>
            <w:vAlign w:val="bottom"/>
            <w:hideMark/>
          </w:tcPr>
          <w:p w14:paraId="5D9AD4BE"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r w:rsidR="00D81841" w:rsidRPr="006E478F" w14:paraId="68076FDD" w14:textId="77777777" w:rsidTr="0058231B">
        <w:trPr>
          <w:trHeight w:val="288"/>
          <w:jc w:val="center"/>
        </w:trPr>
        <w:tc>
          <w:tcPr>
            <w:tcW w:w="960" w:type="dxa"/>
            <w:tcBorders>
              <w:top w:val="nil"/>
              <w:left w:val="nil"/>
              <w:bottom w:val="single" w:sz="4" w:space="0" w:color="auto"/>
              <w:right w:val="nil"/>
            </w:tcBorders>
            <w:shd w:val="clear" w:color="auto" w:fill="auto"/>
            <w:noWrap/>
            <w:vAlign w:val="bottom"/>
            <w:hideMark/>
          </w:tcPr>
          <w:p w14:paraId="158DC128"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Total</w:t>
            </w:r>
          </w:p>
        </w:tc>
        <w:tc>
          <w:tcPr>
            <w:tcW w:w="960" w:type="dxa"/>
            <w:tcBorders>
              <w:top w:val="nil"/>
              <w:left w:val="nil"/>
              <w:bottom w:val="single" w:sz="4" w:space="0" w:color="auto"/>
              <w:right w:val="nil"/>
            </w:tcBorders>
            <w:shd w:val="clear" w:color="auto" w:fill="auto"/>
            <w:noWrap/>
            <w:vAlign w:val="bottom"/>
            <w:hideMark/>
          </w:tcPr>
          <w:p w14:paraId="7A37DC9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5</w:t>
            </w:r>
          </w:p>
        </w:tc>
        <w:tc>
          <w:tcPr>
            <w:tcW w:w="960" w:type="dxa"/>
            <w:tcBorders>
              <w:top w:val="nil"/>
              <w:left w:val="nil"/>
              <w:bottom w:val="single" w:sz="4" w:space="0" w:color="auto"/>
              <w:right w:val="nil"/>
            </w:tcBorders>
            <w:shd w:val="clear" w:color="auto" w:fill="auto"/>
            <w:noWrap/>
            <w:vAlign w:val="bottom"/>
            <w:hideMark/>
          </w:tcPr>
          <w:p w14:paraId="4C1599F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13105</w:t>
            </w:r>
          </w:p>
        </w:tc>
        <w:tc>
          <w:tcPr>
            <w:tcW w:w="960" w:type="dxa"/>
            <w:tcBorders>
              <w:top w:val="nil"/>
              <w:left w:val="nil"/>
              <w:bottom w:val="single" w:sz="4" w:space="0" w:color="auto"/>
              <w:right w:val="nil"/>
            </w:tcBorders>
            <w:shd w:val="clear" w:color="auto" w:fill="auto"/>
            <w:noWrap/>
            <w:vAlign w:val="bottom"/>
            <w:hideMark/>
          </w:tcPr>
          <w:p w14:paraId="73C16DBA"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single" w:sz="4" w:space="0" w:color="auto"/>
              <w:right w:val="nil"/>
            </w:tcBorders>
            <w:shd w:val="clear" w:color="auto" w:fill="auto"/>
            <w:noWrap/>
            <w:vAlign w:val="bottom"/>
            <w:hideMark/>
          </w:tcPr>
          <w:p w14:paraId="5E9B6B36"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c>
          <w:tcPr>
            <w:tcW w:w="960" w:type="dxa"/>
            <w:tcBorders>
              <w:top w:val="nil"/>
              <w:left w:val="nil"/>
              <w:bottom w:val="single" w:sz="4" w:space="0" w:color="auto"/>
              <w:right w:val="nil"/>
            </w:tcBorders>
            <w:shd w:val="clear" w:color="auto" w:fill="auto"/>
            <w:noWrap/>
            <w:vAlign w:val="bottom"/>
            <w:hideMark/>
          </w:tcPr>
          <w:p w14:paraId="0B6CCD2A"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bl>
    <w:p w14:paraId="005B668D" w14:textId="77777777" w:rsidR="00D81841" w:rsidRPr="006E478F" w:rsidRDefault="00D81841" w:rsidP="00D81841">
      <w:pPr>
        <w:jc w:val="center"/>
        <w:rPr>
          <w:rFonts w:cstheme="minorHAnsi"/>
          <w:color w:val="3B3838" w:themeColor="background2" w:themeShade="40"/>
          <w:sz w:val="20"/>
          <w:szCs w:val="20"/>
        </w:rPr>
      </w:pPr>
    </w:p>
    <w:p w14:paraId="4D79ECF7" w14:textId="512C96F0" w:rsidR="00D81841" w:rsidRPr="006E478F" w:rsidRDefault="00D81841" w:rsidP="00D81841">
      <w:pPr>
        <w:jc w:val="center"/>
        <w:rPr>
          <w:rFonts w:cstheme="minorHAnsi"/>
          <w:b/>
          <w:bCs/>
          <w:sz w:val="20"/>
          <w:szCs w:val="20"/>
        </w:rPr>
      </w:pPr>
      <w:r w:rsidRPr="006E478F">
        <w:rPr>
          <w:rFonts w:cstheme="minorHAnsi"/>
          <w:b/>
          <w:bCs/>
          <w:noProof/>
          <w:sz w:val="20"/>
          <w:szCs w:val="20"/>
        </w:rPr>
        <w:t>Table S</w:t>
      </w:r>
      <w:r w:rsidR="00D72EFC" w:rsidRPr="006E478F">
        <w:rPr>
          <w:rFonts w:cstheme="minorHAnsi"/>
          <w:b/>
          <w:bCs/>
          <w:noProof/>
          <w:sz w:val="20"/>
          <w:szCs w:val="20"/>
        </w:rPr>
        <w:t>1</w:t>
      </w:r>
      <w:r w:rsidR="00296C12">
        <w:rPr>
          <w:rFonts w:cstheme="minorHAnsi"/>
          <w:b/>
          <w:bCs/>
          <w:noProof/>
          <w:sz w:val="20"/>
          <w:szCs w:val="20"/>
        </w:rPr>
        <w:t>3</w:t>
      </w:r>
      <w:r w:rsidRPr="006E478F">
        <w:rPr>
          <w:rFonts w:cstheme="minorHAnsi"/>
          <w:b/>
          <w:bCs/>
          <w:noProof/>
          <w:sz w:val="20"/>
          <w:szCs w:val="20"/>
        </w:rPr>
        <w:t>.</w:t>
      </w:r>
      <w:r w:rsidRPr="006E478F">
        <w:rPr>
          <w:rFonts w:cstheme="minorHAnsi"/>
          <w:noProof/>
          <w:sz w:val="20"/>
          <w:szCs w:val="20"/>
        </w:rPr>
        <w:t xml:space="preserve"> </w:t>
      </w:r>
      <w:proofErr w:type="spellStart"/>
      <w:r w:rsidRPr="006E478F">
        <w:rPr>
          <w:rFonts w:cstheme="minorHAnsi"/>
          <w:b/>
          <w:bCs/>
          <w:sz w:val="20"/>
          <w:szCs w:val="20"/>
        </w:rPr>
        <w:t>Dunnet</w:t>
      </w:r>
      <w:proofErr w:type="spellEnd"/>
      <w:r w:rsidRPr="006E478F">
        <w:rPr>
          <w:rFonts w:cstheme="minorHAnsi"/>
          <w:b/>
          <w:bCs/>
          <w:sz w:val="20"/>
          <w:szCs w:val="20"/>
        </w:rPr>
        <w:t xml:space="preserve"> Test to evaluate which flask did show significative differences in the specific lipase activity at the three different flasks </w:t>
      </w:r>
      <w:proofErr w:type="spellStart"/>
      <w:r w:rsidRPr="006E478F">
        <w:rPr>
          <w:rFonts w:cstheme="minorHAnsi"/>
          <w:b/>
          <w:bCs/>
          <w:sz w:val="20"/>
          <w:szCs w:val="20"/>
        </w:rPr>
        <w:t>schott</w:t>
      </w:r>
      <w:proofErr w:type="spellEnd"/>
      <w:r w:rsidRPr="006E478F">
        <w:rPr>
          <w:rFonts w:cstheme="minorHAnsi"/>
          <w:b/>
          <w:bCs/>
          <w:sz w:val="20"/>
          <w:szCs w:val="20"/>
        </w:rPr>
        <w:t xml:space="preserve">, 3 L shaken </w:t>
      </w:r>
      <w:r w:rsidR="00442F09" w:rsidRPr="006E478F">
        <w:rPr>
          <w:rFonts w:cstheme="minorHAnsi"/>
          <w:b/>
          <w:bCs/>
          <w:sz w:val="20"/>
          <w:szCs w:val="20"/>
        </w:rPr>
        <w:t>Erlenmeyer</w:t>
      </w:r>
      <w:r w:rsidRPr="006E478F">
        <w:rPr>
          <w:rFonts w:cstheme="minorHAnsi"/>
          <w:b/>
          <w:bCs/>
          <w:sz w:val="20"/>
          <w:szCs w:val="20"/>
        </w:rPr>
        <w:t xml:space="preserve"> and 2 L Bioreactor</w:t>
      </w:r>
    </w:p>
    <w:tbl>
      <w:tblPr>
        <w:tblW w:w="4557" w:type="dxa"/>
        <w:jc w:val="center"/>
        <w:tblLook w:val="04A0" w:firstRow="1" w:lastRow="0" w:firstColumn="1" w:lastColumn="0" w:noHBand="0" w:noVBand="1"/>
      </w:tblPr>
      <w:tblGrid>
        <w:gridCol w:w="1571"/>
        <w:gridCol w:w="960"/>
        <w:gridCol w:w="960"/>
        <w:gridCol w:w="1066"/>
      </w:tblGrid>
      <w:tr w:rsidR="00D81841" w:rsidRPr="006E478F" w14:paraId="5A4E3DD5" w14:textId="77777777" w:rsidTr="0058231B">
        <w:trPr>
          <w:trHeight w:val="288"/>
          <w:jc w:val="center"/>
        </w:trPr>
        <w:tc>
          <w:tcPr>
            <w:tcW w:w="1571" w:type="dxa"/>
            <w:tcBorders>
              <w:top w:val="single" w:sz="4" w:space="0" w:color="auto"/>
              <w:left w:val="nil"/>
              <w:bottom w:val="single" w:sz="4" w:space="0" w:color="auto"/>
              <w:right w:val="nil"/>
            </w:tcBorders>
            <w:shd w:val="clear" w:color="auto" w:fill="auto"/>
            <w:noWrap/>
            <w:vAlign w:val="bottom"/>
            <w:hideMark/>
          </w:tcPr>
          <w:p w14:paraId="59848CFB"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Flask</w:t>
            </w:r>
          </w:p>
        </w:tc>
        <w:tc>
          <w:tcPr>
            <w:tcW w:w="960" w:type="dxa"/>
            <w:tcBorders>
              <w:top w:val="single" w:sz="4" w:space="0" w:color="auto"/>
              <w:left w:val="nil"/>
              <w:bottom w:val="single" w:sz="4" w:space="0" w:color="auto"/>
              <w:right w:val="nil"/>
            </w:tcBorders>
            <w:shd w:val="clear" w:color="auto" w:fill="auto"/>
            <w:noWrap/>
            <w:vAlign w:val="bottom"/>
            <w:hideMark/>
          </w:tcPr>
          <w:p w14:paraId="4D216BD3"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N</w:t>
            </w:r>
          </w:p>
        </w:tc>
        <w:tc>
          <w:tcPr>
            <w:tcW w:w="960" w:type="dxa"/>
            <w:tcBorders>
              <w:top w:val="single" w:sz="4" w:space="0" w:color="auto"/>
              <w:left w:val="nil"/>
              <w:bottom w:val="single" w:sz="4" w:space="0" w:color="auto"/>
              <w:right w:val="nil"/>
            </w:tcBorders>
            <w:shd w:val="clear" w:color="auto" w:fill="auto"/>
            <w:noWrap/>
            <w:vAlign w:val="bottom"/>
            <w:hideMark/>
          </w:tcPr>
          <w:p w14:paraId="1632540C"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Mean</w:t>
            </w:r>
          </w:p>
        </w:tc>
        <w:tc>
          <w:tcPr>
            <w:tcW w:w="1066" w:type="dxa"/>
            <w:tcBorders>
              <w:top w:val="single" w:sz="4" w:space="0" w:color="auto"/>
              <w:left w:val="nil"/>
              <w:bottom w:val="single" w:sz="4" w:space="0" w:color="auto"/>
              <w:right w:val="nil"/>
            </w:tcBorders>
            <w:shd w:val="clear" w:color="auto" w:fill="auto"/>
            <w:noWrap/>
            <w:vAlign w:val="bottom"/>
            <w:hideMark/>
          </w:tcPr>
          <w:p w14:paraId="23CF1465" w14:textId="77777777" w:rsidR="00D81841" w:rsidRPr="006E478F" w:rsidRDefault="00D81841" w:rsidP="0058231B">
            <w:pPr>
              <w:spacing w:after="0" w:line="240" w:lineRule="auto"/>
              <w:jc w:val="center"/>
              <w:rPr>
                <w:rFonts w:eastAsia="Times New Roman" w:cstheme="minorHAnsi"/>
                <w:b/>
                <w:bCs/>
                <w:color w:val="000000"/>
                <w:sz w:val="20"/>
                <w:szCs w:val="20"/>
              </w:rPr>
            </w:pPr>
            <w:r w:rsidRPr="006E478F">
              <w:rPr>
                <w:rFonts w:eastAsia="Times New Roman" w:cstheme="minorHAnsi"/>
                <w:b/>
                <w:bCs/>
                <w:color w:val="000000"/>
                <w:sz w:val="20"/>
                <w:szCs w:val="20"/>
              </w:rPr>
              <w:t>Grouping</w:t>
            </w:r>
          </w:p>
        </w:tc>
      </w:tr>
      <w:tr w:rsidR="00D81841" w:rsidRPr="006E478F" w14:paraId="25402A48" w14:textId="77777777" w:rsidTr="0058231B">
        <w:trPr>
          <w:trHeight w:val="288"/>
          <w:jc w:val="center"/>
        </w:trPr>
        <w:tc>
          <w:tcPr>
            <w:tcW w:w="1571" w:type="dxa"/>
            <w:tcBorders>
              <w:top w:val="nil"/>
              <w:left w:val="nil"/>
              <w:bottom w:val="nil"/>
              <w:right w:val="nil"/>
            </w:tcBorders>
            <w:shd w:val="clear" w:color="auto" w:fill="auto"/>
            <w:noWrap/>
            <w:vAlign w:val="bottom"/>
            <w:hideMark/>
          </w:tcPr>
          <w:p w14:paraId="06A6F7BD"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SCHOTT (control)</w:t>
            </w:r>
          </w:p>
        </w:tc>
        <w:tc>
          <w:tcPr>
            <w:tcW w:w="960" w:type="dxa"/>
            <w:tcBorders>
              <w:top w:val="nil"/>
              <w:left w:val="nil"/>
              <w:bottom w:val="nil"/>
              <w:right w:val="nil"/>
            </w:tcBorders>
            <w:shd w:val="clear" w:color="auto" w:fill="auto"/>
            <w:noWrap/>
            <w:vAlign w:val="bottom"/>
            <w:hideMark/>
          </w:tcPr>
          <w:p w14:paraId="4E7ABB9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nil"/>
              <w:right w:val="nil"/>
            </w:tcBorders>
            <w:shd w:val="clear" w:color="auto" w:fill="auto"/>
            <w:noWrap/>
            <w:vAlign w:val="bottom"/>
            <w:hideMark/>
          </w:tcPr>
          <w:p w14:paraId="557B76F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455.7</w:t>
            </w:r>
          </w:p>
        </w:tc>
        <w:tc>
          <w:tcPr>
            <w:tcW w:w="1066" w:type="dxa"/>
            <w:tcBorders>
              <w:top w:val="nil"/>
              <w:left w:val="nil"/>
              <w:bottom w:val="nil"/>
              <w:right w:val="nil"/>
            </w:tcBorders>
            <w:shd w:val="clear" w:color="auto" w:fill="auto"/>
            <w:noWrap/>
            <w:vAlign w:val="bottom"/>
            <w:hideMark/>
          </w:tcPr>
          <w:p w14:paraId="7C8F6C71"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D81841" w:rsidRPr="006E478F" w14:paraId="40C60523" w14:textId="77777777" w:rsidTr="0058231B">
        <w:trPr>
          <w:trHeight w:val="288"/>
          <w:jc w:val="center"/>
        </w:trPr>
        <w:tc>
          <w:tcPr>
            <w:tcW w:w="1571" w:type="dxa"/>
            <w:tcBorders>
              <w:top w:val="nil"/>
              <w:left w:val="nil"/>
              <w:bottom w:val="nil"/>
              <w:right w:val="nil"/>
            </w:tcBorders>
            <w:shd w:val="clear" w:color="auto" w:fill="auto"/>
            <w:noWrap/>
            <w:vAlign w:val="bottom"/>
            <w:hideMark/>
          </w:tcPr>
          <w:p w14:paraId="29A2D01E"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ERLENMEYER</w:t>
            </w:r>
          </w:p>
        </w:tc>
        <w:tc>
          <w:tcPr>
            <w:tcW w:w="960" w:type="dxa"/>
            <w:tcBorders>
              <w:top w:val="nil"/>
              <w:left w:val="nil"/>
              <w:bottom w:val="nil"/>
              <w:right w:val="nil"/>
            </w:tcBorders>
            <w:shd w:val="clear" w:color="auto" w:fill="auto"/>
            <w:noWrap/>
            <w:vAlign w:val="bottom"/>
            <w:hideMark/>
          </w:tcPr>
          <w:p w14:paraId="6616DF12"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nil"/>
              <w:right w:val="nil"/>
            </w:tcBorders>
            <w:shd w:val="clear" w:color="auto" w:fill="auto"/>
            <w:noWrap/>
            <w:vAlign w:val="bottom"/>
            <w:hideMark/>
          </w:tcPr>
          <w:p w14:paraId="16789D0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421.22</w:t>
            </w:r>
          </w:p>
        </w:tc>
        <w:tc>
          <w:tcPr>
            <w:tcW w:w="1066" w:type="dxa"/>
            <w:tcBorders>
              <w:top w:val="nil"/>
              <w:left w:val="nil"/>
              <w:bottom w:val="nil"/>
              <w:right w:val="nil"/>
            </w:tcBorders>
            <w:shd w:val="clear" w:color="auto" w:fill="auto"/>
            <w:noWrap/>
            <w:vAlign w:val="bottom"/>
            <w:hideMark/>
          </w:tcPr>
          <w:p w14:paraId="2C2C7660"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A</w:t>
            </w:r>
          </w:p>
        </w:tc>
      </w:tr>
      <w:tr w:rsidR="00D747C7" w:rsidRPr="006E478F" w14:paraId="7CB7CF5D" w14:textId="77777777" w:rsidTr="00D747C7">
        <w:trPr>
          <w:trHeight w:val="288"/>
          <w:jc w:val="center"/>
        </w:trPr>
        <w:tc>
          <w:tcPr>
            <w:tcW w:w="1571" w:type="dxa"/>
            <w:tcBorders>
              <w:top w:val="nil"/>
              <w:left w:val="nil"/>
              <w:bottom w:val="single" w:sz="4" w:space="0" w:color="auto"/>
              <w:right w:val="nil"/>
            </w:tcBorders>
            <w:shd w:val="clear" w:color="auto" w:fill="auto"/>
            <w:noWrap/>
            <w:vAlign w:val="bottom"/>
            <w:hideMark/>
          </w:tcPr>
          <w:p w14:paraId="07BFD56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BIOREACTOR</w:t>
            </w:r>
          </w:p>
        </w:tc>
        <w:tc>
          <w:tcPr>
            <w:tcW w:w="960" w:type="dxa"/>
            <w:tcBorders>
              <w:top w:val="nil"/>
              <w:left w:val="nil"/>
              <w:bottom w:val="single" w:sz="4" w:space="0" w:color="auto"/>
              <w:right w:val="nil"/>
            </w:tcBorders>
            <w:shd w:val="clear" w:color="auto" w:fill="auto"/>
            <w:noWrap/>
            <w:vAlign w:val="bottom"/>
            <w:hideMark/>
          </w:tcPr>
          <w:p w14:paraId="656A810B"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2</w:t>
            </w:r>
          </w:p>
        </w:tc>
        <w:tc>
          <w:tcPr>
            <w:tcW w:w="960" w:type="dxa"/>
            <w:tcBorders>
              <w:top w:val="nil"/>
              <w:left w:val="nil"/>
              <w:bottom w:val="single" w:sz="4" w:space="0" w:color="auto"/>
              <w:right w:val="nil"/>
            </w:tcBorders>
            <w:shd w:val="clear" w:color="auto" w:fill="auto"/>
            <w:noWrap/>
            <w:vAlign w:val="bottom"/>
            <w:hideMark/>
          </w:tcPr>
          <w:p w14:paraId="41E57EC7"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349.511</w:t>
            </w:r>
          </w:p>
        </w:tc>
        <w:tc>
          <w:tcPr>
            <w:tcW w:w="1066" w:type="dxa"/>
            <w:tcBorders>
              <w:top w:val="nil"/>
              <w:left w:val="nil"/>
              <w:bottom w:val="single" w:sz="4" w:space="0" w:color="auto"/>
              <w:right w:val="nil"/>
            </w:tcBorders>
            <w:shd w:val="clear" w:color="auto" w:fill="auto"/>
            <w:noWrap/>
            <w:vAlign w:val="bottom"/>
            <w:hideMark/>
          </w:tcPr>
          <w:p w14:paraId="1C3D74D5" w14:textId="77777777" w:rsidR="00D81841" w:rsidRPr="006E478F" w:rsidRDefault="00D81841" w:rsidP="0058231B">
            <w:pPr>
              <w:spacing w:after="0" w:line="240" w:lineRule="auto"/>
              <w:jc w:val="center"/>
              <w:rPr>
                <w:rFonts w:eastAsia="Times New Roman" w:cstheme="minorHAnsi"/>
                <w:color w:val="3B3838" w:themeColor="background2" w:themeShade="40"/>
                <w:sz w:val="20"/>
                <w:szCs w:val="20"/>
              </w:rPr>
            </w:pPr>
            <w:r w:rsidRPr="006E478F">
              <w:rPr>
                <w:rFonts w:eastAsia="Times New Roman" w:cstheme="minorHAnsi"/>
                <w:color w:val="3B3838" w:themeColor="background2" w:themeShade="40"/>
                <w:sz w:val="20"/>
                <w:szCs w:val="20"/>
              </w:rPr>
              <w:t> </w:t>
            </w:r>
          </w:p>
        </w:tc>
      </w:tr>
    </w:tbl>
    <w:p w14:paraId="16002829" w14:textId="56A64BA4" w:rsidR="00B961F7" w:rsidRDefault="00D81841" w:rsidP="00AE33EB">
      <w:pPr>
        <w:jc w:val="center"/>
        <w:rPr>
          <w:rFonts w:cstheme="minorHAnsi"/>
          <w:sz w:val="20"/>
          <w:szCs w:val="20"/>
        </w:rPr>
      </w:pPr>
      <w:r w:rsidRPr="006E478F">
        <w:rPr>
          <w:rFonts w:cstheme="minorHAnsi"/>
          <w:sz w:val="20"/>
          <w:szCs w:val="20"/>
        </w:rPr>
        <w:t>Means not labeled with the letter A are significantly different from the control level mean</w:t>
      </w:r>
    </w:p>
    <w:p w14:paraId="44B0BE2D" w14:textId="77777777" w:rsidR="00AE33EB" w:rsidRPr="00AE33EB" w:rsidRDefault="00AE33EB" w:rsidP="00AE33EB">
      <w:pPr>
        <w:jc w:val="center"/>
        <w:rPr>
          <w:rFonts w:cstheme="minorHAnsi"/>
          <w:sz w:val="20"/>
          <w:szCs w:val="20"/>
        </w:rPr>
      </w:pPr>
    </w:p>
    <w:p w14:paraId="5B3A72D8" w14:textId="48D2560F" w:rsidR="00314D88" w:rsidRPr="00AE33EB" w:rsidRDefault="00314D88" w:rsidP="00CA03FB">
      <w:pPr>
        <w:jc w:val="center"/>
        <w:rPr>
          <w:rFonts w:cstheme="minorHAnsi"/>
          <w:b/>
          <w:bCs/>
          <w:sz w:val="20"/>
          <w:szCs w:val="20"/>
        </w:rPr>
      </w:pPr>
      <w:r w:rsidRPr="00AE33EB">
        <w:rPr>
          <w:rFonts w:cstheme="minorHAnsi"/>
          <w:b/>
          <w:bCs/>
          <w:sz w:val="20"/>
          <w:szCs w:val="20"/>
        </w:rPr>
        <w:t>Table S14.</w:t>
      </w:r>
      <w:r w:rsidR="00436545" w:rsidRPr="00AE33EB">
        <w:rPr>
          <w:rFonts w:cstheme="minorHAnsi"/>
        </w:rPr>
        <w:t xml:space="preserve"> </w:t>
      </w:r>
      <w:bookmarkStart w:id="3" w:name="_Hlk61970924"/>
      <w:r w:rsidR="00436545" w:rsidRPr="00AE33EB">
        <w:rPr>
          <w:rStyle w:val="fontstyle01"/>
          <w:rFonts w:asciiTheme="minorHAnsi" w:hAnsiTheme="minorHAnsi" w:cstheme="minorHAnsi"/>
        </w:rPr>
        <w:t>Table that represents the sampling time for</w:t>
      </w:r>
      <w:r w:rsidR="00AC1A35" w:rsidRPr="00AE33EB">
        <w:rPr>
          <w:rStyle w:val="fontstyle01"/>
          <w:rFonts w:asciiTheme="minorHAnsi" w:hAnsiTheme="minorHAnsi" w:cstheme="minorHAnsi"/>
        </w:rPr>
        <w:t xml:space="preserve">: A. </w:t>
      </w:r>
      <w:r w:rsidR="00AC1A35" w:rsidRPr="00AE33EB">
        <w:rPr>
          <w:rStyle w:val="fontstyle01"/>
          <w:rFonts w:asciiTheme="minorHAnsi" w:hAnsiTheme="minorHAnsi" w:cstheme="minorHAnsi"/>
          <w:b w:val="0"/>
          <w:bCs w:val="0"/>
        </w:rPr>
        <w:t>R</w:t>
      </w:r>
      <w:r w:rsidR="00436545" w:rsidRPr="00AE33EB">
        <w:rPr>
          <w:rStyle w:val="fontstyle21"/>
          <w:rFonts w:asciiTheme="minorHAnsi" w:hAnsiTheme="minorHAnsi" w:cstheme="minorHAnsi"/>
        </w:rPr>
        <w:t>elative band density of lipase in SDS-PAGE</w:t>
      </w:r>
      <w:r w:rsidR="00436545" w:rsidRPr="00AE33EB">
        <w:rPr>
          <w:rStyle w:val="fontstyle01"/>
          <w:rFonts w:asciiTheme="minorHAnsi" w:hAnsiTheme="minorHAnsi" w:cstheme="minorHAnsi"/>
        </w:rPr>
        <w:t xml:space="preserve">. </w:t>
      </w:r>
      <w:bookmarkEnd w:id="3"/>
      <w:r w:rsidR="00AC1A35" w:rsidRPr="00AE33EB">
        <w:rPr>
          <w:rStyle w:val="fontstyle01"/>
          <w:rFonts w:asciiTheme="minorHAnsi" w:hAnsiTheme="minorHAnsi" w:cstheme="minorHAnsi"/>
        </w:rPr>
        <w:t xml:space="preserve">B. </w:t>
      </w:r>
      <w:r w:rsidR="00AC1A35" w:rsidRPr="00AE33EB">
        <w:rPr>
          <w:rStyle w:val="fontstyle01"/>
          <w:rFonts w:asciiTheme="minorHAnsi" w:hAnsiTheme="minorHAnsi" w:cstheme="minorHAnsi"/>
          <w:b w:val="0"/>
          <w:bCs w:val="0"/>
        </w:rPr>
        <w:t>Enzyme activity curve for lipase</w:t>
      </w:r>
      <w:r w:rsidR="00AC1A35" w:rsidRPr="00AE33EB">
        <w:rPr>
          <w:rStyle w:val="fontstyle01"/>
          <w:rFonts w:asciiTheme="minorHAnsi" w:hAnsiTheme="minorHAnsi" w:cstheme="minorHAnsi"/>
        </w:rPr>
        <w:t xml:space="preserve">. </w:t>
      </w:r>
      <w:r w:rsidR="00436545" w:rsidRPr="00AE33EB">
        <w:rPr>
          <w:rStyle w:val="fontstyle21"/>
          <w:rFonts w:asciiTheme="minorHAnsi" w:hAnsiTheme="minorHAnsi" w:cstheme="minorHAnsi"/>
        </w:rPr>
        <w:t>Samples from T1-T</w:t>
      </w:r>
      <w:r w:rsidR="00AC1A35" w:rsidRPr="00AE33EB">
        <w:rPr>
          <w:rStyle w:val="fontstyle21"/>
          <w:rFonts w:asciiTheme="minorHAnsi" w:hAnsiTheme="minorHAnsi" w:cstheme="minorHAnsi"/>
        </w:rPr>
        <w:t>14</w:t>
      </w:r>
      <w:r w:rsidR="00436545" w:rsidRPr="00AE33EB">
        <w:rPr>
          <w:rStyle w:val="fontstyle21"/>
          <w:rFonts w:asciiTheme="minorHAnsi" w:hAnsiTheme="minorHAnsi" w:cstheme="minorHAnsi"/>
        </w:rPr>
        <w:t xml:space="preserve"> are equivalent to a specific hour corresponding</w:t>
      </w:r>
      <w:r w:rsidR="00436545" w:rsidRPr="00AE33EB">
        <w:rPr>
          <w:rFonts w:cstheme="minorHAnsi"/>
          <w:color w:val="000000"/>
          <w:sz w:val="20"/>
          <w:szCs w:val="20"/>
        </w:rPr>
        <w:t xml:space="preserve"> </w:t>
      </w:r>
      <w:r w:rsidR="00436545" w:rsidRPr="00AE33EB">
        <w:rPr>
          <w:rStyle w:val="fontstyle21"/>
          <w:rFonts w:asciiTheme="minorHAnsi" w:hAnsiTheme="minorHAnsi" w:cstheme="minorHAnsi"/>
        </w:rPr>
        <w:t>to each culture temperature</w:t>
      </w:r>
    </w:p>
    <w:p w14:paraId="731393B5" w14:textId="7CF47070" w:rsidR="00314D88" w:rsidRDefault="00AC1A35" w:rsidP="00AE33EB">
      <w:pPr>
        <w:jc w:val="center"/>
        <w:rPr>
          <w:rFonts w:cstheme="minorHAnsi"/>
          <w:b/>
          <w:bCs/>
          <w:sz w:val="20"/>
          <w:szCs w:val="20"/>
        </w:rPr>
      </w:pPr>
      <w:r>
        <w:rPr>
          <w:rFonts w:cstheme="minorHAnsi"/>
          <w:b/>
          <w:bCs/>
          <w:noProof/>
          <w:sz w:val="20"/>
          <w:szCs w:val="20"/>
        </w:rPr>
        <w:drawing>
          <wp:inline distT="0" distB="0" distL="0" distR="0" wp14:anchorId="40FD9F76" wp14:editId="68CB6523">
            <wp:extent cx="3067050" cy="2343618"/>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9138" cy="2345213"/>
                    </a:xfrm>
                    <a:prstGeom prst="rect">
                      <a:avLst/>
                    </a:prstGeom>
                    <a:noFill/>
                    <a:ln>
                      <a:noFill/>
                    </a:ln>
                  </pic:spPr>
                </pic:pic>
              </a:graphicData>
            </a:graphic>
          </wp:inline>
        </w:drawing>
      </w:r>
    </w:p>
    <w:p w14:paraId="0F80EBD5" w14:textId="77777777" w:rsidR="008F0067" w:rsidRDefault="008F0067" w:rsidP="008F0067">
      <w:pPr>
        <w:spacing w:after="0" w:line="240" w:lineRule="auto"/>
        <w:jc w:val="center"/>
        <w:rPr>
          <w:rFonts w:ascii="WarnockPro-Regular" w:hAnsi="WarnockPro-Regular" w:cs="WarnockPro-Regular"/>
          <w:b/>
          <w:bCs/>
          <w:sz w:val="20"/>
          <w:szCs w:val="20"/>
        </w:rPr>
      </w:pPr>
      <w:r>
        <w:rPr>
          <w:rFonts w:ascii="WarnockPro-Regular" w:hAnsi="WarnockPro-Regular" w:cs="WarnockPro-Regular"/>
          <w:b/>
          <w:bCs/>
          <w:noProof/>
          <w:sz w:val="20"/>
          <w:szCs w:val="20"/>
        </w:rPr>
        <w:drawing>
          <wp:inline distT="0" distB="0" distL="0" distR="0" wp14:anchorId="4818B188" wp14:editId="4804D88D">
            <wp:extent cx="2810625" cy="1583055"/>
            <wp:effectExtent l="0" t="0" r="8890" b="0"/>
            <wp:docPr id="4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
                    <pic:cNvPicPr>
                      <a:picLocks noChangeAspect="1"/>
                    </pic:cNvPicPr>
                  </pic:nvPicPr>
                  <pic:blipFill>
                    <a:blip r:embed="rId7"/>
                    <a:stretch/>
                  </pic:blipFill>
                  <pic:spPr bwMode="auto">
                    <a:xfrm>
                      <a:off x="0" y="0"/>
                      <a:ext cx="2882191" cy="1623364"/>
                    </a:xfrm>
                    <a:prstGeom prst="rect">
                      <a:avLst/>
                    </a:prstGeom>
                    <a:noFill/>
                    <a:ln>
                      <a:noFill/>
                    </a:ln>
                  </pic:spPr>
                </pic:pic>
              </a:graphicData>
            </a:graphic>
          </wp:inline>
        </w:drawing>
      </w:r>
    </w:p>
    <w:p w14:paraId="52F3299C" w14:textId="488A6303" w:rsidR="008F0067" w:rsidRDefault="008F0067" w:rsidP="008F0067">
      <w:pPr>
        <w:spacing w:after="0" w:line="240" w:lineRule="auto"/>
        <w:jc w:val="both"/>
        <w:rPr>
          <w:rFonts w:ascii="WarnockPro-Regular" w:hAnsi="WarnockPro-Regular" w:cs="Times New Roman"/>
          <w:sz w:val="20"/>
          <w:szCs w:val="20"/>
        </w:rPr>
      </w:pPr>
      <w:r>
        <w:rPr>
          <w:rFonts w:ascii="WarnockPro-Regular" w:hAnsi="WarnockPro-Regular" w:cs="WarnockPro-Regular"/>
          <w:b/>
          <w:bCs/>
          <w:sz w:val="20"/>
          <w:szCs w:val="20"/>
        </w:rPr>
        <w:t xml:space="preserve">Figure 1S. </w:t>
      </w:r>
      <w:bookmarkStart w:id="4" w:name="_Hlk61979281"/>
      <w:r>
        <w:rPr>
          <w:rFonts w:ascii="WarnockPro-Regular" w:hAnsi="WarnockPro-Regular" w:cs="WarnockPro-Regular"/>
          <w:b/>
          <w:bCs/>
          <w:sz w:val="20"/>
          <w:szCs w:val="20"/>
        </w:rPr>
        <w:t xml:space="preserve">Growth curves for </w:t>
      </w:r>
      <w:r>
        <w:rPr>
          <w:rFonts w:ascii="WarnockPro-Regular" w:hAnsi="WarnockPro-Regular" w:cs="WarnockPro-Regular"/>
          <w:b/>
          <w:bCs/>
          <w:i/>
          <w:iCs/>
          <w:sz w:val="20"/>
          <w:szCs w:val="20"/>
        </w:rPr>
        <w:t>E. coli</w:t>
      </w:r>
      <w:r>
        <w:rPr>
          <w:rFonts w:ascii="WarnockPro-Regular" w:hAnsi="WarnockPro-Regular" w:cs="WarnockPro-Regular"/>
          <w:b/>
          <w:bCs/>
          <w:sz w:val="20"/>
          <w:szCs w:val="20"/>
        </w:rPr>
        <w:t xml:space="preserve"> BL21(DE3) inoculum</w:t>
      </w:r>
      <w:bookmarkEnd w:id="4"/>
      <w:r>
        <w:rPr>
          <w:rFonts w:ascii="WarnockPro-Regular" w:hAnsi="WarnockPro-Regular" w:cs="WarnockPro-Regular"/>
          <w:b/>
          <w:bCs/>
          <w:sz w:val="20"/>
          <w:szCs w:val="20"/>
        </w:rPr>
        <w:t xml:space="preserve">. </w:t>
      </w:r>
      <w:r>
        <w:rPr>
          <w:rFonts w:ascii="WarnockPro-Regular" w:hAnsi="WarnockPro-Regular" w:cs="WarnockPro-Regular"/>
          <w:sz w:val="20"/>
          <w:szCs w:val="20"/>
        </w:rPr>
        <w:t xml:space="preserve">The growth in </w:t>
      </w:r>
      <w:r>
        <w:rPr>
          <w:rFonts w:ascii="WarnockPro-Regular" w:hAnsi="WarnockPro-Regular" w:cs="Times New Roman"/>
          <w:sz w:val="20"/>
          <w:szCs w:val="20"/>
        </w:rPr>
        <w:t>LB (Dash Line) and ZYM-505 (Solid line) medium was compared by optical density at 600 nm for 8 hours.</w:t>
      </w:r>
    </w:p>
    <w:p w14:paraId="56F820C0" w14:textId="77777777" w:rsidR="008F0067" w:rsidRDefault="008F0067" w:rsidP="008F0067">
      <w:pPr>
        <w:spacing w:after="0" w:line="240" w:lineRule="auto"/>
        <w:jc w:val="both"/>
        <w:rPr>
          <w:rFonts w:cstheme="minorHAnsi"/>
          <w:sz w:val="20"/>
          <w:szCs w:val="20"/>
        </w:rPr>
      </w:pPr>
    </w:p>
    <w:p w14:paraId="080D3840" w14:textId="77777777" w:rsidR="008F0067" w:rsidRDefault="008F0067" w:rsidP="008F0067">
      <w:pPr>
        <w:spacing w:after="0" w:line="240" w:lineRule="auto"/>
        <w:jc w:val="both"/>
        <w:rPr>
          <w:rFonts w:cstheme="minorHAnsi"/>
          <w:sz w:val="20"/>
          <w:szCs w:val="20"/>
        </w:rPr>
      </w:pPr>
    </w:p>
    <w:p w14:paraId="7E33A233" w14:textId="77777777" w:rsidR="008F0067" w:rsidRPr="006E478F" w:rsidRDefault="008F0067" w:rsidP="008F0067">
      <w:pPr>
        <w:spacing w:after="0" w:line="240" w:lineRule="auto"/>
        <w:jc w:val="both"/>
        <w:rPr>
          <w:rFonts w:cstheme="minorHAnsi"/>
          <w:sz w:val="20"/>
          <w:szCs w:val="20"/>
        </w:rPr>
      </w:pPr>
    </w:p>
    <w:p w14:paraId="1DE26C26" w14:textId="77777777" w:rsidR="008F0067" w:rsidRDefault="008F0067" w:rsidP="008F0067">
      <w:pPr>
        <w:jc w:val="center"/>
        <w:rPr>
          <w:rFonts w:cstheme="minorHAnsi"/>
          <w:sz w:val="20"/>
          <w:szCs w:val="20"/>
        </w:rPr>
      </w:pPr>
      <w:r>
        <w:rPr>
          <w:rFonts w:cstheme="minorHAnsi"/>
          <w:noProof/>
          <w:sz w:val="20"/>
          <w:szCs w:val="20"/>
        </w:rPr>
        <w:drawing>
          <wp:inline distT="0" distB="0" distL="0" distR="0" wp14:anchorId="531584DB" wp14:editId="7B96AF0E">
            <wp:extent cx="5810250" cy="52006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0250" cy="5200650"/>
                    </a:xfrm>
                    <a:prstGeom prst="rect">
                      <a:avLst/>
                    </a:prstGeom>
                    <a:noFill/>
                    <a:ln>
                      <a:noFill/>
                    </a:ln>
                  </pic:spPr>
                </pic:pic>
              </a:graphicData>
            </a:graphic>
          </wp:inline>
        </w:drawing>
      </w:r>
    </w:p>
    <w:p w14:paraId="125BBDC2" w14:textId="77777777" w:rsidR="008F0067" w:rsidRDefault="008F0067" w:rsidP="008F0067">
      <w:pPr>
        <w:spacing w:after="0" w:line="360" w:lineRule="auto"/>
        <w:rPr>
          <w:rFonts w:ascii="Arial" w:hAnsi="Arial" w:cs="Arial"/>
          <w:b/>
          <w:bCs/>
          <w:sz w:val="24"/>
          <w:szCs w:val="24"/>
        </w:rPr>
      </w:pPr>
    </w:p>
    <w:p w14:paraId="648B67AF" w14:textId="77777777" w:rsidR="008F0067" w:rsidRPr="00930440" w:rsidRDefault="008F0067" w:rsidP="008F0067">
      <w:pPr>
        <w:spacing w:after="0" w:line="240" w:lineRule="auto"/>
        <w:jc w:val="both"/>
        <w:rPr>
          <w:rFonts w:ascii="WarnockPro-Regular" w:hAnsi="WarnockPro-Regular" w:cs="Arial"/>
          <w:sz w:val="20"/>
          <w:szCs w:val="20"/>
        </w:rPr>
      </w:pPr>
      <w:r w:rsidRPr="00930440">
        <w:rPr>
          <w:rFonts w:ascii="WarnockPro-Regular" w:hAnsi="WarnockPro-Regular" w:cs="Arial"/>
          <w:b/>
          <w:bCs/>
          <w:sz w:val="20"/>
          <w:szCs w:val="20"/>
        </w:rPr>
        <w:t xml:space="preserve">Figure </w:t>
      </w:r>
      <w:r>
        <w:rPr>
          <w:rFonts w:ascii="WarnockPro-Regular" w:hAnsi="WarnockPro-Regular" w:cs="Arial"/>
          <w:b/>
          <w:bCs/>
          <w:sz w:val="20"/>
          <w:szCs w:val="20"/>
        </w:rPr>
        <w:t>2S</w:t>
      </w:r>
      <w:r w:rsidRPr="00930440">
        <w:rPr>
          <w:rFonts w:ascii="WarnockPro-Regular" w:hAnsi="WarnockPro-Regular" w:cs="Arial"/>
          <w:b/>
          <w:bCs/>
          <w:sz w:val="20"/>
          <w:szCs w:val="20"/>
        </w:rPr>
        <w:t xml:space="preserve">. </w:t>
      </w:r>
      <w:bookmarkStart w:id="5" w:name="_Hlk61968646"/>
      <w:r w:rsidRPr="00930440">
        <w:rPr>
          <w:rFonts w:ascii="WarnockPro-Regular" w:hAnsi="WarnockPro-Regular" w:cs="Arial"/>
          <w:b/>
          <w:bCs/>
          <w:sz w:val="20"/>
          <w:szCs w:val="20"/>
        </w:rPr>
        <w:t xml:space="preserve">Growth curves at different temperatures 5°C, 15°C and 25°C for </w:t>
      </w:r>
      <w:r w:rsidRPr="00930440">
        <w:rPr>
          <w:rFonts w:ascii="WarnockPro-Regular" w:hAnsi="WarnockPro-Regular" w:cs="Arial"/>
          <w:b/>
          <w:bCs/>
          <w:i/>
          <w:iCs/>
          <w:sz w:val="20"/>
          <w:szCs w:val="20"/>
        </w:rPr>
        <w:t>E. coli</w:t>
      </w:r>
      <w:r w:rsidRPr="00930440">
        <w:rPr>
          <w:rFonts w:ascii="WarnockPro-Regular" w:hAnsi="WarnockPro-Regular" w:cs="Arial"/>
          <w:b/>
          <w:bCs/>
          <w:sz w:val="20"/>
          <w:szCs w:val="20"/>
        </w:rPr>
        <w:t xml:space="preserve"> BL21(DE3). </w:t>
      </w:r>
      <w:bookmarkEnd w:id="5"/>
      <w:r w:rsidRPr="00930440">
        <w:rPr>
          <w:rFonts w:ascii="WarnockPro-Regular" w:hAnsi="WarnockPro-Regular" w:cs="Arial"/>
          <w:sz w:val="20"/>
          <w:szCs w:val="20"/>
        </w:rPr>
        <w:t xml:space="preserve">Growth curves for optical density and CFU/mL at </w:t>
      </w:r>
      <w:r w:rsidRPr="00930440">
        <w:rPr>
          <w:rFonts w:ascii="WarnockPro-Regular" w:hAnsi="WarnockPro-Regular" w:cs="Arial"/>
          <w:b/>
          <w:bCs/>
          <w:sz w:val="20"/>
          <w:szCs w:val="20"/>
        </w:rPr>
        <w:t>A-B.</w:t>
      </w:r>
      <w:r w:rsidRPr="00930440">
        <w:rPr>
          <w:rFonts w:ascii="WarnockPro-Regular" w:hAnsi="WarnockPro-Regular" w:cs="Arial"/>
          <w:sz w:val="20"/>
          <w:szCs w:val="20"/>
        </w:rPr>
        <w:t xml:space="preserve"> 5°C. </w:t>
      </w:r>
      <w:r w:rsidRPr="00930440">
        <w:rPr>
          <w:rFonts w:ascii="WarnockPro-Regular" w:hAnsi="WarnockPro-Regular" w:cs="Arial"/>
          <w:b/>
          <w:bCs/>
          <w:sz w:val="20"/>
          <w:szCs w:val="20"/>
        </w:rPr>
        <w:t>C-D.</w:t>
      </w:r>
      <w:r w:rsidRPr="00930440">
        <w:rPr>
          <w:rFonts w:ascii="WarnockPro-Regular" w:hAnsi="WarnockPro-Regular" w:cs="Arial"/>
          <w:sz w:val="20"/>
          <w:szCs w:val="20"/>
        </w:rPr>
        <w:t xml:space="preserve"> 15°C </w:t>
      </w:r>
      <w:r w:rsidRPr="00930440">
        <w:rPr>
          <w:rFonts w:ascii="WarnockPro-Regular" w:hAnsi="WarnockPro-Regular" w:cs="Arial"/>
          <w:b/>
          <w:bCs/>
          <w:sz w:val="20"/>
          <w:szCs w:val="20"/>
        </w:rPr>
        <w:t>E-F.</w:t>
      </w:r>
      <w:r w:rsidRPr="00930440">
        <w:rPr>
          <w:rFonts w:ascii="WarnockPro-Regular" w:hAnsi="WarnockPro-Regular" w:cs="Arial"/>
          <w:sz w:val="20"/>
          <w:szCs w:val="20"/>
        </w:rPr>
        <w:t xml:space="preserve"> 25°C. The agitation rate of 110 rpm was used for all growth curves. Error bars are represented as standard error.</w:t>
      </w:r>
    </w:p>
    <w:p w14:paraId="690DE433" w14:textId="77777777" w:rsidR="008F0067" w:rsidRDefault="008F0067" w:rsidP="008F0067">
      <w:pPr>
        <w:spacing w:after="0" w:line="240" w:lineRule="auto"/>
        <w:jc w:val="both"/>
        <w:rPr>
          <w:rFonts w:ascii="WarnockPro-Regular" w:hAnsi="WarnockPro-Regular" w:cs="Times New Roman"/>
          <w:sz w:val="20"/>
          <w:szCs w:val="20"/>
        </w:rPr>
      </w:pPr>
    </w:p>
    <w:p w14:paraId="65B29813" w14:textId="77777777" w:rsidR="008F0067" w:rsidRPr="006E478F" w:rsidRDefault="008F0067" w:rsidP="00CA03FB">
      <w:pPr>
        <w:jc w:val="center"/>
        <w:rPr>
          <w:rFonts w:cstheme="minorHAnsi"/>
          <w:b/>
          <w:bCs/>
          <w:sz w:val="20"/>
          <w:szCs w:val="20"/>
        </w:rPr>
      </w:pPr>
    </w:p>
    <w:p w14:paraId="11DD9E41" w14:textId="236B009F" w:rsidR="00344660" w:rsidRPr="006E478F" w:rsidRDefault="00F4305F" w:rsidP="00E801F9">
      <w:pPr>
        <w:jc w:val="center"/>
        <w:rPr>
          <w:rFonts w:cstheme="minorHAnsi"/>
          <w:sz w:val="20"/>
          <w:szCs w:val="20"/>
        </w:rPr>
      </w:pPr>
      <w:r w:rsidRPr="006E478F">
        <w:rPr>
          <w:rFonts w:cstheme="minorHAnsi"/>
          <w:noProof/>
          <w:sz w:val="20"/>
          <w:szCs w:val="20"/>
        </w:rPr>
        <w:lastRenderedPageBreak/>
        <w:drawing>
          <wp:inline distT="0" distB="0" distL="0" distR="0" wp14:anchorId="246CAA26" wp14:editId="311C59D5">
            <wp:extent cx="5035062" cy="3080712"/>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SDS-PAGE growth curv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7581" cy="3082253"/>
                    </a:xfrm>
                    <a:prstGeom prst="rect">
                      <a:avLst/>
                    </a:prstGeom>
                  </pic:spPr>
                </pic:pic>
              </a:graphicData>
            </a:graphic>
          </wp:inline>
        </w:drawing>
      </w:r>
    </w:p>
    <w:p w14:paraId="181F65FF" w14:textId="77777777" w:rsidR="008F0067" w:rsidRDefault="008F0067" w:rsidP="008F0067">
      <w:pPr>
        <w:jc w:val="center"/>
        <w:rPr>
          <w:rFonts w:cstheme="minorHAnsi"/>
          <w:b/>
          <w:bCs/>
          <w:sz w:val="20"/>
          <w:szCs w:val="20"/>
        </w:rPr>
      </w:pPr>
    </w:p>
    <w:p w14:paraId="0798A801" w14:textId="77777777" w:rsidR="008F0067" w:rsidRPr="006E478F" w:rsidRDefault="008F0067" w:rsidP="008F0067">
      <w:pPr>
        <w:jc w:val="center"/>
        <w:rPr>
          <w:rFonts w:cstheme="minorHAnsi"/>
          <w:sz w:val="20"/>
          <w:szCs w:val="20"/>
        </w:rPr>
      </w:pPr>
      <w:r w:rsidRPr="006E478F">
        <w:rPr>
          <w:rFonts w:cstheme="minorHAnsi"/>
          <w:b/>
          <w:bCs/>
          <w:sz w:val="20"/>
          <w:szCs w:val="20"/>
        </w:rPr>
        <w:t xml:space="preserve">Figure </w:t>
      </w:r>
      <w:r>
        <w:rPr>
          <w:rFonts w:cstheme="minorHAnsi"/>
          <w:b/>
          <w:bCs/>
          <w:sz w:val="20"/>
          <w:szCs w:val="20"/>
        </w:rPr>
        <w:t>3</w:t>
      </w:r>
      <w:r w:rsidRPr="006E478F">
        <w:rPr>
          <w:rFonts w:cstheme="minorHAnsi"/>
          <w:b/>
          <w:bCs/>
          <w:sz w:val="20"/>
          <w:szCs w:val="20"/>
        </w:rPr>
        <w:t>S.</w:t>
      </w:r>
      <w:r w:rsidRPr="006E478F">
        <w:rPr>
          <w:rFonts w:cstheme="minorHAnsi"/>
          <w:sz w:val="20"/>
          <w:szCs w:val="20"/>
        </w:rPr>
        <w:t xml:space="preserve"> </w:t>
      </w:r>
      <w:bookmarkStart w:id="6" w:name="_Hlk56965056"/>
      <w:r w:rsidRPr="006E478F">
        <w:rPr>
          <w:rFonts w:cstheme="minorHAnsi"/>
          <w:sz w:val="20"/>
          <w:szCs w:val="20"/>
        </w:rPr>
        <w:t xml:space="preserve">SDS-PAGE analysis of total extract of recombinant lipase for each sampling time in growth curves </w:t>
      </w:r>
      <w:bookmarkEnd w:id="6"/>
      <w:r w:rsidRPr="006E478F">
        <w:rPr>
          <w:rFonts w:cstheme="minorHAnsi"/>
          <w:sz w:val="20"/>
          <w:szCs w:val="20"/>
        </w:rPr>
        <w:t xml:space="preserve">at </w:t>
      </w:r>
      <w:r w:rsidRPr="006E478F">
        <w:rPr>
          <w:rFonts w:cstheme="minorHAnsi"/>
          <w:b/>
          <w:bCs/>
          <w:sz w:val="20"/>
          <w:szCs w:val="20"/>
        </w:rPr>
        <w:t>A.</w:t>
      </w:r>
      <w:r w:rsidRPr="006E478F">
        <w:rPr>
          <w:rFonts w:cstheme="minorHAnsi"/>
          <w:sz w:val="20"/>
          <w:szCs w:val="20"/>
        </w:rPr>
        <w:t xml:space="preserve"> 5°C, </w:t>
      </w:r>
      <w:r w:rsidRPr="006E478F">
        <w:rPr>
          <w:rFonts w:cstheme="minorHAnsi"/>
          <w:b/>
          <w:bCs/>
          <w:sz w:val="20"/>
          <w:szCs w:val="20"/>
        </w:rPr>
        <w:t>B.</w:t>
      </w:r>
      <w:r w:rsidRPr="006E478F">
        <w:rPr>
          <w:rFonts w:cstheme="minorHAnsi"/>
          <w:sz w:val="20"/>
          <w:szCs w:val="20"/>
        </w:rPr>
        <w:t xml:space="preserve"> 15°C and </w:t>
      </w:r>
      <w:r w:rsidRPr="006E478F">
        <w:rPr>
          <w:rFonts w:cstheme="minorHAnsi"/>
          <w:b/>
          <w:bCs/>
          <w:sz w:val="20"/>
          <w:szCs w:val="20"/>
        </w:rPr>
        <w:t>C</w:t>
      </w:r>
      <w:r w:rsidRPr="006E478F">
        <w:rPr>
          <w:rFonts w:cstheme="minorHAnsi"/>
          <w:sz w:val="20"/>
          <w:szCs w:val="20"/>
        </w:rPr>
        <w:t>. 25°C. Red arrows show the expressed lipase.</w:t>
      </w:r>
    </w:p>
    <w:p w14:paraId="37BCCC8D" w14:textId="77777777" w:rsidR="008F0067" w:rsidRDefault="008F0067" w:rsidP="008F0067">
      <w:pPr>
        <w:spacing w:after="0" w:line="240" w:lineRule="auto"/>
        <w:jc w:val="center"/>
        <w:rPr>
          <w:rFonts w:ascii="WarnockPro-Regular" w:hAnsi="WarnockPro-Regular" w:cs="WarnockPro-Regular"/>
          <w:sz w:val="20"/>
          <w:szCs w:val="20"/>
        </w:rPr>
      </w:pPr>
      <w:r>
        <w:rPr>
          <w:noProof/>
        </w:rPr>
        <w:drawing>
          <wp:inline distT="0" distB="0" distL="0" distR="0" wp14:anchorId="5D112082" wp14:editId="7518F73C">
            <wp:extent cx="3277561" cy="1858108"/>
            <wp:effectExtent l="0" t="0" r="0" b="8890"/>
            <wp:docPr id="6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38"/>
                    <pic:cNvPicPr>
                      <a:picLocks noChangeAspect="1"/>
                    </pic:cNvPicPr>
                  </pic:nvPicPr>
                  <pic:blipFill>
                    <a:blip r:embed="rId10"/>
                    <a:srcRect l="728" t="7202"/>
                    <a:stretch/>
                  </pic:blipFill>
                  <pic:spPr bwMode="auto">
                    <a:xfrm>
                      <a:off x="0" y="0"/>
                      <a:ext cx="3335222" cy="1890797"/>
                    </a:xfrm>
                    <a:prstGeom prst="rect">
                      <a:avLst/>
                    </a:prstGeom>
                    <a:ln>
                      <a:noFill/>
                    </a:ln>
                  </pic:spPr>
                </pic:pic>
              </a:graphicData>
            </a:graphic>
          </wp:inline>
        </w:drawing>
      </w:r>
    </w:p>
    <w:p w14:paraId="6100217A" w14:textId="77777777" w:rsidR="008F0067" w:rsidRPr="00AE33EB" w:rsidRDefault="008F0067" w:rsidP="008F0067">
      <w:pPr>
        <w:spacing w:after="0" w:line="240" w:lineRule="auto"/>
        <w:jc w:val="both"/>
        <w:rPr>
          <w:rFonts w:cstheme="minorHAnsi"/>
          <w:sz w:val="20"/>
          <w:szCs w:val="20"/>
        </w:rPr>
      </w:pPr>
      <w:r w:rsidRPr="00AE33EB">
        <w:rPr>
          <w:rFonts w:cstheme="minorHAnsi"/>
          <w:b/>
          <w:bCs/>
          <w:sz w:val="20"/>
          <w:szCs w:val="20"/>
        </w:rPr>
        <w:t>Figure 4S</w:t>
      </w:r>
      <w:r w:rsidRPr="00AE33EB">
        <w:rPr>
          <w:rFonts w:cstheme="minorHAnsi"/>
          <w:sz w:val="20"/>
          <w:szCs w:val="20"/>
        </w:rPr>
        <w:t xml:space="preserve">. </w:t>
      </w:r>
      <w:bookmarkStart w:id="7" w:name="_Hlk61978885"/>
      <w:r w:rsidRPr="00AE33EB">
        <w:rPr>
          <w:rFonts w:cstheme="minorHAnsi"/>
          <w:b/>
          <w:bCs/>
          <w:sz w:val="20"/>
          <w:szCs w:val="20"/>
        </w:rPr>
        <w:t>Validation of optimal fermentation conditions for glycerol and sorbitol models</w:t>
      </w:r>
      <w:bookmarkEnd w:id="7"/>
      <w:r w:rsidRPr="00AE33EB">
        <w:rPr>
          <w:rFonts w:cstheme="minorHAnsi"/>
          <w:b/>
          <w:bCs/>
          <w:sz w:val="20"/>
          <w:szCs w:val="20"/>
        </w:rPr>
        <w:t>.</w:t>
      </w:r>
      <w:r w:rsidRPr="00AE33EB">
        <w:rPr>
          <w:rFonts w:cstheme="minorHAnsi"/>
          <w:sz w:val="20"/>
          <w:szCs w:val="20"/>
        </w:rPr>
        <w:t xml:space="preserve"> </w:t>
      </w:r>
      <w:r w:rsidRPr="00AE33EB">
        <w:rPr>
          <w:rFonts w:cstheme="minorHAnsi"/>
          <w:b/>
          <w:bCs/>
          <w:sz w:val="20"/>
          <w:szCs w:val="20"/>
        </w:rPr>
        <w:t>A.</w:t>
      </w:r>
      <w:r w:rsidRPr="00AE33EB">
        <w:rPr>
          <w:rFonts w:cstheme="minorHAnsi"/>
          <w:sz w:val="20"/>
          <w:szCs w:val="20"/>
        </w:rPr>
        <w:t xml:space="preserve"> Specific Lipase Activity obtained from </w:t>
      </w:r>
      <w:r w:rsidRPr="00AE33EB">
        <w:rPr>
          <w:rFonts w:cstheme="minorHAnsi"/>
          <w:i/>
          <w:iCs/>
          <w:sz w:val="20"/>
          <w:szCs w:val="20"/>
        </w:rPr>
        <w:t>E. coli</w:t>
      </w:r>
      <w:r w:rsidRPr="00AE33EB">
        <w:rPr>
          <w:rFonts w:cstheme="minorHAnsi"/>
          <w:sz w:val="20"/>
          <w:szCs w:val="20"/>
        </w:rPr>
        <w:t xml:space="preserve"> BL21 (DE3) grown at 5°C, 110 rpm in the presence of glycerol and sorbitol osmolytes at 0.1 and 0.26 M, respectively. All experiments were compared with the control group where no osmolyte was added. Error bars are presented in percentage. (*) Asterisks indicate significant differences with the control group.</w:t>
      </w:r>
    </w:p>
    <w:p w14:paraId="1C2C76D2" w14:textId="77777777" w:rsidR="008F0067" w:rsidRDefault="008F0067" w:rsidP="006E478F">
      <w:pPr>
        <w:jc w:val="center"/>
        <w:rPr>
          <w:rFonts w:cstheme="minorHAnsi"/>
          <w:b/>
          <w:bCs/>
          <w:sz w:val="20"/>
          <w:szCs w:val="20"/>
        </w:rPr>
      </w:pPr>
    </w:p>
    <w:p w14:paraId="040BDC79" w14:textId="77777777" w:rsidR="008F0067" w:rsidRDefault="008F0067" w:rsidP="006E478F">
      <w:pPr>
        <w:jc w:val="center"/>
        <w:rPr>
          <w:rFonts w:cstheme="minorHAnsi"/>
          <w:b/>
          <w:bCs/>
          <w:sz w:val="20"/>
          <w:szCs w:val="20"/>
        </w:rPr>
      </w:pPr>
    </w:p>
    <w:p w14:paraId="1E5C71F6" w14:textId="77777777" w:rsidR="008F0067" w:rsidRDefault="008F0067" w:rsidP="006E478F">
      <w:pPr>
        <w:jc w:val="center"/>
        <w:rPr>
          <w:rFonts w:cstheme="minorHAnsi"/>
          <w:b/>
          <w:bCs/>
          <w:sz w:val="20"/>
          <w:szCs w:val="20"/>
        </w:rPr>
      </w:pPr>
    </w:p>
    <w:p w14:paraId="3DC0EB6F" w14:textId="77777777" w:rsidR="008F0067" w:rsidRDefault="008F0067" w:rsidP="006E478F">
      <w:pPr>
        <w:jc w:val="center"/>
        <w:rPr>
          <w:rFonts w:cstheme="minorHAnsi"/>
          <w:b/>
          <w:bCs/>
          <w:sz w:val="20"/>
          <w:szCs w:val="20"/>
        </w:rPr>
      </w:pPr>
    </w:p>
    <w:p w14:paraId="11DE4651" w14:textId="77777777" w:rsidR="008F0067" w:rsidRDefault="008F0067" w:rsidP="006E478F">
      <w:pPr>
        <w:jc w:val="center"/>
        <w:rPr>
          <w:rFonts w:cstheme="minorHAnsi"/>
          <w:b/>
          <w:bCs/>
          <w:sz w:val="20"/>
          <w:szCs w:val="20"/>
        </w:rPr>
      </w:pPr>
    </w:p>
    <w:p w14:paraId="7D9C6A0D" w14:textId="77777777" w:rsidR="008F0067" w:rsidRDefault="008F0067" w:rsidP="006E478F">
      <w:pPr>
        <w:jc w:val="center"/>
        <w:rPr>
          <w:rFonts w:cstheme="minorHAnsi"/>
          <w:b/>
          <w:bCs/>
          <w:sz w:val="20"/>
          <w:szCs w:val="20"/>
        </w:rPr>
      </w:pPr>
    </w:p>
    <w:p w14:paraId="59AC620C" w14:textId="77777777" w:rsidR="008F0067" w:rsidRDefault="008F0067" w:rsidP="006E478F">
      <w:pPr>
        <w:jc w:val="center"/>
        <w:rPr>
          <w:rFonts w:cstheme="minorHAnsi"/>
          <w:b/>
          <w:bCs/>
          <w:sz w:val="20"/>
          <w:szCs w:val="20"/>
        </w:rPr>
      </w:pPr>
    </w:p>
    <w:p w14:paraId="47CEFE05" w14:textId="7256F763" w:rsidR="008F0067" w:rsidRDefault="008F0067" w:rsidP="008F0067">
      <w:pPr>
        <w:rPr>
          <w:rFonts w:cstheme="minorHAnsi"/>
          <w:b/>
          <w:bCs/>
          <w:sz w:val="20"/>
          <w:szCs w:val="20"/>
        </w:rPr>
      </w:pPr>
    </w:p>
    <w:p w14:paraId="0D5D8C00" w14:textId="77777777" w:rsidR="00AE33EB" w:rsidRDefault="00AE33EB" w:rsidP="008F0067">
      <w:pPr>
        <w:rPr>
          <w:rFonts w:cstheme="minorHAnsi"/>
          <w:b/>
          <w:bCs/>
          <w:sz w:val="20"/>
          <w:szCs w:val="20"/>
        </w:rPr>
      </w:pPr>
    </w:p>
    <w:p w14:paraId="28064A45" w14:textId="75E615D1" w:rsidR="000A76BF" w:rsidRPr="006E478F" w:rsidRDefault="000A76BF" w:rsidP="00E801F9">
      <w:pPr>
        <w:jc w:val="center"/>
        <w:rPr>
          <w:rFonts w:cstheme="minorHAnsi"/>
          <w:sz w:val="20"/>
          <w:szCs w:val="20"/>
        </w:rPr>
      </w:pPr>
    </w:p>
    <w:p w14:paraId="16DFE292" w14:textId="4E2001A0" w:rsidR="004730EF" w:rsidRPr="006E478F" w:rsidRDefault="004730EF" w:rsidP="00E801F9">
      <w:pPr>
        <w:jc w:val="center"/>
        <w:rPr>
          <w:rFonts w:cstheme="minorHAnsi"/>
          <w:sz w:val="20"/>
          <w:szCs w:val="20"/>
        </w:rPr>
      </w:pPr>
      <w:r w:rsidRPr="006E478F">
        <w:rPr>
          <w:rFonts w:cstheme="minorHAnsi"/>
          <w:noProof/>
          <w:sz w:val="20"/>
          <w:szCs w:val="20"/>
        </w:rPr>
        <w:drawing>
          <wp:inline distT="0" distB="0" distL="0" distR="0" wp14:anchorId="2FA712D8" wp14:editId="33394124">
            <wp:extent cx="6113585" cy="134079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1160" cy="1342456"/>
                    </a:xfrm>
                    <a:prstGeom prst="rect">
                      <a:avLst/>
                    </a:prstGeom>
                    <a:noFill/>
                    <a:ln>
                      <a:noFill/>
                    </a:ln>
                  </pic:spPr>
                </pic:pic>
              </a:graphicData>
            </a:graphic>
          </wp:inline>
        </w:drawing>
      </w:r>
    </w:p>
    <w:p w14:paraId="3CEB3144" w14:textId="476C6C06" w:rsidR="00604C97" w:rsidRPr="006E478F" w:rsidRDefault="00556C13" w:rsidP="006E478F">
      <w:pPr>
        <w:jc w:val="center"/>
        <w:rPr>
          <w:rFonts w:cstheme="minorHAnsi"/>
          <w:sz w:val="20"/>
          <w:szCs w:val="20"/>
        </w:rPr>
      </w:pPr>
      <w:r w:rsidRPr="006E478F">
        <w:rPr>
          <w:rFonts w:cstheme="minorHAnsi"/>
          <w:sz w:val="20"/>
          <w:szCs w:val="20"/>
        </w:rPr>
        <w:t xml:space="preserve">for </w:t>
      </w:r>
      <w:r w:rsidRPr="006E478F">
        <w:rPr>
          <w:rFonts w:cstheme="minorHAnsi"/>
          <w:b/>
          <w:bCs/>
          <w:sz w:val="20"/>
          <w:szCs w:val="20"/>
        </w:rPr>
        <w:t xml:space="preserve">A. </w:t>
      </w:r>
      <w:r w:rsidRPr="006E478F">
        <w:rPr>
          <w:rFonts w:cstheme="minorHAnsi"/>
          <w:sz w:val="20"/>
          <w:szCs w:val="20"/>
        </w:rPr>
        <w:t>Gly</w:t>
      </w:r>
      <w:r w:rsidR="00C70513" w:rsidRPr="006E478F">
        <w:rPr>
          <w:rFonts w:cstheme="minorHAnsi"/>
          <w:sz w:val="20"/>
          <w:szCs w:val="20"/>
        </w:rPr>
        <w:t>cer</w:t>
      </w:r>
      <w:r w:rsidRPr="006E478F">
        <w:rPr>
          <w:rFonts w:cstheme="minorHAnsi"/>
          <w:sz w:val="20"/>
          <w:szCs w:val="20"/>
        </w:rPr>
        <w:t xml:space="preserve">ol </w:t>
      </w:r>
      <w:r w:rsidR="00C70513" w:rsidRPr="006E478F">
        <w:rPr>
          <w:rFonts w:cstheme="minorHAnsi"/>
          <w:sz w:val="20"/>
          <w:szCs w:val="20"/>
        </w:rPr>
        <w:t xml:space="preserve">design. </w:t>
      </w:r>
      <w:r w:rsidR="00C70513" w:rsidRPr="006E478F">
        <w:rPr>
          <w:rFonts w:cstheme="minorHAnsi"/>
          <w:b/>
          <w:bCs/>
          <w:sz w:val="20"/>
          <w:szCs w:val="20"/>
        </w:rPr>
        <w:t>B.</w:t>
      </w:r>
      <w:r w:rsidR="00C70513" w:rsidRPr="006E478F">
        <w:rPr>
          <w:rFonts w:cstheme="minorHAnsi"/>
          <w:sz w:val="20"/>
          <w:szCs w:val="20"/>
        </w:rPr>
        <w:t xml:space="preserve"> Sorbitol design. </w:t>
      </w:r>
      <w:r w:rsidR="00C70513" w:rsidRPr="006E478F">
        <w:rPr>
          <w:rFonts w:cstheme="minorHAnsi"/>
          <w:b/>
          <w:bCs/>
          <w:sz w:val="20"/>
          <w:szCs w:val="20"/>
        </w:rPr>
        <w:t>C.</w:t>
      </w:r>
      <w:r w:rsidR="00C70513" w:rsidRPr="006E478F">
        <w:rPr>
          <w:rFonts w:cstheme="minorHAnsi"/>
          <w:sz w:val="20"/>
          <w:szCs w:val="20"/>
        </w:rPr>
        <w:t xml:space="preserve"> Glycine design.</w:t>
      </w:r>
    </w:p>
    <w:p w14:paraId="008092BB" w14:textId="5C4C8476" w:rsidR="005E4CF0" w:rsidRPr="006E478F" w:rsidRDefault="00B961F7" w:rsidP="00E801F9">
      <w:pPr>
        <w:jc w:val="center"/>
        <w:rPr>
          <w:rFonts w:cstheme="minorHAnsi"/>
          <w:sz w:val="20"/>
          <w:szCs w:val="20"/>
        </w:rPr>
      </w:pPr>
      <w:r w:rsidRPr="006E478F">
        <w:rPr>
          <w:rFonts w:cstheme="minorHAnsi"/>
          <w:b/>
          <w:bCs/>
          <w:sz w:val="20"/>
          <w:szCs w:val="20"/>
        </w:rPr>
        <w:t xml:space="preserve">Figure </w:t>
      </w:r>
      <w:r w:rsidR="008F0067">
        <w:rPr>
          <w:rFonts w:cstheme="minorHAnsi"/>
          <w:b/>
          <w:bCs/>
          <w:sz w:val="20"/>
          <w:szCs w:val="20"/>
        </w:rPr>
        <w:t>5</w:t>
      </w:r>
      <w:r w:rsidRPr="006E478F">
        <w:rPr>
          <w:rFonts w:cstheme="minorHAnsi"/>
          <w:b/>
          <w:bCs/>
          <w:sz w:val="20"/>
          <w:szCs w:val="20"/>
        </w:rPr>
        <w:t>S.</w:t>
      </w:r>
      <w:r w:rsidRPr="006E478F">
        <w:rPr>
          <w:rFonts w:cstheme="minorHAnsi"/>
          <w:sz w:val="20"/>
          <w:szCs w:val="20"/>
        </w:rPr>
        <w:t xml:space="preserve"> Normal (%) probability plot of the Standardized residuals. Normal probability plot showing the standardized residuals normally distributed and following the line of regression </w:t>
      </w:r>
      <w:r w:rsidR="004722AA" w:rsidRPr="006E478F">
        <w:rPr>
          <w:rFonts w:cstheme="minorHAnsi"/>
          <w:noProof/>
          <w:sz w:val="20"/>
          <w:szCs w:val="20"/>
        </w:rPr>
        <w:drawing>
          <wp:inline distT="0" distB="0" distL="0" distR="0" wp14:anchorId="5072FB33" wp14:editId="6DD4A023">
            <wp:extent cx="6332220" cy="1443355"/>
            <wp:effectExtent l="0" t="0" r="0" b="4445"/>
            <wp:docPr id="5" name="Picture 5" descr="A picture containing boat, group,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omocedasticidad letra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32220" cy="1443355"/>
                    </a:xfrm>
                    <a:prstGeom prst="rect">
                      <a:avLst/>
                    </a:prstGeom>
                  </pic:spPr>
                </pic:pic>
              </a:graphicData>
            </a:graphic>
          </wp:inline>
        </w:drawing>
      </w:r>
    </w:p>
    <w:p w14:paraId="506C70FB" w14:textId="6EC61F9F" w:rsidR="00C6072C" w:rsidRPr="006E478F" w:rsidRDefault="00C6072C" w:rsidP="00C6072C">
      <w:pPr>
        <w:jc w:val="center"/>
        <w:rPr>
          <w:rFonts w:cstheme="minorHAnsi"/>
          <w:sz w:val="20"/>
          <w:szCs w:val="20"/>
        </w:rPr>
      </w:pPr>
      <w:bookmarkStart w:id="8" w:name="_Hlk56965387"/>
      <w:r w:rsidRPr="006E478F">
        <w:rPr>
          <w:rFonts w:cstheme="minorHAnsi"/>
          <w:b/>
          <w:bCs/>
          <w:sz w:val="20"/>
          <w:szCs w:val="20"/>
        </w:rPr>
        <w:t xml:space="preserve">Figure </w:t>
      </w:r>
      <w:r w:rsidR="008F0067">
        <w:rPr>
          <w:rFonts w:cstheme="minorHAnsi"/>
          <w:b/>
          <w:bCs/>
          <w:sz w:val="20"/>
          <w:szCs w:val="20"/>
        </w:rPr>
        <w:t>6</w:t>
      </w:r>
      <w:r w:rsidRPr="006E478F">
        <w:rPr>
          <w:rFonts w:cstheme="minorHAnsi"/>
          <w:b/>
          <w:bCs/>
          <w:sz w:val="20"/>
          <w:szCs w:val="20"/>
        </w:rPr>
        <w:t>S.</w:t>
      </w:r>
      <w:r w:rsidRPr="006E478F">
        <w:rPr>
          <w:rFonts w:cstheme="minorHAnsi"/>
          <w:sz w:val="20"/>
          <w:szCs w:val="20"/>
        </w:rPr>
        <w:t xml:space="preserve"> </w:t>
      </w:r>
      <w:r w:rsidR="006C23DB" w:rsidRPr="006E478F">
        <w:rPr>
          <w:rFonts w:cstheme="minorHAnsi"/>
          <w:sz w:val="20"/>
          <w:szCs w:val="20"/>
        </w:rPr>
        <w:t>Test of Homoscedasticity of Residuals (Scatter Plot for Homoscedasticity)</w:t>
      </w:r>
      <w:r w:rsidR="006601AC" w:rsidRPr="006E478F">
        <w:rPr>
          <w:rFonts w:cstheme="minorHAnsi"/>
          <w:sz w:val="20"/>
          <w:szCs w:val="20"/>
        </w:rPr>
        <w:t>.</w:t>
      </w:r>
      <w:bookmarkEnd w:id="8"/>
      <w:r w:rsidR="006601AC" w:rsidRPr="006E478F">
        <w:rPr>
          <w:rFonts w:cstheme="minorHAnsi"/>
          <w:sz w:val="20"/>
          <w:szCs w:val="20"/>
        </w:rPr>
        <w:t xml:space="preserve"> </w:t>
      </w:r>
      <w:r w:rsidR="002400D5" w:rsidRPr="006E478F">
        <w:rPr>
          <w:rFonts w:cstheme="minorHAnsi"/>
          <w:sz w:val="20"/>
          <w:szCs w:val="20"/>
        </w:rPr>
        <w:t>D</w:t>
      </w:r>
      <w:r w:rsidR="00CC7C43" w:rsidRPr="006E478F">
        <w:rPr>
          <w:rFonts w:cstheme="minorHAnsi"/>
          <w:sz w:val="20"/>
          <w:szCs w:val="20"/>
        </w:rPr>
        <w:t xml:space="preserve">ata do </w:t>
      </w:r>
      <w:proofErr w:type="gramStart"/>
      <w:r w:rsidR="00CC7C43" w:rsidRPr="006E478F">
        <w:rPr>
          <w:rFonts w:cstheme="minorHAnsi"/>
          <w:sz w:val="20"/>
          <w:szCs w:val="20"/>
        </w:rPr>
        <w:t>not  form</w:t>
      </w:r>
      <w:proofErr w:type="gramEnd"/>
      <w:r w:rsidR="00CC7C43" w:rsidRPr="006E478F">
        <w:rPr>
          <w:rFonts w:cstheme="minorHAnsi"/>
          <w:sz w:val="20"/>
          <w:szCs w:val="20"/>
        </w:rPr>
        <w:t xml:space="preserve"> any clustering or systematic pattern, </w:t>
      </w:r>
      <w:r w:rsidR="004D0202" w:rsidRPr="006E478F">
        <w:rPr>
          <w:rFonts w:cstheme="minorHAnsi"/>
          <w:sz w:val="20"/>
          <w:szCs w:val="20"/>
        </w:rPr>
        <w:t xml:space="preserve">the assumption of the homoscedasticity </w:t>
      </w:r>
      <w:r w:rsidR="008F0143" w:rsidRPr="006E478F">
        <w:rPr>
          <w:rFonts w:cstheme="minorHAnsi"/>
          <w:sz w:val="20"/>
          <w:szCs w:val="20"/>
        </w:rPr>
        <w:t>is met</w:t>
      </w:r>
      <w:r w:rsidR="00CC7C43" w:rsidRPr="006E478F">
        <w:rPr>
          <w:rFonts w:cstheme="minorHAnsi"/>
          <w:sz w:val="20"/>
          <w:szCs w:val="20"/>
        </w:rPr>
        <w:t xml:space="preserve"> for </w:t>
      </w:r>
      <w:r w:rsidRPr="006E478F">
        <w:rPr>
          <w:rFonts w:cstheme="minorHAnsi"/>
          <w:b/>
          <w:bCs/>
          <w:sz w:val="20"/>
          <w:szCs w:val="20"/>
        </w:rPr>
        <w:t xml:space="preserve">A. </w:t>
      </w:r>
      <w:r w:rsidRPr="006E478F">
        <w:rPr>
          <w:rFonts w:cstheme="minorHAnsi"/>
          <w:sz w:val="20"/>
          <w:szCs w:val="20"/>
        </w:rPr>
        <w:t xml:space="preserve">Glycerol design. </w:t>
      </w:r>
      <w:r w:rsidRPr="006E478F">
        <w:rPr>
          <w:rFonts w:cstheme="minorHAnsi"/>
          <w:b/>
          <w:bCs/>
          <w:sz w:val="20"/>
          <w:szCs w:val="20"/>
        </w:rPr>
        <w:t>B.</w:t>
      </w:r>
      <w:r w:rsidRPr="006E478F">
        <w:rPr>
          <w:rFonts w:cstheme="minorHAnsi"/>
          <w:sz w:val="20"/>
          <w:szCs w:val="20"/>
        </w:rPr>
        <w:t xml:space="preserve"> Sorbitol design. </w:t>
      </w:r>
      <w:r w:rsidRPr="006E478F">
        <w:rPr>
          <w:rFonts w:cstheme="minorHAnsi"/>
          <w:b/>
          <w:bCs/>
          <w:sz w:val="20"/>
          <w:szCs w:val="20"/>
        </w:rPr>
        <w:t>C.</w:t>
      </w:r>
      <w:r w:rsidRPr="006E478F">
        <w:rPr>
          <w:rFonts w:cstheme="minorHAnsi"/>
          <w:sz w:val="20"/>
          <w:szCs w:val="20"/>
        </w:rPr>
        <w:t xml:space="preserve"> Glycine design.</w:t>
      </w:r>
    </w:p>
    <w:p w14:paraId="58FBD6CE" w14:textId="77777777" w:rsidR="00C6072C" w:rsidRPr="006E478F" w:rsidRDefault="00C6072C" w:rsidP="00E801F9">
      <w:pPr>
        <w:jc w:val="center"/>
        <w:rPr>
          <w:rFonts w:cstheme="minorHAnsi"/>
          <w:sz w:val="20"/>
          <w:szCs w:val="20"/>
        </w:rPr>
      </w:pPr>
    </w:p>
    <w:p w14:paraId="3A7F68D8" w14:textId="6BD6C3C6" w:rsidR="00E16B25" w:rsidRPr="006E478F" w:rsidRDefault="004722AA" w:rsidP="00E801F9">
      <w:pPr>
        <w:jc w:val="center"/>
        <w:rPr>
          <w:rFonts w:cstheme="minorHAnsi"/>
          <w:sz w:val="20"/>
          <w:szCs w:val="20"/>
        </w:rPr>
      </w:pPr>
      <w:r w:rsidRPr="006E478F">
        <w:rPr>
          <w:rFonts w:cstheme="minorHAnsi"/>
          <w:noProof/>
          <w:sz w:val="20"/>
          <w:szCs w:val="20"/>
        </w:rPr>
        <w:drawing>
          <wp:inline distT="0" distB="0" distL="0" distR="0" wp14:anchorId="29218156" wp14:editId="0DD5E519">
            <wp:extent cx="6332220" cy="1338580"/>
            <wp:effectExtent l="0" t="0" r="0" b="0"/>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ndependencia letra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32220" cy="1338580"/>
                    </a:xfrm>
                    <a:prstGeom prst="rect">
                      <a:avLst/>
                    </a:prstGeom>
                  </pic:spPr>
                </pic:pic>
              </a:graphicData>
            </a:graphic>
          </wp:inline>
        </w:drawing>
      </w:r>
    </w:p>
    <w:p w14:paraId="16F073F9" w14:textId="16F484E6" w:rsidR="00A55AF1" w:rsidRDefault="00CC7C43" w:rsidP="006E478F">
      <w:pPr>
        <w:jc w:val="center"/>
        <w:rPr>
          <w:rFonts w:cstheme="minorHAnsi"/>
          <w:sz w:val="20"/>
          <w:szCs w:val="20"/>
        </w:rPr>
      </w:pPr>
      <w:bookmarkStart w:id="9" w:name="_Hlk56965401"/>
      <w:r w:rsidRPr="006E478F">
        <w:rPr>
          <w:rFonts w:cstheme="minorHAnsi"/>
          <w:b/>
          <w:bCs/>
          <w:sz w:val="20"/>
          <w:szCs w:val="20"/>
        </w:rPr>
        <w:t xml:space="preserve">Figure </w:t>
      </w:r>
      <w:r w:rsidR="008F0067">
        <w:rPr>
          <w:rFonts w:cstheme="minorHAnsi"/>
          <w:b/>
          <w:bCs/>
          <w:sz w:val="20"/>
          <w:szCs w:val="20"/>
        </w:rPr>
        <w:t>7</w:t>
      </w:r>
      <w:r w:rsidRPr="006E478F">
        <w:rPr>
          <w:rFonts w:cstheme="minorHAnsi"/>
          <w:b/>
          <w:bCs/>
          <w:sz w:val="20"/>
          <w:szCs w:val="20"/>
        </w:rPr>
        <w:t>S.</w:t>
      </w:r>
      <w:r w:rsidRPr="006E478F">
        <w:rPr>
          <w:rFonts w:cstheme="minorHAnsi"/>
          <w:sz w:val="20"/>
          <w:szCs w:val="20"/>
        </w:rPr>
        <w:t xml:space="preserve"> Test of </w:t>
      </w:r>
      <w:r w:rsidR="00033D07" w:rsidRPr="006E478F">
        <w:rPr>
          <w:rFonts w:cstheme="minorHAnsi"/>
          <w:sz w:val="20"/>
          <w:szCs w:val="20"/>
        </w:rPr>
        <w:t>Independence</w:t>
      </w:r>
      <w:r w:rsidR="007F6EED" w:rsidRPr="006E478F">
        <w:rPr>
          <w:rFonts w:cstheme="minorHAnsi"/>
          <w:sz w:val="20"/>
          <w:szCs w:val="20"/>
        </w:rPr>
        <w:t xml:space="preserve"> (Residuals versus order)</w:t>
      </w:r>
      <w:r w:rsidR="00BE4FC9" w:rsidRPr="006E478F">
        <w:rPr>
          <w:rFonts w:cstheme="minorHAnsi"/>
          <w:sz w:val="20"/>
          <w:szCs w:val="20"/>
        </w:rPr>
        <w:t xml:space="preserve">. </w:t>
      </w:r>
      <w:bookmarkEnd w:id="9"/>
      <w:r w:rsidR="00BE4FC9" w:rsidRPr="006E478F">
        <w:rPr>
          <w:rFonts w:cstheme="minorHAnsi"/>
          <w:sz w:val="20"/>
          <w:szCs w:val="20"/>
        </w:rPr>
        <w:t xml:space="preserve">The data are randomly scattered around </w:t>
      </w:r>
      <w:r w:rsidR="00E4284D" w:rsidRPr="006E478F">
        <w:rPr>
          <w:rFonts w:cstheme="minorHAnsi"/>
          <w:sz w:val="20"/>
          <w:szCs w:val="20"/>
        </w:rPr>
        <w:t>zero with no patterns</w:t>
      </w:r>
      <w:r w:rsidR="00C14396" w:rsidRPr="006E478F">
        <w:rPr>
          <w:rFonts w:cstheme="minorHAnsi"/>
          <w:sz w:val="20"/>
          <w:szCs w:val="20"/>
        </w:rPr>
        <w:t>. T</w:t>
      </w:r>
      <w:r w:rsidR="00170EDC" w:rsidRPr="006E478F">
        <w:rPr>
          <w:rFonts w:cstheme="minorHAnsi"/>
          <w:sz w:val="20"/>
          <w:szCs w:val="20"/>
        </w:rPr>
        <w:t>he residuals are independent from one other</w:t>
      </w:r>
      <w:r w:rsidR="002D6E63" w:rsidRPr="006E478F">
        <w:rPr>
          <w:rFonts w:cstheme="minorHAnsi"/>
          <w:sz w:val="20"/>
          <w:szCs w:val="20"/>
        </w:rPr>
        <w:t xml:space="preserve"> f</w:t>
      </w:r>
      <w:r w:rsidR="001D7307" w:rsidRPr="006E478F">
        <w:rPr>
          <w:rFonts w:cstheme="minorHAnsi"/>
          <w:sz w:val="20"/>
          <w:szCs w:val="20"/>
        </w:rPr>
        <w:t xml:space="preserve">or </w:t>
      </w:r>
      <w:r w:rsidR="001D7307" w:rsidRPr="006E478F">
        <w:rPr>
          <w:rFonts w:cstheme="minorHAnsi"/>
          <w:b/>
          <w:bCs/>
          <w:sz w:val="20"/>
          <w:szCs w:val="20"/>
        </w:rPr>
        <w:t xml:space="preserve">A. </w:t>
      </w:r>
      <w:r w:rsidR="001D7307" w:rsidRPr="006E478F">
        <w:rPr>
          <w:rFonts w:cstheme="minorHAnsi"/>
          <w:sz w:val="20"/>
          <w:szCs w:val="20"/>
        </w:rPr>
        <w:t xml:space="preserve">Glycerol design. </w:t>
      </w:r>
      <w:r w:rsidR="001D7307" w:rsidRPr="006E478F">
        <w:rPr>
          <w:rFonts w:cstheme="minorHAnsi"/>
          <w:b/>
          <w:bCs/>
          <w:sz w:val="20"/>
          <w:szCs w:val="20"/>
        </w:rPr>
        <w:t>B.</w:t>
      </w:r>
      <w:r w:rsidR="001D7307" w:rsidRPr="006E478F">
        <w:rPr>
          <w:rFonts w:cstheme="minorHAnsi"/>
          <w:sz w:val="20"/>
          <w:szCs w:val="20"/>
        </w:rPr>
        <w:t xml:space="preserve"> Sorbitol design. </w:t>
      </w:r>
      <w:r w:rsidR="001D7307" w:rsidRPr="006E478F">
        <w:rPr>
          <w:rFonts w:cstheme="minorHAnsi"/>
          <w:b/>
          <w:bCs/>
          <w:sz w:val="20"/>
          <w:szCs w:val="20"/>
        </w:rPr>
        <w:t>C.</w:t>
      </w:r>
      <w:r w:rsidR="001D7307" w:rsidRPr="006E478F">
        <w:rPr>
          <w:rFonts w:cstheme="minorHAnsi"/>
          <w:sz w:val="20"/>
          <w:szCs w:val="20"/>
        </w:rPr>
        <w:t xml:space="preserve"> Glycine design. </w:t>
      </w:r>
      <w:r w:rsidR="00170EDC" w:rsidRPr="006E478F">
        <w:rPr>
          <w:rFonts w:cstheme="minorHAnsi"/>
          <w:sz w:val="20"/>
          <w:szCs w:val="20"/>
        </w:rPr>
        <w:t xml:space="preserve">A </w:t>
      </w:r>
      <w:r w:rsidR="001D7307" w:rsidRPr="006E478F">
        <w:rPr>
          <w:rFonts w:cstheme="minorHAnsi"/>
          <w:sz w:val="20"/>
          <w:szCs w:val="20"/>
        </w:rPr>
        <w:t>slight</w:t>
      </w:r>
      <w:r w:rsidR="00170EDC" w:rsidRPr="006E478F">
        <w:rPr>
          <w:rFonts w:cstheme="minorHAnsi"/>
          <w:sz w:val="20"/>
          <w:szCs w:val="20"/>
        </w:rPr>
        <w:t xml:space="preserve"> dependence is seen in the</w:t>
      </w:r>
      <w:r w:rsidR="001D7307" w:rsidRPr="006E478F">
        <w:rPr>
          <w:rFonts w:cstheme="minorHAnsi"/>
          <w:sz w:val="20"/>
          <w:szCs w:val="20"/>
        </w:rPr>
        <w:t xml:space="preserve"> Sorbit</w:t>
      </w:r>
      <w:r w:rsidR="005A2F72" w:rsidRPr="006E478F">
        <w:rPr>
          <w:rFonts w:cstheme="minorHAnsi"/>
          <w:sz w:val="20"/>
          <w:szCs w:val="20"/>
        </w:rPr>
        <w:t>o</w:t>
      </w:r>
      <w:r w:rsidR="001D7307" w:rsidRPr="006E478F">
        <w:rPr>
          <w:rFonts w:cstheme="minorHAnsi"/>
          <w:sz w:val="20"/>
          <w:szCs w:val="20"/>
        </w:rPr>
        <w:t>l Design</w:t>
      </w:r>
      <w:r w:rsidR="005A2F72" w:rsidRPr="006E478F">
        <w:rPr>
          <w:rFonts w:cstheme="minorHAnsi"/>
          <w:sz w:val="20"/>
          <w:szCs w:val="20"/>
        </w:rPr>
        <w:t>.</w:t>
      </w:r>
    </w:p>
    <w:p w14:paraId="3D9B3C7A" w14:textId="076BF4C2" w:rsidR="008F0067" w:rsidRDefault="008F0067" w:rsidP="006E478F">
      <w:pPr>
        <w:jc w:val="center"/>
        <w:rPr>
          <w:rFonts w:cstheme="minorHAnsi"/>
          <w:sz w:val="20"/>
          <w:szCs w:val="20"/>
        </w:rPr>
      </w:pPr>
    </w:p>
    <w:p w14:paraId="5399612F" w14:textId="3E323672" w:rsidR="008F0067" w:rsidRDefault="008F0067" w:rsidP="006E478F">
      <w:pPr>
        <w:jc w:val="center"/>
        <w:rPr>
          <w:rFonts w:cstheme="minorHAnsi"/>
          <w:sz w:val="20"/>
          <w:szCs w:val="20"/>
        </w:rPr>
      </w:pPr>
    </w:p>
    <w:p w14:paraId="275F7C3F" w14:textId="152E45A5" w:rsidR="008F0067" w:rsidRDefault="008F0067" w:rsidP="006E478F">
      <w:pPr>
        <w:jc w:val="center"/>
        <w:rPr>
          <w:rFonts w:cstheme="minorHAnsi"/>
          <w:sz w:val="20"/>
          <w:szCs w:val="20"/>
        </w:rPr>
      </w:pPr>
    </w:p>
    <w:p w14:paraId="2B328CBB" w14:textId="4D4DA7D7" w:rsidR="008F0067" w:rsidRDefault="008F0067" w:rsidP="006E478F">
      <w:pPr>
        <w:jc w:val="center"/>
        <w:rPr>
          <w:rFonts w:cstheme="minorHAnsi"/>
          <w:sz w:val="20"/>
          <w:szCs w:val="20"/>
        </w:rPr>
      </w:pPr>
    </w:p>
    <w:p w14:paraId="372CCF01" w14:textId="4D0E226B" w:rsidR="008F0067" w:rsidRDefault="008F0067" w:rsidP="006E478F">
      <w:pPr>
        <w:jc w:val="center"/>
        <w:rPr>
          <w:rFonts w:cstheme="minorHAnsi"/>
          <w:sz w:val="20"/>
          <w:szCs w:val="20"/>
        </w:rPr>
      </w:pPr>
    </w:p>
    <w:p w14:paraId="324B4088" w14:textId="0BF77D32" w:rsidR="008F0067" w:rsidRDefault="008F0067" w:rsidP="006E478F">
      <w:pPr>
        <w:jc w:val="center"/>
        <w:rPr>
          <w:rFonts w:cstheme="minorHAnsi"/>
          <w:sz w:val="20"/>
          <w:szCs w:val="20"/>
        </w:rPr>
      </w:pPr>
    </w:p>
    <w:p w14:paraId="5349957F" w14:textId="77777777" w:rsidR="008F0067" w:rsidRDefault="008F0067" w:rsidP="008F0067">
      <w:pPr>
        <w:rPr>
          <w:rFonts w:cstheme="minorHAnsi"/>
          <w:sz w:val="20"/>
          <w:szCs w:val="20"/>
        </w:rPr>
      </w:pPr>
    </w:p>
    <w:p w14:paraId="48F9011A" w14:textId="77777777" w:rsidR="008F0067" w:rsidRDefault="008F0067" w:rsidP="008F0067">
      <w:pPr>
        <w:jc w:val="both"/>
        <w:rPr>
          <w:rFonts w:cstheme="minorHAnsi"/>
          <w:sz w:val="20"/>
          <w:szCs w:val="20"/>
        </w:rPr>
      </w:pPr>
    </w:p>
    <w:p w14:paraId="13AC25BA" w14:textId="77777777" w:rsidR="008F0067" w:rsidRDefault="008F0067" w:rsidP="008F0067">
      <w:pPr>
        <w:spacing w:after="0" w:line="240" w:lineRule="auto"/>
        <w:jc w:val="center"/>
        <w:rPr>
          <w:rFonts w:ascii="MyriadPro-Bold" w:hAnsi="MyriadPro-Bold" w:cs="MyriadPro-Bold"/>
          <w:b/>
          <w:bCs/>
          <w:sz w:val="20"/>
          <w:szCs w:val="20"/>
        </w:rPr>
      </w:pPr>
      <w:r>
        <w:rPr>
          <w:noProof/>
          <w:sz w:val="24"/>
          <w:szCs w:val="24"/>
        </w:rPr>
        <w:drawing>
          <wp:inline distT="0" distB="0" distL="0" distR="0" wp14:anchorId="26F7C56A" wp14:editId="0A5D4A94">
            <wp:extent cx="3399693" cy="1776046"/>
            <wp:effectExtent l="0" t="0" r="0" b="0"/>
            <wp:docPr id="62" name="sds-page validaciones glycerol,sorbitol,glycine.png"/>
            <wp:cNvGraphicFramePr/>
            <a:graphic xmlns:a="http://schemas.openxmlformats.org/drawingml/2006/main">
              <a:graphicData uri="http://schemas.openxmlformats.org/drawingml/2006/picture">
                <pic:pic xmlns:pic="http://schemas.openxmlformats.org/drawingml/2006/picture">
                  <pic:nvPicPr>
                    <pic:cNvPr id="28" name="sds-page validaciones glycerol,sorbitol,glycine.png"/>
                    <pic:cNvPicPr/>
                  </pic:nvPicPr>
                  <pic:blipFill>
                    <a:blip r:embed="rId14"/>
                    <a:srcRect t="5405" r="43194"/>
                    <a:stretch/>
                  </pic:blipFill>
                  <pic:spPr bwMode="auto">
                    <a:xfrm>
                      <a:off x="0" y="0"/>
                      <a:ext cx="3469646" cy="1812591"/>
                    </a:xfrm>
                    <a:prstGeom prst="rect">
                      <a:avLst/>
                    </a:prstGeom>
                    <a:ln>
                      <a:noFill/>
                    </a:ln>
                  </pic:spPr>
                </pic:pic>
              </a:graphicData>
            </a:graphic>
          </wp:inline>
        </w:drawing>
      </w:r>
    </w:p>
    <w:p w14:paraId="4E301DE5" w14:textId="77777777" w:rsidR="008F0067" w:rsidRPr="00AE33EB" w:rsidRDefault="008F0067" w:rsidP="008F0067">
      <w:pPr>
        <w:jc w:val="both"/>
        <w:rPr>
          <w:rFonts w:cstheme="minorHAnsi"/>
          <w:sz w:val="20"/>
          <w:szCs w:val="20"/>
        </w:rPr>
      </w:pPr>
      <w:r w:rsidRPr="00AE33EB">
        <w:rPr>
          <w:rFonts w:cstheme="minorHAnsi"/>
          <w:b/>
          <w:bCs/>
          <w:sz w:val="20"/>
          <w:szCs w:val="20"/>
        </w:rPr>
        <w:t>Figure 8S</w:t>
      </w:r>
      <w:bookmarkStart w:id="10" w:name="_Hlk61978973"/>
      <w:r w:rsidRPr="00AE33EB">
        <w:rPr>
          <w:rFonts w:cstheme="minorHAnsi"/>
          <w:b/>
          <w:bCs/>
          <w:sz w:val="20"/>
          <w:szCs w:val="20"/>
        </w:rPr>
        <w:t>. SDS-PAGE protein gel of soluble and non-soluble fractions for glycerol, sorbitol and glycine models</w:t>
      </w:r>
      <w:bookmarkEnd w:id="10"/>
      <w:r w:rsidRPr="00AE33EB">
        <w:rPr>
          <w:rFonts w:cstheme="minorHAnsi"/>
          <w:b/>
          <w:bCs/>
          <w:sz w:val="20"/>
          <w:szCs w:val="20"/>
        </w:rPr>
        <w:t xml:space="preserve">. </w:t>
      </w:r>
      <w:r w:rsidRPr="00AE33EB">
        <w:rPr>
          <w:rFonts w:cstheme="minorHAnsi"/>
          <w:sz w:val="20"/>
          <w:szCs w:val="20"/>
        </w:rPr>
        <w:t xml:space="preserve">Gel with soluble and non-soluble fractions for the control group (without osmolyte) and cultures with glycerol and sorbitol. M: Molecular Marker. C-BL21 (Control strain). S-CONT: Soluble fraction of control group. IB- CONT: Insoluble fraction for control group. S-GLYC Soluble fraction for glycerol. S-SOR: Soluble fraction for sorbitol. IB- CONT: Insoluble fraction for control group. IB-GLYC: Insoluble fraction for glycerol. IB-SOR: Insoluble fraction for sorbitol. BSA: Bovine serum albumin at 3 </w:t>
      </w:r>
      <w:r w:rsidRPr="00AE33EB">
        <w:rPr>
          <w:rStyle w:val="e24kjd"/>
          <w:rFonts w:cstheme="minorHAnsi"/>
          <w:sz w:val="20"/>
          <w:szCs w:val="20"/>
        </w:rPr>
        <w:t>μg</w:t>
      </w:r>
      <w:r w:rsidRPr="00AE33EB">
        <w:rPr>
          <w:rFonts w:cstheme="minorHAnsi"/>
          <w:sz w:val="20"/>
          <w:szCs w:val="20"/>
        </w:rPr>
        <w:t xml:space="preserve"> used as a standard protein. The arrows indicate the expressed lipase.</w:t>
      </w:r>
    </w:p>
    <w:p w14:paraId="308AAE33" w14:textId="77777777" w:rsidR="008F0067" w:rsidRPr="006E478F" w:rsidRDefault="008F0067" w:rsidP="006E478F">
      <w:pPr>
        <w:jc w:val="center"/>
        <w:rPr>
          <w:rFonts w:cstheme="minorHAnsi"/>
          <w:sz w:val="20"/>
          <w:szCs w:val="20"/>
        </w:rPr>
      </w:pPr>
    </w:p>
    <w:p w14:paraId="54B61FFF" w14:textId="39B187F3" w:rsidR="00A55AF1" w:rsidRPr="006E478F" w:rsidRDefault="00B51012" w:rsidP="00A55AF1">
      <w:pPr>
        <w:spacing w:after="0" w:line="240" w:lineRule="auto"/>
        <w:jc w:val="center"/>
        <w:rPr>
          <w:rFonts w:cstheme="minorHAnsi"/>
          <w:b/>
          <w:bCs/>
          <w:sz w:val="20"/>
          <w:szCs w:val="20"/>
        </w:rPr>
      </w:pPr>
      <w:r w:rsidRPr="006E478F">
        <w:rPr>
          <w:rFonts w:cstheme="minorHAnsi"/>
          <w:noProof/>
          <w:sz w:val="20"/>
          <w:szCs w:val="20"/>
        </w:rPr>
        <w:drawing>
          <wp:inline distT="0" distB="0" distL="0" distR="0" wp14:anchorId="6AB943A6" wp14:editId="389DBDC4">
            <wp:extent cx="4265524" cy="2301240"/>
            <wp:effectExtent l="0" t="0" r="190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6043" cy="2333890"/>
                    </a:xfrm>
                    <a:prstGeom prst="rect">
                      <a:avLst/>
                    </a:prstGeom>
                    <a:noFill/>
                    <a:ln>
                      <a:noFill/>
                    </a:ln>
                  </pic:spPr>
                </pic:pic>
              </a:graphicData>
            </a:graphic>
          </wp:inline>
        </w:drawing>
      </w:r>
    </w:p>
    <w:p w14:paraId="69F64D1B" w14:textId="19272D90" w:rsidR="00A55AF1" w:rsidRPr="006E478F" w:rsidRDefault="00A55AF1" w:rsidP="00A55AF1">
      <w:pPr>
        <w:spacing w:after="0" w:line="240" w:lineRule="auto"/>
        <w:jc w:val="both"/>
        <w:rPr>
          <w:rFonts w:cstheme="minorHAnsi"/>
          <w:sz w:val="20"/>
          <w:szCs w:val="20"/>
        </w:rPr>
      </w:pPr>
      <w:bookmarkStart w:id="11" w:name="_Hlk56965409"/>
      <w:r w:rsidRPr="006E478F">
        <w:rPr>
          <w:rFonts w:cstheme="minorHAnsi"/>
          <w:b/>
          <w:bCs/>
          <w:sz w:val="20"/>
          <w:szCs w:val="20"/>
        </w:rPr>
        <w:t xml:space="preserve">Figure </w:t>
      </w:r>
      <w:r w:rsidR="008F0067">
        <w:rPr>
          <w:rFonts w:cstheme="minorHAnsi"/>
          <w:b/>
          <w:bCs/>
          <w:sz w:val="20"/>
          <w:szCs w:val="20"/>
        </w:rPr>
        <w:t>9</w:t>
      </w:r>
      <w:r w:rsidRPr="006E478F">
        <w:rPr>
          <w:rFonts w:cstheme="minorHAnsi"/>
          <w:b/>
          <w:bCs/>
          <w:sz w:val="20"/>
          <w:szCs w:val="20"/>
        </w:rPr>
        <w:t xml:space="preserve">S. Densitometric analysis for optimized glycerol, sorbitol and glycine models. </w:t>
      </w:r>
      <w:bookmarkEnd w:id="11"/>
      <w:r w:rsidRPr="006E478F">
        <w:rPr>
          <w:rFonts w:cstheme="minorHAnsi"/>
          <w:sz w:val="20"/>
          <w:szCs w:val="20"/>
        </w:rPr>
        <w:t>Relative band density</w:t>
      </w:r>
      <w:r w:rsidR="0096691E" w:rsidRPr="006E478F">
        <w:rPr>
          <w:rFonts w:cstheme="minorHAnsi"/>
          <w:sz w:val="20"/>
          <w:szCs w:val="20"/>
        </w:rPr>
        <w:t xml:space="preserve"> (From Figure 8)</w:t>
      </w:r>
      <w:r w:rsidRPr="006E478F">
        <w:rPr>
          <w:rFonts w:cstheme="minorHAnsi"/>
          <w:sz w:val="20"/>
          <w:szCs w:val="20"/>
        </w:rPr>
        <w:t xml:space="preserve"> for recombinant lipase produced by </w:t>
      </w:r>
      <w:r w:rsidRPr="006E478F">
        <w:rPr>
          <w:rFonts w:cstheme="minorHAnsi"/>
          <w:i/>
          <w:iCs/>
          <w:sz w:val="20"/>
          <w:szCs w:val="20"/>
        </w:rPr>
        <w:t>E. coli</w:t>
      </w:r>
      <w:r w:rsidRPr="006E478F">
        <w:rPr>
          <w:rFonts w:cstheme="minorHAnsi"/>
          <w:sz w:val="20"/>
          <w:szCs w:val="20"/>
        </w:rPr>
        <w:t xml:space="preserve"> BL21 (DE3) in optimized cultured supplemented with glycerol, sorbitol and glycine. Band density for soluble and non-soluble fractions are exhibited. Black bars: Glycerol and sorbitol model. White bars: Glycine model. Error bars are presented in percentage.</w:t>
      </w:r>
    </w:p>
    <w:p w14:paraId="3DA742B0" w14:textId="77777777" w:rsidR="00A55AF1" w:rsidRPr="006E478F" w:rsidRDefault="00A55AF1" w:rsidP="001D7307">
      <w:pPr>
        <w:jc w:val="center"/>
        <w:rPr>
          <w:rFonts w:cstheme="minorHAnsi"/>
          <w:sz w:val="20"/>
          <w:szCs w:val="20"/>
        </w:rPr>
      </w:pPr>
    </w:p>
    <w:p w14:paraId="064E93BF" w14:textId="77777777" w:rsidR="00B51012" w:rsidRPr="006E478F" w:rsidRDefault="00B51012" w:rsidP="00B51012">
      <w:pPr>
        <w:spacing w:after="0" w:line="360" w:lineRule="auto"/>
        <w:ind w:left="360"/>
        <w:jc w:val="center"/>
        <w:rPr>
          <w:rFonts w:cstheme="minorHAnsi"/>
          <w:sz w:val="20"/>
          <w:szCs w:val="20"/>
        </w:rPr>
      </w:pPr>
      <w:r w:rsidRPr="006E478F">
        <w:rPr>
          <w:rFonts w:cstheme="minorHAnsi"/>
          <w:noProof/>
          <w:sz w:val="20"/>
          <w:szCs w:val="20"/>
        </w:rPr>
        <w:lastRenderedPageBreak/>
        <w:drawing>
          <wp:inline distT="0" distB="0" distL="0" distR="0" wp14:anchorId="3F7B1A9C" wp14:editId="7C646B67">
            <wp:extent cx="4597218" cy="1744980"/>
            <wp:effectExtent l="0" t="0" r="0" b="7620"/>
            <wp:docPr id="58"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
                    <pic:cNvPicPr>
                      <a:picLocks noChangeAspect="1"/>
                    </pic:cNvPicPr>
                  </pic:nvPicPr>
                  <pic:blipFill>
                    <a:blip r:embed="rId16"/>
                    <a:stretch/>
                  </pic:blipFill>
                  <pic:spPr bwMode="auto">
                    <a:xfrm>
                      <a:off x="0" y="0"/>
                      <a:ext cx="4723071" cy="1792751"/>
                    </a:xfrm>
                    <a:prstGeom prst="rect">
                      <a:avLst/>
                    </a:prstGeom>
                    <a:noFill/>
                    <a:ln>
                      <a:noFill/>
                    </a:ln>
                  </pic:spPr>
                </pic:pic>
              </a:graphicData>
            </a:graphic>
          </wp:inline>
        </w:drawing>
      </w:r>
    </w:p>
    <w:p w14:paraId="0F86BFDC" w14:textId="272AEB1C" w:rsidR="00B51012" w:rsidRPr="006E478F" w:rsidRDefault="00B51012" w:rsidP="006E478F">
      <w:pPr>
        <w:spacing w:after="0" w:line="240" w:lineRule="auto"/>
        <w:jc w:val="both"/>
        <w:rPr>
          <w:rStyle w:val="e24kjd"/>
          <w:rFonts w:cstheme="minorHAnsi"/>
          <w:sz w:val="20"/>
          <w:szCs w:val="20"/>
        </w:rPr>
      </w:pPr>
      <w:bookmarkStart w:id="12" w:name="_Hlk56965415"/>
      <w:r w:rsidRPr="006E478F">
        <w:rPr>
          <w:rFonts w:cstheme="minorHAnsi"/>
          <w:b/>
          <w:bCs/>
          <w:sz w:val="20"/>
          <w:szCs w:val="20"/>
        </w:rPr>
        <w:t xml:space="preserve">Figure </w:t>
      </w:r>
      <w:r w:rsidR="008F0067">
        <w:rPr>
          <w:rFonts w:cstheme="minorHAnsi"/>
          <w:b/>
          <w:bCs/>
          <w:sz w:val="20"/>
          <w:szCs w:val="20"/>
        </w:rPr>
        <w:t>10</w:t>
      </w:r>
      <w:r w:rsidRPr="006E478F">
        <w:rPr>
          <w:rFonts w:cstheme="minorHAnsi"/>
          <w:b/>
          <w:bCs/>
          <w:sz w:val="20"/>
          <w:szCs w:val="20"/>
        </w:rPr>
        <w:t xml:space="preserve">S. 16 s PCR of total RNA samples before and after </w:t>
      </w:r>
      <w:proofErr w:type="spellStart"/>
      <w:r w:rsidRPr="006E478F">
        <w:rPr>
          <w:rFonts w:cstheme="minorHAnsi"/>
          <w:b/>
          <w:bCs/>
          <w:sz w:val="20"/>
          <w:szCs w:val="20"/>
        </w:rPr>
        <w:t>DNAse</w:t>
      </w:r>
      <w:proofErr w:type="spellEnd"/>
      <w:r w:rsidRPr="006E478F">
        <w:rPr>
          <w:rFonts w:cstheme="minorHAnsi"/>
          <w:b/>
          <w:bCs/>
          <w:sz w:val="20"/>
          <w:szCs w:val="20"/>
        </w:rPr>
        <w:t xml:space="preserve"> Treatment</w:t>
      </w:r>
      <w:r w:rsidRPr="006E478F">
        <w:rPr>
          <w:rFonts w:cstheme="minorHAnsi"/>
          <w:sz w:val="20"/>
          <w:szCs w:val="20"/>
        </w:rPr>
        <w:t>.</w:t>
      </w:r>
      <w:bookmarkEnd w:id="12"/>
      <w:r w:rsidRPr="006E478F">
        <w:rPr>
          <w:rFonts w:cstheme="minorHAnsi"/>
          <w:sz w:val="20"/>
          <w:szCs w:val="20"/>
        </w:rPr>
        <w:t xml:space="preserve"> </w:t>
      </w:r>
      <w:r w:rsidRPr="006E478F">
        <w:rPr>
          <w:rFonts w:cstheme="minorHAnsi"/>
          <w:b/>
          <w:bCs/>
          <w:sz w:val="20"/>
          <w:szCs w:val="20"/>
        </w:rPr>
        <w:t>A.</w:t>
      </w:r>
      <w:r w:rsidRPr="006E478F">
        <w:rPr>
          <w:rFonts w:cstheme="minorHAnsi"/>
          <w:sz w:val="20"/>
          <w:szCs w:val="20"/>
        </w:rPr>
        <w:t xml:space="preserve"> RNA samples at 5°C, 15°C and 25°C showing the amplification of the contaminant 16s gene. </w:t>
      </w:r>
      <w:r w:rsidRPr="006E478F">
        <w:rPr>
          <w:rFonts w:cstheme="minorHAnsi"/>
          <w:b/>
          <w:bCs/>
          <w:sz w:val="20"/>
          <w:szCs w:val="20"/>
        </w:rPr>
        <w:t>B</w:t>
      </w:r>
      <w:r w:rsidRPr="006E478F">
        <w:rPr>
          <w:rFonts w:cstheme="minorHAnsi"/>
          <w:sz w:val="20"/>
          <w:szCs w:val="20"/>
        </w:rPr>
        <w:t xml:space="preserve">. RNA samples at 5°C, 15°C and 25°C after treatment with </w:t>
      </w:r>
      <w:proofErr w:type="spellStart"/>
      <w:r w:rsidRPr="006E478F">
        <w:rPr>
          <w:rFonts w:cstheme="minorHAnsi"/>
          <w:sz w:val="20"/>
          <w:szCs w:val="20"/>
        </w:rPr>
        <w:t>DNAse</w:t>
      </w:r>
      <w:proofErr w:type="spellEnd"/>
      <w:r w:rsidRPr="006E478F">
        <w:rPr>
          <w:rFonts w:cstheme="minorHAnsi"/>
          <w:sz w:val="20"/>
          <w:szCs w:val="20"/>
        </w:rPr>
        <w:t>, showing no amplification of 16s gene.</w:t>
      </w:r>
      <w:r w:rsidRPr="006E478F">
        <w:rPr>
          <w:rFonts w:cstheme="minorHAnsi"/>
          <w:b/>
          <w:bCs/>
          <w:sz w:val="20"/>
          <w:szCs w:val="20"/>
        </w:rPr>
        <w:t xml:space="preserve"> C-: </w:t>
      </w:r>
      <w:r w:rsidRPr="006E478F">
        <w:rPr>
          <w:rFonts w:cstheme="minorHAnsi"/>
          <w:sz w:val="20"/>
          <w:szCs w:val="20"/>
        </w:rPr>
        <w:t xml:space="preserve">Negative control. </w:t>
      </w:r>
      <w:r w:rsidRPr="006E478F">
        <w:rPr>
          <w:rFonts w:cstheme="minorHAnsi"/>
          <w:b/>
          <w:bCs/>
          <w:sz w:val="20"/>
          <w:szCs w:val="20"/>
        </w:rPr>
        <w:t>C+I:</w:t>
      </w:r>
      <w:r w:rsidRPr="006E478F">
        <w:rPr>
          <w:rFonts w:cstheme="minorHAnsi"/>
          <w:sz w:val="20"/>
          <w:szCs w:val="20"/>
        </w:rPr>
        <w:t xml:space="preserve"> Internal Positive Control (Target sample no treated with </w:t>
      </w:r>
      <w:proofErr w:type="spellStart"/>
      <w:r w:rsidRPr="006E478F">
        <w:rPr>
          <w:rFonts w:cstheme="minorHAnsi"/>
          <w:sz w:val="20"/>
          <w:szCs w:val="20"/>
        </w:rPr>
        <w:t>DNAse</w:t>
      </w:r>
      <w:proofErr w:type="spellEnd"/>
      <w:r w:rsidRPr="006E478F">
        <w:rPr>
          <w:rFonts w:cstheme="minorHAnsi"/>
          <w:sz w:val="20"/>
          <w:szCs w:val="20"/>
        </w:rPr>
        <w:t xml:space="preserve">). </w:t>
      </w:r>
      <w:r w:rsidRPr="006E478F">
        <w:rPr>
          <w:rFonts w:cstheme="minorHAnsi"/>
          <w:b/>
          <w:bCs/>
          <w:sz w:val="20"/>
          <w:szCs w:val="20"/>
        </w:rPr>
        <w:t>C+E</w:t>
      </w:r>
      <w:r w:rsidRPr="006E478F">
        <w:rPr>
          <w:rFonts w:cstheme="minorHAnsi"/>
          <w:sz w:val="20"/>
          <w:szCs w:val="20"/>
        </w:rPr>
        <w:t xml:space="preserve">: External Positive Control (DNA from </w:t>
      </w:r>
      <w:r w:rsidRPr="006E478F">
        <w:rPr>
          <w:rFonts w:cstheme="minorHAnsi"/>
          <w:i/>
          <w:iCs/>
          <w:sz w:val="20"/>
          <w:szCs w:val="20"/>
        </w:rPr>
        <w:t>P. aeruginosa</w:t>
      </w:r>
      <w:r w:rsidRPr="006E478F">
        <w:rPr>
          <w:rFonts w:cstheme="minorHAnsi"/>
          <w:sz w:val="20"/>
          <w:szCs w:val="20"/>
        </w:rPr>
        <w:t xml:space="preserve">). </w:t>
      </w:r>
      <w:r w:rsidRPr="006E478F">
        <w:rPr>
          <w:rFonts w:cstheme="minorHAnsi"/>
          <w:b/>
          <w:bCs/>
          <w:sz w:val="20"/>
          <w:szCs w:val="20"/>
        </w:rPr>
        <w:t>M:</w:t>
      </w:r>
      <w:r w:rsidRPr="006E478F">
        <w:rPr>
          <w:rFonts w:cstheme="minorHAnsi"/>
          <w:sz w:val="20"/>
          <w:szCs w:val="20"/>
        </w:rPr>
        <w:t xml:space="preserve"> Molecular Marker. The size of amplicon was 180 pb. Sample RNA concentration loaded to the gel was 1 </w:t>
      </w:r>
      <w:r w:rsidRPr="006E478F">
        <w:rPr>
          <w:rStyle w:val="e24kjd"/>
          <w:rFonts w:cstheme="minorHAnsi"/>
          <w:sz w:val="20"/>
          <w:szCs w:val="20"/>
        </w:rPr>
        <w:t>μg.</w:t>
      </w:r>
    </w:p>
    <w:p w14:paraId="20B37C68" w14:textId="06598F22" w:rsidR="00CC7C43" w:rsidRPr="006E478F" w:rsidRDefault="00CC7C43" w:rsidP="00B51012">
      <w:pPr>
        <w:rPr>
          <w:rFonts w:cstheme="minorHAnsi"/>
          <w:sz w:val="20"/>
          <w:szCs w:val="20"/>
        </w:rPr>
      </w:pPr>
    </w:p>
    <w:p w14:paraId="60DD5A5C" w14:textId="57C33CAC" w:rsidR="00B51012" w:rsidRPr="006E478F" w:rsidRDefault="00965C72" w:rsidP="006E478F">
      <w:pPr>
        <w:spacing w:line="240" w:lineRule="auto"/>
        <w:jc w:val="center"/>
        <w:rPr>
          <w:rFonts w:cstheme="minorHAnsi"/>
          <w:sz w:val="20"/>
          <w:szCs w:val="20"/>
        </w:rPr>
      </w:pPr>
      <w:r>
        <w:rPr>
          <w:rFonts w:cstheme="minorHAnsi"/>
          <w:noProof/>
          <w:sz w:val="20"/>
          <w:szCs w:val="20"/>
        </w:rPr>
        <w:drawing>
          <wp:inline distT="0" distB="0" distL="0" distR="0" wp14:anchorId="453534B4" wp14:editId="68F0FBB2">
            <wp:extent cx="2941194" cy="17621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2842" cy="1781086"/>
                    </a:xfrm>
                    <a:prstGeom prst="rect">
                      <a:avLst/>
                    </a:prstGeom>
                    <a:noFill/>
                    <a:ln>
                      <a:noFill/>
                    </a:ln>
                  </pic:spPr>
                </pic:pic>
              </a:graphicData>
            </a:graphic>
          </wp:inline>
        </w:drawing>
      </w:r>
    </w:p>
    <w:p w14:paraId="26E0575C" w14:textId="1690C125" w:rsidR="00B51012" w:rsidRDefault="00B51012" w:rsidP="006E478F">
      <w:pPr>
        <w:spacing w:after="0" w:line="240" w:lineRule="auto"/>
        <w:jc w:val="both"/>
        <w:rPr>
          <w:rFonts w:cstheme="minorHAnsi"/>
          <w:sz w:val="20"/>
          <w:szCs w:val="20"/>
        </w:rPr>
      </w:pPr>
      <w:bookmarkStart w:id="13" w:name="_Hlk56965422"/>
      <w:r w:rsidRPr="006E478F">
        <w:rPr>
          <w:rFonts w:cstheme="minorHAnsi"/>
          <w:b/>
          <w:bCs/>
          <w:sz w:val="20"/>
          <w:szCs w:val="20"/>
        </w:rPr>
        <w:t xml:space="preserve">Figure </w:t>
      </w:r>
      <w:r w:rsidR="008F0067">
        <w:rPr>
          <w:rFonts w:cstheme="minorHAnsi"/>
          <w:b/>
          <w:bCs/>
          <w:sz w:val="20"/>
          <w:szCs w:val="20"/>
        </w:rPr>
        <w:t>11</w:t>
      </w:r>
      <w:r w:rsidRPr="006E478F">
        <w:rPr>
          <w:rFonts w:cstheme="minorHAnsi"/>
          <w:b/>
          <w:bCs/>
          <w:sz w:val="20"/>
          <w:szCs w:val="20"/>
        </w:rPr>
        <w:t>S. RNA integrity of target samples on DEPC agarose gel.</w:t>
      </w:r>
      <w:r w:rsidRPr="006E478F">
        <w:rPr>
          <w:rFonts w:cstheme="minorHAnsi"/>
          <w:sz w:val="20"/>
          <w:szCs w:val="20"/>
        </w:rPr>
        <w:t xml:space="preserve"> </w:t>
      </w:r>
      <w:bookmarkEnd w:id="13"/>
      <w:r w:rsidRPr="006E478F">
        <w:rPr>
          <w:rFonts w:cstheme="minorHAnsi"/>
          <w:sz w:val="20"/>
          <w:szCs w:val="20"/>
        </w:rPr>
        <w:t>Total RNA extracted from 5°C, 15°C and 25°C samples were run at 90V for 30 min to check the presence of 23 S, 16 S and 5</w:t>
      </w:r>
      <w:r w:rsidR="00314D88">
        <w:rPr>
          <w:rFonts w:cstheme="minorHAnsi"/>
          <w:sz w:val="20"/>
          <w:szCs w:val="20"/>
        </w:rPr>
        <w:t>S.</w:t>
      </w:r>
    </w:p>
    <w:p w14:paraId="7E4843FB" w14:textId="3564F24A" w:rsidR="00314D88" w:rsidRDefault="00314D88" w:rsidP="006E478F">
      <w:pPr>
        <w:spacing w:after="0" w:line="240" w:lineRule="auto"/>
        <w:jc w:val="both"/>
        <w:rPr>
          <w:rFonts w:cstheme="minorHAnsi"/>
          <w:sz w:val="20"/>
          <w:szCs w:val="20"/>
        </w:rPr>
      </w:pPr>
    </w:p>
    <w:p w14:paraId="7CAFCF54" w14:textId="7FB1D088" w:rsidR="00314D88" w:rsidRDefault="00314D88" w:rsidP="006E478F">
      <w:pPr>
        <w:spacing w:after="0" w:line="240" w:lineRule="auto"/>
        <w:jc w:val="both"/>
        <w:rPr>
          <w:rFonts w:cstheme="minorHAnsi"/>
          <w:sz w:val="20"/>
          <w:szCs w:val="20"/>
        </w:rPr>
      </w:pPr>
    </w:p>
    <w:p w14:paraId="6399FDE5" w14:textId="25AE2A36" w:rsidR="00314D88" w:rsidRDefault="00314D88" w:rsidP="006E478F">
      <w:pPr>
        <w:spacing w:after="0" w:line="240" w:lineRule="auto"/>
        <w:jc w:val="both"/>
        <w:rPr>
          <w:rFonts w:cstheme="minorHAnsi"/>
          <w:sz w:val="20"/>
          <w:szCs w:val="20"/>
        </w:rPr>
      </w:pPr>
    </w:p>
    <w:p w14:paraId="2596224D" w14:textId="0BAE9ECB" w:rsidR="00314D88" w:rsidRDefault="00314D88" w:rsidP="006E478F">
      <w:pPr>
        <w:spacing w:after="0" w:line="240" w:lineRule="auto"/>
        <w:jc w:val="both"/>
        <w:rPr>
          <w:rFonts w:cstheme="minorHAnsi"/>
          <w:sz w:val="20"/>
          <w:szCs w:val="20"/>
        </w:rPr>
      </w:pPr>
    </w:p>
    <w:p w14:paraId="450E9BC6" w14:textId="5C7AE673" w:rsidR="00314D88" w:rsidRDefault="00314D88" w:rsidP="006E478F">
      <w:pPr>
        <w:spacing w:after="0" w:line="240" w:lineRule="auto"/>
        <w:jc w:val="both"/>
        <w:rPr>
          <w:rFonts w:cstheme="minorHAnsi"/>
          <w:sz w:val="20"/>
          <w:szCs w:val="20"/>
        </w:rPr>
      </w:pPr>
    </w:p>
    <w:p w14:paraId="71E7BCB7" w14:textId="623FAABF" w:rsidR="00314D88" w:rsidRDefault="00314D88" w:rsidP="006E478F">
      <w:pPr>
        <w:spacing w:after="0" w:line="240" w:lineRule="auto"/>
        <w:jc w:val="both"/>
        <w:rPr>
          <w:rFonts w:cstheme="minorHAnsi"/>
          <w:sz w:val="20"/>
          <w:szCs w:val="20"/>
        </w:rPr>
      </w:pPr>
    </w:p>
    <w:p w14:paraId="3F863B60" w14:textId="1BA0B17C" w:rsidR="00314D88" w:rsidRDefault="00314D88" w:rsidP="006E478F">
      <w:pPr>
        <w:spacing w:after="0" w:line="240" w:lineRule="auto"/>
        <w:jc w:val="both"/>
        <w:rPr>
          <w:rFonts w:cstheme="minorHAnsi"/>
          <w:sz w:val="20"/>
          <w:szCs w:val="20"/>
        </w:rPr>
      </w:pPr>
    </w:p>
    <w:p w14:paraId="7EC5B331" w14:textId="01785425" w:rsidR="00314D88" w:rsidRDefault="00314D88" w:rsidP="006E478F">
      <w:pPr>
        <w:spacing w:after="0" w:line="240" w:lineRule="auto"/>
        <w:jc w:val="both"/>
        <w:rPr>
          <w:rFonts w:cstheme="minorHAnsi"/>
          <w:sz w:val="20"/>
          <w:szCs w:val="20"/>
        </w:rPr>
      </w:pPr>
    </w:p>
    <w:p w14:paraId="0040ADF1" w14:textId="4C5DA741" w:rsidR="00314D88" w:rsidRDefault="00314D88" w:rsidP="006E478F">
      <w:pPr>
        <w:spacing w:after="0" w:line="240" w:lineRule="auto"/>
        <w:jc w:val="both"/>
        <w:rPr>
          <w:rFonts w:cstheme="minorHAnsi"/>
          <w:sz w:val="20"/>
          <w:szCs w:val="20"/>
        </w:rPr>
      </w:pPr>
    </w:p>
    <w:p w14:paraId="3FE65080" w14:textId="01AB1173" w:rsidR="00314D88" w:rsidRDefault="00314D88" w:rsidP="006E478F">
      <w:pPr>
        <w:spacing w:after="0" w:line="240" w:lineRule="auto"/>
        <w:jc w:val="both"/>
        <w:rPr>
          <w:rFonts w:cstheme="minorHAnsi"/>
          <w:sz w:val="20"/>
          <w:szCs w:val="20"/>
        </w:rPr>
      </w:pPr>
    </w:p>
    <w:p w14:paraId="1AC91F2E" w14:textId="30BDD63F" w:rsidR="00314D88" w:rsidRDefault="00314D88" w:rsidP="006E478F">
      <w:pPr>
        <w:spacing w:after="0" w:line="240" w:lineRule="auto"/>
        <w:jc w:val="both"/>
        <w:rPr>
          <w:rFonts w:cstheme="minorHAnsi"/>
          <w:sz w:val="20"/>
          <w:szCs w:val="20"/>
        </w:rPr>
      </w:pPr>
    </w:p>
    <w:p w14:paraId="7DD0F1A5" w14:textId="53D34113" w:rsidR="00314D88" w:rsidRDefault="00314D88" w:rsidP="006E478F">
      <w:pPr>
        <w:spacing w:after="0" w:line="240" w:lineRule="auto"/>
        <w:jc w:val="both"/>
        <w:rPr>
          <w:rFonts w:cstheme="minorHAnsi"/>
          <w:sz w:val="20"/>
          <w:szCs w:val="20"/>
        </w:rPr>
      </w:pPr>
    </w:p>
    <w:p w14:paraId="6A7452BC" w14:textId="0B96F887" w:rsidR="00314D88" w:rsidRDefault="00314D88" w:rsidP="006E478F">
      <w:pPr>
        <w:spacing w:after="0" w:line="240" w:lineRule="auto"/>
        <w:jc w:val="both"/>
        <w:rPr>
          <w:rFonts w:cstheme="minorHAnsi"/>
          <w:sz w:val="20"/>
          <w:szCs w:val="20"/>
        </w:rPr>
      </w:pPr>
    </w:p>
    <w:p w14:paraId="39C8FAAE" w14:textId="6E45C26B" w:rsidR="00314D88" w:rsidRDefault="00314D88" w:rsidP="006E478F">
      <w:pPr>
        <w:spacing w:after="0" w:line="240" w:lineRule="auto"/>
        <w:jc w:val="both"/>
        <w:rPr>
          <w:rFonts w:cstheme="minorHAnsi"/>
          <w:sz w:val="20"/>
          <w:szCs w:val="20"/>
        </w:rPr>
      </w:pPr>
    </w:p>
    <w:p w14:paraId="05408194" w14:textId="16B7C43D" w:rsidR="00314D88" w:rsidRDefault="00314D88" w:rsidP="006E478F">
      <w:pPr>
        <w:spacing w:after="0" w:line="240" w:lineRule="auto"/>
        <w:jc w:val="both"/>
        <w:rPr>
          <w:rFonts w:cstheme="minorHAnsi"/>
          <w:sz w:val="20"/>
          <w:szCs w:val="20"/>
        </w:rPr>
      </w:pPr>
    </w:p>
    <w:p w14:paraId="22F017DA" w14:textId="6FCFC8CE" w:rsidR="00314D88" w:rsidRDefault="00314D88" w:rsidP="006E478F">
      <w:pPr>
        <w:spacing w:after="0" w:line="240" w:lineRule="auto"/>
        <w:jc w:val="both"/>
        <w:rPr>
          <w:rFonts w:cstheme="minorHAnsi"/>
          <w:sz w:val="20"/>
          <w:szCs w:val="20"/>
        </w:rPr>
      </w:pPr>
    </w:p>
    <w:p w14:paraId="11577309" w14:textId="62E4DED5" w:rsidR="00314D88" w:rsidRDefault="00314D88" w:rsidP="006E478F">
      <w:pPr>
        <w:spacing w:after="0" w:line="240" w:lineRule="auto"/>
        <w:jc w:val="both"/>
        <w:rPr>
          <w:rFonts w:cstheme="minorHAnsi"/>
          <w:sz w:val="20"/>
          <w:szCs w:val="20"/>
        </w:rPr>
      </w:pPr>
    </w:p>
    <w:p w14:paraId="014584EC" w14:textId="630908A8" w:rsidR="00314D88" w:rsidRDefault="00314D88" w:rsidP="006E478F">
      <w:pPr>
        <w:spacing w:after="0" w:line="240" w:lineRule="auto"/>
        <w:jc w:val="both"/>
        <w:rPr>
          <w:rFonts w:cstheme="minorHAnsi"/>
          <w:sz w:val="20"/>
          <w:szCs w:val="20"/>
        </w:rPr>
      </w:pPr>
    </w:p>
    <w:p w14:paraId="6C9DF457" w14:textId="02B394B6" w:rsidR="00314D88" w:rsidRDefault="00314D88" w:rsidP="006E478F">
      <w:pPr>
        <w:spacing w:after="0" w:line="240" w:lineRule="auto"/>
        <w:jc w:val="both"/>
        <w:rPr>
          <w:rFonts w:cstheme="minorHAnsi"/>
          <w:sz w:val="20"/>
          <w:szCs w:val="20"/>
        </w:rPr>
      </w:pPr>
    </w:p>
    <w:p w14:paraId="3E5CBB32" w14:textId="06864609" w:rsidR="00314D88" w:rsidRDefault="00314D88" w:rsidP="006E478F">
      <w:pPr>
        <w:spacing w:after="0" w:line="240" w:lineRule="auto"/>
        <w:jc w:val="both"/>
        <w:rPr>
          <w:rFonts w:cstheme="minorHAnsi"/>
          <w:sz w:val="20"/>
          <w:szCs w:val="20"/>
        </w:rPr>
      </w:pPr>
    </w:p>
    <w:p w14:paraId="68397BB8" w14:textId="004C2162" w:rsidR="00314D88" w:rsidRDefault="00314D88" w:rsidP="006E478F">
      <w:pPr>
        <w:spacing w:after="0" w:line="240" w:lineRule="auto"/>
        <w:jc w:val="both"/>
        <w:rPr>
          <w:rFonts w:cstheme="minorHAnsi"/>
          <w:sz w:val="20"/>
          <w:szCs w:val="20"/>
        </w:rPr>
      </w:pPr>
    </w:p>
    <w:p w14:paraId="03A9506C" w14:textId="117EEBF9" w:rsidR="00314D88" w:rsidRDefault="00314D88" w:rsidP="006E478F">
      <w:pPr>
        <w:spacing w:after="0" w:line="240" w:lineRule="auto"/>
        <w:jc w:val="both"/>
        <w:rPr>
          <w:rFonts w:cstheme="minorHAnsi"/>
          <w:sz w:val="20"/>
          <w:szCs w:val="20"/>
        </w:rPr>
      </w:pPr>
    </w:p>
    <w:p w14:paraId="4D2F5BCD" w14:textId="2CE19ECE" w:rsidR="00314D88" w:rsidRDefault="00314D88" w:rsidP="006E478F">
      <w:pPr>
        <w:spacing w:after="0" w:line="240" w:lineRule="auto"/>
        <w:jc w:val="both"/>
        <w:rPr>
          <w:rFonts w:cstheme="minorHAnsi"/>
          <w:sz w:val="20"/>
          <w:szCs w:val="20"/>
        </w:rPr>
      </w:pPr>
    </w:p>
    <w:sectPr w:rsidR="00314D88" w:rsidSect="00CA03FB">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MT">
    <w:altName w:val="Arial"/>
    <w:panose1 w:val="00000000000000000000"/>
    <w:charset w:val="00"/>
    <w:family w:val="roman"/>
    <w:notTrueType/>
    <w:pitch w:val="default"/>
  </w:font>
  <w:font w:name="ArialMT">
    <w:altName w:val="Arial"/>
    <w:panose1 w:val="00000000000000000000"/>
    <w:charset w:val="00"/>
    <w:family w:val="roman"/>
    <w:notTrueType/>
    <w:pitch w:val="default"/>
  </w:font>
  <w:font w:name="MyriadPro-Regular">
    <w:altName w:val="Calibri"/>
    <w:panose1 w:val="00000000000000000000"/>
    <w:charset w:val="00"/>
    <w:family w:val="swiss"/>
    <w:notTrueType/>
    <w:pitch w:val="default"/>
    <w:sig w:usb0="00000003" w:usb1="00000000" w:usb2="00000000" w:usb3="00000000" w:csb0="00000001" w:csb1="00000000"/>
  </w:font>
  <w:font w:name="WarnockPro-Regular">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yriadPro-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1MzcyMjUxNzAzMzVQ0lEKTi0uzszPAykwqQUAA+QgWCwAAAA="/>
  </w:docVars>
  <w:rsids>
    <w:rsidRoot w:val="00A1213C"/>
    <w:rsid w:val="00033D07"/>
    <w:rsid w:val="0003695D"/>
    <w:rsid w:val="000772AA"/>
    <w:rsid w:val="00091AF4"/>
    <w:rsid w:val="000A76BF"/>
    <w:rsid w:val="000B642C"/>
    <w:rsid w:val="000D785E"/>
    <w:rsid w:val="00116330"/>
    <w:rsid w:val="00170EDC"/>
    <w:rsid w:val="00172626"/>
    <w:rsid w:val="001A618A"/>
    <w:rsid w:val="001D003C"/>
    <w:rsid w:val="001D7307"/>
    <w:rsid w:val="002400D5"/>
    <w:rsid w:val="00243680"/>
    <w:rsid w:val="00277DD5"/>
    <w:rsid w:val="00296C12"/>
    <w:rsid w:val="002D6E63"/>
    <w:rsid w:val="002F4ED3"/>
    <w:rsid w:val="00314D88"/>
    <w:rsid w:val="003356B2"/>
    <w:rsid w:val="00344660"/>
    <w:rsid w:val="00364B40"/>
    <w:rsid w:val="00382415"/>
    <w:rsid w:val="003860F6"/>
    <w:rsid w:val="003B6446"/>
    <w:rsid w:val="003D20A6"/>
    <w:rsid w:val="003E5ABA"/>
    <w:rsid w:val="00436545"/>
    <w:rsid w:val="00436905"/>
    <w:rsid w:val="004412FB"/>
    <w:rsid w:val="00442F09"/>
    <w:rsid w:val="004519C4"/>
    <w:rsid w:val="00456382"/>
    <w:rsid w:val="004722AA"/>
    <w:rsid w:val="004730EF"/>
    <w:rsid w:val="004A1DFF"/>
    <w:rsid w:val="004A486B"/>
    <w:rsid w:val="004D0202"/>
    <w:rsid w:val="005255F3"/>
    <w:rsid w:val="00555AAB"/>
    <w:rsid w:val="00556C13"/>
    <w:rsid w:val="0058231B"/>
    <w:rsid w:val="00594D7F"/>
    <w:rsid w:val="005A2F72"/>
    <w:rsid w:val="005A56A0"/>
    <w:rsid w:val="005E4CF0"/>
    <w:rsid w:val="00604C97"/>
    <w:rsid w:val="006601AC"/>
    <w:rsid w:val="006B2F23"/>
    <w:rsid w:val="006C23DB"/>
    <w:rsid w:val="006E478F"/>
    <w:rsid w:val="00702193"/>
    <w:rsid w:val="00706584"/>
    <w:rsid w:val="00721FA1"/>
    <w:rsid w:val="00797699"/>
    <w:rsid w:val="007E722C"/>
    <w:rsid w:val="007F6EED"/>
    <w:rsid w:val="008074BF"/>
    <w:rsid w:val="0085717D"/>
    <w:rsid w:val="008674A1"/>
    <w:rsid w:val="0087139B"/>
    <w:rsid w:val="008C1996"/>
    <w:rsid w:val="008C3382"/>
    <w:rsid w:val="008F0067"/>
    <w:rsid w:val="008F0143"/>
    <w:rsid w:val="00932090"/>
    <w:rsid w:val="00936A2E"/>
    <w:rsid w:val="00947C27"/>
    <w:rsid w:val="00965C72"/>
    <w:rsid w:val="0096691E"/>
    <w:rsid w:val="009829B3"/>
    <w:rsid w:val="009F5FF4"/>
    <w:rsid w:val="00A1213C"/>
    <w:rsid w:val="00A456DA"/>
    <w:rsid w:val="00A54A7A"/>
    <w:rsid w:val="00A55AF1"/>
    <w:rsid w:val="00A77F11"/>
    <w:rsid w:val="00AC1A35"/>
    <w:rsid w:val="00AC5494"/>
    <w:rsid w:val="00AE33EB"/>
    <w:rsid w:val="00B1465B"/>
    <w:rsid w:val="00B217FA"/>
    <w:rsid w:val="00B51012"/>
    <w:rsid w:val="00B71047"/>
    <w:rsid w:val="00B800D2"/>
    <w:rsid w:val="00B91205"/>
    <w:rsid w:val="00B954DE"/>
    <w:rsid w:val="00B961F7"/>
    <w:rsid w:val="00BA4BF2"/>
    <w:rsid w:val="00BE28AE"/>
    <w:rsid w:val="00BE4FC9"/>
    <w:rsid w:val="00BE794E"/>
    <w:rsid w:val="00BF07E8"/>
    <w:rsid w:val="00BF74DE"/>
    <w:rsid w:val="00C14396"/>
    <w:rsid w:val="00C4314F"/>
    <w:rsid w:val="00C6072C"/>
    <w:rsid w:val="00C70513"/>
    <w:rsid w:val="00CA03FB"/>
    <w:rsid w:val="00CB69BE"/>
    <w:rsid w:val="00CC7C43"/>
    <w:rsid w:val="00D05BBD"/>
    <w:rsid w:val="00D22B55"/>
    <w:rsid w:val="00D51C6C"/>
    <w:rsid w:val="00D63EFC"/>
    <w:rsid w:val="00D72EFC"/>
    <w:rsid w:val="00D747C7"/>
    <w:rsid w:val="00D81841"/>
    <w:rsid w:val="00D8543D"/>
    <w:rsid w:val="00DA798E"/>
    <w:rsid w:val="00E133E0"/>
    <w:rsid w:val="00E16B25"/>
    <w:rsid w:val="00E221E5"/>
    <w:rsid w:val="00E37C58"/>
    <w:rsid w:val="00E4284D"/>
    <w:rsid w:val="00E801F9"/>
    <w:rsid w:val="00E83472"/>
    <w:rsid w:val="00EE2A9E"/>
    <w:rsid w:val="00F2564E"/>
    <w:rsid w:val="00F4305F"/>
    <w:rsid w:val="00F8059F"/>
    <w:rsid w:val="00FC25FE"/>
    <w:rsid w:val="6415F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5F4B1"/>
  <w15:chartTrackingRefBased/>
  <w15:docId w15:val="{C7E868A4-80DA-4A29-BD03-DB38806E6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D20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0A6"/>
    <w:rPr>
      <w:rFonts w:ascii="Segoe UI" w:hAnsi="Segoe UI" w:cs="Segoe UI"/>
      <w:sz w:val="18"/>
      <w:szCs w:val="18"/>
    </w:rPr>
  </w:style>
  <w:style w:type="character" w:customStyle="1" w:styleId="hscoswrapper">
    <w:name w:val="hs_cos_wrapper"/>
    <w:basedOn w:val="Fuentedeprrafopredeter"/>
    <w:rsid w:val="00033D07"/>
  </w:style>
  <w:style w:type="character" w:customStyle="1" w:styleId="e24kjd">
    <w:name w:val="e24kjd"/>
    <w:basedOn w:val="Fuentedeprrafopredeter"/>
    <w:qFormat/>
    <w:rsid w:val="00B51012"/>
  </w:style>
  <w:style w:type="character" w:customStyle="1" w:styleId="fontstyle01">
    <w:name w:val="fontstyle01"/>
    <w:basedOn w:val="Fuentedeprrafopredeter"/>
    <w:rsid w:val="00436545"/>
    <w:rPr>
      <w:rFonts w:ascii="Arial-BoldMT" w:hAnsi="Arial-BoldMT" w:hint="default"/>
      <w:b/>
      <w:bCs/>
      <w:i w:val="0"/>
      <w:iCs w:val="0"/>
      <w:color w:val="000000"/>
      <w:sz w:val="20"/>
      <w:szCs w:val="20"/>
    </w:rPr>
  </w:style>
  <w:style w:type="character" w:customStyle="1" w:styleId="fontstyle21">
    <w:name w:val="fontstyle21"/>
    <w:basedOn w:val="Fuentedeprrafopredeter"/>
    <w:rsid w:val="00436545"/>
    <w:rPr>
      <w:rFonts w:ascii="ArialMT" w:hAnsi="ArialMT" w:hint="default"/>
      <w:b w:val="0"/>
      <w:bCs w:val="0"/>
      <w:i w:val="0"/>
      <w:iCs w:val="0"/>
      <w:color w:val="000000"/>
      <w:sz w:val="20"/>
      <w:szCs w:val="20"/>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Hipervnculo">
    <w:name w:val="Hyperlink"/>
    <w:basedOn w:val="Fuentedeprrafopredeter"/>
    <w:uiPriority w:val="99"/>
    <w:unhideWhenUsed/>
    <w:rsid w:val="00936A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802908">
      <w:bodyDiv w:val="1"/>
      <w:marLeft w:val="0"/>
      <w:marRight w:val="0"/>
      <w:marTop w:val="0"/>
      <w:marBottom w:val="0"/>
      <w:divBdr>
        <w:top w:val="none" w:sz="0" w:space="0" w:color="auto"/>
        <w:left w:val="none" w:sz="0" w:space="0" w:color="auto"/>
        <w:bottom w:val="none" w:sz="0" w:space="0" w:color="auto"/>
        <w:right w:val="none" w:sz="0" w:space="0" w:color="auto"/>
      </w:divBdr>
    </w:div>
    <w:div w:id="712534056">
      <w:bodyDiv w:val="1"/>
      <w:marLeft w:val="0"/>
      <w:marRight w:val="0"/>
      <w:marTop w:val="0"/>
      <w:marBottom w:val="0"/>
      <w:divBdr>
        <w:top w:val="none" w:sz="0" w:space="0" w:color="auto"/>
        <w:left w:val="none" w:sz="0" w:space="0" w:color="auto"/>
        <w:bottom w:val="none" w:sz="0" w:space="0" w:color="auto"/>
        <w:right w:val="none" w:sz="0" w:space="0" w:color="auto"/>
      </w:divBdr>
    </w:div>
    <w:div w:id="1042678936">
      <w:bodyDiv w:val="1"/>
      <w:marLeft w:val="0"/>
      <w:marRight w:val="0"/>
      <w:marTop w:val="0"/>
      <w:marBottom w:val="0"/>
      <w:divBdr>
        <w:top w:val="none" w:sz="0" w:space="0" w:color="auto"/>
        <w:left w:val="none" w:sz="0" w:space="0" w:color="auto"/>
        <w:bottom w:val="none" w:sz="0" w:space="0" w:color="auto"/>
        <w:right w:val="none" w:sz="0" w:space="0" w:color="auto"/>
      </w:divBdr>
    </w:div>
    <w:div w:id="1105072627">
      <w:bodyDiv w:val="1"/>
      <w:marLeft w:val="0"/>
      <w:marRight w:val="0"/>
      <w:marTop w:val="0"/>
      <w:marBottom w:val="0"/>
      <w:divBdr>
        <w:top w:val="none" w:sz="0" w:space="0" w:color="auto"/>
        <w:left w:val="none" w:sz="0" w:space="0" w:color="auto"/>
        <w:bottom w:val="none" w:sz="0" w:space="0" w:color="auto"/>
        <w:right w:val="none" w:sz="0" w:space="0" w:color="auto"/>
      </w:divBdr>
    </w:div>
    <w:div w:id="1210727632">
      <w:bodyDiv w:val="1"/>
      <w:marLeft w:val="0"/>
      <w:marRight w:val="0"/>
      <w:marTop w:val="0"/>
      <w:marBottom w:val="0"/>
      <w:divBdr>
        <w:top w:val="none" w:sz="0" w:space="0" w:color="auto"/>
        <w:left w:val="none" w:sz="0" w:space="0" w:color="auto"/>
        <w:bottom w:val="none" w:sz="0" w:space="0" w:color="auto"/>
        <w:right w:val="none" w:sz="0" w:space="0" w:color="auto"/>
      </w:divBdr>
    </w:div>
    <w:div w:id="1235553936">
      <w:bodyDiv w:val="1"/>
      <w:marLeft w:val="0"/>
      <w:marRight w:val="0"/>
      <w:marTop w:val="0"/>
      <w:marBottom w:val="0"/>
      <w:divBdr>
        <w:top w:val="none" w:sz="0" w:space="0" w:color="auto"/>
        <w:left w:val="none" w:sz="0" w:space="0" w:color="auto"/>
        <w:bottom w:val="none" w:sz="0" w:space="0" w:color="auto"/>
        <w:right w:val="none" w:sz="0" w:space="0" w:color="auto"/>
      </w:divBdr>
    </w:div>
    <w:div w:id="1674141383">
      <w:bodyDiv w:val="1"/>
      <w:marLeft w:val="0"/>
      <w:marRight w:val="0"/>
      <w:marTop w:val="0"/>
      <w:marBottom w:val="0"/>
      <w:divBdr>
        <w:top w:val="none" w:sz="0" w:space="0" w:color="auto"/>
        <w:left w:val="none" w:sz="0" w:space="0" w:color="auto"/>
        <w:bottom w:val="none" w:sz="0" w:space="0" w:color="auto"/>
        <w:right w:val="none" w:sz="0" w:space="0" w:color="auto"/>
      </w:divBdr>
    </w:div>
    <w:div w:id="1722754589">
      <w:bodyDiv w:val="1"/>
      <w:marLeft w:val="0"/>
      <w:marRight w:val="0"/>
      <w:marTop w:val="0"/>
      <w:marBottom w:val="0"/>
      <w:divBdr>
        <w:top w:val="none" w:sz="0" w:space="0" w:color="auto"/>
        <w:left w:val="none" w:sz="0" w:space="0" w:color="auto"/>
        <w:bottom w:val="none" w:sz="0" w:space="0" w:color="auto"/>
        <w:right w:val="none" w:sz="0" w:space="0" w:color="auto"/>
      </w:divBdr>
    </w:div>
    <w:div w:id="210128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carlos.jimenez@unisabana.edu.co"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D8D62-BA94-4403-84BD-F9AB46860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1755</Words>
  <Characters>10009</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Meza</dc:creator>
  <cp:keywords/>
  <dc:description/>
  <cp:lastModifiedBy>Angela Meza</cp:lastModifiedBy>
  <cp:revision>5</cp:revision>
  <dcterms:created xsi:type="dcterms:W3CDTF">2021-01-26T01:41:00Z</dcterms:created>
  <dcterms:modified xsi:type="dcterms:W3CDTF">2021-01-26T01:48:00Z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http://www.zotero.org/styles/amb-express</vt:lpwstr>
  </property>
  <property fmtid="{D5CDD505-2E9C-101B-9397-08002B2CF9AE}" pid="3" name="Mendeley Recent Style Name 0_1">
    <vt:lpwstr>AMB Express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http://www.zotero.org/styles/biotechnology-and-bioengineering</vt:lpwstr>
  </property>
  <property fmtid="{D5CDD505-2E9C-101B-9397-08002B2CF9AE}" pid="9" name="Mendeley Recent Style Name 3_1">
    <vt:lpwstr>Biotechnology and Bioengineering</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