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0BFE9" w14:textId="6A457FF4" w:rsidR="00CD1C2C" w:rsidRDefault="009A2759" w:rsidP="00B2112D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9A2759">
        <w:rPr>
          <w:rFonts w:ascii="Times New Roman" w:hAnsi="Times New Roman" w:cs="Times New Roman" w:hint="eastAsia"/>
          <w:b/>
          <w:bCs/>
          <w:sz w:val="28"/>
          <w:szCs w:val="32"/>
        </w:rPr>
        <w:t>E</w:t>
      </w:r>
      <w:r w:rsidRPr="009A2759">
        <w:rPr>
          <w:rFonts w:ascii="Times New Roman" w:hAnsi="Times New Roman" w:cs="Times New Roman"/>
          <w:b/>
          <w:bCs/>
          <w:sz w:val="28"/>
          <w:szCs w:val="32"/>
        </w:rPr>
        <w:t>-</w:t>
      </w:r>
      <w:r w:rsidR="0062206A">
        <w:rPr>
          <w:rFonts w:ascii="Times New Roman" w:hAnsi="Times New Roman" w:cs="Times New Roman"/>
          <w:b/>
          <w:bCs/>
          <w:sz w:val="28"/>
          <w:szCs w:val="32"/>
        </w:rPr>
        <w:t>S</w:t>
      </w:r>
      <w:r w:rsidR="0062206A" w:rsidRPr="009A2759">
        <w:rPr>
          <w:rFonts w:ascii="Times New Roman" w:hAnsi="Times New Roman" w:cs="Times New Roman"/>
          <w:b/>
          <w:bCs/>
          <w:sz w:val="28"/>
          <w:szCs w:val="32"/>
        </w:rPr>
        <w:t>upplement</w:t>
      </w:r>
      <w:r w:rsidR="00E11EED">
        <w:rPr>
          <w:rFonts w:ascii="Times New Roman" w:hAnsi="Times New Roman" w:cs="Times New Roman"/>
          <w:b/>
          <w:bCs/>
          <w:sz w:val="28"/>
          <w:szCs w:val="32"/>
        </w:rPr>
        <w:t>ary</w:t>
      </w:r>
      <w:r w:rsidRPr="009A2759">
        <w:rPr>
          <w:rFonts w:ascii="Times New Roman" w:hAnsi="Times New Roman" w:cs="Times New Roman"/>
          <w:b/>
          <w:bCs/>
          <w:sz w:val="28"/>
          <w:szCs w:val="32"/>
        </w:rPr>
        <w:t>:</w:t>
      </w:r>
    </w:p>
    <w:p w14:paraId="3EF36951" w14:textId="6BFF0B77" w:rsidR="00CD1C2C" w:rsidRPr="00CE159A" w:rsidRDefault="00CD1C2C" w:rsidP="00B2112D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B2112D">
        <w:rPr>
          <w:rFonts w:ascii="Times New Roman" w:eastAsia="Times New Roman Uni" w:hAnsi="Times New Roman" w:cs="Times New Roman"/>
          <w:b/>
          <w:bCs/>
          <w:i/>
          <w:iCs/>
          <w:sz w:val="24"/>
          <w:szCs w:val="24"/>
        </w:rPr>
        <w:t>DNA extraction</w:t>
      </w:r>
    </w:p>
    <w:p w14:paraId="399D5C10" w14:textId="0B26D10B" w:rsidR="00CD1C2C" w:rsidRPr="00B2112D" w:rsidRDefault="00CD1C2C" w:rsidP="00B2112D">
      <w:pPr>
        <w:adjustRightInd w:val="0"/>
        <w:snapToGrid w:val="0"/>
        <w:spacing w:line="480" w:lineRule="auto"/>
        <w:ind w:firstLineChars="200" w:firstLine="420"/>
        <w:rPr>
          <w:rFonts w:ascii="Times New Roman" w:hAnsi="Times New Roman" w:cs="Times New Roman"/>
        </w:rPr>
      </w:pPr>
      <w:r w:rsidRPr="00CD1C2C">
        <w:rPr>
          <w:rFonts w:ascii="Times New Roman" w:hAnsi="Times New Roman" w:cs="Times New Roman"/>
        </w:rPr>
        <w:t xml:space="preserve">200 mg </w:t>
      </w:r>
      <w:r w:rsidR="009D1B34">
        <w:rPr>
          <w:rFonts w:ascii="Times New Roman" w:hAnsi="Times New Roman" w:cs="Times New Roman" w:hint="eastAsia"/>
        </w:rPr>
        <w:t>s</w:t>
      </w:r>
      <w:r w:rsidR="009D1B34">
        <w:rPr>
          <w:rFonts w:ascii="Times New Roman" w:hAnsi="Times New Roman" w:cs="Times New Roman"/>
        </w:rPr>
        <w:t>ample</w:t>
      </w:r>
      <w:r w:rsidRPr="00CD1C2C">
        <w:rPr>
          <w:rFonts w:ascii="Times New Roman" w:hAnsi="Times New Roman" w:cs="Times New Roman"/>
        </w:rPr>
        <w:t xml:space="preserve"> w</w:t>
      </w:r>
      <w:r w:rsidR="009D1B34">
        <w:rPr>
          <w:rFonts w:ascii="Times New Roman" w:hAnsi="Times New Roman" w:cs="Times New Roman"/>
        </w:rPr>
        <w:t>as</w:t>
      </w:r>
      <w:r w:rsidRPr="00CD1C2C">
        <w:rPr>
          <w:rFonts w:ascii="Times New Roman" w:hAnsi="Times New Roman" w:cs="Times New Roman"/>
        </w:rPr>
        <w:t xml:space="preserve"> homogenized with 1 ml extraction buffer, pH 8.0 (200 </w:t>
      </w:r>
      <w:r w:rsidRPr="00B2112D">
        <w:rPr>
          <w:rFonts w:ascii="Times New Roman" w:hAnsi="Times New Roman" w:cs="Times New Roman"/>
        </w:rPr>
        <w:t>mmol/L</w:t>
      </w:r>
      <w:r w:rsidRPr="00CD1C2C">
        <w:rPr>
          <w:rFonts w:ascii="Times New Roman" w:hAnsi="Times New Roman" w:cs="Times New Roman"/>
        </w:rPr>
        <w:t xml:space="preserve"> Tris-HCl, 200 </w:t>
      </w:r>
      <w:r w:rsidRPr="00B2112D">
        <w:rPr>
          <w:rFonts w:ascii="Times New Roman" w:hAnsi="Times New Roman" w:cs="Times New Roman"/>
        </w:rPr>
        <w:t>mmol/L</w:t>
      </w:r>
      <w:r w:rsidRPr="00CD1C2C">
        <w:rPr>
          <w:rFonts w:ascii="Times New Roman" w:hAnsi="Times New Roman" w:cs="Times New Roman"/>
        </w:rPr>
        <w:t xml:space="preserve"> NaCl, 100 </w:t>
      </w:r>
      <w:r w:rsidRPr="00B2112D">
        <w:rPr>
          <w:rFonts w:ascii="Times New Roman" w:hAnsi="Times New Roman" w:cs="Times New Roman"/>
        </w:rPr>
        <w:t>mmol/L</w:t>
      </w:r>
      <w:r w:rsidRPr="00CD1C2C">
        <w:rPr>
          <w:rFonts w:ascii="Times New Roman" w:hAnsi="Times New Roman" w:cs="Times New Roman"/>
        </w:rPr>
        <w:t xml:space="preserve"> EDTA-Na</w:t>
      </w:r>
      <w:r w:rsidRPr="00F9705F">
        <w:rPr>
          <w:rFonts w:ascii="Times New Roman" w:hAnsi="Times New Roman" w:cs="Times New Roman"/>
          <w:vertAlign w:val="subscript"/>
        </w:rPr>
        <w:t>2</w:t>
      </w:r>
      <w:r w:rsidRPr="00CD1C2C">
        <w:rPr>
          <w:rFonts w:ascii="Times New Roman" w:hAnsi="Times New Roman" w:cs="Times New Roman"/>
        </w:rPr>
        <w:t xml:space="preserve">, and 2% SDS), and 30 </w:t>
      </w:r>
      <w:r w:rsidRPr="00B2112D">
        <w:rPr>
          <w:rFonts w:ascii="Times New Roman" w:hAnsi="Times New Roman" w:cs="Times New Roman"/>
        </w:rPr>
        <w:t>µL</w:t>
      </w:r>
      <w:r w:rsidRPr="00CD1C2C">
        <w:rPr>
          <w:rFonts w:ascii="Times New Roman" w:hAnsi="Times New Roman" w:cs="Times New Roman"/>
        </w:rPr>
        <w:t xml:space="preserve"> of 20 mg/mL proteinase K (Sigma</w:t>
      </w:r>
      <w:r w:rsidRPr="00CD1C2C">
        <w:rPr>
          <w:rFonts w:ascii="Times New Roman" w:hAnsi="Times New Roman" w:cs="Times New Roman" w:hint="eastAsia"/>
        </w:rPr>
        <w:t>‐</w:t>
      </w:r>
      <w:r w:rsidRPr="00CD1C2C">
        <w:rPr>
          <w:rFonts w:ascii="Times New Roman" w:hAnsi="Times New Roman" w:cs="Times New Roman"/>
        </w:rPr>
        <w:t xml:space="preserve">Aldrich, St. Louis, USA), and incubated at 56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6 to 10 h until there were no obvious blocks. Then, the sample w</w:t>
      </w:r>
      <w:r w:rsidR="00F9705F">
        <w:rPr>
          <w:rFonts w:ascii="Times New Roman" w:hAnsi="Times New Roman" w:cs="Times New Roman"/>
        </w:rPr>
        <w:t>as</w:t>
      </w:r>
      <w:r w:rsidRPr="00B2112D">
        <w:rPr>
          <w:rFonts w:ascii="Times New Roman" w:hAnsi="Times New Roman" w:cs="Times New Roman"/>
        </w:rPr>
        <w:t xml:space="preserve"> left to cool at room temperature. 1 mL tris-saturated phenol were added to the lysate and slowly mixed upside down for 10 min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 centrifugat</w:t>
      </w:r>
      <w:r w:rsidR="00F9705F">
        <w:rPr>
          <w:rFonts w:ascii="Times New Roman" w:hAnsi="Times New Roman" w:cs="Times New Roman"/>
        </w:rPr>
        <w:t>ed</w:t>
      </w:r>
      <w:r w:rsidRPr="00B2112D">
        <w:rPr>
          <w:rFonts w:ascii="Times New Roman" w:hAnsi="Times New Roman" w:cs="Times New Roman"/>
        </w:rPr>
        <w:t xml:space="preserve"> at 12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000 g, 4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10 min. Aspirating supernatant and adding the same volume Solution </w:t>
      </w:r>
      <w:r w:rsidRPr="00B2112D">
        <w:rPr>
          <w:rFonts w:ascii="Times New Roman" w:hAnsi="Times New Roman" w:cs="Times New Roman" w:hint="eastAsia"/>
        </w:rPr>
        <w:t>Ⅰ</w:t>
      </w:r>
      <w:r w:rsidRPr="00B2112D">
        <w:rPr>
          <w:rFonts w:ascii="Times New Roman" w:hAnsi="Times New Roman" w:cs="Times New Roman"/>
        </w:rPr>
        <w:t xml:space="preserve"> (tri-saturated phenol : chloroform : isoamyl alcohol = 25 : 24 : 1), slowly mix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upside down for 10 min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 centrifugat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at 12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000 g, 4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10 min. Aspirating supernatant and adding the same volume Solution </w:t>
      </w:r>
      <w:r w:rsidRPr="00B2112D">
        <w:rPr>
          <w:rFonts w:ascii="Times New Roman" w:hAnsi="Times New Roman" w:cs="Times New Roman" w:hint="eastAsia"/>
        </w:rPr>
        <w:t>Ⅱ</w:t>
      </w:r>
      <w:r w:rsidRPr="00B2112D">
        <w:rPr>
          <w:rFonts w:ascii="Times New Roman" w:hAnsi="Times New Roman" w:cs="Times New Roman"/>
        </w:rPr>
        <w:t xml:space="preserve"> (chloroform : isoamyl alcohol = 24 : 1), slowly </w:t>
      </w:r>
      <w:r w:rsidR="00F9705F" w:rsidRPr="000F7F1A">
        <w:rPr>
          <w:rFonts w:ascii="Times New Roman" w:hAnsi="Times New Roman" w:cs="Times New Roman"/>
        </w:rPr>
        <w:t>mix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upside down for 10 min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 centrifugat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at 12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000 g, 4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5 min. Aspirating supernatant and adding double volume pre-cooled</w:t>
      </w:r>
      <w:r w:rsidR="00F9705F">
        <w:rPr>
          <w:rFonts w:ascii="Times New Roman" w:hAnsi="Times New Roman" w:cs="Times New Roman"/>
        </w:rPr>
        <w:t xml:space="preserve"> (</w:t>
      </w:r>
      <w:r w:rsidR="00F9705F" w:rsidRPr="000F7F1A">
        <w:rPr>
          <w:rFonts w:ascii="Times New Roman" w:hAnsi="Times New Roman" w:cs="Times New Roman"/>
        </w:rPr>
        <w:t xml:space="preserve">-20 </w:t>
      </w:r>
      <w:r w:rsidR="00F9705F">
        <w:rPr>
          <w:rFonts w:ascii="Times New Roman" w:hAnsi="Times New Roman" w:cs="Times New Roman"/>
        </w:rPr>
        <w:t>℃)</w:t>
      </w:r>
      <w:r w:rsidRPr="00B2112D">
        <w:rPr>
          <w:rFonts w:ascii="Times New Roman" w:hAnsi="Times New Roman" w:cs="Times New Roman"/>
        </w:rPr>
        <w:t xml:space="preserve"> absolute ethanol, slowly mix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upside down for 2 min before centrifugat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at 12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000 g, 4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5 min. Abandon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supernatant and adding 1 mL 75% ethanol to wash the precipitation, and then abandon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supernatant after centrifugat</w:t>
      </w:r>
      <w:r w:rsidR="00F9705F">
        <w:rPr>
          <w:rFonts w:ascii="Times New Roman" w:hAnsi="Times New Roman" w:cs="Times New Roman"/>
        </w:rPr>
        <w:t>ing</w:t>
      </w:r>
      <w:r w:rsidRPr="00B2112D">
        <w:rPr>
          <w:rFonts w:ascii="Times New Roman" w:hAnsi="Times New Roman" w:cs="Times New Roman"/>
        </w:rPr>
        <w:t xml:space="preserve"> at 12</w:t>
      </w:r>
      <w:r w:rsidR="00F9705F">
        <w:rPr>
          <w:rFonts w:ascii="Times New Roman" w:hAnsi="Times New Roman" w:cs="Times New Roman"/>
        </w:rPr>
        <w:t>,</w:t>
      </w:r>
      <w:r w:rsidRPr="00B2112D">
        <w:rPr>
          <w:rFonts w:ascii="Times New Roman" w:hAnsi="Times New Roman" w:cs="Times New Roman"/>
        </w:rPr>
        <w:t xml:space="preserve">000 g, 4 </w:t>
      </w:r>
      <w:r>
        <w:rPr>
          <w:rFonts w:ascii="Times New Roman" w:hAnsi="Times New Roman" w:cs="Times New Roman"/>
        </w:rPr>
        <w:t>℃</w:t>
      </w:r>
      <w:r w:rsidRPr="00B2112D">
        <w:rPr>
          <w:rFonts w:ascii="Times New Roman" w:hAnsi="Times New Roman" w:cs="Times New Roman"/>
        </w:rPr>
        <w:t xml:space="preserve"> for 3 min. 30 µL to 50 µL TE buffer (</w:t>
      </w:r>
      <w:r w:rsidRPr="00CD1C2C">
        <w:rPr>
          <w:rFonts w:ascii="Times New Roman" w:hAnsi="Times New Roman" w:cs="Times New Roman"/>
        </w:rPr>
        <w:t xml:space="preserve">10 </w:t>
      </w:r>
      <w:r w:rsidRPr="00B2112D">
        <w:rPr>
          <w:rFonts w:ascii="Times New Roman" w:hAnsi="Times New Roman" w:cs="Times New Roman"/>
        </w:rPr>
        <w:t>mmol/L</w:t>
      </w:r>
      <w:r w:rsidRPr="00CD1C2C">
        <w:rPr>
          <w:rFonts w:ascii="Times New Roman" w:hAnsi="Times New Roman" w:cs="Times New Roman"/>
        </w:rPr>
        <w:t xml:space="preserve"> Tris-HCl, 0.5 </w:t>
      </w:r>
      <w:r w:rsidRPr="00B2112D">
        <w:rPr>
          <w:rFonts w:ascii="Times New Roman" w:hAnsi="Times New Roman" w:cs="Times New Roman"/>
        </w:rPr>
        <w:t>mmol/L</w:t>
      </w:r>
      <w:r w:rsidRPr="00CD1C2C">
        <w:rPr>
          <w:rFonts w:ascii="Times New Roman" w:hAnsi="Times New Roman" w:cs="Times New Roman"/>
        </w:rPr>
        <w:t xml:space="preserve"> EDTA-Na</w:t>
      </w:r>
      <w:r w:rsidRPr="00B2112D">
        <w:rPr>
          <w:rFonts w:ascii="Times New Roman" w:hAnsi="Times New Roman" w:cs="Times New Roman"/>
        </w:rPr>
        <w:t>2) was added to dissolve the DNA after ethanol evaporation at room temperature.</w:t>
      </w:r>
    </w:p>
    <w:p w14:paraId="3F522E9D" w14:textId="77777777" w:rsidR="00CD1C2C" w:rsidRDefault="00CD1C2C" w:rsidP="00B2112D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br w:type="page"/>
      </w:r>
    </w:p>
    <w:p w14:paraId="165C0898" w14:textId="1C6182B0" w:rsidR="00B16D2B" w:rsidRPr="009A2759" w:rsidRDefault="009876C1" w:rsidP="00B2112D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9876C1">
        <w:rPr>
          <w:rFonts w:ascii="Times New Roman" w:hAnsi="Times New Roman" w:cs="Times New Roman"/>
          <w:b/>
          <w:bCs/>
          <w:noProof/>
          <w:sz w:val="28"/>
          <w:szCs w:val="32"/>
        </w:rPr>
        <w:lastRenderedPageBreak/>
        <w:drawing>
          <wp:inline distT="0" distB="0" distL="0" distR="0" wp14:anchorId="75A8AE32" wp14:editId="7F7768F6">
            <wp:extent cx="4093912" cy="2754086"/>
            <wp:effectExtent l="0" t="0" r="1905" b="8255"/>
            <wp:docPr id="8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7A0F5CB1-209C-422D-A38A-8443C73D01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7A0F5CB1-209C-422D-A38A-8443C73D01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" t="3931" r="17981" b="1197"/>
                    <a:stretch/>
                  </pic:blipFill>
                  <pic:spPr>
                    <a:xfrm>
                      <a:off x="0" y="0"/>
                      <a:ext cx="4132889" cy="278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F2071" w14:textId="1F8B0E8F" w:rsidR="009A2759" w:rsidRPr="00F33D63" w:rsidRDefault="009876C1" w:rsidP="00B2112D">
      <w:pPr>
        <w:spacing w:line="480" w:lineRule="auto"/>
        <w:jc w:val="center"/>
        <w:rPr>
          <w:rFonts w:ascii="Times New Roman" w:hAnsi="Times New Roman" w:cs="Times New Roman"/>
        </w:rPr>
      </w:pPr>
      <w:r w:rsidRPr="009876C1">
        <w:rPr>
          <w:rFonts w:ascii="Times New Roman" w:hAnsi="Times New Roman" w:cs="Times New Roman"/>
          <w:noProof/>
        </w:rPr>
        <w:drawing>
          <wp:inline distT="0" distB="0" distL="0" distR="0" wp14:anchorId="714A4D50" wp14:editId="7C2C0806">
            <wp:extent cx="4011385" cy="2743157"/>
            <wp:effectExtent l="0" t="0" r="8255" b="635"/>
            <wp:docPr id="9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CC70F253-16A4-46E4-B41D-576230D0E0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CC70F253-16A4-46E4-B41D-576230D0E0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" t="2394" r="19904" b="2222"/>
                    <a:stretch/>
                  </pic:blipFill>
                  <pic:spPr>
                    <a:xfrm>
                      <a:off x="0" y="0"/>
                      <a:ext cx="4047783" cy="276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0A551" w14:textId="11924AF4" w:rsidR="00CE159A" w:rsidRDefault="009A2759" w:rsidP="00B2112D">
      <w:pPr>
        <w:spacing w:line="480" w:lineRule="auto"/>
        <w:rPr>
          <w:rFonts w:ascii="Times New Roman" w:eastAsia="Times New Roman Uni" w:hAnsi="Times New Roman" w:cs="Times New Roman"/>
        </w:rPr>
      </w:pPr>
      <w:r w:rsidRPr="00B2112D">
        <w:rPr>
          <w:rFonts w:ascii="Times New Roman Uni" w:eastAsia="Times New Roman Uni" w:hAnsi="Times New Roman Uni" w:cs="Times New Roman Uni"/>
          <w:b/>
          <w:bCs/>
        </w:rPr>
        <w:t>Fig</w:t>
      </w:r>
      <w:r w:rsidR="00663F01" w:rsidRPr="00B2112D">
        <w:rPr>
          <w:rFonts w:ascii="Times New Roman Uni" w:eastAsia="Times New Roman Uni" w:hAnsi="Times New Roman Uni" w:cs="Times New Roman Uni"/>
          <w:b/>
          <w:bCs/>
        </w:rPr>
        <w:t xml:space="preserve">. </w:t>
      </w:r>
      <w:r w:rsidR="00E11EED">
        <w:rPr>
          <w:rFonts w:ascii="Times New Roman Uni" w:eastAsia="Times New Roman Uni" w:hAnsi="Times New Roman Uni" w:cs="Times New Roman Uni"/>
          <w:b/>
          <w:bCs/>
        </w:rPr>
        <w:t>S</w:t>
      </w:r>
      <w:r w:rsidRPr="00B2112D">
        <w:rPr>
          <w:rFonts w:ascii="Times New Roman Uni" w:eastAsia="Times New Roman Uni" w:hAnsi="Times New Roman Uni" w:cs="Times New Roman Uni"/>
          <w:b/>
          <w:bCs/>
        </w:rPr>
        <w:t>1</w:t>
      </w:r>
      <w:r>
        <w:rPr>
          <w:rFonts w:ascii="Times New Roman" w:eastAsia="Times New Roman Uni" w:hAnsi="Times New Roman" w:cs="Times New Roman"/>
        </w:rPr>
        <w:t xml:space="preserve"> </w:t>
      </w:r>
    </w:p>
    <w:p w14:paraId="229C5DE1" w14:textId="62BAF399" w:rsidR="00B04C5C" w:rsidRPr="00B2112D" w:rsidRDefault="009876C1" w:rsidP="00B2112D">
      <w:pPr>
        <w:spacing w:line="480" w:lineRule="auto"/>
        <w:rPr>
          <w:rFonts w:ascii="Times New Roman" w:eastAsia="Times New Roman Uni" w:hAnsi="Times New Roman" w:cs="Times New Roman"/>
          <w:kern w:val="0"/>
          <w:highlight w:val="yellow"/>
        </w:rPr>
      </w:pPr>
      <w:r w:rsidRPr="00B2112D">
        <w:rPr>
          <w:rFonts w:ascii="Times New Roman" w:eastAsia="Times New Roman Uni" w:hAnsi="Times New Roman" w:cs="Times New Roman"/>
        </w:rPr>
        <w:t xml:space="preserve">Optimization of PCR </w:t>
      </w:r>
      <w:r>
        <w:rPr>
          <w:rFonts w:ascii="Times New Roman" w:eastAsia="Times New Roman Uni" w:hAnsi="Times New Roman" w:cs="Times New Roman"/>
        </w:rPr>
        <w:t>system</w:t>
      </w:r>
      <w:r w:rsidR="001002E2">
        <w:rPr>
          <w:rFonts w:ascii="Times New Roman" w:eastAsia="Times New Roman Uni" w:hAnsi="Times New Roman" w:cs="Times New Roman"/>
        </w:rPr>
        <w:t>. T</w:t>
      </w:r>
      <w:r w:rsidR="001002E2" w:rsidRPr="001002E2">
        <w:rPr>
          <w:rFonts w:ascii="Times New Roman" w:eastAsia="Times New Roman Uni" w:hAnsi="Times New Roman" w:cs="Times New Roman"/>
        </w:rPr>
        <w:t>he concentrations of universal primer</w:t>
      </w:r>
      <w:r w:rsidR="00DE7E7E">
        <w:rPr>
          <w:rFonts w:ascii="Times New Roman" w:eastAsia="Times New Roman Uni" w:hAnsi="Times New Roman" w:cs="Times New Roman"/>
        </w:rPr>
        <w:t xml:space="preserve"> pair</w:t>
      </w:r>
      <w:r w:rsidR="001002E2" w:rsidRPr="001002E2">
        <w:rPr>
          <w:rFonts w:ascii="Times New Roman" w:eastAsia="Times New Roman Uni" w:hAnsi="Times New Roman" w:cs="Times New Roman"/>
        </w:rPr>
        <w:t xml:space="preserve"> were set as 0.1 µmol/L, 0.2 µmol/L, 0.3 µmol/L, and 0.4 µmol/L to amplify the target fragment of cattle</w:t>
      </w:r>
      <w:r w:rsidR="001002E2">
        <w:rPr>
          <w:rFonts w:ascii="Times New Roman" w:eastAsia="Times New Roman Uni" w:hAnsi="Times New Roman" w:cs="Times New Roman"/>
        </w:rPr>
        <w:t xml:space="preserve"> (A)</w:t>
      </w:r>
      <w:r w:rsidR="001002E2" w:rsidRPr="001002E2">
        <w:rPr>
          <w:rFonts w:ascii="Times New Roman" w:eastAsia="Times New Roman Uni" w:hAnsi="Times New Roman" w:cs="Times New Roman"/>
        </w:rPr>
        <w:t xml:space="preserve"> and sheep</w:t>
      </w:r>
      <w:r w:rsidR="001002E2">
        <w:rPr>
          <w:rFonts w:ascii="Times New Roman" w:eastAsia="Times New Roman Uni" w:hAnsi="Times New Roman" w:cs="Times New Roman"/>
        </w:rPr>
        <w:t xml:space="preserve"> (B)</w:t>
      </w:r>
      <w:r w:rsidR="001002E2" w:rsidRPr="001002E2">
        <w:rPr>
          <w:rFonts w:ascii="Times New Roman" w:eastAsia="Times New Roman Uni" w:hAnsi="Times New Roman" w:cs="Times New Roman"/>
        </w:rPr>
        <w:t xml:space="preserve">, and annealing temperatures were set as 58 ℃, 60 ℃, 62 ℃, and 64 ℃, respectively. </w:t>
      </w:r>
      <w:r w:rsidR="001002E2" w:rsidRPr="00203D95">
        <w:rPr>
          <w:rFonts w:ascii="Times New Roman" w:eastAsia="Times New Roman Uni" w:hAnsi="Times New Roman" w:cs="Times New Roman"/>
        </w:rPr>
        <w:t>M, Molecular weight marker 100-2,000 bp gradient</w:t>
      </w:r>
      <w:r w:rsidR="001002E2">
        <w:rPr>
          <w:rFonts w:ascii="Times New Roman" w:eastAsia="Times New Roman Uni" w:hAnsi="Times New Roman" w:cs="Times New Roman"/>
        </w:rPr>
        <w:t xml:space="preserve">. </w:t>
      </w:r>
      <w:r w:rsidR="001002E2" w:rsidRPr="00203D95">
        <w:rPr>
          <w:rFonts w:ascii="Times New Roman" w:eastAsia="Times New Roman Uni" w:hAnsi="Times New Roman" w:cs="Times New Roman"/>
        </w:rPr>
        <w:t>Molecular sizes are indicated by the arrows. The pictures are reverse images of the 2.5% agarose gels.</w:t>
      </w:r>
      <w:r w:rsidR="009A2759">
        <w:rPr>
          <w:rFonts w:ascii="Times New Roman" w:eastAsia="Times New Roman Uni" w:hAnsi="Times New Roman" w:cs="Times New Roman"/>
        </w:rPr>
        <w:t xml:space="preserve"> </w:t>
      </w:r>
    </w:p>
    <w:p w14:paraId="63CA3782" w14:textId="77777777" w:rsidR="00B04C5C" w:rsidRDefault="00B04C5C" w:rsidP="00B2112D">
      <w:pPr>
        <w:widowControl/>
        <w:spacing w:line="480" w:lineRule="auto"/>
        <w:jc w:val="left"/>
        <w:rPr>
          <w:rFonts w:ascii="Times New Roman" w:eastAsia="Times New Roman Uni" w:hAnsi="Times New Roman" w:cs="Times New Roman"/>
        </w:rPr>
      </w:pPr>
      <w:r>
        <w:rPr>
          <w:rFonts w:ascii="Times New Roman" w:eastAsia="Times New Roman Uni" w:hAnsi="Times New Roman" w:cs="Times New Roman"/>
        </w:rPr>
        <w:br w:type="page"/>
      </w:r>
    </w:p>
    <w:p w14:paraId="48DA9C7D" w14:textId="64344F76" w:rsidR="008B54D9" w:rsidRDefault="008B54D9" w:rsidP="00B2112D">
      <w:pPr>
        <w:spacing w:line="480" w:lineRule="auto"/>
        <w:jc w:val="center"/>
        <w:rPr>
          <w:rFonts w:ascii="Times New Roman Uni" w:eastAsia="Times New Roman Uni" w:hAnsi="Times New Roman Uni" w:cs="Times New Roman Uni"/>
          <w:b/>
          <w:bCs/>
          <w:kern w:val="0"/>
        </w:rPr>
      </w:pPr>
      <w:r>
        <w:rPr>
          <w:noProof/>
        </w:rPr>
        <w:lastRenderedPageBreak/>
        <w:drawing>
          <wp:inline distT="0" distB="0" distL="0" distR="0" wp14:anchorId="5C3C2728" wp14:editId="0B9613DA">
            <wp:extent cx="4702175" cy="1782233"/>
            <wp:effectExtent l="0" t="0" r="317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0" t="19977" r="4888" b="19936"/>
                    <a:stretch/>
                  </pic:blipFill>
                  <pic:spPr bwMode="auto">
                    <a:xfrm>
                      <a:off x="0" y="0"/>
                      <a:ext cx="4703177" cy="178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4B80F" w14:textId="065E7D56" w:rsidR="00CE159A" w:rsidRDefault="00271DBF" w:rsidP="00B2112D">
      <w:pPr>
        <w:spacing w:line="480" w:lineRule="auto"/>
        <w:rPr>
          <w:rFonts w:ascii="Times New Roman" w:eastAsia="Times New Roman Uni" w:hAnsi="Times New Roman" w:cs="Times New Roman"/>
          <w:kern w:val="0"/>
        </w:rPr>
      </w:pPr>
      <w:r w:rsidRPr="00B2112D">
        <w:rPr>
          <w:rFonts w:ascii="Times New Roman Uni" w:eastAsia="Times New Roman Uni" w:hAnsi="Times New Roman Uni" w:cs="Times New Roman Uni"/>
          <w:b/>
          <w:bCs/>
          <w:kern w:val="0"/>
        </w:rPr>
        <w:t xml:space="preserve">Fig. </w:t>
      </w:r>
      <w:r w:rsidR="00E11EED">
        <w:rPr>
          <w:rFonts w:ascii="Times New Roman Uni" w:eastAsia="Times New Roman Uni" w:hAnsi="Times New Roman Uni" w:cs="Times New Roman Uni"/>
          <w:b/>
          <w:bCs/>
          <w:kern w:val="0"/>
        </w:rPr>
        <w:t>S</w:t>
      </w:r>
      <w:r w:rsidR="00CE159A" w:rsidRPr="00B2112D">
        <w:rPr>
          <w:rFonts w:ascii="Times New Roman Uni" w:eastAsia="Times New Roman Uni" w:hAnsi="Times New Roman Uni" w:cs="Times New Roman Uni"/>
          <w:b/>
          <w:bCs/>
          <w:kern w:val="0"/>
        </w:rPr>
        <w:t>2</w:t>
      </w:r>
      <w:r w:rsidR="00CE159A">
        <w:rPr>
          <w:rFonts w:ascii="Times New Roman" w:eastAsia="Times New Roman Uni" w:hAnsi="Times New Roman" w:cs="Times New Roman"/>
          <w:kern w:val="0"/>
        </w:rPr>
        <w:t xml:space="preserve"> </w:t>
      </w:r>
    </w:p>
    <w:p w14:paraId="617014D6" w14:textId="00597B84" w:rsidR="008E467E" w:rsidRPr="00B2112D" w:rsidRDefault="00203D95" w:rsidP="00B2112D">
      <w:pPr>
        <w:spacing w:line="480" w:lineRule="auto"/>
        <w:rPr>
          <w:rFonts w:ascii="Times New Roman" w:eastAsia="Times New Roman Uni" w:hAnsi="Times New Roman" w:cs="Times New Roman"/>
          <w:kern w:val="0"/>
          <w:highlight w:val="yellow"/>
        </w:rPr>
      </w:pPr>
      <w:r>
        <w:rPr>
          <w:rFonts w:ascii="Times New Roman" w:eastAsia="Times New Roman Uni" w:hAnsi="Times New Roman" w:cs="Times New Roman"/>
          <w:kern w:val="0"/>
        </w:rPr>
        <w:t>C</w:t>
      </w:r>
      <w:r w:rsidRPr="00203D95">
        <w:rPr>
          <w:rFonts w:ascii="Times New Roman" w:eastAsia="Times New Roman Uni" w:hAnsi="Times New Roman" w:cs="Times New Roman"/>
          <w:kern w:val="0"/>
        </w:rPr>
        <w:t>onservation</w:t>
      </w:r>
      <w:r>
        <w:rPr>
          <w:rFonts w:ascii="Times New Roman" w:eastAsia="Times New Roman Uni" w:hAnsi="Times New Roman" w:cs="Times New Roman"/>
          <w:kern w:val="0"/>
        </w:rPr>
        <w:t xml:space="preserve"> test of </w:t>
      </w:r>
      <w:r>
        <w:rPr>
          <w:rFonts w:ascii="Times New Roman" w:eastAsia="Times New Roman Uni" w:hAnsi="Times New Roman" w:cs="Times New Roman"/>
        </w:rPr>
        <w:t>universal primer</w:t>
      </w:r>
      <w:r w:rsidR="00DE7E7E">
        <w:rPr>
          <w:rFonts w:ascii="Times New Roman" w:eastAsia="Times New Roman Uni" w:hAnsi="Times New Roman" w:cs="Times New Roman"/>
        </w:rPr>
        <w:t xml:space="preserve"> pair</w:t>
      </w:r>
      <w:r>
        <w:rPr>
          <w:rFonts w:ascii="Times New Roman" w:eastAsia="Times New Roman Uni" w:hAnsi="Times New Roman" w:cs="Times New Roman"/>
        </w:rPr>
        <w:t xml:space="preserve"> designed on the novel universal target DNA sequence with </w:t>
      </w:r>
      <w:r w:rsidRPr="00203D95">
        <w:rPr>
          <w:rFonts w:ascii="Times New Roman" w:eastAsia="Times New Roman Uni" w:hAnsi="Times New Roman" w:cs="Times New Roman"/>
        </w:rPr>
        <w:t>bovine and ovine/caprine</w:t>
      </w:r>
      <w:r>
        <w:rPr>
          <w:rFonts w:ascii="Times New Roman" w:eastAsia="Times New Roman Uni" w:hAnsi="Times New Roman" w:cs="Times New Roman"/>
        </w:rPr>
        <w:t xml:space="preserve"> DNA</w:t>
      </w:r>
      <w:r w:rsidRPr="00203D95">
        <w:rPr>
          <w:rFonts w:ascii="Times New Roman" w:eastAsia="Times New Roman Uni" w:hAnsi="Times New Roman" w:cs="Times New Roman"/>
        </w:rPr>
        <w:t xml:space="preserve"> samples from different species/breeds and individuals</w:t>
      </w:r>
      <w:r>
        <w:rPr>
          <w:rFonts w:ascii="Times New Roman" w:eastAsia="Times New Roman Uni" w:hAnsi="Times New Roman" w:cs="Times New Roman"/>
        </w:rPr>
        <w:t>.</w:t>
      </w:r>
      <w:r w:rsidRPr="00203D95">
        <w:t xml:space="preserve"> </w:t>
      </w:r>
      <w:r w:rsidRPr="00203D95">
        <w:rPr>
          <w:rFonts w:ascii="Times New Roman" w:eastAsia="Times New Roman Uni" w:hAnsi="Times New Roman" w:cs="Times New Roman"/>
        </w:rPr>
        <w:t>M, Molecular weight marker 100-2,000 bp gradient; BC, blank control; NC, negative control. Molecular sizes are indicated. The pictures are reverse images of the 2.5% agarose gels.</w:t>
      </w:r>
    </w:p>
    <w:sectPr w:rsidR="008E467E" w:rsidRPr="00B2112D" w:rsidSect="00B2112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F7C12" w14:textId="77777777" w:rsidR="0046525D" w:rsidRDefault="0046525D" w:rsidP="004541D6">
      <w:r>
        <w:separator/>
      </w:r>
    </w:p>
  </w:endnote>
  <w:endnote w:type="continuationSeparator" w:id="0">
    <w:p w14:paraId="4718BB73" w14:textId="77777777" w:rsidR="0046525D" w:rsidRDefault="0046525D" w:rsidP="0045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B2C49" w14:textId="77777777" w:rsidR="0046525D" w:rsidRDefault="0046525D" w:rsidP="004541D6">
      <w:r>
        <w:separator/>
      </w:r>
    </w:p>
  </w:footnote>
  <w:footnote w:type="continuationSeparator" w:id="0">
    <w:p w14:paraId="44EAD1D1" w14:textId="77777777" w:rsidR="0046525D" w:rsidRDefault="0046525D" w:rsidP="00454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759"/>
    <w:rsid w:val="000A30B8"/>
    <w:rsid w:val="000F12F2"/>
    <w:rsid w:val="000F2CC0"/>
    <w:rsid w:val="001002E2"/>
    <w:rsid w:val="001C043D"/>
    <w:rsid w:val="001C77E2"/>
    <w:rsid w:val="001F2B3B"/>
    <w:rsid w:val="00203D95"/>
    <w:rsid w:val="00271DBF"/>
    <w:rsid w:val="00351F72"/>
    <w:rsid w:val="003B2800"/>
    <w:rsid w:val="004541D6"/>
    <w:rsid w:val="00454CAF"/>
    <w:rsid w:val="00463670"/>
    <w:rsid w:val="0046525D"/>
    <w:rsid w:val="004C536E"/>
    <w:rsid w:val="005027E8"/>
    <w:rsid w:val="00533E28"/>
    <w:rsid w:val="0059601A"/>
    <w:rsid w:val="005A5D5C"/>
    <w:rsid w:val="005F3815"/>
    <w:rsid w:val="0062206A"/>
    <w:rsid w:val="00663F01"/>
    <w:rsid w:val="0067376A"/>
    <w:rsid w:val="006A0A24"/>
    <w:rsid w:val="007143DD"/>
    <w:rsid w:val="00782321"/>
    <w:rsid w:val="008A0E36"/>
    <w:rsid w:val="008B54D9"/>
    <w:rsid w:val="008E467E"/>
    <w:rsid w:val="008E6237"/>
    <w:rsid w:val="009876C1"/>
    <w:rsid w:val="009A2759"/>
    <w:rsid w:val="009D1B34"/>
    <w:rsid w:val="009E6649"/>
    <w:rsid w:val="009F4AA4"/>
    <w:rsid w:val="00B04C5C"/>
    <w:rsid w:val="00B16D2B"/>
    <w:rsid w:val="00B2112D"/>
    <w:rsid w:val="00B800CD"/>
    <w:rsid w:val="00C11800"/>
    <w:rsid w:val="00CB6BEE"/>
    <w:rsid w:val="00CC2AB0"/>
    <w:rsid w:val="00CD1C2C"/>
    <w:rsid w:val="00CE159A"/>
    <w:rsid w:val="00CF3F9B"/>
    <w:rsid w:val="00D003C5"/>
    <w:rsid w:val="00D6216B"/>
    <w:rsid w:val="00DB1898"/>
    <w:rsid w:val="00DE7E7E"/>
    <w:rsid w:val="00E11EED"/>
    <w:rsid w:val="00F338B6"/>
    <w:rsid w:val="00F5167B"/>
    <w:rsid w:val="00F9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44817"/>
  <w15:chartTrackingRefBased/>
  <w15:docId w15:val="{ECCFC460-998D-4DFD-BD24-B0A29EDBD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1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1D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D1C2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D1C2C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203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34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A789A-13A8-4325-A1BE-33A61F17E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2053</TotalTime>
  <Pages>3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祖红</dc:creator>
  <cp:keywords/>
  <dc:description/>
  <cp:lastModifiedBy>刘 祖红</cp:lastModifiedBy>
  <cp:revision>63</cp:revision>
  <dcterms:created xsi:type="dcterms:W3CDTF">2019-07-22T12:39:00Z</dcterms:created>
  <dcterms:modified xsi:type="dcterms:W3CDTF">2021-01-16T08:20:00Z</dcterms:modified>
</cp:coreProperties>
</file>