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849A3" w14:textId="5E59EA72" w:rsidR="00322F19" w:rsidRPr="00EA0B4A" w:rsidRDefault="00B456F6" w:rsidP="0004657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 1</w:t>
      </w:r>
      <w:r w:rsidR="007B1F68" w:rsidRPr="00EA0B4A">
        <w:rPr>
          <w:rFonts w:ascii="Times New Roman" w:hAnsi="Times New Roman" w:cs="Times New Roman"/>
          <w:b/>
          <w:bCs/>
        </w:rPr>
        <w:t xml:space="preserve"> Survival comparison </w:t>
      </w:r>
      <w:r w:rsidR="00EA0B4A" w:rsidRPr="00EA0B4A">
        <w:rPr>
          <w:rFonts w:ascii="Times New Roman" w:hAnsi="Times New Roman" w:cs="Times New Roman"/>
          <w:b/>
          <w:bCs/>
        </w:rPr>
        <w:t>between patients with bladder mucinous adenocarcinoma and translational cell carcinoma.</w:t>
      </w:r>
    </w:p>
    <w:tbl>
      <w:tblPr>
        <w:tblStyle w:val="a7"/>
        <w:tblW w:w="1395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992"/>
        <w:gridCol w:w="2410"/>
        <w:gridCol w:w="1913"/>
        <w:gridCol w:w="1914"/>
        <w:gridCol w:w="1134"/>
        <w:gridCol w:w="1772"/>
        <w:gridCol w:w="1772"/>
        <w:gridCol w:w="1200"/>
      </w:tblGrid>
      <w:tr w:rsidR="00B921B3" w14:paraId="2B147B49" w14:textId="77777777" w:rsidTr="00653CCC"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14:paraId="0188BF64" w14:textId="051EE822" w:rsidR="00B921B3" w:rsidRDefault="00B921B3" w:rsidP="00007C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Cohort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</w:tcPr>
          <w:p w14:paraId="76230085" w14:textId="77777777" w:rsidR="00B921B3" w:rsidRDefault="00B921B3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2410" w:type="dxa"/>
            <w:tcBorders>
              <w:top w:val="single" w:sz="12" w:space="0" w:color="auto"/>
              <w:bottom w:val="nil"/>
            </w:tcBorders>
          </w:tcPr>
          <w:p w14:paraId="37D7DA11" w14:textId="77777777" w:rsidR="00B921B3" w:rsidRDefault="00B921B3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edian Survival (month)</w:t>
            </w:r>
          </w:p>
        </w:tc>
        <w:tc>
          <w:tcPr>
            <w:tcW w:w="1913" w:type="dxa"/>
            <w:tcBorders>
              <w:top w:val="single" w:sz="12" w:space="0" w:color="auto"/>
              <w:bottom w:val="nil"/>
            </w:tcBorders>
          </w:tcPr>
          <w:p w14:paraId="6ED584D5" w14:textId="77777777" w:rsidR="00B921B3" w:rsidRDefault="00B921B3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3-yr OS, %</w:t>
            </w:r>
          </w:p>
        </w:tc>
        <w:tc>
          <w:tcPr>
            <w:tcW w:w="1914" w:type="dxa"/>
            <w:tcBorders>
              <w:top w:val="single" w:sz="12" w:space="0" w:color="auto"/>
              <w:bottom w:val="nil"/>
            </w:tcBorders>
          </w:tcPr>
          <w:p w14:paraId="1055C43C" w14:textId="77777777" w:rsidR="00B921B3" w:rsidRDefault="00B921B3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5-yr OS, %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</w:tcPr>
          <w:p w14:paraId="4555F828" w14:textId="77777777" w:rsidR="00B921B3" w:rsidRDefault="00B921B3" w:rsidP="00007C24">
            <w:pPr>
              <w:jc w:val="center"/>
              <w:rPr>
                <w:rFonts w:ascii="Times New Roman" w:hAnsi="Times New Roman" w:cs="Times New Roman"/>
              </w:rPr>
            </w:pPr>
            <w:r w:rsidRPr="001E018B">
              <w:rPr>
                <w:rFonts w:ascii="Times New Roman" w:hAnsi="Times New Roman" w:cs="Times New Roman" w:hint="eastAsia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1772" w:type="dxa"/>
            <w:tcBorders>
              <w:top w:val="single" w:sz="12" w:space="0" w:color="auto"/>
              <w:bottom w:val="nil"/>
            </w:tcBorders>
          </w:tcPr>
          <w:p w14:paraId="3E186FCE" w14:textId="0BDD3B67" w:rsidR="00B921B3" w:rsidRDefault="00B921B3" w:rsidP="00B92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3-yr CSS, %</w:t>
            </w:r>
          </w:p>
        </w:tc>
        <w:tc>
          <w:tcPr>
            <w:tcW w:w="1772" w:type="dxa"/>
            <w:tcBorders>
              <w:top w:val="single" w:sz="12" w:space="0" w:color="auto"/>
              <w:bottom w:val="nil"/>
            </w:tcBorders>
          </w:tcPr>
          <w:p w14:paraId="4A85F4D3" w14:textId="2BB80C44" w:rsidR="00B921B3" w:rsidRDefault="00B921B3" w:rsidP="00B92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5-yr CSS, %</w:t>
            </w:r>
          </w:p>
        </w:tc>
        <w:tc>
          <w:tcPr>
            <w:tcW w:w="1200" w:type="dxa"/>
            <w:tcBorders>
              <w:top w:val="single" w:sz="12" w:space="0" w:color="auto"/>
              <w:bottom w:val="nil"/>
            </w:tcBorders>
          </w:tcPr>
          <w:p w14:paraId="0E1DDF84" w14:textId="17A93170" w:rsidR="00B921B3" w:rsidRDefault="00B921B3" w:rsidP="00B921B3">
            <w:pPr>
              <w:jc w:val="center"/>
              <w:rPr>
                <w:rFonts w:ascii="Times New Roman" w:hAnsi="Times New Roman" w:cs="Times New Roman"/>
              </w:rPr>
            </w:pPr>
            <w:r w:rsidRPr="001E018B">
              <w:rPr>
                <w:rFonts w:ascii="Times New Roman" w:hAnsi="Times New Roman" w:cs="Times New Roman" w:hint="eastAsia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B921B3" w14:paraId="2F1C5065" w14:textId="77777777" w:rsidTr="00653CCC"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14:paraId="49B0C833" w14:textId="068E669D" w:rsidR="00046578" w:rsidRPr="00CD5EDF" w:rsidRDefault="00B921B3" w:rsidP="000465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</w:tcPr>
          <w:p w14:paraId="1DFD3953" w14:textId="5D57F0A4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32A06">
              <w:rPr>
                <w:rFonts w:ascii="Times New Roman" w:hAnsi="Times New Roman" w:cs="Times New Roman"/>
              </w:rPr>
              <w:t>97753</w:t>
            </w:r>
          </w:p>
        </w:tc>
        <w:tc>
          <w:tcPr>
            <w:tcW w:w="2410" w:type="dxa"/>
            <w:tcBorders>
              <w:top w:val="single" w:sz="12" w:space="0" w:color="auto"/>
              <w:bottom w:val="nil"/>
            </w:tcBorders>
          </w:tcPr>
          <w:p w14:paraId="168CF51B" w14:textId="5C815ADB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 (96-98)</w:t>
            </w:r>
          </w:p>
        </w:tc>
        <w:tc>
          <w:tcPr>
            <w:tcW w:w="1913" w:type="dxa"/>
            <w:tcBorders>
              <w:top w:val="single" w:sz="12" w:space="0" w:color="auto"/>
              <w:bottom w:val="nil"/>
            </w:tcBorders>
          </w:tcPr>
          <w:p w14:paraId="38A3B904" w14:textId="0B8F11B4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72.4 (7</w:t>
            </w:r>
            <w:r w:rsidR="00E7617D">
              <w:rPr>
                <w:rFonts w:ascii="Times New Roman" w:hAnsi="Times New Roman" w:cs="Times New Roman"/>
              </w:rPr>
              <w:t>2.2</w:t>
            </w:r>
            <w:r>
              <w:rPr>
                <w:rFonts w:ascii="Times New Roman" w:hAnsi="Times New Roman" w:cs="Times New Roman"/>
              </w:rPr>
              <w:t>-72.6)</w:t>
            </w:r>
          </w:p>
        </w:tc>
        <w:tc>
          <w:tcPr>
            <w:tcW w:w="1914" w:type="dxa"/>
            <w:tcBorders>
              <w:top w:val="single" w:sz="12" w:space="0" w:color="auto"/>
              <w:bottom w:val="nil"/>
            </w:tcBorders>
          </w:tcPr>
          <w:p w14:paraId="7BFDAEBC" w14:textId="585BC470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62.5 (</w:t>
            </w:r>
            <w:r w:rsidR="005A188A">
              <w:rPr>
                <w:rFonts w:ascii="Times New Roman" w:hAnsi="Times New Roman" w:cs="Times New Roman"/>
              </w:rPr>
              <w:t>62.2</w:t>
            </w:r>
            <w:r>
              <w:rPr>
                <w:rFonts w:ascii="Times New Roman" w:hAnsi="Times New Roman" w:cs="Times New Roman"/>
              </w:rPr>
              <w:t>-</w:t>
            </w:r>
            <w:r w:rsidR="005A188A">
              <w:rPr>
                <w:rFonts w:ascii="Times New Roman" w:hAnsi="Times New Roman" w:cs="Times New Roman"/>
              </w:rPr>
              <w:t>62.7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</w:tcPr>
          <w:p w14:paraId="4E254BCC" w14:textId="5BDB2306" w:rsidR="00046578" w:rsidRDefault="00C067B9" w:rsidP="00007C24">
            <w:pPr>
              <w:jc w:val="center"/>
              <w:rPr>
                <w:rFonts w:ascii="Times New Roman" w:hAnsi="Times New Roman" w:cs="Times New Roman"/>
              </w:rPr>
            </w:pPr>
            <w:r w:rsidRPr="0088223A">
              <w:rPr>
                <w:rFonts w:ascii="Times New Roman" w:hAnsi="Times New Roman" w:cs="Times New Roman" w:hint="eastAsia"/>
                <w:b/>
                <w:bCs/>
              </w:rPr>
              <w:t>＜</w:t>
            </w:r>
            <w:r w:rsidRPr="0088223A">
              <w:rPr>
                <w:rFonts w:ascii="Times New Roman" w:hAnsi="Times New Roman" w:cs="Times New Roman" w:hint="eastAsia"/>
                <w:b/>
                <w:bCs/>
              </w:rPr>
              <w:t>0</w:t>
            </w:r>
            <w:r w:rsidRPr="0088223A">
              <w:rPr>
                <w:rFonts w:ascii="Times New Roman" w:hAnsi="Times New Roman" w:cs="Times New Roman"/>
                <w:b/>
                <w:bCs/>
              </w:rPr>
              <w:t>.001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067B9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1772" w:type="dxa"/>
            <w:tcBorders>
              <w:top w:val="single" w:sz="12" w:space="0" w:color="auto"/>
              <w:bottom w:val="nil"/>
            </w:tcBorders>
          </w:tcPr>
          <w:p w14:paraId="07D9A15D" w14:textId="7D110DDB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6.8 (86.7-87.0)</w:t>
            </w:r>
          </w:p>
        </w:tc>
        <w:tc>
          <w:tcPr>
            <w:tcW w:w="1772" w:type="dxa"/>
            <w:tcBorders>
              <w:top w:val="single" w:sz="12" w:space="0" w:color="auto"/>
              <w:bottom w:val="nil"/>
            </w:tcBorders>
          </w:tcPr>
          <w:p w14:paraId="43100E81" w14:textId="4C54BC72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4.0 (83.8-84.2)</w:t>
            </w:r>
          </w:p>
        </w:tc>
        <w:tc>
          <w:tcPr>
            <w:tcW w:w="1200" w:type="dxa"/>
            <w:tcBorders>
              <w:top w:val="single" w:sz="12" w:space="0" w:color="auto"/>
              <w:bottom w:val="nil"/>
            </w:tcBorders>
          </w:tcPr>
          <w:p w14:paraId="5A093AA9" w14:textId="10D90FED" w:rsidR="00046578" w:rsidRDefault="004612F2" w:rsidP="00007C24">
            <w:pPr>
              <w:jc w:val="center"/>
              <w:rPr>
                <w:rFonts w:ascii="Times New Roman" w:hAnsi="Times New Roman" w:cs="Times New Roman"/>
              </w:rPr>
            </w:pPr>
            <w:r w:rsidRPr="0088223A">
              <w:rPr>
                <w:rFonts w:ascii="Times New Roman" w:hAnsi="Times New Roman" w:cs="Times New Roman" w:hint="eastAsia"/>
                <w:b/>
                <w:bCs/>
              </w:rPr>
              <w:t>＜</w:t>
            </w:r>
            <w:r w:rsidRPr="0088223A">
              <w:rPr>
                <w:rFonts w:ascii="Times New Roman" w:hAnsi="Times New Roman" w:cs="Times New Roman" w:hint="eastAsia"/>
                <w:b/>
                <w:bCs/>
              </w:rPr>
              <w:t>0</w:t>
            </w:r>
            <w:r w:rsidRPr="0088223A">
              <w:rPr>
                <w:rFonts w:ascii="Times New Roman" w:hAnsi="Times New Roman" w:cs="Times New Roman"/>
                <w:b/>
                <w:bCs/>
              </w:rPr>
              <w:t>.001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067B9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</w:tr>
      <w:tr w:rsidR="00B921B3" w14:paraId="195F9F00" w14:textId="77777777" w:rsidTr="00C067B9">
        <w:tc>
          <w:tcPr>
            <w:tcW w:w="851" w:type="dxa"/>
            <w:tcBorders>
              <w:top w:val="nil"/>
              <w:bottom w:val="nil"/>
            </w:tcBorders>
          </w:tcPr>
          <w:p w14:paraId="6C44F4DA" w14:textId="58BFAA9D" w:rsidR="00046578" w:rsidRPr="00CD5EDF" w:rsidRDefault="00B921B3" w:rsidP="000465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7237F2" w14:textId="07D0378B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067B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4D9165B" w14:textId="2532D237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C067B9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(3</w:t>
            </w:r>
            <w:r w:rsidR="00C067B9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-</w:t>
            </w:r>
            <w:r w:rsidR="00C067B9">
              <w:rPr>
                <w:rFonts w:ascii="Times New Roman" w:hAnsi="Times New Roman" w:cs="Times New Roman"/>
              </w:rPr>
              <w:t>58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14:paraId="073B79ED" w14:textId="7EFC94AF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</w:t>
            </w:r>
            <w:r w:rsidR="00C067B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(5</w:t>
            </w:r>
            <w:r w:rsidR="00C067B9">
              <w:rPr>
                <w:rFonts w:ascii="Times New Roman" w:hAnsi="Times New Roman" w:cs="Times New Roman"/>
              </w:rPr>
              <w:t>1.9</w:t>
            </w:r>
            <w:r>
              <w:rPr>
                <w:rFonts w:ascii="Times New Roman" w:hAnsi="Times New Roman" w:cs="Times New Roman"/>
              </w:rPr>
              <w:t>-6</w:t>
            </w:r>
            <w:r w:rsidR="00C067B9">
              <w:rPr>
                <w:rFonts w:ascii="Times New Roman" w:hAnsi="Times New Roman" w:cs="Times New Roman"/>
              </w:rPr>
              <w:t>2.5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0FC13CE9" w14:textId="0BA8F5DF" w:rsidR="00046578" w:rsidRDefault="005A188A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C067B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="00C067B9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46578">
              <w:rPr>
                <w:rFonts w:ascii="Times New Roman" w:hAnsi="Times New Roman" w:cs="Times New Roman"/>
              </w:rPr>
              <w:t>(3</w:t>
            </w:r>
            <w:r>
              <w:rPr>
                <w:rFonts w:ascii="Times New Roman" w:hAnsi="Times New Roman" w:cs="Times New Roman"/>
              </w:rPr>
              <w:t>8.</w:t>
            </w:r>
            <w:r w:rsidR="00C067B9">
              <w:rPr>
                <w:rFonts w:ascii="Times New Roman" w:hAnsi="Times New Roman" w:cs="Times New Roman"/>
              </w:rPr>
              <w:t>1</w:t>
            </w:r>
            <w:r w:rsidR="00046578">
              <w:rPr>
                <w:rFonts w:ascii="Times New Roman" w:hAnsi="Times New Roman" w:cs="Times New Roman"/>
              </w:rPr>
              <w:t>-</w:t>
            </w:r>
            <w:r w:rsidR="00C067B9">
              <w:rPr>
                <w:rFonts w:ascii="Times New Roman" w:hAnsi="Times New Roman" w:cs="Times New Roman"/>
              </w:rPr>
              <w:t>49.3</w:t>
            </w:r>
            <w:r w:rsidR="0004657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4A78E3" w14:textId="3BCA725E" w:rsidR="00046578" w:rsidRPr="00DE4183" w:rsidRDefault="00C067B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0.158</w:t>
            </w:r>
            <w:r w:rsidR="00DE4183" w:rsidRPr="00DE418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5B0C3F74" w14:textId="28EBEBB6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7.</w:t>
            </w:r>
            <w:r w:rsidR="00C067B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(62.</w:t>
            </w:r>
            <w:r w:rsidR="00C067B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-7</w:t>
            </w:r>
            <w:r w:rsidR="00C067B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.5)</w:t>
            </w: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7FEB3EAC" w14:textId="0CE8D44C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6.</w:t>
            </w:r>
            <w:r w:rsidR="004612F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(50.</w:t>
            </w:r>
            <w:r w:rsidR="004612F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-6</w:t>
            </w:r>
            <w:r w:rsidR="004612F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="004612F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7ED05526" w14:textId="6BBED232" w:rsidR="00046578" w:rsidRPr="004612F2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 w:rsidRPr="004612F2">
              <w:rPr>
                <w:rFonts w:ascii="Times New Roman" w:hAnsi="Times New Roman" w:cs="Times New Roman" w:hint="eastAsia"/>
              </w:rPr>
              <w:t>0</w:t>
            </w:r>
            <w:r w:rsidRPr="004612F2">
              <w:rPr>
                <w:rFonts w:ascii="Times New Roman" w:hAnsi="Times New Roman" w:cs="Times New Roman"/>
              </w:rPr>
              <w:t>.</w:t>
            </w:r>
            <w:r w:rsidR="004612F2" w:rsidRPr="004612F2">
              <w:rPr>
                <w:rFonts w:ascii="Times New Roman" w:hAnsi="Times New Roman" w:cs="Times New Roman"/>
              </w:rPr>
              <w:t xml:space="preserve">144 </w:t>
            </w:r>
            <w:r w:rsidRPr="004612F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B921B3" w14:paraId="48CF87DE" w14:textId="77777777" w:rsidTr="00C067B9"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14:paraId="3B7170D2" w14:textId="77D3396B" w:rsidR="00046578" w:rsidRDefault="00B921B3" w:rsidP="000465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0A0204FB" w14:textId="548BDB9C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="00C067B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tcBorders>
              <w:top w:val="nil"/>
              <w:bottom w:val="single" w:sz="12" w:space="0" w:color="auto"/>
            </w:tcBorders>
          </w:tcPr>
          <w:p w14:paraId="0A85B8C0" w14:textId="31F6BA53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(2</w:t>
            </w:r>
            <w:r w:rsidR="00C067B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-5</w:t>
            </w:r>
            <w:r w:rsidR="00C067B9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3" w:type="dxa"/>
            <w:tcBorders>
              <w:top w:val="nil"/>
              <w:bottom w:val="single" w:sz="12" w:space="0" w:color="auto"/>
            </w:tcBorders>
          </w:tcPr>
          <w:p w14:paraId="470D4DA1" w14:textId="5738F4EC" w:rsidR="00046578" w:rsidRDefault="00046578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C067B9">
              <w:rPr>
                <w:rFonts w:ascii="Times New Roman" w:hAnsi="Times New Roman" w:cs="Times New Roman"/>
              </w:rPr>
              <w:t>9.2</w:t>
            </w:r>
            <w:r>
              <w:rPr>
                <w:rFonts w:ascii="Times New Roman" w:hAnsi="Times New Roman" w:cs="Times New Roman"/>
              </w:rPr>
              <w:t xml:space="preserve"> (3</w:t>
            </w:r>
            <w:r w:rsidR="00C067B9">
              <w:rPr>
                <w:rFonts w:ascii="Times New Roman" w:hAnsi="Times New Roman" w:cs="Times New Roman"/>
              </w:rPr>
              <w:t>8.3</w:t>
            </w:r>
            <w:r>
              <w:rPr>
                <w:rFonts w:ascii="Times New Roman" w:hAnsi="Times New Roman" w:cs="Times New Roman"/>
              </w:rPr>
              <w:t>-6</w:t>
            </w:r>
            <w:r w:rsidR="00C067B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="00C067B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4" w:type="dxa"/>
            <w:tcBorders>
              <w:top w:val="nil"/>
              <w:bottom w:val="single" w:sz="12" w:space="0" w:color="auto"/>
            </w:tcBorders>
          </w:tcPr>
          <w:p w14:paraId="6467F5F3" w14:textId="3ABBB201" w:rsidR="00046578" w:rsidRDefault="005A188A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C067B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="00C067B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(2</w:t>
            </w:r>
            <w:r w:rsidR="00C067B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.1-4</w:t>
            </w:r>
            <w:r w:rsidR="00C067B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 w:rsidR="00C067B9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14:paraId="03534AAA" w14:textId="2325D9D6" w:rsidR="00046578" w:rsidRPr="00F967D0" w:rsidRDefault="00C067B9" w:rsidP="00007C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223A">
              <w:rPr>
                <w:rFonts w:ascii="Times New Roman" w:hAnsi="Times New Roman" w:cs="Times New Roman" w:hint="eastAsia"/>
                <w:b/>
                <w:bCs/>
              </w:rPr>
              <w:t>＜</w:t>
            </w:r>
            <w:r w:rsidRPr="0088223A">
              <w:rPr>
                <w:rFonts w:ascii="Times New Roman" w:hAnsi="Times New Roman" w:cs="Times New Roman" w:hint="eastAsia"/>
                <w:b/>
                <w:bCs/>
              </w:rPr>
              <w:t>0</w:t>
            </w:r>
            <w:r w:rsidRPr="0088223A">
              <w:rPr>
                <w:rFonts w:ascii="Times New Roman" w:hAnsi="Times New Roman" w:cs="Times New Roman"/>
                <w:b/>
                <w:bCs/>
              </w:rPr>
              <w:t>.001</w:t>
            </w:r>
            <w:r w:rsidR="00DE4183" w:rsidRPr="00DE4183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c</w:t>
            </w:r>
          </w:p>
        </w:tc>
        <w:tc>
          <w:tcPr>
            <w:tcW w:w="1772" w:type="dxa"/>
            <w:tcBorders>
              <w:top w:val="nil"/>
              <w:bottom w:val="single" w:sz="12" w:space="0" w:color="auto"/>
            </w:tcBorders>
          </w:tcPr>
          <w:p w14:paraId="2D641800" w14:textId="501C02CE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C067B9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="00C067B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(4</w:t>
            </w:r>
            <w:r w:rsidR="004612F2">
              <w:rPr>
                <w:rFonts w:ascii="Times New Roman" w:hAnsi="Times New Roman" w:cs="Times New Roman"/>
              </w:rPr>
              <w:t>6.7</w:t>
            </w:r>
            <w:r>
              <w:rPr>
                <w:rFonts w:ascii="Times New Roman" w:hAnsi="Times New Roman" w:cs="Times New Roman"/>
              </w:rPr>
              <w:t>-7</w:t>
            </w:r>
            <w:r w:rsidR="004612F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="004612F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72" w:type="dxa"/>
            <w:tcBorders>
              <w:top w:val="nil"/>
              <w:bottom w:val="single" w:sz="12" w:space="0" w:color="auto"/>
            </w:tcBorders>
          </w:tcPr>
          <w:p w14:paraId="73F99356" w14:textId="0876D5C2" w:rsidR="00046578" w:rsidRDefault="00DC14D9" w:rsidP="00007C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4612F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.6 (3</w:t>
            </w:r>
            <w:r w:rsidR="004612F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.7-6</w:t>
            </w:r>
            <w:r w:rsidR="004612F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="004612F2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00" w:type="dxa"/>
            <w:tcBorders>
              <w:top w:val="nil"/>
              <w:bottom w:val="single" w:sz="12" w:space="0" w:color="auto"/>
            </w:tcBorders>
          </w:tcPr>
          <w:p w14:paraId="48964B32" w14:textId="257AC4EF" w:rsidR="00046578" w:rsidRPr="00DC14D9" w:rsidRDefault="004612F2" w:rsidP="00007C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223A">
              <w:rPr>
                <w:rFonts w:ascii="Times New Roman" w:hAnsi="Times New Roman" w:cs="Times New Roman" w:hint="eastAsia"/>
                <w:b/>
                <w:bCs/>
              </w:rPr>
              <w:t>＜</w:t>
            </w:r>
            <w:r w:rsidRPr="0088223A">
              <w:rPr>
                <w:rFonts w:ascii="Times New Roman" w:hAnsi="Times New Roman" w:cs="Times New Roman" w:hint="eastAsia"/>
                <w:b/>
                <w:bCs/>
              </w:rPr>
              <w:t>0</w:t>
            </w:r>
            <w:r w:rsidRPr="0088223A">
              <w:rPr>
                <w:rFonts w:ascii="Times New Roman" w:hAnsi="Times New Roman" w:cs="Times New Roman"/>
                <w:b/>
                <w:bCs/>
              </w:rPr>
              <w:t>.001</w:t>
            </w:r>
            <w:r w:rsidRPr="00DE4183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c</w:t>
            </w:r>
          </w:p>
        </w:tc>
      </w:tr>
    </w:tbl>
    <w:p w14:paraId="609F924D" w14:textId="2E5EB97C" w:rsidR="00CB2E5E" w:rsidRPr="001D4D86" w:rsidRDefault="00C067B9" w:rsidP="00CB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vertAlign w:val="superscript"/>
        </w:rPr>
        <w:t>c</w:t>
      </w:r>
      <w:r>
        <w:rPr>
          <w:rFonts w:ascii="Times New Roman" w:hAnsi="Times New Roman" w:cs="Times New Roman"/>
        </w:rPr>
        <w:t xml:space="preserve"> comparing survival of </w:t>
      </w:r>
      <w:r>
        <w:rPr>
          <w:rFonts w:ascii="Times New Roman" w:hAnsi="Times New Roman" w:cs="Times New Roman"/>
        </w:rPr>
        <w:t>TCC</w:t>
      </w:r>
      <w:r>
        <w:rPr>
          <w:rFonts w:ascii="Times New Roman" w:hAnsi="Times New Roman" w:cs="Times New Roman"/>
        </w:rPr>
        <w:t xml:space="preserve"> to MA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b/>
          <w:bCs/>
          <w:vertAlign w:val="superscript"/>
        </w:rPr>
        <w:t xml:space="preserve"> b</w:t>
      </w:r>
      <w:r w:rsidR="00CB2E5E">
        <w:rPr>
          <w:rFonts w:ascii="Times New Roman" w:hAnsi="Times New Roman" w:cs="Times New Roman"/>
        </w:rPr>
        <w:t xml:space="preserve"> comparing </w:t>
      </w:r>
      <w:r w:rsidR="00B10403">
        <w:rPr>
          <w:rFonts w:ascii="Times New Roman" w:hAnsi="Times New Roman" w:cs="Times New Roman"/>
        </w:rPr>
        <w:t xml:space="preserve">survival of </w:t>
      </w:r>
      <w:r w:rsidR="00FB1488">
        <w:rPr>
          <w:rFonts w:ascii="Times New Roman" w:hAnsi="Times New Roman" w:cs="Times New Roman"/>
        </w:rPr>
        <w:t>MA</w:t>
      </w:r>
      <w:r w:rsidR="00B10403">
        <w:rPr>
          <w:rFonts w:ascii="Times New Roman" w:hAnsi="Times New Roman" w:cs="Times New Roman"/>
        </w:rPr>
        <w:t xml:space="preserve"> to </w:t>
      </w:r>
      <w:r w:rsidR="00FB1488">
        <w:rPr>
          <w:rFonts w:ascii="Times New Roman" w:hAnsi="Times New Roman" w:cs="Times New Roman"/>
        </w:rPr>
        <w:t xml:space="preserve">MPA; </w:t>
      </w:r>
      <w:r>
        <w:rPr>
          <w:rFonts w:ascii="Times New Roman" w:hAnsi="Times New Roman" w:cs="Times New Roman"/>
          <w:b/>
          <w:bCs/>
          <w:vertAlign w:val="superscript"/>
        </w:rPr>
        <w:t>c</w:t>
      </w:r>
      <w:r w:rsidR="00CB2E5E">
        <w:rPr>
          <w:rFonts w:ascii="Times New Roman" w:hAnsi="Times New Roman" w:cs="Times New Roman"/>
        </w:rPr>
        <w:t xml:space="preserve"> </w:t>
      </w:r>
      <w:r w:rsidR="00B10403">
        <w:rPr>
          <w:rFonts w:ascii="Times New Roman" w:hAnsi="Times New Roman" w:cs="Times New Roman"/>
        </w:rPr>
        <w:t xml:space="preserve">comparing survival of </w:t>
      </w:r>
      <w:r w:rsidR="00FB1488">
        <w:rPr>
          <w:rFonts w:ascii="Times New Roman" w:hAnsi="Times New Roman" w:cs="Times New Roman"/>
        </w:rPr>
        <w:t>MPA</w:t>
      </w:r>
      <w:r w:rsidR="00B10403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>TCC</w:t>
      </w:r>
      <w:r w:rsidR="00FB1488">
        <w:rPr>
          <w:rFonts w:ascii="Times New Roman" w:hAnsi="Times New Roman" w:cs="Times New Roman"/>
        </w:rPr>
        <w:t>.</w:t>
      </w:r>
    </w:p>
    <w:p w14:paraId="2214EEEC" w14:textId="24889CEB" w:rsidR="00CB2E5E" w:rsidRPr="00CB2E5E" w:rsidRDefault="00FB1488" w:rsidP="0004657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TCC: transitional cell carcinoma. MA: mucinous </w:t>
      </w:r>
      <w:r w:rsidRPr="00046578">
        <w:rPr>
          <w:rFonts w:ascii="Times New Roman" w:hAnsi="Times New Roman" w:cs="Times New Roman"/>
        </w:rPr>
        <w:t>adenocarcinoma</w:t>
      </w:r>
      <w:r>
        <w:rPr>
          <w:rFonts w:ascii="Times New Roman" w:hAnsi="Times New Roman" w:cs="Times New Roman"/>
        </w:rPr>
        <w:t>. MPA: m</w:t>
      </w:r>
      <w:r w:rsidRPr="00046578">
        <w:rPr>
          <w:rFonts w:ascii="Times New Roman" w:hAnsi="Times New Roman" w:cs="Times New Roman"/>
        </w:rPr>
        <w:t>ucin-producing adenocarcinoma</w:t>
      </w:r>
      <w:r>
        <w:rPr>
          <w:rFonts w:ascii="Times New Roman" w:hAnsi="Times New Roman" w:cs="Times New Roman"/>
        </w:rPr>
        <w:t xml:space="preserve">. </w:t>
      </w:r>
      <w:r w:rsidR="007B1F68">
        <w:rPr>
          <w:rFonts w:ascii="Times New Roman" w:hAnsi="Times New Roman" w:cs="Times New Roman"/>
        </w:rPr>
        <w:t>OS: overall survival. CS</w:t>
      </w:r>
      <w:r w:rsidR="00B921B3">
        <w:rPr>
          <w:rFonts w:ascii="Times New Roman" w:hAnsi="Times New Roman" w:cs="Times New Roman"/>
        </w:rPr>
        <w:t>S</w:t>
      </w:r>
      <w:r w:rsidR="007B1F68">
        <w:rPr>
          <w:rFonts w:ascii="Times New Roman" w:hAnsi="Times New Roman" w:cs="Times New Roman"/>
        </w:rPr>
        <w:t xml:space="preserve"> cancer-specific </w:t>
      </w:r>
      <w:r w:rsidR="00B921B3">
        <w:rPr>
          <w:rFonts w:ascii="Times New Roman" w:hAnsi="Times New Roman" w:cs="Times New Roman" w:hint="eastAsia"/>
        </w:rPr>
        <w:t>survival</w:t>
      </w:r>
      <w:r w:rsidR="007B1F68">
        <w:rPr>
          <w:rFonts w:ascii="Times New Roman" w:hAnsi="Times New Roman" w:cs="Times New Roman"/>
        </w:rPr>
        <w:t xml:space="preserve">. </w:t>
      </w:r>
      <w:r w:rsidR="00B017B2">
        <w:rPr>
          <w:rFonts w:ascii="Times New Roman" w:hAnsi="Times New Roman" w:cs="Times New Roman"/>
        </w:rPr>
        <w:t xml:space="preserve">The </w:t>
      </w:r>
      <w:r w:rsidR="00B017B2" w:rsidRPr="00F967B8">
        <w:rPr>
          <w:rFonts w:ascii="Times New Roman" w:hAnsi="Times New Roman" w:cs="Times New Roman"/>
        </w:rPr>
        <w:t>bold values indicated that p &lt; 0.05.</w:t>
      </w:r>
    </w:p>
    <w:sectPr w:rsidR="00CB2E5E" w:rsidRPr="00CB2E5E" w:rsidSect="000465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AA69D" w14:textId="77777777" w:rsidR="00EA1739" w:rsidRDefault="00EA1739" w:rsidP="00046578">
      <w:r>
        <w:separator/>
      </w:r>
    </w:p>
  </w:endnote>
  <w:endnote w:type="continuationSeparator" w:id="0">
    <w:p w14:paraId="6A24D828" w14:textId="77777777" w:rsidR="00EA1739" w:rsidRDefault="00EA1739" w:rsidP="00046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BE595" w14:textId="77777777" w:rsidR="00EA1739" w:rsidRDefault="00EA1739" w:rsidP="00046578">
      <w:r>
        <w:separator/>
      </w:r>
    </w:p>
  </w:footnote>
  <w:footnote w:type="continuationSeparator" w:id="0">
    <w:p w14:paraId="7FABD611" w14:textId="77777777" w:rsidR="00EA1739" w:rsidRDefault="00EA1739" w:rsidP="00046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B2A"/>
    <w:rsid w:val="0001490C"/>
    <w:rsid w:val="00041F45"/>
    <w:rsid w:val="00046578"/>
    <w:rsid w:val="00152BF4"/>
    <w:rsid w:val="00234FB2"/>
    <w:rsid w:val="00322F19"/>
    <w:rsid w:val="003C4B2A"/>
    <w:rsid w:val="003E4324"/>
    <w:rsid w:val="004612F2"/>
    <w:rsid w:val="005A188A"/>
    <w:rsid w:val="00653CCC"/>
    <w:rsid w:val="00732A06"/>
    <w:rsid w:val="007553C5"/>
    <w:rsid w:val="007B1F68"/>
    <w:rsid w:val="008C2103"/>
    <w:rsid w:val="00977CAA"/>
    <w:rsid w:val="00A03F06"/>
    <w:rsid w:val="00A47C90"/>
    <w:rsid w:val="00B017B2"/>
    <w:rsid w:val="00B10403"/>
    <w:rsid w:val="00B456F6"/>
    <w:rsid w:val="00B921B3"/>
    <w:rsid w:val="00BB23EC"/>
    <w:rsid w:val="00C067B9"/>
    <w:rsid w:val="00C35742"/>
    <w:rsid w:val="00CB2E5E"/>
    <w:rsid w:val="00D80621"/>
    <w:rsid w:val="00DC14D9"/>
    <w:rsid w:val="00DE4183"/>
    <w:rsid w:val="00E7617D"/>
    <w:rsid w:val="00EA0B4A"/>
    <w:rsid w:val="00EA1739"/>
    <w:rsid w:val="00FB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812CF"/>
  <w15:chartTrackingRefBased/>
  <w15:docId w15:val="{CC23093F-BFE4-41D7-8752-E43A1692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5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578"/>
    <w:rPr>
      <w:sz w:val="18"/>
      <w:szCs w:val="18"/>
    </w:rPr>
  </w:style>
  <w:style w:type="table" w:styleId="a7">
    <w:name w:val="Table Grid"/>
    <w:basedOn w:val="a1"/>
    <w:uiPriority w:val="39"/>
    <w:rsid w:val="00046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714774292@qq.com</dc:creator>
  <cp:keywords/>
  <dc:description/>
  <cp:lastModifiedBy>714774292@qq.com</cp:lastModifiedBy>
  <cp:revision>23</cp:revision>
  <dcterms:created xsi:type="dcterms:W3CDTF">2021-05-05T08:29:00Z</dcterms:created>
  <dcterms:modified xsi:type="dcterms:W3CDTF">2021-08-17T03:57:00Z</dcterms:modified>
</cp:coreProperties>
</file>