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4743A2" w14:textId="77777777" w:rsidR="00476773" w:rsidRDefault="00476773" w:rsidP="00476773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9544BB">
        <w:rPr>
          <w:rFonts w:ascii="Times New Roman" w:hAnsi="Times New Roman" w:cs="Times New Roman"/>
          <w:b/>
          <w:sz w:val="20"/>
          <w:szCs w:val="20"/>
        </w:rPr>
        <w:t>Table 1.  List of plant secondary metabolites and Binding energies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2"/>
        <w:gridCol w:w="2708"/>
        <w:gridCol w:w="3253"/>
        <w:gridCol w:w="1863"/>
      </w:tblGrid>
      <w:tr w:rsidR="00476773" w14:paraId="40ECFDAA" w14:textId="77777777" w:rsidTr="00F21D06">
        <w:tc>
          <w:tcPr>
            <w:tcW w:w="1251" w:type="dxa"/>
          </w:tcPr>
          <w:p w14:paraId="5EFA463D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b/>
                <w:sz w:val="20"/>
                <w:szCs w:val="20"/>
              </w:rPr>
              <w:t>S.NO:</w:t>
            </w:r>
          </w:p>
        </w:tc>
        <w:tc>
          <w:tcPr>
            <w:tcW w:w="2856" w:type="dxa"/>
          </w:tcPr>
          <w:p w14:paraId="42656854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b/>
                <w:sz w:val="20"/>
                <w:szCs w:val="20"/>
              </w:rPr>
              <w:t>Compound</w:t>
            </w:r>
          </w:p>
        </w:tc>
        <w:tc>
          <w:tcPr>
            <w:tcW w:w="3253" w:type="dxa"/>
          </w:tcPr>
          <w:p w14:paraId="47603402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b/>
                <w:sz w:val="20"/>
                <w:szCs w:val="20"/>
              </w:rPr>
              <w:t>Chemical Structure</w:t>
            </w:r>
          </w:p>
        </w:tc>
        <w:tc>
          <w:tcPr>
            <w:tcW w:w="1990" w:type="dxa"/>
          </w:tcPr>
          <w:p w14:paraId="50B8143B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Binding affinity</w:t>
            </w:r>
          </w:p>
        </w:tc>
      </w:tr>
      <w:tr w:rsidR="00476773" w14:paraId="252BB455" w14:textId="77777777" w:rsidTr="00F21D06">
        <w:tc>
          <w:tcPr>
            <w:tcW w:w="1251" w:type="dxa"/>
          </w:tcPr>
          <w:p w14:paraId="5ECC419E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56" w:type="dxa"/>
          </w:tcPr>
          <w:p w14:paraId="5CFE2296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Quercetin</w:t>
            </w:r>
          </w:p>
        </w:tc>
        <w:tc>
          <w:tcPr>
            <w:tcW w:w="3253" w:type="dxa"/>
          </w:tcPr>
          <w:p w14:paraId="1C81CCAE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2927005" wp14:editId="56E05E56">
                  <wp:extent cx="1689100" cy="1147670"/>
                  <wp:effectExtent l="0" t="0" r="635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2562" cy="11500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0" w:type="dxa"/>
          </w:tcPr>
          <w:p w14:paraId="3A95F02D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-6.9</w:t>
            </w:r>
          </w:p>
        </w:tc>
      </w:tr>
      <w:tr w:rsidR="00476773" w14:paraId="3CAF271B" w14:textId="77777777" w:rsidTr="00F21D06">
        <w:tc>
          <w:tcPr>
            <w:tcW w:w="1251" w:type="dxa"/>
          </w:tcPr>
          <w:p w14:paraId="18B1ED62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56" w:type="dxa"/>
          </w:tcPr>
          <w:p w14:paraId="7CEC8D88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eastAsia="Arial" w:hAnsi="Times New Roman" w:cs="Times New Roman"/>
                <w:color w:val="000000"/>
                <w:kern w:val="24"/>
                <w:sz w:val="20"/>
                <w:szCs w:val="20"/>
              </w:rPr>
              <w:t>Myricetin</w:t>
            </w:r>
          </w:p>
        </w:tc>
        <w:tc>
          <w:tcPr>
            <w:tcW w:w="3253" w:type="dxa"/>
          </w:tcPr>
          <w:p w14:paraId="19FE9ECF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88FE002" wp14:editId="4291939A">
                  <wp:extent cx="1928612" cy="986790"/>
                  <wp:effectExtent l="0" t="0" r="0" b="381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7511" cy="996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0" w:type="dxa"/>
          </w:tcPr>
          <w:p w14:paraId="581F1D2D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-6.5</w:t>
            </w:r>
          </w:p>
        </w:tc>
      </w:tr>
      <w:tr w:rsidR="00476773" w14:paraId="3E0B9F97" w14:textId="77777777" w:rsidTr="00F21D06">
        <w:tc>
          <w:tcPr>
            <w:tcW w:w="1251" w:type="dxa"/>
          </w:tcPr>
          <w:p w14:paraId="267C15E5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56" w:type="dxa"/>
          </w:tcPr>
          <w:p w14:paraId="0160B8EE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Epigallocatechin</w:t>
            </w:r>
          </w:p>
        </w:tc>
        <w:tc>
          <w:tcPr>
            <w:tcW w:w="3253" w:type="dxa"/>
          </w:tcPr>
          <w:p w14:paraId="76A3218E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5D863EB" wp14:editId="397E1A91">
                  <wp:extent cx="1816824" cy="1073150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7649" cy="10795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0" w:type="dxa"/>
          </w:tcPr>
          <w:p w14:paraId="6B4B2D09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-6.5</w:t>
            </w:r>
          </w:p>
        </w:tc>
      </w:tr>
      <w:tr w:rsidR="00476773" w14:paraId="2E7605F9" w14:textId="77777777" w:rsidTr="00F21D06">
        <w:tc>
          <w:tcPr>
            <w:tcW w:w="1251" w:type="dxa"/>
          </w:tcPr>
          <w:p w14:paraId="5EF63E4B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56" w:type="dxa"/>
          </w:tcPr>
          <w:p w14:paraId="27C0A64E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Eupalitin</w:t>
            </w:r>
          </w:p>
        </w:tc>
        <w:tc>
          <w:tcPr>
            <w:tcW w:w="3253" w:type="dxa"/>
          </w:tcPr>
          <w:p w14:paraId="24B8B6C2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5CE119B" wp14:editId="3D86347C">
                  <wp:extent cx="1920837" cy="1005205"/>
                  <wp:effectExtent l="0" t="0" r="3810" b="444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6363" cy="10080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0" w:type="dxa"/>
          </w:tcPr>
          <w:p w14:paraId="5D4801B3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-6.4</w:t>
            </w:r>
          </w:p>
        </w:tc>
      </w:tr>
      <w:tr w:rsidR="00476773" w14:paraId="6FB8549B" w14:textId="77777777" w:rsidTr="00F21D06">
        <w:tc>
          <w:tcPr>
            <w:tcW w:w="1251" w:type="dxa"/>
          </w:tcPr>
          <w:p w14:paraId="00CFE20D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56" w:type="dxa"/>
          </w:tcPr>
          <w:p w14:paraId="421FAFDD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Laurifolin</w:t>
            </w:r>
          </w:p>
        </w:tc>
        <w:tc>
          <w:tcPr>
            <w:tcW w:w="3253" w:type="dxa"/>
          </w:tcPr>
          <w:p w14:paraId="54AA9264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0985655" wp14:editId="4F34DA30">
                  <wp:extent cx="1555750" cy="935062"/>
                  <wp:effectExtent l="0" t="0" r="635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6186" cy="947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0" w:type="dxa"/>
          </w:tcPr>
          <w:p w14:paraId="2EBEFB38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-6.4</w:t>
            </w:r>
          </w:p>
        </w:tc>
      </w:tr>
      <w:tr w:rsidR="00476773" w14:paraId="23CC749D" w14:textId="77777777" w:rsidTr="00F21D06">
        <w:tc>
          <w:tcPr>
            <w:tcW w:w="1251" w:type="dxa"/>
          </w:tcPr>
          <w:p w14:paraId="0D92A02B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56" w:type="dxa"/>
          </w:tcPr>
          <w:p w14:paraId="4D174DCA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Naringenin </w:t>
            </w:r>
          </w:p>
        </w:tc>
        <w:tc>
          <w:tcPr>
            <w:tcW w:w="3253" w:type="dxa"/>
          </w:tcPr>
          <w:p w14:paraId="121012C1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9A33F13" wp14:editId="46B79B5C">
                  <wp:extent cx="1916962" cy="1025525"/>
                  <wp:effectExtent l="0" t="0" r="7620" b="3175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6416" cy="1035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0" w:type="dxa"/>
          </w:tcPr>
          <w:p w14:paraId="0DAC3DD3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-6.2</w:t>
            </w:r>
          </w:p>
        </w:tc>
      </w:tr>
      <w:tr w:rsidR="00476773" w14:paraId="7F532558" w14:textId="77777777" w:rsidTr="00F21D06">
        <w:tc>
          <w:tcPr>
            <w:tcW w:w="1251" w:type="dxa"/>
          </w:tcPr>
          <w:p w14:paraId="75A25DE9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2856" w:type="dxa"/>
          </w:tcPr>
          <w:p w14:paraId="70F99A4B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Aromadendrin</w:t>
            </w:r>
          </w:p>
        </w:tc>
        <w:tc>
          <w:tcPr>
            <w:tcW w:w="3253" w:type="dxa"/>
          </w:tcPr>
          <w:p w14:paraId="32A129C1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CD00200" wp14:editId="22E96ADB">
                  <wp:extent cx="1906534" cy="1091565"/>
                  <wp:effectExtent l="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3322" cy="1101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0" w:type="dxa"/>
          </w:tcPr>
          <w:p w14:paraId="6BCBAA5A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-6.0</w:t>
            </w:r>
          </w:p>
        </w:tc>
      </w:tr>
      <w:tr w:rsidR="00476773" w14:paraId="2648F7DB" w14:textId="77777777" w:rsidTr="00F21D06">
        <w:tc>
          <w:tcPr>
            <w:tcW w:w="1251" w:type="dxa"/>
          </w:tcPr>
          <w:p w14:paraId="33CC9B7A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856" w:type="dxa"/>
          </w:tcPr>
          <w:p w14:paraId="4B75708F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Arjunone</w:t>
            </w:r>
          </w:p>
        </w:tc>
        <w:tc>
          <w:tcPr>
            <w:tcW w:w="3253" w:type="dxa"/>
          </w:tcPr>
          <w:p w14:paraId="736C0499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FB51784" wp14:editId="1154197E">
                  <wp:extent cx="1817670" cy="1047750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2831" cy="105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0" w:type="dxa"/>
          </w:tcPr>
          <w:p w14:paraId="11F95BF1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-6.0</w:t>
            </w:r>
          </w:p>
        </w:tc>
      </w:tr>
      <w:tr w:rsidR="00476773" w14:paraId="4E275B79" w14:textId="77777777" w:rsidTr="00F21D06">
        <w:tc>
          <w:tcPr>
            <w:tcW w:w="1251" w:type="dxa"/>
          </w:tcPr>
          <w:p w14:paraId="58595517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856" w:type="dxa"/>
          </w:tcPr>
          <w:p w14:paraId="76222699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Andrographolide</w:t>
            </w:r>
          </w:p>
        </w:tc>
        <w:tc>
          <w:tcPr>
            <w:tcW w:w="3253" w:type="dxa"/>
          </w:tcPr>
          <w:p w14:paraId="172FB438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262B809" wp14:editId="003B1321">
                  <wp:extent cx="1832422" cy="1231900"/>
                  <wp:effectExtent l="0" t="0" r="0" b="635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5474" cy="124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0" w:type="dxa"/>
          </w:tcPr>
          <w:p w14:paraId="1C218CE8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-5.9</w:t>
            </w:r>
          </w:p>
        </w:tc>
      </w:tr>
      <w:tr w:rsidR="00476773" w14:paraId="6A47E2F8" w14:textId="77777777" w:rsidTr="00F21D06">
        <w:tc>
          <w:tcPr>
            <w:tcW w:w="1251" w:type="dxa"/>
          </w:tcPr>
          <w:p w14:paraId="56ED1DD4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56" w:type="dxa"/>
          </w:tcPr>
          <w:p w14:paraId="619E24EE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Boeravinone G</w:t>
            </w:r>
          </w:p>
        </w:tc>
        <w:tc>
          <w:tcPr>
            <w:tcW w:w="3253" w:type="dxa"/>
          </w:tcPr>
          <w:p w14:paraId="0AFBB347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5599501" wp14:editId="08B6342A">
                  <wp:extent cx="1663700" cy="1025805"/>
                  <wp:effectExtent l="0" t="0" r="0" b="3175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2605" cy="1037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0" w:type="dxa"/>
          </w:tcPr>
          <w:p w14:paraId="75196516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-5.8</w:t>
            </w:r>
          </w:p>
        </w:tc>
      </w:tr>
      <w:tr w:rsidR="00476773" w14:paraId="74BF7268" w14:textId="77777777" w:rsidTr="00F21D06">
        <w:tc>
          <w:tcPr>
            <w:tcW w:w="1251" w:type="dxa"/>
          </w:tcPr>
          <w:p w14:paraId="62DB262C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856" w:type="dxa"/>
          </w:tcPr>
          <w:p w14:paraId="0C545D46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Curcumin</w:t>
            </w:r>
          </w:p>
        </w:tc>
        <w:tc>
          <w:tcPr>
            <w:tcW w:w="3253" w:type="dxa"/>
          </w:tcPr>
          <w:p w14:paraId="1B8B0080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50FBE73B" wp14:editId="6AE29035">
                  <wp:extent cx="1680393" cy="844550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2779" cy="850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0" w:type="dxa"/>
          </w:tcPr>
          <w:p w14:paraId="3E9EFF93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-5.8</w:t>
            </w:r>
          </w:p>
        </w:tc>
      </w:tr>
      <w:tr w:rsidR="00476773" w14:paraId="6030FDBE" w14:textId="77777777" w:rsidTr="00F21D06">
        <w:tc>
          <w:tcPr>
            <w:tcW w:w="1251" w:type="dxa"/>
          </w:tcPr>
          <w:p w14:paraId="6F94EEF9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856" w:type="dxa"/>
          </w:tcPr>
          <w:p w14:paraId="3FA0B593" w14:textId="77777777" w:rsidR="00476773" w:rsidRPr="009544BB" w:rsidRDefault="00476773" w:rsidP="00F21D06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Tartaric acid </w:t>
            </w:r>
          </w:p>
          <w:p w14:paraId="1362B0A1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(co-crystal)</w:t>
            </w:r>
          </w:p>
        </w:tc>
        <w:tc>
          <w:tcPr>
            <w:tcW w:w="3253" w:type="dxa"/>
          </w:tcPr>
          <w:p w14:paraId="4C1EDD5D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0C32FED" wp14:editId="2B125584">
                  <wp:extent cx="1219200" cy="781050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90" w:type="dxa"/>
          </w:tcPr>
          <w:p w14:paraId="571F208F" w14:textId="77777777" w:rsidR="00476773" w:rsidRDefault="00476773" w:rsidP="00F21D06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-4.7</w:t>
            </w:r>
          </w:p>
        </w:tc>
      </w:tr>
    </w:tbl>
    <w:p w14:paraId="52833C29" w14:textId="352D5DF8" w:rsidR="00476773" w:rsidRDefault="00476773" w:rsidP="0047677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14:paraId="287AC84A" w14:textId="09628685" w:rsidR="00476773" w:rsidRDefault="00476773" w:rsidP="0047677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14:paraId="23CF424F" w14:textId="612F87B2" w:rsidR="00476773" w:rsidRDefault="00476773" w:rsidP="0047677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14:paraId="77759DF0" w14:textId="7638FE10" w:rsidR="00476773" w:rsidRDefault="00476773" w:rsidP="0047677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14:paraId="0377B203" w14:textId="77777777" w:rsidR="00476773" w:rsidRDefault="00476773" w:rsidP="0047677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14:paraId="0FA7DE71" w14:textId="77777777" w:rsidR="00476773" w:rsidRPr="009544BB" w:rsidRDefault="00476773" w:rsidP="0047677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544BB">
        <w:rPr>
          <w:rFonts w:ascii="Times New Roman" w:hAnsi="Times New Roman" w:cs="Times New Roman"/>
          <w:b/>
          <w:sz w:val="20"/>
          <w:szCs w:val="20"/>
        </w:rPr>
        <w:lastRenderedPageBreak/>
        <w:t>Table 2.  List of designed scaffolds and Binding energies.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1"/>
        <w:gridCol w:w="1919"/>
        <w:gridCol w:w="3376"/>
        <w:gridCol w:w="3070"/>
      </w:tblGrid>
      <w:tr w:rsidR="00476773" w:rsidRPr="009544BB" w14:paraId="7D6B7171" w14:textId="77777777" w:rsidTr="00F21D06">
        <w:tc>
          <w:tcPr>
            <w:tcW w:w="991" w:type="dxa"/>
            <w:shd w:val="clear" w:color="auto" w:fill="auto"/>
          </w:tcPr>
          <w:p w14:paraId="360D5DF5" w14:textId="77777777" w:rsidR="00476773" w:rsidRPr="009544BB" w:rsidRDefault="00476773" w:rsidP="00F21D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b/>
                <w:sz w:val="20"/>
                <w:szCs w:val="20"/>
              </w:rPr>
              <w:t>S.NO:</w:t>
            </w:r>
          </w:p>
        </w:tc>
        <w:tc>
          <w:tcPr>
            <w:tcW w:w="1919" w:type="dxa"/>
            <w:shd w:val="clear" w:color="auto" w:fill="auto"/>
          </w:tcPr>
          <w:p w14:paraId="39DA4FBA" w14:textId="77777777" w:rsidR="00476773" w:rsidRPr="009544BB" w:rsidRDefault="00476773" w:rsidP="00F21D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b/>
                <w:sz w:val="20"/>
                <w:szCs w:val="20"/>
              </w:rPr>
              <w:t>Compound</w:t>
            </w:r>
          </w:p>
        </w:tc>
        <w:tc>
          <w:tcPr>
            <w:tcW w:w="3376" w:type="dxa"/>
            <w:shd w:val="clear" w:color="auto" w:fill="auto"/>
          </w:tcPr>
          <w:p w14:paraId="0731769A" w14:textId="77777777" w:rsidR="00476773" w:rsidRPr="009544BB" w:rsidRDefault="00476773" w:rsidP="00F21D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b/>
                <w:sz w:val="20"/>
                <w:szCs w:val="20"/>
              </w:rPr>
              <w:t>Chemical Structure</w:t>
            </w:r>
          </w:p>
        </w:tc>
        <w:tc>
          <w:tcPr>
            <w:tcW w:w="3070" w:type="dxa"/>
          </w:tcPr>
          <w:p w14:paraId="0F9FB83B" w14:textId="77777777" w:rsidR="00476773" w:rsidRPr="009544BB" w:rsidRDefault="00476773" w:rsidP="00F21D0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Binding affinity</w:t>
            </w:r>
          </w:p>
        </w:tc>
      </w:tr>
      <w:tr w:rsidR="00476773" w:rsidRPr="009544BB" w14:paraId="17466211" w14:textId="77777777" w:rsidTr="00F21D06">
        <w:tc>
          <w:tcPr>
            <w:tcW w:w="991" w:type="dxa"/>
            <w:shd w:val="clear" w:color="auto" w:fill="auto"/>
          </w:tcPr>
          <w:p w14:paraId="1DEBFD3B" w14:textId="77777777" w:rsidR="00476773" w:rsidRPr="009544BB" w:rsidRDefault="00476773" w:rsidP="00F21D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19" w:type="dxa"/>
            <w:shd w:val="clear" w:color="auto" w:fill="auto"/>
          </w:tcPr>
          <w:p w14:paraId="015E799C" w14:textId="77777777" w:rsidR="00476773" w:rsidRPr="009544BB" w:rsidRDefault="00476773" w:rsidP="00F21D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Quercetin hydrazide</w:t>
            </w:r>
          </w:p>
        </w:tc>
        <w:tc>
          <w:tcPr>
            <w:tcW w:w="3376" w:type="dxa"/>
            <w:shd w:val="clear" w:color="auto" w:fill="auto"/>
          </w:tcPr>
          <w:p w14:paraId="206BF97D" w14:textId="77777777" w:rsidR="00476773" w:rsidRPr="009544BB" w:rsidRDefault="00476773" w:rsidP="00F21D06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9676830" wp14:editId="0F150555">
                  <wp:extent cx="1912620" cy="1536065"/>
                  <wp:effectExtent l="0" t="0" r="0" b="698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5297" cy="1554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0" w:type="dxa"/>
          </w:tcPr>
          <w:p w14:paraId="694F0381" w14:textId="77777777" w:rsidR="00476773" w:rsidRPr="009544BB" w:rsidRDefault="00476773" w:rsidP="00F21D06">
            <w:pPr>
              <w:spacing w:after="0" w:line="36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-6.7</w:t>
            </w:r>
          </w:p>
        </w:tc>
      </w:tr>
      <w:tr w:rsidR="00476773" w:rsidRPr="009544BB" w14:paraId="2446A57F" w14:textId="77777777" w:rsidTr="00F21D06">
        <w:tc>
          <w:tcPr>
            <w:tcW w:w="991" w:type="dxa"/>
            <w:shd w:val="clear" w:color="auto" w:fill="auto"/>
          </w:tcPr>
          <w:p w14:paraId="022CDB14" w14:textId="77777777" w:rsidR="00476773" w:rsidRPr="009544BB" w:rsidRDefault="00476773" w:rsidP="00F21D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19" w:type="dxa"/>
            <w:shd w:val="clear" w:color="auto" w:fill="auto"/>
          </w:tcPr>
          <w:p w14:paraId="0DDD4AE3" w14:textId="77777777" w:rsidR="00476773" w:rsidRPr="009544BB" w:rsidRDefault="00476773" w:rsidP="00F21D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Quercetin imine</w:t>
            </w:r>
          </w:p>
        </w:tc>
        <w:tc>
          <w:tcPr>
            <w:tcW w:w="3376" w:type="dxa"/>
            <w:shd w:val="clear" w:color="auto" w:fill="auto"/>
          </w:tcPr>
          <w:p w14:paraId="7D8E97EB" w14:textId="77777777" w:rsidR="00476773" w:rsidRPr="009544BB" w:rsidRDefault="00476773" w:rsidP="00F21D06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47A4627" wp14:editId="51E20974">
                  <wp:extent cx="1845310" cy="1600200"/>
                  <wp:effectExtent l="0" t="0" r="254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531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0" w:type="dxa"/>
          </w:tcPr>
          <w:p w14:paraId="6266FEB7" w14:textId="77777777" w:rsidR="00476773" w:rsidRPr="009544BB" w:rsidRDefault="00476773" w:rsidP="00F21D06">
            <w:pPr>
              <w:spacing w:after="0" w:line="36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-6.5</w:t>
            </w:r>
          </w:p>
        </w:tc>
      </w:tr>
      <w:tr w:rsidR="00476773" w:rsidRPr="009544BB" w14:paraId="79ABE58E" w14:textId="77777777" w:rsidTr="00F21D06">
        <w:tc>
          <w:tcPr>
            <w:tcW w:w="991" w:type="dxa"/>
            <w:shd w:val="clear" w:color="auto" w:fill="auto"/>
          </w:tcPr>
          <w:p w14:paraId="4547CC02" w14:textId="77777777" w:rsidR="00476773" w:rsidRPr="009544BB" w:rsidRDefault="00476773" w:rsidP="00F21D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19" w:type="dxa"/>
            <w:shd w:val="clear" w:color="auto" w:fill="auto"/>
          </w:tcPr>
          <w:p w14:paraId="6E6A3E84" w14:textId="77777777" w:rsidR="00476773" w:rsidRPr="009544BB" w:rsidRDefault="00476773" w:rsidP="00F21D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Quercetin oxime</w:t>
            </w:r>
          </w:p>
        </w:tc>
        <w:tc>
          <w:tcPr>
            <w:tcW w:w="3376" w:type="dxa"/>
            <w:shd w:val="clear" w:color="auto" w:fill="auto"/>
          </w:tcPr>
          <w:p w14:paraId="7CED4D54" w14:textId="77777777" w:rsidR="00476773" w:rsidRPr="009544BB" w:rsidRDefault="00476773" w:rsidP="00F21D0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7918553" wp14:editId="54B4A75B">
                  <wp:extent cx="2006600" cy="1295117"/>
                  <wp:effectExtent l="0" t="0" r="0" b="63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2766" cy="1305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0" w:type="dxa"/>
          </w:tcPr>
          <w:p w14:paraId="36BC87A0" w14:textId="77777777" w:rsidR="00476773" w:rsidRPr="009544BB" w:rsidRDefault="00476773" w:rsidP="00F21D06">
            <w:pPr>
              <w:spacing w:after="0" w:line="36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-5.6</w:t>
            </w:r>
          </w:p>
        </w:tc>
      </w:tr>
    </w:tbl>
    <w:p w14:paraId="7031D781" w14:textId="21F4DCDB" w:rsidR="002446D7" w:rsidRDefault="002446D7"/>
    <w:p w14:paraId="49C98723" w14:textId="535231CA" w:rsidR="00476773" w:rsidRDefault="00476773"/>
    <w:p w14:paraId="134CF7B0" w14:textId="0AC6E498" w:rsidR="00476773" w:rsidRDefault="00476773"/>
    <w:p w14:paraId="0B3C63E7" w14:textId="26D14FBD" w:rsidR="00476773" w:rsidRDefault="00476773"/>
    <w:p w14:paraId="46ECCFB0" w14:textId="05E87E77" w:rsidR="00476773" w:rsidRDefault="00476773"/>
    <w:p w14:paraId="43484172" w14:textId="46037E51" w:rsidR="00476773" w:rsidRDefault="00476773"/>
    <w:p w14:paraId="0F11C358" w14:textId="377FB93F" w:rsidR="00476773" w:rsidRDefault="00476773"/>
    <w:p w14:paraId="39F27B28" w14:textId="266B7C22" w:rsidR="00476773" w:rsidRDefault="00476773"/>
    <w:p w14:paraId="0485EC96" w14:textId="20D1EDDE" w:rsidR="00476773" w:rsidRDefault="00476773"/>
    <w:p w14:paraId="309F1A0B" w14:textId="62B6DAE8" w:rsidR="00476773" w:rsidRDefault="00476773"/>
    <w:p w14:paraId="1BF8D7FE" w14:textId="77777777" w:rsidR="00476773" w:rsidRDefault="00476773"/>
    <w:p w14:paraId="02680DAA" w14:textId="77777777" w:rsidR="00476773" w:rsidRPr="0076163A" w:rsidRDefault="00476773" w:rsidP="0047677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76163A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3. Synthesized metal complexes</w:t>
      </w:r>
    </w:p>
    <w:tbl>
      <w:tblPr>
        <w:tblpPr w:leftFromText="180" w:rightFromText="180" w:vertAnchor="text" w:horzAnchor="margin" w:tblpY="270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0"/>
        <w:gridCol w:w="2264"/>
        <w:gridCol w:w="5523"/>
      </w:tblGrid>
      <w:tr w:rsidR="00476773" w:rsidRPr="009544BB" w14:paraId="4B10CB03" w14:textId="77777777" w:rsidTr="00F21D06">
        <w:tc>
          <w:tcPr>
            <w:tcW w:w="1280" w:type="dxa"/>
            <w:shd w:val="clear" w:color="auto" w:fill="auto"/>
          </w:tcPr>
          <w:p w14:paraId="6CE0F4FE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 No</w:t>
            </w:r>
          </w:p>
        </w:tc>
        <w:tc>
          <w:tcPr>
            <w:tcW w:w="2264" w:type="dxa"/>
            <w:shd w:val="clear" w:color="auto" w:fill="auto"/>
          </w:tcPr>
          <w:p w14:paraId="0D23A3FF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Compound</w:t>
            </w:r>
          </w:p>
        </w:tc>
        <w:tc>
          <w:tcPr>
            <w:tcW w:w="5523" w:type="dxa"/>
            <w:shd w:val="clear" w:color="auto" w:fill="auto"/>
          </w:tcPr>
          <w:p w14:paraId="2B573173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Synthesized metal complex</w:t>
            </w:r>
          </w:p>
        </w:tc>
      </w:tr>
      <w:tr w:rsidR="00476773" w:rsidRPr="009544BB" w14:paraId="7F21E274" w14:textId="77777777" w:rsidTr="00F21D06">
        <w:tc>
          <w:tcPr>
            <w:tcW w:w="1280" w:type="dxa"/>
            <w:shd w:val="clear" w:color="auto" w:fill="auto"/>
          </w:tcPr>
          <w:p w14:paraId="5E4921CE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4" w:type="dxa"/>
            <w:shd w:val="clear" w:color="auto" w:fill="auto"/>
          </w:tcPr>
          <w:p w14:paraId="36A2D55F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QM1</w:t>
            </w:r>
          </w:p>
        </w:tc>
        <w:tc>
          <w:tcPr>
            <w:tcW w:w="5523" w:type="dxa"/>
            <w:shd w:val="clear" w:color="auto" w:fill="auto"/>
          </w:tcPr>
          <w:p w14:paraId="1FE068D1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57F905A" wp14:editId="79D19286">
                  <wp:extent cx="3081020" cy="1676400"/>
                  <wp:effectExtent l="0" t="0" r="508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9302" cy="1691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773" w:rsidRPr="009544BB" w14:paraId="41C4415E" w14:textId="77777777" w:rsidTr="00F21D06">
        <w:tc>
          <w:tcPr>
            <w:tcW w:w="1280" w:type="dxa"/>
            <w:shd w:val="clear" w:color="auto" w:fill="auto"/>
          </w:tcPr>
          <w:p w14:paraId="51F975C0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ind w:left="-251" w:firstLine="25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4" w:type="dxa"/>
            <w:shd w:val="clear" w:color="auto" w:fill="auto"/>
          </w:tcPr>
          <w:p w14:paraId="6A271918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QM2</w:t>
            </w:r>
          </w:p>
        </w:tc>
        <w:tc>
          <w:tcPr>
            <w:tcW w:w="5523" w:type="dxa"/>
            <w:shd w:val="clear" w:color="auto" w:fill="auto"/>
          </w:tcPr>
          <w:p w14:paraId="78FA9F75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ind w:left="17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7EF29F8" wp14:editId="2D2A02B6">
                  <wp:extent cx="2813050" cy="1758156"/>
                  <wp:effectExtent l="0" t="0" r="635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0935" cy="1769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773" w:rsidRPr="009544BB" w14:paraId="05C427D4" w14:textId="77777777" w:rsidTr="00F21D06">
        <w:tc>
          <w:tcPr>
            <w:tcW w:w="1280" w:type="dxa"/>
            <w:shd w:val="clear" w:color="auto" w:fill="auto"/>
          </w:tcPr>
          <w:p w14:paraId="210C825A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4" w:type="dxa"/>
            <w:shd w:val="clear" w:color="auto" w:fill="auto"/>
          </w:tcPr>
          <w:p w14:paraId="77F169F1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QM3</w:t>
            </w:r>
          </w:p>
        </w:tc>
        <w:tc>
          <w:tcPr>
            <w:tcW w:w="5523" w:type="dxa"/>
            <w:shd w:val="clear" w:color="auto" w:fill="auto"/>
          </w:tcPr>
          <w:p w14:paraId="037A4C0C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3FB6BE15" wp14:editId="60A70DC9">
                  <wp:extent cx="2882900" cy="1728656"/>
                  <wp:effectExtent l="0" t="0" r="0" b="508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2926" cy="1740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773" w:rsidRPr="009544BB" w14:paraId="56E8BD72" w14:textId="77777777" w:rsidTr="00F21D06">
        <w:tc>
          <w:tcPr>
            <w:tcW w:w="1280" w:type="dxa"/>
            <w:shd w:val="clear" w:color="auto" w:fill="auto"/>
          </w:tcPr>
          <w:p w14:paraId="51389DB9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64" w:type="dxa"/>
            <w:shd w:val="clear" w:color="auto" w:fill="auto"/>
          </w:tcPr>
          <w:p w14:paraId="04079468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QM4</w:t>
            </w:r>
          </w:p>
        </w:tc>
        <w:tc>
          <w:tcPr>
            <w:tcW w:w="5523" w:type="dxa"/>
            <w:shd w:val="clear" w:color="auto" w:fill="auto"/>
          </w:tcPr>
          <w:p w14:paraId="31D51739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3C8AFEA" wp14:editId="451159F5">
                  <wp:extent cx="3130550" cy="1950709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5786" cy="1966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773" w:rsidRPr="009544BB" w14:paraId="575275A9" w14:textId="77777777" w:rsidTr="00F21D06">
        <w:tc>
          <w:tcPr>
            <w:tcW w:w="1280" w:type="dxa"/>
            <w:shd w:val="clear" w:color="auto" w:fill="auto"/>
          </w:tcPr>
          <w:p w14:paraId="39B8B327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2264" w:type="dxa"/>
            <w:shd w:val="clear" w:color="auto" w:fill="auto"/>
          </w:tcPr>
          <w:p w14:paraId="7DBDB8DB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QM5</w:t>
            </w:r>
          </w:p>
        </w:tc>
        <w:tc>
          <w:tcPr>
            <w:tcW w:w="5523" w:type="dxa"/>
            <w:shd w:val="clear" w:color="auto" w:fill="auto"/>
          </w:tcPr>
          <w:p w14:paraId="726993A8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5B4DD73" wp14:editId="46A06FA0">
                  <wp:extent cx="3028950" cy="1739369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953" cy="1750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773" w:rsidRPr="009544BB" w14:paraId="5CD88955" w14:textId="77777777" w:rsidTr="00F21D06">
        <w:tc>
          <w:tcPr>
            <w:tcW w:w="1280" w:type="dxa"/>
            <w:shd w:val="clear" w:color="auto" w:fill="auto"/>
          </w:tcPr>
          <w:p w14:paraId="1178C850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64" w:type="dxa"/>
            <w:shd w:val="clear" w:color="auto" w:fill="auto"/>
          </w:tcPr>
          <w:p w14:paraId="61A95876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QM6</w:t>
            </w:r>
          </w:p>
        </w:tc>
        <w:tc>
          <w:tcPr>
            <w:tcW w:w="5523" w:type="dxa"/>
            <w:shd w:val="clear" w:color="auto" w:fill="auto"/>
          </w:tcPr>
          <w:p w14:paraId="38B397EF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3E727B7" wp14:editId="25EB621C">
                  <wp:extent cx="3028950" cy="1787764"/>
                  <wp:effectExtent l="0" t="0" r="0" b="317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0558" cy="1800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6773" w:rsidRPr="009544BB" w14:paraId="49EFCD4F" w14:textId="77777777" w:rsidTr="00F21D06">
        <w:tc>
          <w:tcPr>
            <w:tcW w:w="1280" w:type="dxa"/>
            <w:shd w:val="clear" w:color="auto" w:fill="auto"/>
          </w:tcPr>
          <w:p w14:paraId="7A197617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264" w:type="dxa"/>
            <w:shd w:val="clear" w:color="auto" w:fill="auto"/>
          </w:tcPr>
          <w:p w14:paraId="3DD445FE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9544BB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QM7</w:t>
            </w:r>
          </w:p>
        </w:tc>
        <w:tc>
          <w:tcPr>
            <w:tcW w:w="5523" w:type="dxa"/>
            <w:shd w:val="clear" w:color="auto" w:fill="auto"/>
          </w:tcPr>
          <w:p w14:paraId="138E0202" w14:textId="77777777" w:rsidR="00476773" w:rsidRPr="009544BB" w:rsidRDefault="00476773" w:rsidP="00F21D0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9544BB">
              <w:rPr>
                <w:rFonts w:ascii="Times New Roman" w:hAnsi="Times New Roman" w:cs="Times New Roman"/>
                <w:noProof/>
                <w:color w:val="131413"/>
                <w:sz w:val="20"/>
                <w:szCs w:val="20"/>
              </w:rPr>
              <w:drawing>
                <wp:inline distT="0" distB="0" distL="0" distR="0" wp14:anchorId="521FA2B7" wp14:editId="22B21874">
                  <wp:extent cx="3060700" cy="2327168"/>
                  <wp:effectExtent l="0" t="0" r="635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1163" cy="2342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A42D96" w14:textId="3482D95B" w:rsidR="00476773" w:rsidRDefault="00476773" w:rsidP="00476773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AD946BC" w14:textId="1C7B6980" w:rsidR="00476773" w:rsidRDefault="00476773" w:rsidP="00476773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58B06C0" w14:textId="018ED6E2" w:rsidR="00476773" w:rsidRDefault="00476773" w:rsidP="00476773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FD65B7D" w14:textId="3D80BDE0" w:rsidR="00476773" w:rsidRDefault="00476773" w:rsidP="00476773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F011C29" w14:textId="38A205F2" w:rsidR="00476773" w:rsidRDefault="00476773" w:rsidP="00476773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ACADF78" w14:textId="13EBCE2C" w:rsidR="00476773" w:rsidRDefault="00476773" w:rsidP="00476773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8511DB6" w14:textId="3AEDC402" w:rsidR="00476773" w:rsidRDefault="00476773" w:rsidP="00476773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E8541FD" w14:textId="77777777" w:rsidR="00476773" w:rsidRDefault="00476773" w:rsidP="00476773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GoBack"/>
      <w:bookmarkEnd w:id="0"/>
    </w:p>
    <w:sectPr w:rsidR="004767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CwsLS0NDQzNrMwszRS0lEKTi0uzszPAykwrAUAxtAcpywAAAA="/>
  </w:docVars>
  <w:rsids>
    <w:rsidRoot w:val="00476773"/>
    <w:rsid w:val="001B106F"/>
    <w:rsid w:val="002446D7"/>
    <w:rsid w:val="00476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3B5C2"/>
  <w15:chartTrackingRefBased/>
  <w15:docId w15:val="{E15AE399-EF1B-48B6-A080-445C50E0D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6773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67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 swaroop akey</dc:creator>
  <cp:keywords/>
  <dc:description/>
  <cp:lastModifiedBy>Amruta Dange</cp:lastModifiedBy>
  <cp:revision>2</cp:revision>
  <dcterms:created xsi:type="dcterms:W3CDTF">2022-02-23T11:39:00Z</dcterms:created>
  <dcterms:modified xsi:type="dcterms:W3CDTF">2022-05-03T06:09:00Z</dcterms:modified>
</cp:coreProperties>
</file>